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ff"/>
          <w:sz w:val="36"/>
        </w:rPr>
        <w:t xml:space="preserve">Задание 3.</w:t>
      </w:r>
      <w:r/>
    </w:p>
    <w:p>
      <w:pPr>
        <w:ind w:left="0" w:right="0" w:firstLine="0"/>
        <w:jc w:val="center"/>
        <w:spacing w:before="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000ff"/>
          <w:sz w:val="36"/>
        </w:rPr>
        <w:t xml:space="preserve">Установить соответствие:</w:t>
      </w:r>
      <w:r/>
    </w:p>
    <w:tbl>
      <w:tblPr>
        <w:tblStyle w:val="47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511"/>
        <w:gridCol w:w="2060"/>
      </w:tblGrid>
      <w:tr>
        <w:trPr/>
        <w:tc>
          <w:tcPr>
            <w:tcBorders>
              <w:top w:val="single" w:color="808080" w:sz="5" w:space="0"/>
              <w:left w:val="single" w:color="808080" w:sz="5" w:space="0"/>
              <w:bottom w:val="single" w:color="808080" w:sz="5" w:space="0"/>
              <w:right w:val="single" w:color="808080" w:sz="5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11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b/>
                <w:color w:val="212529"/>
                <w:sz w:val="27"/>
              </w:rPr>
              <w:t xml:space="preserve">Типы размещения</w:t>
            </w:r>
            <w:r/>
          </w:p>
        </w:tc>
        <w:tc>
          <w:tcPr>
            <w:tcBorders>
              <w:top w:val="single" w:color="808080" w:sz="5" w:space="0"/>
              <w:left w:val="single" w:color="808080" w:sz="5" w:space="0"/>
              <w:bottom w:val="single" w:color="808080" w:sz="5" w:space="0"/>
              <w:right w:val="single" w:color="808080" w:sz="5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6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24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b/>
                <w:color w:val="212529"/>
                <w:sz w:val="27"/>
              </w:rPr>
              <w:t xml:space="preserve">Характеристики</w:t>
            </w:r>
            <w:r/>
          </w:p>
        </w:tc>
      </w:tr>
      <w:tr>
        <w:trPr/>
        <w:tc>
          <w:tcPr>
            <w:tcBorders>
              <w:top w:val="single" w:color="808080" w:sz="5" w:space="0"/>
              <w:left w:val="single" w:color="808080" w:sz="5" w:space="0"/>
              <w:bottom w:val="single" w:color="808080" w:sz="5" w:space="0"/>
              <w:right w:val="single" w:color="808080" w:sz="5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11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b/>
                <w:color w:val="212529"/>
                <w:sz w:val="27"/>
              </w:rPr>
              <w:t xml:space="preserve">1.  DBL + ЕХВ, BV</w:t>
            </w:r>
            <w:r/>
          </w:p>
        </w:tc>
        <w:tc>
          <w:tcPr>
            <w:tcBorders>
              <w:top w:val="single" w:color="808080" w:sz="5" w:space="0"/>
              <w:left w:val="single" w:color="808080" w:sz="5" w:space="0"/>
              <w:bottom w:val="single" w:color="808080" w:sz="5" w:space="0"/>
              <w:right w:val="single" w:color="808080" w:sz="5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6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212529"/>
              </w:rPr>
              <w:t xml:space="preserve">А) Двухместный номер с двумя раздельными кроватями. Вид на город.</w:t>
            </w:r>
            <w:r/>
          </w:p>
        </w:tc>
      </w:tr>
      <w:tr>
        <w:trPr/>
        <w:tc>
          <w:tcPr>
            <w:tcBorders>
              <w:top w:val="single" w:color="808080" w:sz="5" w:space="0"/>
              <w:left w:val="single" w:color="808080" w:sz="5" w:space="0"/>
              <w:bottom w:val="single" w:color="808080" w:sz="5" w:space="0"/>
              <w:right w:val="single" w:color="808080" w:sz="5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11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b/>
                <w:color w:val="212529"/>
                <w:sz w:val="27"/>
              </w:rPr>
              <w:t xml:space="preserve">2. SNGL + INF, SV</w:t>
            </w:r>
            <w:r/>
          </w:p>
        </w:tc>
        <w:tc>
          <w:tcPr>
            <w:tcBorders>
              <w:top w:val="single" w:color="808080" w:sz="5" w:space="0"/>
              <w:left w:val="single" w:color="808080" w:sz="5" w:space="0"/>
              <w:bottom w:val="single" w:color="808080" w:sz="5" w:space="0"/>
              <w:right w:val="single" w:color="808080" w:sz="5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6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212529"/>
              </w:rPr>
              <w:t xml:space="preserve">Б) 1 взрослый + ребенок (2-12 лет). Боковой вид на море</w:t>
            </w:r>
            <w:r/>
          </w:p>
        </w:tc>
      </w:tr>
      <w:tr>
        <w:trPr/>
        <w:tc>
          <w:tcPr>
            <w:tcBorders>
              <w:top w:val="single" w:color="808080" w:sz="5" w:space="0"/>
              <w:left w:val="single" w:color="808080" w:sz="5" w:space="0"/>
              <w:bottom w:val="single" w:color="808080" w:sz="5" w:space="0"/>
              <w:right w:val="single" w:color="808080" w:sz="5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11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b/>
                <w:color w:val="212529"/>
                <w:sz w:val="27"/>
              </w:rPr>
              <w:t xml:space="preserve">3. TWIN. CV</w:t>
            </w:r>
            <w:r/>
          </w:p>
        </w:tc>
        <w:tc>
          <w:tcPr>
            <w:tcBorders>
              <w:top w:val="single" w:color="808080" w:sz="5" w:space="0"/>
              <w:left w:val="single" w:color="808080" w:sz="5" w:space="0"/>
              <w:bottom w:val="single" w:color="808080" w:sz="5" w:space="0"/>
              <w:right w:val="single" w:color="808080" w:sz="5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6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212529"/>
              </w:rPr>
              <w:t xml:space="preserve">В) 2 взрослых + З-й взрослый на дополнительной кровати. Вид на пляж</w:t>
            </w:r>
            <w:r/>
          </w:p>
        </w:tc>
      </w:tr>
      <w:tr>
        <w:trPr/>
        <w:tc>
          <w:tcPr>
            <w:tcBorders>
              <w:top w:val="single" w:color="808080" w:sz="5" w:space="0"/>
              <w:left w:val="single" w:color="808080" w:sz="5" w:space="0"/>
              <w:bottom w:val="single" w:color="808080" w:sz="5" w:space="0"/>
              <w:right w:val="single" w:color="808080" w:sz="5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11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b/>
                <w:color w:val="212529"/>
                <w:sz w:val="27"/>
              </w:rPr>
              <w:t xml:space="preserve">4. DBL. MV</w:t>
            </w:r>
            <w:r/>
          </w:p>
        </w:tc>
        <w:tc>
          <w:tcPr>
            <w:tcBorders>
              <w:top w:val="single" w:color="808080" w:sz="5" w:space="0"/>
              <w:left w:val="single" w:color="808080" w:sz="5" w:space="0"/>
              <w:bottom w:val="single" w:color="808080" w:sz="5" w:space="0"/>
              <w:right w:val="single" w:color="808080" w:sz="5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6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212529"/>
              </w:rPr>
              <w:t xml:space="preserve">Г) Пятиместный номер. Вид на океан</w:t>
            </w:r>
            <w:r/>
          </w:p>
        </w:tc>
      </w:tr>
      <w:tr>
        <w:trPr/>
        <w:tc>
          <w:tcPr>
            <w:tcBorders>
              <w:top w:val="single" w:color="808080" w:sz="5" w:space="0"/>
              <w:left w:val="single" w:color="808080" w:sz="5" w:space="0"/>
              <w:bottom w:val="single" w:color="808080" w:sz="5" w:space="0"/>
              <w:right w:val="single" w:color="808080" w:sz="5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11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b/>
                <w:color w:val="212529"/>
                <w:sz w:val="27"/>
              </w:rPr>
              <w:t xml:space="preserve">5. SNGL + CHD. SSV</w:t>
            </w:r>
            <w:r/>
          </w:p>
        </w:tc>
        <w:tc>
          <w:tcPr>
            <w:tcBorders>
              <w:top w:val="single" w:color="808080" w:sz="5" w:space="0"/>
              <w:left w:val="single" w:color="808080" w:sz="5" w:space="0"/>
              <w:bottom w:val="single" w:color="808080" w:sz="5" w:space="0"/>
              <w:right w:val="single" w:color="808080" w:sz="5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6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212529"/>
              </w:rPr>
              <w:t xml:space="preserve">Д) 1 взрослый + ребенок (0-2 лет). Прямой вид на море.</w:t>
            </w:r>
            <w:r/>
          </w:p>
        </w:tc>
      </w:tr>
      <w:tr>
        <w:trPr/>
        <w:tc>
          <w:tcPr>
            <w:tcBorders>
              <w:top w:val="single" w:color="808080" w:sz="5" w:space="0"/>
              <w:left w:val="single" w:color="808080" w:sz="5" w:space="0"/>
              <w:bottom w:val="single" w:color="808080" w:sz="5" w:space="0"/>
              <w:right w:val="single" w:color="808080" w:sz="5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11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b/>
                <w:color w:val="212529"/>
                <w:sz w:val="27"/>
              </w:rPr>
              <w:t xml:space="preserve">6. 3 ADL. OV</w:t>
            </w:r>
            <w:r/>
          </w:p>
        </w:tc>
        <w:tc>
          <w:tcPr>
            <w:tcBorders>
              <w:top w:val="single" w:color="808080" w:sz="5" w:space="0"/>
              <w:left w:val="single" w:color="808080" w:sz="5" w:space="0"/>
              <w:bottom w:val="single" w:color="808080" w:sz="5" w:space="0"/>
              <w:right w:val="single" w:color="808080" w:sz="5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60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24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212529"/>
              </w:rPr>
              <w:t xml:space="preserve">Е) Двухместный номер с одной большой двуспальной кроватью. Вид на горы</w:t>
            </w:r>
            <w:r/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Юлия Шкап</cp:lastModifiedBy>
  <cp:revision>1</cp:revision>
  <dcterms:modified xsi:type="dcterms:W3CDTF">2023-04-17T05:47:36Z</dcterms:modified>
</cp:coreProperties>
</file>