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7"/>
        <w:spacing w:before="20" w:after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Министерство цифрового развития, связи и массовых коммуникаций РФ</w:t>
      </w:r>
      <w:r/>
    </w:p>
    <w:p>
      <w:pPr>
        <w:jc w:val="center"/>
      </w:pPr>
      <w:r>
        <w:t xml:space="preserve">Федеральное государственное бюджетное образовательное учреждение</w:t>
      </w:r>
      <w:r/>
    </w:p>
    <w:p>
      <w:pPr>
        <w:jc w:val="center"/>
      </w:pPr>
      <w:r>
        <w:t xml:space="preserve">высшего образования </w:t>
      </w:r>
      <w:r/>
    </w:p>
    <w:p>
      <w:pPr>
        <w:jc w:val="center"/>
      </w:pPr>
      <w:r>
        <w:t xml:space="preserve"> «ПОВОЛЖСКИЙ ГОСУДАРСТВЕННЫЙ УНИВЕРСИТЕТ  </w:t>
      </w:r>
      <w:r/>
    </w:p>
    <w:p>
      <w:pPr>
        <w:jc w:val="center"/>
      </w:pPr>
      <w:r>
        <w:t xml:space="preserve">ТЕЛЕКОММУНИКАЦИЙ И ИНФОРМАТИКИ»</w:t>
      </w:r>
      <w:r/>
    </w:p>
    <w:p>
      <w:pPr>
        <w:jc w:val="center"/>
      </w:pPr>
      <w:r/>
      <w:r/>
    </w:p>
    <w:p>
      <w:pPr>
        <w:jc w:val="center"/>
      </w:pPr>
      <w:r>
        <w:t xml:space="preserve">Факультет №4</w:t>
      </w:r>
      <w:r/>
    </w:p>
    <w:p>
      <w:pPr>
        <w:jc w:val="center"/>
      </w:pPr>
      <w:r/>
      <w:r/>
    </w:p>
    <w:p>
      <w:pPr>
        <w:jc w:val="center"/>
        <w:rPr>
          <w:b/>
          <w:bCs/>
        </w:rPr>
      </w:pPr>
      <w:r>
        <w:rPr>
          <w:b/>
          <w:bCs/>
        </w:rPr>
      </w:r>
      <w:r/>
    </w:p>
    <w:p>
      <w:pPr>
        <w:jc w:val="center"/>
        <w:rPr>
          <w:b/>
          <w:bCs/>
        </w:rPr>
      </w:pPr>
      <w:r>
        <w:rPr>
          <w:b/>
          <w:bCs/>
        </w:rPr>
      </w:r>
      <w:r/>
    </w:p>
    <w:p>
      <w:pPr>
        <w:jc w:val="center"/>
        <w:rPr>
          <w:sz w:val="40"/>
          <w:szCs w:val="40"/>
        </w:rPr>
      </w:pPr>
      <w:r>
        <w:rPr>
          <w:sz w:val="40"/>
          <w:szCs w:val="40"/>
        </w:rPr>
      </w:r>
      <w:r/>
    </w:p>
    <w:p>
      <w:pPr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</w:r>
      <w:r/>
    </w:p>
    <w:p>
      <w:pPr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 xml:space="preserve">Отчет по </w:t>
      </w:r>
      <w:r>
        <w:rPr>
          <w:b/>
          <w:bCs/>
          <w:sz w:val="40"/>
          <w:szCs w:val="40"/>
          <w:u w:val="single"/>
        </w:rPr>
        <w:t xml:space="preserve">учебной</w:t>
      </w:r>
      <w:r>
        <w:rPr>
          <w:b/>
          <w:bCs/>
          <w:sz w:val="40"/>
          <w:szCs w:val="40"/>
          <w:u w:val="single"/>
        </w:rPr>
        <w:t xml:space="preserve"> практике</w:t>
      </w:r>
      <w:r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Тип </w:t>
      </w:r>
      <w:r>
        <w:rPr>
          <w:b/>
          <w:sz w:val="28"/>
          <w:szCs w:val="28"/>
        </w:rPr>
        <w:t xml:space="preserve">учебной</w:t>
      </w:r>
      <w:r>
        <w:rPr>
          <w:b/>
          <w:sz w:val="28"/>
          <w:szCs w:val="28"/>
        </w:rPr>
        <w:t xml:space="preserve"> практики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ознакомительная практика</w:t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jc w:val="center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студента ___ курса группы _</w:t>
      </w:r>
      <w:r>
        <w:rPr>
          <w:b/>
          <w:sz w:val="28"/>
          <w:szCs w:val="28"/>
        </w:rPr>
        <w:t xml:space="preserve">___</w:t>
      </w:r>
      <w:r>
        <w:rPr>
          <w:b/>
          <w:sz w:val="28"/>
          <w:szCs w:val="28"/>
        </w:rPr>
        <w:t xml:space="preserve">_</w:t>
      </w:r>
      <w:r/>
    </w:p>
    <w:p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_________</w:t>
      </w:r>
      <w:r>
        <w:rPr>
          <w:b/>
          <w:sz w:val="28"/>
          <w:szCs w:val="28"/>
        </w:rPr>
        <w:t xml:space="preserve">_____________________________________</w:t>
      </w:r>
      <w:r>
        <w:rPr>
          <w:b/>
          <w:sz w:val="28"/>
          <w:szCs w:val="28"/>
        </w:rPr>
        <w:t xml:space="preserve">________</w:t>
      </w:r>
      <w:r/>
    </w:p>
    <w:p>
      <w:pPr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имя, отчество)</w:t>
      </w:r>
      <w:r/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Место практики</w:t>
      </w:r>
      <w:r>
        <w:rPr>
          <w:b/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Федеральное государственное бюджетное образовательное учреждение высшего образования «Поволжский государственный университет телекоммуникаций и информатики», кафедра </w:t>
      </w:r>
      <w:r>
        <w:rPr>
          <w:sz w:val="28"/>
          <w:szCs w:val="28"/>
          <w:u w:val="single"/>
        </w:rPr>
        <w:t xml:space="preserve">ССС, </w:t>
      </w:r>
      <w:r>
        <w:rPr>
          <w:sz w:val="28"/>
          <w:szCs w:val="28"/>
          <w:u w:val="single"/>
        </w:rPr>
        <w:t xml:space="preserve">г. Самара</w:t>
      </w:r>
      <w:r>
        <w:rPr>
          <w:sz w:val="28"/>
          <w:szCs w:val="28"/>
          <w:u w:val="single"/>
        </w:rPr>
        <w:t xml:space="preserve">, </w:t>
      </w:r>
      <w:r>
        <w:rPr>
          <w:sz w:val="28"/>
          <w:szCs w:val="28"/>
          <w:u w:val="single"/>
        </w:rPr>
        <w:t xml:space="preserve">ул. Л. Толстого д. 23</w:t>
      </w:r>
      <w:r>
        <w:rPr>
          <w:sz w:val="28"/>
          <w:szCs w:val="28"/>
          <w:u w:val="single"/>
        </w:rPr>
        <w:t xml:space="preserve">.</w:t>
      </w:r>
      <w:r>
        <w:rPr>
          <w:sz w:val="28"/>
          <w:szCs w:val="28"/>
          <w:u w:val="single"/>
        </w:rPr>
        <w:t xml:space="preserve"> </w:t>
      </w:r>
      <w:r/>
    </w:p>
    <w:p>
      <w:pPr>
        <w:jc w:val="both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Сроки прохождения практики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__________________________________</w:t>
      </w:r>
      <w:r/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Руководитель практики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 xml:space="preserve">университета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</w:t>
      </w:r>
      <w:r>
        <w:rPr>
          <w:sz w:val="28"/>
          <w:szCs w:val="28"/>
          <w:u w:val="single"/>
        </w:rPr>
        <w:t xml:space="preserve">доцент каф. ССС</w:t>
      </w:r>
      <w:r>
        <w:rPr>
          <w:sz w:val="28"/>
          <w:szCs w:val="28"/>
          <w:u w:val="single"/>
        </w:rPr>
        <w:t xml:space="preserve">, к.</w:t>
      </w:r>
      <w:r>
        <w:rPr>
          <w:sz w:val="28"/>
          <w:szCs w:val="28"/>
          <w:u w:val="single"/>
        </w:rPr>
        <w:t xml:space="preserve">т</w:t>
      </w:r>
      <w:r>
        <w:rPr>
          <w:sz w:val="28"/>
          <w:szCs w:val="28"/>
          <w:u w:val="single"/>
        </w:rPr>
        <w:t xml:space="preserve">.н.</w:t>
      </w:r>
      <w:r>
        <w:rPr>
          <w:sz w:val="28"/>
          <w:szCs w:val="28"/>
        </w:rPr>
      </w:r>
      <w:r/>
    </w:p>
    <w:p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</w:t>
      </w:r>
      <w:r>
        <w:rPr>
          <w:sz w:val="18"/>
          <w:szCs w:val="18"/>
        </w:rPr>
        <w:t xml:space="preserve">                                                          </w:t>
      </w:r>
      <w:r>
        <w:rPr>
          <w:sz w:val="18"/>
          <w:szCs w:val="18"/>
        </w:rPr>
        <w:t xml:space="preserve">  (</w:t>
      </w:r>
      <w:r>
        <w:rPr>
          <w:sz w:val="18"/>
          <w:szCs w:val="18"/>
        </w:rPr>
        <w:t xml:space="preserve">должность</w:t>
      </w:r>
      <w:r>
        <w:rPr>
          <w:sz w:val="18"/>
          <w:szCs w:val="18"/>
        </w:rPr>
        <w:t xml:space="preserve">, ученая степень, ученое звание,</w:t>
      </w:r>
      <w:r/>
    </w:p>
    <w:p>
      <w:pPr>
        <w:jc w:val="center"/>
        <w:rPr>
          <w:i/>
          <w:u w:val="single"/>
        </w:rPr>
      </w:pPr>
      <w:r>
        <w:rPr>
          <w:sz w:val="28"/>
          <w:szCs w:val="28"/>
          <w:u w:val="single"/>
        </w:rPr>
        <w:t xml:space="preserve">Глушак Елена Владимировна</w:t>
      </w:r>
      <w:r/>
    </w:p>
    <w:p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фамилия</w:t>
      </w:r>
      <w:r>
        <w:rPr>
          <w:sz w:val="18"/>
          <w:szCs w:val="18"/>
        </w:rPr>
        <w:t xml:space="preserve">, имя, отчество)</w:t>
      </w:r>
      <w:r/>
    </w:p>
    <w:p>
      <w:pPr>
        <w:jc w:val="center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Самара</w:t>
      </w:r>
      <w:r>
        <w:rPr>
          <w:sz w:val="28"/>
          <w:szCs w:val="28"/>
        </w:rPr>
        <w:t xml:space="preserve">, 20</w:t>
      </w:r>
      <w:r>
        <w:rPr>
          <w:sz w:val="28"/>
          <w:szCs w:val="28"/>
        </w:rPr>
        <w:t xml:space="preserve">___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  <w:br w:type="page" w:clear="all"/>
      </w:r>
      <w:r/>
    </w:p>
    <w:p>
      <w:pPr>
        <w:pStyle w:val="627"/>
        <w:spacing w:before="20" w:after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Министерство цифрового развития, связи и массовых коммуникаций РФ</w:t>
      </w:r>
      <w:r/>
    </w:p>
    <w:p>
      <w:pPr>
        <w:pStyle w:val="627"/>
        <w:spacing w:before="20" w:after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Федеральное государственное бюджетное образовательное учреждение</w:t>
      </w:r>
      <w:r/>
    </w:p>
    <w:p>
      <w:pPr>
        <w:pStyle w:val="627"/>
        <w:spacing w:before="20" w:after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высшего </w:t>
      </w:r>
      <w:r>
        <w:rPr>
          <w:rFonts w:ascii="Times New Roman" w:hAnsi="Times New Roman"/>
          <w:sz w:val="24"/>
          <w:szCs w:val="24"/>
        </w:rPr>
        <w:t xml:space="preserve">образования </w:t>
      </w:r>
      <w:r/>
    </w:p>
    <w:p>
      <w:pPr>
        <w:pStyle w:val="627"/>
        <w:spacing w:before="20" w:after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«Поволжский государственный университет телекоммуникаций и информатики»</w:t>
      </w:r>
      <w:r/>
    </w:p>
    <w:p>
      <w:pPr>
        <w:pStyle w:val="626"/>
        <w:jc w:val="both"/>
      </w:pPr>
      <w:r/>
      <w:r/>
    </w:p>
    <w:p>
      <w:pPr>
        <w:pStyle w:val="626"/>
        <w:jc w:val="both"/>
      </w:pPr>
      <w:r>
        <w:t xml:space="preserve">Факультет_</w:t>
      </w:r>
      <w:r>
        <w:rPr>
          <w:u w:val="single"/>
        </w:rPr>
        <w:t xml:space="preserve">№4</w:t>
      </w:r>
      <w:r/>
    </w:p>
    <w:p>
      <w:pPr>
        <w:pStyle w:val="626"/>
        <w:jc w:val="both"/>
      </w:pPr>
      <w:r>
        <w:t xml:space="preserve">Направление подготовки </w:t>
      </w:r>
      <w:r>
        <w:rPr>
          <w:u w:val="single"/>
        </w:rPr>
        <w:t xml:space="preserve">11.03.02 – Инфокоммуникационн</w:t>
      </w:r>
      <w:r>
        <w:rPr>
          <w:u w:val="single"/>
        </w:rPr>
        <w:t xml:space="preserve">ые технологии и системы связи</w:t>
      </w:r>
      <w:r/>
    </w:p>
    <w:p>
      <w:pPr>
        <w:pStyle w:val="626"/>
        <w:jc w:val="both"/>
        <w:rPr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              </w:t>
      </w:r>
      <w:r>
        <w:rPr>
          <w:iCs/>
          <w:sz w:val="20"/>
          <w:szCs w:val="20"/>
        </w:rPr>
        <w:t xml:space="preserve">(</w:t>
      </w:r>
      <w:r>
        <w:rPr>
          <w:iCs/>
          <w:sz w:val="20"/>
          <w:szCs w:val="20"/>
        </w:rPr>
        <w:t xml:space="preserve">шифр</w:t>
      </w:r>
      <w:r>
        <w:rPr>
          <w:iCs/>
          <w:sz w:val="20"/>
          <w:szCs w:val="20"/>
        </w:rPr>
        <w:t xml:space="preserve"> и наименование направления</w:t>
      </w:r>
      <w:r>
        <w:rPr>
          <w:iCs/>
          <w:sz w:val="20"/>
          <w:szCs w:val="20"/>
        </w:rPr>
        <w:t xml:space="preserve">)</w:t>
      </w:r>
      <w:r/>
    </w:p>
    <w:p>
      <w:pPr>
        <w:pStyle w:val="626"/>
        <w:ind w:firstLine="4536"/>
        <w:rPr>
          <w:sz w:val="23"/>
          <w:szCs w:val="23"/>
        </w:rPr>
      </w:pPr>
      <w:r>
        <w:rPr>
          <w:sz w:val="23"/>
          <w:szCs w:val="23"/>
        </w:rPr>
      </w:r>
      <w:r/>
    </w:p>
    <w:p>
      <w:pPr>
        <w:pStyle w:val="626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  <w:r/>
    </w:p>
    <w:p>
      <w:pPr>
        <w:pStyle w:val="626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ЗАДАНИЕ</w:t>
      </w:r>
      <w:r/>
    </w:p>
    <w:p>
      <w:pPr>
        <w:pStyle w:val="6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учебную</w:t>
      </w:r>
      <w:r>
        <w:rPr>
          <w:b/>
          <w:sz w:val="28"/>
          <w:szCs w:val="28"/>
        </w:rPr>
        <w:t xml:space="preserve"> практику (</w:t>
      </w:r>
      <w:r>
        <w:rPr>
          <w:b/>
          <w:sz w:val="28"/>
          <w:szCs w:val="28"/>
        </w:rPr>
        <w:t xml:space="preserve">ознакомительную практику</w:t>
      </w:r>
      <w:r>
        <w:rPr>
          <w:b/>
          <w:sz w:val="28"/>
          <w:szCs w:val="28"/>
        </w:rPr>
        <w:t xml:space="preserve">) </w:t>
      </w:r>
      <w:r/>
    </w:p>
    <w:p>
      <w:pPr>
        <w:pStyle w:val="626"/>
        <w:jc w:val="center"/>
        <w:rPr>
          <w:sz w:val="20"/>
          <w:szCs w:val="20"/>
        </w:rPr>
      </w:pPr>
      <w:r>
        <w:rPr>
          <w:iCs/>
          <w:sz w:val="20"/>
          <w:szCs w:val="20"/>
        </w:rPr>
        <w:t xml:space="preserve">(</w:t>
      </w:r>
      <w:r>
        <w:rPr>
          <w:iCs/>
          <w:sz w:val="20"/>
          <w:szCs w:val="20"/>
        </w:rPr>
        <w:t xml:space="preserve">вид, тип практики</w:t>
      </w:r>
      <w:r>
        <w:rPr>
          <w:iCs/>
          <w:sz w:val="20"/>
          <w:szCs w:val="20"/>
        </w:rPr>
        <w:t xml:space="preserve">)</w:t>
      </w:r>
      <w:r/>
    </w:p>
    <w:p>
      <w:pPr>
        <w:pStyle w:val="626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>
        <w:rPr>
          <w:sz w:val="28"/>
          <w:szCs w:val="28"/>
          <w:u w:val="single"/>
        </w:rPr>
        <w:t xml:space="preserve">__________________________________________</w:t>
      </w:r>
      <w:r/>
    </w:p>
    <w:p>
      <w:pPr>
        <w:pStyle w:val="626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(Ф.И.О. студента)</w:t>
      </w:r>
      <w:r/>
    </w:p>
    <w:p>
      <w:pPr>
        <w:pStyle w:val="626"/>
      </w:pPr>
      <w:r/>
      <w:r/>
    </w:p>
    <w:p>
      <w:pPr>
        <w:pStyle w:val="626"/>
      </w:pPr>
      <w:r>
        <w:t xml:space="preserve">студента</w:t>
      </w:r>
      <w:r>
        <w:t xml:space="preserve"> </w:t>
      </w:r>
      <w:r>
        <w:rPr>
          <w:u w:val="single"/>
        </w:rPr>
        <w:t xml:space="preserve">__</w:t>
      </w:r>
      <w:r>
        <w:t xml:space="preserve"> курса                           </w:t>
      </w:r>
      <w:r>
        <w:t xml:space="preserve">                                                   </w:t>
      </w:r>
      <w:r>
        <w:t xml:space="preserve">учебная группа </w:t>
      </w:r>
      <w:r>
        <w:rPr>
          <w:u w:val="single"/>
        </w:rPr>
        <w:t xml:space="preserve">________</w:t>
      </w:r>
      <w:r/>
    </w:p>
    <w:p>
      <w:pPr>
        <w:pStyle w:val="626"/>
      </w:pPr>
      <w:r/>
      <w:r/>
    </w:p>
    <w:p>
      <w:pPr>
        <w:pStyle w:val="626"/>
        <w:rPr>
          <w:b/>
        </w:rPr>
        <w:pBdr>
          <w:bottom w:val="single" w:color="auto" w:sz="12" w:space="1"/>
        </w:pBdr>
      </w:pPr>
      <w:r>
        <w:rPr>
          <w:b/>
        </w:rPr>
        <w:t xml:space="preserve">Место прохождения практики:</w:t>
      </w:r>
      <w:r/>
    </w:p>
    <w:p>
      <w:pPr>
        <w:pStyle w:val="626"/>
        <w:jc w:val="both"/>
        <w:rPr>
          <w:b/>
        </w:rPr>
        <w:pBdr>
          <w:bottom w:val="single" w:color="auto" w:sz="12" w:space="1"/>
        </w:pBdr>
      </w:pPr>
      <w:r>
        <w:rPr>
          <w:u w:val="single"/>
        </w:rPr>
        <w:t xml:space="preserve">Федеральное государственное бюджетное образовательное учреждение высшего образования «Поволжский государственный университет телекоммуникаций и информатики», кафедра ССС, г. Самара, ул. Л. Толстого д. 23</w:t>
      </w:r>
      <w:r/>
    </w:p>
    <w:p>
      <w:pPr>
        <w:pStyle w:val="626"/>
        <w:rPr>
          <w:sz w:val="20"/>
          <w:szCs w:val="20"/>
        </w:rPr>
      </w:pPr>
      <w:r>
        <w:rPr>
          <w:iCs/>
          <w:sz w:val="20"/>
          <w:szCs w:val="20"/>
        </w:rPr>
        <w:t xml:space="preserve">(</w:t>
      </w:r>
      <w:r>
        <w:rPr>
          <w:iCs/>
          <w:sz w:val="20"/>
          <w:szCs w:val="20"/>
        </w:rPr>
        <w:t xml:space="preserve">указывается</w:t>
      </w:r>
      <w:r>
        <w:rPr>
          <w:iCs/>
          <w:sz w:val="20"/>
          <w:szCs w:val="20"/>
        </w:rPr>
        <w:t xml:space="preserve"> полное наименование структурного подразделения университета/профильной организации и ее структурного подразделения, а также их фактический адрес) </w:t>
      </w:r>
      <w:r/>
    </w:p>
    <w:p>
      <w:pPr>
        <w:pStyle w:val="626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26"/>
      </w:pPr>
      <w:r>
        <w:rPr>
          <w:b/>
        </w:rPr>
        <w:t xml:space="preserve">Срок прохождения практики:</w:t>
      </w:r>
      <w:r>
        <w:t xml:space="preserve"> </w:t>
      </w:r>
      <w:r>
        <w:t xml:space="preserve">с «___» ________ 20___ г. по «___» _________ 20___ г.</w:t>
      </w:r>
      <w:r/>
    </w:p>
    <w:p>
      <w:pPr>
        <w:pStyle w:val="626"/>
        <w:rPr>
          <w:b/>
        </w:rPr>
      </w:pPr>
      <w:r>
        <w:rPr>
          <w:b/>
        </w:rPr>
        <w:t xml:space="preserve">Цель прохождения практики:</w:t>
      </w:r>
      <w:r>
        <w:rPr>
          <w:b/>
        </w:rPr>
        <w:t xml:space="preserve"> </w:t>
      </w:r>
      <w:r/>
    </w:p>
    <w:p>
      <w:pPr>
        <w:pStyle w:val="626"/>
        <w:jc w:val="both"/>
      </w:pPr>
      <w:r>
        <w:t xml:space="preserve">закрепление</w:t>
      </w:r>
      <w:r>
        <w:t xml:space="preserve"> и углубление теоретических знаний, полученных студентами при теоретическом обучении, подготовка их к изучению последующих специальных дисциплин и прохождению производственной практики</w:t>
      </w:r>
      <w:r>
        <w:t xml:space="preserve">.</w:t>
      </w:r>
      <w:r>
        <w:t xml:space="preserve"> </w:t>
      </w:r>
      <w:r/>
    </w:p>
    <w:p>
      <w:pPr>
        <w:pStyle w:val="626"/>
        <w:jc w:val="both"/>
        <w:rPr>
          <w:b/>
        </w:rPr>
      </w:pPr>
      <w:r>
        <w:rPr>
          <w:b/>
        </w:rPr>
        <w:t xml:space="preserve">Задачи практики:</w:t>
      </w:r>
      <w:r>
        <w:rPr>
          <w:b/>
        </w:rPr>
        <w:t xml:space="preserve"> </w:t>
      </w:r>
      <w:r>
        <w:t xml:space="preserve">заключаются в первичном ознакомлении с будущей профессиональной деятельностью и приобретении определенных навыков при работе с инфокоммуникационным оборудованием и системами его защиты</w:t>
      </w:r>
      <w:r/>
    </w:p>
    <w:p>
      <w:pPr>
        <w:pStyle w:val="62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Вопросы, подлежащие изучению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/>
    </w:p>
    <w:p>
      <w:r>
        <w:t xml:space="preserve">_______________________________________________________________________________________________________________________________________________________________________________________________________________________________________</w:t>
      </w:r>
      <w:r/>
    </w:p>
    <w:p>
      <w:r>
        <w:t xml:space="preserve">_______________________________________________________________________________________________________________________________________________________________________________________________________________________________________</w:t>
      </w:r>
      <w:r/>
    </w:p>
    <w:p>
      <w:pPr>
        <w:rPr>
          <w:b/>
          <w:color w:val="000000"/>
        </w:rPr>
      </w:pPr>
      <w:r>
        <w:rPr>
          <w:b/>
          <w:color w:val="000000"/>
        </w:rPr>
        <w:br w:type="page" w:clear="all"/>
      </w:r>
      <w:r/>
    </w:p>
    <w:p>
      <w:pPr>
        <w:rPr>
          <w:b/>
          <w:color w:val="000000"/>
        </w:rPr>
      </w:pPr>
      <w:r>
        <w:rPr>
          <w:b/>
          <w:color w:val="000000"/>
        </w:rPr>
        <w:t xml:space="preserve">Ожидаемые результаты практики:</w:t>
      </w:r>
      <w:r>
        <w:rPr>
          <w:b/>
          <w:color w:val="000000"/>
        </w:rPr>
        <w:t xml:space="preserve"> </w:t>
      </w:r>
      <w:r/>
    </w:p>
    <w:tbl>
      <w:tblPr>
        <w:tblW w:w="9942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031"/>
        <w:gridCol w:w="3431"/>
        <w:gridCol w:w="5480"/>
      </w:tblGrid>
      <w:tr>
        <w:trPr>
          <w:trHeight w:val="825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31" w:type="dxa"/>
            <w:vAlign w:val="center"/>
            <w:textDirection w:val="lrTb"/>
            <w:noWrap w:val="false"/>
          </w:tcPr>
          <w:p>
            <w:pPr>
              <w:ind w:left="-57"/>
              <w:jc w:val="center"/>
              <w:rPr>
                <w:b/>
                <w:sz w:val="20"/>
                <w:szCs w:val="20"/>
              </w:rPr>
              <w:suppressLineNumbers/>
            </w:pPr>
            <w:r>
              <w:rPr>
                <w:b/>
                <w:sz w:val="20"/>
                <w:szCs w:val="20"/>
              </w:rPr>
              <w:t xml:space="preserve">Код компетенции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431" w:type="dxa"/>
            <w:vAlign w:val="center"/>
            <w:textDirection w:val="lrTb"/>
            <w:noWrap w:val="false"/>
          </w:tcPr>
          <w:p>
            <w:pPr>
              <w:ind w:left="-57"/>
              <w:jc w:val="center"/>
              <w:spacing w:after="160" w:line="280" w:lineRule="exact"/>
              <w:rPr>
                <w:b/>
                <w:sz w:val="20"/>
                <w:szCs w:val="20"/>
              </w:rPr>
              <w:suppressLineNumbers/>
            </w:pPr>
            <w:r>
              <w:rPr>
                <w:b/>
                <w:sz w:val="20"/>
                <w:szCs w:val="20"/>
              </w:rPr>
              <w:t xml:space="preserve">Наименование компетенции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548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  <w:suppressLineNumbers/>
            </w:pPr>
            <w:r>
              <w:rPr>
                <w:b/>
                <w:sz w:val="20"/>
                <w:szCs w:val="20"/>
              </w:rPr>
              <w:t xml:space="preserve">Результаты обучения (перечень компонентов)</w:t>
            </w:r>
            <w:r/>
          </w:p>
        </w:tc>
      </w:tr>
      <w:tr>
        <w:trPr>
          <w:trHeight w:val="70"/>
        </w:trPr>
        <w:tc>
          <w:tcPr>
            <w:gridSpan w:val="3"/>
            <w:tcBorders>
              <w:left w:val="single" w:color="auto" w:sz="4" w:space="0"/>
              <w:right w:val="single" w:color="auto" w:sz="4" w:space="0"/>
            </w:tcBorders>
            <w:tcW w:w="9942" w:type="dxa"/>
            <w:vAlign w:val="center"/>
            <w:textDirection w:val="lrTb"/>
            <w:noWrap w:val="false"/>
          </w:tcPr>
          <w:p>
            <w:pPr>
              <w:ind w:firstLine="2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Профессиональные компетенции (ПК)</w:t>
            </w:r>
            <w:r/>
          </w:p>
        </w:tc>
      </w:tr>
      <w:tr>
        <w:trPr>
          <w:trHeight w:val="70"/>
        </w:trPr>
        <w:tc>
          <w:tcPr>
            <w:tcBorders>
              <w:left w:val="single" w:color="auto" w:sz="4" w:space="0"/>
            </w:tcBorders>
            <w:tcW w:w="1031" w:type="dxa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spacing w:line="228" w:lineRule="auto"/>
              <w:rPr>
                <w:sz w:val="20"/>
                <w:szCs w:val="20"/>
              </w:rPr>
              <w:suppressLineNumbers/>
            </w:pPr>
            <w:r>
              <w:rPr>
                <w:sz w:val="20"/>
                <w:szCs w:val="20"/>
              </w:rPr>
              <w:t xml:space="preserve">ПК-</w:t>
            </w:r>
            <w:r>
              <w:rPr>
                <w:sz w:val="20"/>
                <w:szCs w:val="20"/>
              </w:rPr>
              <w:t xml:space="preserve">1</w:t>
            </w:r>
            <w:r/>
          </w:p>
        </w:tc>
        <w:tc>
          <w:tcPr>
            <w:tcW w:w="3431" w:type="dxa"/>
            <w:vAlign w:val="center"/>
            <w:textDirection w:val="lrTb"/>
            <w:noWrap w:val="false"/>
          </w:tcPr>
          <w:p>
            <w:pPr>
              <w:jc w:val="center"/>
              <w:spacing w:line="228" w:lineRule="auto"/>
              <w:rPr>
                <w:sz w:val="20"/>
                <w:szCs w:val="20"/>
              </w:rPr>
              <w:suppressLineNumbers/>
            </w:pPr>
            <w:r>
              <w:t xml:space="preserve">Способен осуществлять эксплуатацию и развитие коммутационных подсистем и сетевых платформ</w:t>
            </w:r>
            <w:r/>
          </w:p>
        </w:tc>
        <w:tc>
          <w:tcPr>
            <w:tcBorders>
              <w:right w:val="single" w:color="auto" w:sz="4" w:space="0"/>
            </w:tcBorders>
            <w:tcW w:w="5480" w:type="dxa"/>
            <w:vAlign w:val="center"/>
            <w:textDirection w:val="lrTb"/>
            <w:noWrap w:val="false"/>
          </w:tcPr>
          <w:p>
            <w:pPr>
              <w:ind w:firstLine="223"/>
              <w:jc w:val="both"/>
            </w:pPr>
            <w:r>
              <w:t xml:space="preserve">ПК-1.1. Знать: принципы построения и работы сети</w:t>
            </w:r>
            <w:r>
              <w:t xml:space="preserve"> </w:t>
            </w:r>
            <w:r>
              <w:t xml:space="preserve">связи и протоколов сигнализации, используемых в сетях связи и перспективы технического развития отрасли </w:t>
            </w:r>
            <w:r>
              <w:t xml:space="preserve">инфокоммуникаций</w:t>
            </w:r>
            <w:r>
              <w:t xml:space="preserve">. </w:t>
            </w:r>
            <w:r/>
          </w:p>
          <w:p>
            <w:pPr>
              <w:ind w:firstLine="223"/>
              <w:jc w:val="both"/>
            </w:pPr>
            <w:r>
              <w:t xml:space="preserve">ПК-1.2. Уметь: эксплуатировать оборудование коммутационной под</w:t>
            </w:r>
            <w:r>
              <w:t xml:space="preserve">системы, сопутствующего оборудования и сетевых платформ. На основе анализа трафика, статистик вырабатывать решения по оперативному переконфигурированию сети, изменению параметров коммутационной подсистемы, сетевых платформ и оборудования новых технологий. </w:t>
            </w:r>
            <w:r/>
          </w:p>
          <w:p>
            <w:pPr>
              <w:ind w:firstLine="223"/>
              <w:jc w:val="both"/>
              <w:rPr>
                <w:sz w:val="20"/>
                <w:szCs w:val="20"/>
              </w:rPr>
            </w:pPr>
            <w:r>
              <w:t xml:space="preserve">ПК-1.3. Владеть: способностью актуализировать схемы организации связи, построения и расширение коммутационной подсистемы и сетевых платформ, расширения и модернизация узлов пакетной передачи данных.</w:t>
            </w:r>
            <w:r/>
          </w:p>
        </w:tc>
      </w:tr>
    </w:tbl>
    <w:p>
      <w:pPr>
        <w:rPr>
          <w:b/>
          <w:color w:val="000000"/>
        </w:rPr>
      </w:pPr>
      <w:r>
        <w:rPr>
          <w:b/>
          <w:color w:val="000000"/>
        </w:rPr>
      </w:r>
      <w:r/>
    </w:p>
    <w:p>
      <w:pPr>
        <w:rPr>
          <w:b/>
          <w:color w:val="000000"/>
        </w:rPr>
      </w:pPr>
      <w:r>
        <w:rPr>
          <w:b/>
          <w:color w:val="000000"/>
        </w:rPr>
      </w:r>
      <w:r/>
    </w:p>
    <w:p>
      <w:pPr>
        <w:rPr>
          <w:b/>
          <w:color w:val="000000"/>
        </w:rPr>
      </w:pPr>
      <w:r>
        <w:rPr>
          <w:b/>
          <w:color w:val="000000"/>
        </w:rPr>
        <w:t xml:space="preserve">Руководители практики:</w:t>
      </w:r>
      <w:r/>
    </w:p>
    <w:p>
      <w:pPr>
        <w:rPr>
          <w:color w:val="000000"/>
        </w:rPr>
      </w:pPr>
      <w:r>
        <w:rPr>
          <w:color w:val="000000"/>
        </w:rPr>
      </w:r>
      <w:r/>
    </w:p>
    <w:p>
      <w:pPr>
        <w:rPr>
          <w:color w:val="000000"/>
          <w:sz w:val="28"/>
          <w:szCs w:val="28"/>
        </w:rPr>
      </w:pPr>
      <w:r>
        <w:rPr>
          <w:color w:val="000000"/>
        </w:rPr>
        <w:t xml:space="preserve">От </w:t>
      </w:r>
      <w:r>
        <w:rPr>
          <w:color w:val="000000"/>
        </w:rPr>
        <w:t xml:space="preserve">университета                       </w:t>
      </w:r>
      <w:r>
        <w:rPr>
          <w:color w:val="000000"/>
          <w:u w:val="single"/>
        </w:rPr>
        <w:t xml:space="preserve">Глушак Е.В.</w:t>
      </w:r>
      <w:r>
        <w:rPr>
          <w:color w:val="000000"/>
        </w:rPr>
        <w:t xml:space="preserve">        </w:t>
      </w:r>
      <w:r>
        <w:rPr>
          <w:color w:val="000000"/>
        </w:rPr>
        <w:t xml:space="preserve">           </w:t>
      </w:r>
      <w:r>
        <w:rPr>
          <w:color w:val="000000"/>
        </w:rPr>
        <w:t xml:space="preserve">     </w:t>
      </w:r>
      <w:r>
        <w:rPr>
          <w:color w:val="000000"/>
          <w:u w:val="single"/>
        </w:rPr>
        <w:t xml:space="preserve">доцент</w:t>
      </w:r>
      <w:r>
        <w:rPr>
          <w:color w:val="000000"/>
          <w:u w:val="single"/>
        </w:rPr>
        <w:t xml:space="preserve"> каф. ССС, к.т.н.</w:t>
      </w:r>
      <w:r/>
    </w:p>
    <w:p>
      <w:pPr>
        <w:pStyle w:val="62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(Ф.И.О.)                                                 (</w:t>
      </w:r>
      <w:r>
        <w:rPr>
          <w:sz w:val="20"/>
          <w:szCs w:val="20"/>
        </w:rPr>
        <w:t xml:space="preserve">должность</w:t>
      </w:r>
      <w:r>
        <w:rPr>
          <w:sz w:val="20"/>
          <w:szCs w:val="20"/>
        </w:rPr>
        <w:t xml:space="preserve">)</w:t>
      </w:r>
      <w:r/>
    </w:p>
    <w:p>
      <w:pPr>
        <w:rPr>
          <w:color w:val="000000"/>
        </w:rPr>
      </w:pPr>
      <w:r>
        <w:rPr>
          <w:color w:val="000000"/>
        </w:rPr>
      </w:r>
      <w:r/>
    </w:p>
    <w:p>
      <w:pPr>
        <w:pStyle w:val="626"/>
      </w:pPr>
      <w:r>
        <w:t xml:space="preserve">Зав.</w:t>
      </w:r>
      <w:r>
        <w:t xml:space="preserve"> практик</w:t>
      </w:r>
      <w:r>
        <w:t xml:space="preserve">ой</w:t>
      </w:r>
      <w:r>
        <w:t xml:space="preserve">              _____________</w:t>
      </w:r>
      <w:r>
        <w:t xml:space="preserve">_  </w:t>
      </w:r>
      <w:r>
        <w:t xml:space="preserve">Гололобов</w:t>
      </w:r>
      <w:r>
        <w:t xml:space="preserve"> А.А</w:t>
      </w:r>
      <w:r>
        <w:t xml:space="preserve">.</w:t>
      </w:r>
      <w:r/>
    </w:p>
    <w:p>
      <w:pPr>
        <w:pStyle w:val="626"/>
      </w:pPr>
      <w:r/>
      <w:r/>
    </w:p>
    <w:p>
      <w:pPr>
        <w:pStyle w:val="626"/>
      </w:pPr>
      <w:r>
        <w:t xml:space="preserve">Задание принято к исполнению ______________    </w:t>
      </w:r>
      <w:r>
        <w:t xml:space="preserve">                 </w:t>
      </w:r>
      <w:r>
        <w:t xml:space="preserve">«</w:t>
      </w:r>
      <w:r>
        <w:t xml:space="preserve">___</w:t>
      </w:r>
      <w:r>
        <w:t xml:space="preserve">» </w:t>
      </w:r>
      <w:r>
        <w:t xml:space="preserve">________</w:t>
      </w:r>
      <w:r>
        <w:t xml:space="preserve"> 20</w:t>
      </w:r>
      <w:r>
        <w:t xml:space="preserve">__</w:t>
      </w:r>
      <w:r>
        <w:t xml:space="preserve">г.</w:t>
      </w:r>
      <w:r/>
    </w:p>
    <w:p>
      <w:pPr>
        <w:pStyle w:val="62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</w:t>
      </w:r>
      <w:r>
        <w:rPr>
          <w:sz w:val="20"/>
          <w:szCs w:val="20"/>
        </w:rPr>
        <w:t xml:space="preserve">(подпись студента)</w:t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/>
    </w:p>
    <w:p>
      <w:pPr>
        <w:pStyle w:val="627"/>
        <w:spacing w:before="20" w:after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Министерство цифрового развития, связи и массовых коммуникаций РФ</w:t>
      </w:r>
      <w:r/>
    </w:p>
    <w:p>
      <w:pPr>
        <w:jc w:val="center"/>
        <w:spacing w:before="20" w:after="20"/>
      </w:pPr>
      <w:r>
        <w:t xml:space="preserve">Федеральное государственное бюджетное образовательное учреждение</w:t>
      </w:r>
      <w:r/>
    </w:p>
    <w:p>
      <w:pPr>
        <w:jc w:val="center"/>
        <w:spacing w:before="20" w:after="20"/>
      </w:pPr>
      <w:r>
        <w:t xml:space="preserve">высшего образования </w:t>
      </w:r>
      <w:r/>
    </w:p>
    <w:p>
      <w:pPr>
        <w:jc w:val="center"/>
        <w:spacing w:before="20" w:after="20"/>
      </w:pPr>
      <w:r>
        <w:t xml:space="preserve">«Поволжский государственный университет телекоммуникаций и информатики»</w:t>
      </w:r>
      <w:r/>
    </w:p>
    <w:p>
      <w:pPr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</w:r>
      <w:r/>
    </w:p>
    <w:p>
      <w:pPr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Факультет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>
        <w:rPr>
          <w:rFonts w:eastAsia="Calibri"/>
          <w:color w:val="000000"/>
          <w:sz w:val="22"/>
          <w:szCs w:val="22"/>
          <w:u w:val="single"/>
          <w:lang w:eastAsia="en-US"/>
        </w:rPr>
        <w:t xml:space="preserve">№4</w:t>
      </w:r>
      <w:r/>
    </w:p>
    <w:p>
      <w:pPr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Кафедра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>
        <w:rPr>
          <w:rFonts w:eastAsia="Calibri"/>
          <w:color w:val="000000"/>
          <w:sz w:val="22"/>
          <w:szCs w:val="22"/>
          <w:u w:val="single"/>
          <w:lang w:eastAsia="en-US"/>
        </w:rPr>
        <w:t xml:space="preserve">Информационной безопасности</w:t>
      </w:r>
      <w:r/>
    </w:p>
    <w:p>
      <w:pPr>
        <w:jc w:val="both"/>
        <w:rPr>
          <w:u w:val="single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Направление подготовки (специальность) </w:t>
      </w:r>
      <w:r>
        <w:rPr>
          <w:u w:val="single"/>
        </w:rPr>
        <w:t xml:space="preserve">11.03.02 – Инфокоммуникационн</w:t>
      </w:r>
      <w:r>
        <w:rPr>
          <w:u w:val="single"/>
        </w:rPr>
        <w:t xml:space="preserve">ые технологии и</w:t>
      </w:r>
      <w:r/>
    </w:p>
    <w:p>
      <w:pPr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t xml:space="preserve">                                                                                                   </w:t>
      </w:r>
      <w:r>
        <w:rPr>
          <w:u w:val="single"/>
        </w:rPr>
        <w:t xml:space="preserve">   </w:t>
      </w:r>
      <w:r>
        <w:rPr>
          <w:u w:val="single"/>
        </w:rPr>
        <w:t xml:space="preserve">системы</w:t>
      </w:r>
      <w:r>
        <w:rPr>
          <w:u w:val="single"/>
        </w:rPr>
        <w:t xml:space="preserve"> связи</w:t>
      </w:r>
      <w:r/>
    </w:p>
    <w:p>
      <w:pPr>
        <w:jc w:val="both"/>
        <w:rPr>
          <w:rFonts w:eastAsia="Calibri"/>
          <w:iCs/>
          <w:color w:val="000000"/>
          <w:sz w:val="16"/>
          <w:szCs w:val="16"/>
          <w:lang w:eastAsia="en-US"/>
        </w:rPr>
      </w:pPr>
      <w:r>
        <w:rPr>
          <w:rFonts w:eastAsia="Calibri"/>
          <w:iCs/>
          <w:color w:val="000000"/>
          <w:sz w:val="20"/>
          <w:szCs w:val="20"/>
          <w:lang w:eastAsia="en-US"/>
        </w:rPr>
        <w:t xml:space="preserve">                                                                        </w:t>
      </w:r>
      <w:r>
        <w:rPr>
          <w:rFonts w:eastAsia="Calibri"/>
          <w:iCs/>
          <w:color w:val="000000"/>
          <w:sz w:val="20"/>
          <w:szCs w:val="20"/>
          <w:lang w:eastAsia="en-US"/>
        </w:rPr>
        <w:t xml:space="preserve">                  </w:t>
      </w:r>
      <w:r>
        <w:rPr>
          <w:rFonts w:eastAsia="Calibri"/>
          <w:iCs/>
          <w:color w:val="000000"/>
          <w:sz w:val="16"/>
          <w:szCs w:val="16"/>
          <w:lang w:eastAsia="en-US"/>
        </w:rPr>
        <w:t xml:space="preserve">(</w:t>
      </w:r>
      <w:r>
        <w:rPr>
          <w:rFonts w:eastAsia="Calibri"/>
          <w:iCs/>
          <w:color w:val="000000"/>
          <w:sz w:val="16"/>
          <w:szCs w:val="16"/>
          <w:lang w:eastAsia="en-US"/>
        </w:rPr>
        <w:t xml:space="preserve">шифр</w:t>
      </w:r>
      <w:r>
        <w:rPr>
          <w:rFonts w:eastAsia="Calibri"/>
          <w:iCs/>
          <w:color w:val="000000"/>
          <w:sz w:val="16"/>
          <w:szCs w:val="16"/>
          <w:lang w:eastAsia="en-US"/>
        </w:rPr>
        <w:t xml:space="preserve"> и наименование направления)</w:t>
      </w:r>
      <w:r/>
    </w:p>
    <w:p>
      <w:pPr>
        <w:jc w:val="both"/>
        <w:rPr>
          <w:rFonts w:eastAsia="Calibri"/>
          <w:iCs/>
          <w:color w:val="000000"/>
          <w:sz w:val="20"/>
          <w:szCs w:val="20"/>
          <w:lang w:eastAsia="en-US"/>
        </w:rPr>
      </w:pPr>
      <w:r>
        <w:rPr>
          <w:rFonts w:eastAsia="Calibri"/>
          <w:iCs/>
          <w:color w:val="000000"/>
          <w:sz w:val="20"/>
          <w:szCs w:val="20"/>
          <w:lang w:eastAsia="en-US"/>
        </w:rPr>
      </w:r>
      <w:r/>
    </w:p>
    <w:tbl>
      <w:tblPr>
        <w:tblStyle w:val="63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64"/>
        <w:gridCol w:w="548"/>
        <w:gridCol w:w="4242"/>
      </w:tblGrid>
      <w:tr>
        <w:trPr/>
        <w:tc>
          <w:tcPr>
            <w:tcW w:w="4565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r>
            <w:r/>
          </w:p>
        </w:tc>
        <w:tc>
          <w:tcPr>
            <w:tcW w:w="548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r>
            <w:r/>
          </w:p>
        </w:tc>
        <w:tc>
          <w:tcPr>
            <w:tcW w:w="4242" w:type="dxa"/>
            <w:textDirection w:val="lrTb"/>
            <w:noWrap w:val="false"/>
          </w:tcPr>
          <w:p>
            <w:pPr>
              <w:spacing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УТВЕРЖДАЮ</w:t>
            </w:r>
            <w:r/>
          </w:p>
          <w:p>
            <w:pPr>
              <w:spacing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Декан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Ф  №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4</w:t>
            </w:r>
            <w:r/>
          </w:p>
          <w:p>
            <w:pPr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r>
            <w:r/>
          </w:p>
          <w:p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_______________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u w:val="single"/>
              </w:rPr>
              <w:t xml:space="preserve">И.В. Матвеев</w:t>
            </w:r>
            <w:r/>
          </w:p>
          <w:p>
            <w:pPr>
              <w:spacing w:line="36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подпись,   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                       И.О. Фамилия</w:t>
            </w:r>
            <w:r/>
          </w:p>
          <w:p>
            <w:pPr>
              <w:spacing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«___» _______ 20___г.</w:t>
            </w:r>
            <w:r/>
          </w:p>
        </w:tc>
      </w:tr>
    </w:tbl>
    <w:p>
      <w:pPr>
        <w:jc w:val="center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</w:r>
      <w:r/>
    </w:p>
    <w:p>
      <w:pPr>
        <w:jc w:val="center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ПЛАН-ГРАФИК</w:t>
      </w:r>
      <w:r/>
    </w:p>
    <w:p>
      <w:pPr>
        <w:jc w:val="center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проведения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 xml:space="preserve">учебной</w:t>
      </w:r>
      <w:r>
        <w:rPr>
          <w:rFonts w:eastAsia="Calibri"/>
          <w:color w:val="000000"/>
          <w:sz w:val="22"/>
          <w:szCs w:val="22"/>
          <w:lang w:eastAsia="en-US"/>
        </w:rPr>
        <w:t xml:space="preserve"> практики (</w:t>
      </w:r>
      <w:r>
        <w:rPr>
          <w:rFonts w:eastAsia="Calibri"/>
          <w:color w:val="000000"/>
          <w:sz w:val="22"/>
          <w:szCs w:val="22"/>
          <w:lang w:eastAsia="en-US"/>
        </w:rPr>
        <w:t xml:space="preserve">ознакомительной практики</w:t>
      </w:r>
      <w:r>
        <w:rPr>
          <w:rFonts w:eastAsia="Calibri"/>
          <w:color w:val="000000"/>
          <w:sz w:val="22"/>
          <w:szCs w:val="22"/>
          <w:lang w:eastAsia="en-US"/>
        </w:rPr>
        <w:t xml:space="preserve">) </w:t>
      </w:r>
      <w:r/>
    </w:p>
    <w:p>
      <w:pPr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студента ___ курса</w:t>
      </w:r>
      <w:r/>
    </w:p>
    <w:p>
      <w:pPr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Учебная группа __________</w:t>
      </w:r>
      <w:r/>
    </w:p>
    <w:p>
      <w:pPr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Ф.И.О. студентки______________________________________________</w:t>
      </w:r>
      <w:r/>
    </w:p>
    <w:p>
      <w:pPr>
        <w:rPr>
          <w:rFonts w:eastAsia="Calibri"/>
          <w:color w:val="000000"/>
          <w:sz w:val="20"/>
          <w:szCs w:val="20"/>
          <w:highlight w:val="red"/>
          <w:lang w:eastAsia="en-US"/>
        </w:rPr>
      </w:pPr>
      <w:r>
        <w:rPr>
          <w:rFonts w:eastAsia="Calibri"/>
          <w:color w:val="000000"/>
          <w:sz w:val="20"/>
          <w:szCs w:val="20"/>
          <w:highlight w:val="red"/>
          <w:lang w:eastAsia="en-US"/>
        </w:rPr>
      </w:r>
      <w:r/>
    </w:p>
    <w:p>
      <w:pPr>
        <w:rPr>
          <w:rFonts w:eastAsia="Calibri"/>
          <w:color w:val="000000"/>
          <w:sz w:val="20"/>
          <w:szCs w:val="20"/>
          <w:lang w:eastAsia="en-US"/>
        </w:rPr>
      </w:pPr>
      <w:r>
        <w:rPr>
          <w:rFonts w:eastAsia="Calibri"/>
          <w:color w:val="000000"/>
          <w:sz w:val="20"/>
          <w:szCs w:val="20"/>
          <w:lang w:eastAsia="en-US"/>
        </w:rPr>
      </w:r>
      <w:r/>
    </w:p>
    <w:tbl>
      <w:tblPr>
        <w:tblStyle w:val="631"/>
        <w:tblW w:w="9493" w:type="dxa"/>
        <w:tblLayout w:type="fixed"/>
        <w:tblLook w:val="04A0" w:firstRow="1" w:lastRow="0" w:firstColumn="1" w:lastColumn="0" w:noHBand="0" w:noVBand="1"/>
      </w:tblPr>
      <w:tblGrid>
        <w:gridCol w:w="541"/>
        <w:gridCol w:w="1835"/>
        <w:gridCol w:w="4423"/>
        <w:gridCol w:w="1701"/>
        <w:gridCol w:w="993"/>
      </w:tblGrid>
      <w:tr>
        <w:trPr/>
        <w:tc>
          <w:tcPr>
            <w:tcW w:w="54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№</w:t>
            </w:r>
            <w:r/>
          </w:p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/п</w:t>
            </w:r>
            <w:r/>
          </w:p>
        </w:tc>
        <w:tc>
          <w:tcPr>
            <w:tcW w:w="1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Наименование этапа (периода) практики</w:t>
            </w:r>
            <w:r/>
          </w:p>
        </w:tc>
        <w:tc>
          <w:tcPr>
            <w:tcW w:w="44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Вид работ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Срок прохождения этапа (периода) практики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Форма отчетности</w:t>
            </w:r>
            <w:r/>
          </w:p>
        </w:tc>
      </w:tr>
    </w:tbl>
    <w:p>
      <w:pPr>
        <w:spacing w:line="24" w:lineRule="auto"/>
        <w:rPr>
          <w:rFonts w:eastAsia="Calibri"/>
          <w:color w:val="000000"/>
          <w:sz w:val="10"/>
          <w:szCs w:val="10"/>
          <w:lang w:eastAsia="en-US"/>
        </w:rPr>
      </w:pPr>
      <w:r>
        <w:rPr>
          <w:rFonts w:eastAsia="Calibri"/>
          <w:color w:val="000000"/>
          <w:sz w:val="10"/>
          <w:szCs w:val="10"/>
          <w:lang w:eastAsia="en-US"/>
        </w:rPr>
      </w:r>
      <w:r/>
    </w:p>
    <w:tbl>
      <w:tblPr>
        <w:tblStyle w:val="631"/>
        <w:tblW w:w="9493" w:type="dxa"/>
        <w:tblLook w:val="04A0" w:firstRow="1" w:lastRow="0" w:firstColumn="1" w:lastColumn="0" w:noHBand="0" w:noVBand="1"/>
      </w:tblPr>
      <w:tblGrid>
        <w:gridCol w:w="524"/>
        <w:gridCol w:w="1849"/>
        <w:gridCol w:w="4465"/>
        <w:gridCol w:w="1662"/>
        <w:gridCol w:w="993"/>
      </w:tblGrid>
      <w:tr>
        <w:trPr>
          <w:tblHeader/>
        </w:trPr>
        <w:tc>
          <w:tcPr>
            <w:tcW w:w="5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</w:t>
            </w:r>
            <w:r/>
          </w:p>
        </w:tc>
        <w:tc>
          <w:tcPr>
            <w:tcW w:w="184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</w:t>
            </w:r>
            <w:r/>
          </w:p>
        </w:tc>
        <w:tc>
          <w:tcPr>
            <w:tcW w:w="446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</w:t>
            </w:r>
            <w:r/>
          </w:p>
        </w:tc>
        <w:tc>
          <w:tcPr>
            <w:tcW w:w="16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</w:t>
            </w:r>
            <w:r/>
          </w:p>
        </w:tc>
      </w:tr>
      <w:tr>
        <w:trPr/>
        <w:tc>
          <w:tcPr>
            <w:tcW w:w="524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</w:t>
            </w:r>
            <w:r/>
          </w:p>
        </w:tc>
        <w:tc>
          <w:tcPr>
            <w:tcW w:w="1849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Подготовительный этап. </w:t>
            </w:r>
            <w:r/>
          </w:p>
        </w:tc>
        <w:tc>
          <w:tcPr>
            <w:tcW w:w="4465" w:type="dxa"/>
            <w:textDirection w:val="lrTb"/>
            <w:noWrap w:val="false"/>
          </w:tcPr>
          <w:p>
            <w:pPr>
              <w:jc w:val="both"/>
              <w:tabs>
                <w:tab w:val="num" w:pos="992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ознакомление с программой, местом и временем проведения практики;</w:t>
            </w:r>
            <w:r/>
          </w:p>
          <w:p>
            <w:pPr>
              <w:jc w:val="both"/>
              <w:tabs>
                <w:tab w:val="num" w:pos="992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проведение инструктажа по технике безопасности;</w:t>
            </w:r>
            <w:r/>
          </w:p>
          <w:p>
            <w:pPr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ознакомление с формой отчетности и подведения итогов практики</w:t>
            </w:r>
            <w:r/>
          </w:p>
        </w:tc>
        <w:tc>
          <w:tcPr>
            <w:tcW w:w="16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Отчет по практике</w:t>
            </w:r>
            <w:r/>
          </w:p>
        </w:tc>
      </w:tr>
      <w:tr>
        <w:trPr/>
        <w:tc>
          <w:tcPr>
            <w:tcW w:w="524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</w:t>
            </w:r>
            <w:r/>
          </w:p>
        </w:tc>
        <w:tc>
          <w:tcPr>
            <w:tcW w:w="1849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Основной этап. </w:t>
            </w:r>
            <w:r/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446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выполнение учебных заданий, а также индивидуального задания, указанного в дневнике</w:t>
            </w:r>
            <w:r/>
          </w:p>
        </w:tc>
        <w:tc>
          <w:tcPr>
            <w:tcW w:w="16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Отчет по практике</w:t>
            </w:r>
            <w:r/>
          </w:p>
        </w:tc>
      </w:tr>
      <w:tr>
        <w:trPr/>
        <w:tc>
          <w:tcPr>
            <w:tcW w:w="524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</w:t>
            </w:r>
            <w:r/>
          </w:p>
        </w:tc>
        <w:tc>
          <w:tcPr>
            <w:tcW w:w="1849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Заключительный этап</w:t>
            </w:r>
            <w:r/>
          </w:p>
        </w:tc>
        <w:tc>
          <w:tcPr>
            <w:tcW w:w="4465" w:type="dxa"/>
            <w:textDirection w:val="lrTb"/>
            <w:noWrap w:val="false"/>
          </w:tcPr>
          <w:p>
            <w:pPr>
              <w:jc w:val="both"/>
              <w:tabs>
                <w:tab w:val="num" w:pos="992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промежуточная аттестация и подготовка итоговых материалов по заданиям, указанным в дневнике;</w:t>
            </w:r>
            <w:r/>
          </w:p>
          <w:p>
            <w:pPr>
              <w:jc w:val="both"/>
              <w:tabs>
                <w:tab w:val="num" w:pos="992" w:leader="none"/>
              </w:tabs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подготовка отчета по учебной практике и его защита в форме собеседования.</w:t>
            </w:r>
            <w:r/>
          </w:p>
        </w:tc>
        <w:tc>
          <w:tcPr>
            <w:tcW w:w="1662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Отчет по практике</w:t>
            </w:r>
            <w:r/>
          </w:p>
        </w:tc>
      </w:tr>
    </w:tbl>
    <w:p>
      <w:pPr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</w:r>
      <w:r/>
    </w:p>
    <w:p>
      <w:pPr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Срок прохождения практики с «___» ________ 20___ г. по «___» _________ 20___ г.</w:t>
      </w:r>
      <w:r/>
    </w:p>
    <w:p>
      <w:pPr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</w:r>
      <w:r/>
    </w:p>
    <w:p>
      <w:pPr>
        <w:jc w:val="both"/>
        <w:rPr>
          <w:rFonts w:eastAsia="Calibri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Место </w:t>
      </w:r>
      <w:r>
        <w:rPr>
          <w:rFonts w:eastAsia="Calibri"/>
          <w:sz w:val="22"/>
          <w:szCs w:val="22"/>
          <w:lang w:eastAsia="en-US"/>
        </w:rPr>
        <w:t xml:space="preserve">прохождения практики</w:t>
      </w:r>
      <w:r>
        <w:rPr>
          <w:rFonts w:eastAsia="Calibri"/>
          <w:lang w:eastAsia="en-US"/>
        </w:rPr>
        <w:t xml:space="preserve"> </w:t>
      </w:r>
      <w:r>
        <w:rPr>
          <w:u w:val="single"/>
        </w:rPr>
        <w:t xml:space="preserve">Федеральное государственное бюджетное образовательное учреждение высшего образования «Поволжский государственный университет телекоммуни</w:t>
      </w:r>
      <w:r>
        <w:rPr>
          <w:u w:val="single"/>
        </w:rPr>
        <w:t xml:space="preserve">каций и информатики», кафедра </w:t>
      </w:r>
      <w:r>
        <w:rPr>
          <w:u w:val="single"/>
        </w:rPr>
        <w:t xml:space="preserve">ССС, г. Самара, ул. Л. Толстого д. 23</w:t>
      </w:r>
      <w:r/>
    </w:p>
    <w:p>
      <w:pPr>
        <w:rPr>
          <w:rFonts w:eastAsia="Calibri"/>
          <w:sz w:val="16"/>
          <w:szCs w:val="16"/>
          <w:lang w:eastAsia="en-US"/>
        </w:rPr>
      </w:pPr>
      <w:r>
        <w:rPr>
          <w:rFonts w:eastAsia="Calibri"/>
          <w:iCs/>
          <w:sz w:val="16"/>
          <w:szCs w:val="16"/>
          <w:lang w:eastAsia="en-US"/>
        </w:rPr>
        <w:t xml:space="preserve">(</w:t>
      </w:r>
      <w:r>
        <w:rPr>
          <w:rFonts w:eastAsia="Calibri"/>
          <w:iCs/>
          <w:sz w:val="16"/>
          <w:szCs w:val="16"/>
          <w:lang w:eastAsia="en-US"/>
        </w:rPr>
        <w:t xml:space="preserve">указывается</w:t>
      </w:r>
      <w:r>
        <w:rPr>
          <w:rFonts w:eastAsia="Calibri"/>
          <w:iCs/>
          <w:sz w:val="16"/>
          <w:szCs w:val="16"/>
          <w:lang w:eastAsia="en-US"/>
        </w:rPr>
        <w:t xml:space="preserve"> полное наименование структурного подразделения университета/профильной организации и ее структурного подразделения, а также их фактический адрес) </w:t>
      </w:r>
      <w:r/>
    </w:p>
    <w:p>
      <w:pPr>
        <w:ind w:firstLine="3402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/>
    </w:p>
    <w:p>
      <w:pPr>
        <w:ind w:firstLine="3402"/>
        <w:rPr>
          <w:rFonts w:eastAsia="Calibri"/>
          <w:color w:val="000000"/>
          <w:lang w:eastAsia="en-US"/>
        </w:rPr>
      </w:pPr>
      <w:r>
        <w:rPr>
          <w:sz w:val="28"/>
          <w:szCs w:val="28"/>
        </w:rPr>
        <w:br w:type="page" w:clear="all"/>
      </w:r>
      <w:r/>
    </w:p>
    <w:p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Заключение</w:t>
      </w:r>
      <w:r/>
    </w:p>
    <w:p>
      <w:pPr>
        <w:jc w:val="center"/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</w:r>
      <w:r/>
    </w:p>
    <w:p>
      <w:pPr>
        <w:ind w:right="-27"/>
        <w:spacing w:line="360" w:lineRule="auto"/>
        <w:rPr>
          <w:szCs w:val="28"/>
        </w:rPr>
      </w:pPr>
      <w:r>
        <w:rPr>
          <w:szCs w:val="28"/>
        </w:rPr>
        <w:t xml:space="preserve">Сроки и место прохождения практики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 xml:space="preserve">с «___» ________ 20___ г. по «___» _________ 20___ г</w:t>
      </w:r>
      <w:r>
        <w:rPr>
          <w:szCs w:val="28"/>
        </w:rPr>
        <w:t xml:space="preserve">,</w:t>
      </w:r>
      <w:r>
        <w:rPr>
          <w:szCs w:val="28"/>
          <w:u w:val="single"/>
        </w:rPr>
        <w:t xml:space="preserve"> ФГБОУ ВО </w:t>
      </w:r>
      <w:r>
        <w:rPr>
          <w:szCs w:val="28"/>
          <w:u w:val="single"/>
        </w:rPr>
        <w:t xml:space="preserve">ПГУТИ, </w:t>
      </w:r>
      <w:r>
        <w:rPr>
          <w:szCs w:val="28"/>
          <w:u w:val="single"/>
        </w:rPr>
        <w:t xml:space="preserve"> </w:t>
      </w:r>
      <w:r>
        <w:rPr>
          <w:szCs w:val="28"/>
          <w:u w:val="single"/>
        </w:rPr>
        <w:t xml:space="preserve">г.</w:t>
      </w:r>
      <w:r>
        <w:rPr>
          <w:szCs w:val="28"/>
          <w:u w:val="single"/>
        </w:rPr>
        <w:t xml:space="preserve"> Самара</w:t>
      </w:r>
      <w:r>
        <w:rPr>
          <w:szCs w:val="28"/>
          <w:u w:val="single"/>
        </w:rPr>
        <w:t xml:space="preserve">, </w:t>
      </w:r>
      <w:r>
        <w:rPr>
          <w:szCs w:val="28"/>
          <w:u w:val="single"/>
        </w:rPr>
        <w:t xml:space="preserve">ул. Л. Толстого д. 23</w:t>
      </w:r>
      <w:r>
        <w:rPr>
          <w:szCs w:val="28"/>
          <w:u w:val="single"/>
        </w:rPr>
        <w:t xml:space="preserve">.</w:t>
      </w:r>
      <w:r/>
    </w:p>
    <w:p>
      <w:pPr>
        <w:ind w:right="-27"/>
        <w:jc w:val="both"/>
        <w:spacing w:line="360" w:lineRule="auto"/>
        <w:rPr>
          <w:szCs w:val="28"/>
        </w:rPr>
      </w:pPr>
      <w:r>
        <w:rPr>
          <w:szCs w:val="28"/>
        </w:rPr>
        <w:t xml:space="preserve">Подразделение, в котором проходила </w:t>
      </w:r>
      <w:r>
        <w:rPr>
          <w:szCs w:val="28"/>
        </w:rPr>
        <w:t xml:space="preserve">практика</w:t>
      </w:r>
      <w:r>
        <w:rPr>
          <w:szCs w:val="28"/>
        </w:rPr>
        <w:t xml:space="preserve">  </w:t>
      </w:r>
      <w:r>
        <w:rPr>
          <w:szCs w:val="28"/>
          <w:u w:val="single"/>
        </w:rPr>
        <w:t xml:space="preserve">кафедра</w:t>
      </w:r>
      <w:r>
        <w:rPr>
          <w:szCs w:val="28"/>
          <w:u w:val="single"/>
        </w:rPr>
        <w:t xml:space="preserve"> ССС</w:t>
      </w:r>
      <w:r>
        <w:rPr>
          <w:szCs w:val="28"/>
          <w:u w:val="single"/>
        </w:rPr>
      </w:r>
      <w:r/>
    </w:p>
    <w:p>
      <w:pPr>
        <w:ind w:right="-27"/>
        <w:jc w:val="both"/>
        <w:spacing w:line="360" w:lineRule="auto"/>
        <w:rPr>
          <w:szCs w:val="28"/>
        </w:rPr>
      </w:pPr>
      <w:r>
        <w:rPr>
          <w:szCs w:val="28"/>
        </w:rPr>
        <w:t xml:space="preserve">Обобщенное описание выполненной во время практики работы</w:t>
      </w:r>
      <w:r>
        <w:rPr>
          <w:szCs w:val="28"/>
        </w:rPr>
        <w:t xml:space="preserve">: </w:t>
      </w:r>
      <w:r/>
    </w:p>
    <w:p>
      <w:pPr>
        <w:jc w:val="both"/>
        <w:tabs>
          <w:tab w:val="num" w:pos="992" w:leader="none"/>
        </w:tabs>
      </w:pPr>
      <w:r>
        <w:rPr>
          <w:lang w:val="en-US"/>
        </w:rPr>
        <w:t xml:space="preserve">I</w:t>
      </w:r>
      <w:r>
        <w:t xml:space="preserve">. </w:t>
      </w:r>
      <w:r>
        <w:t xml:space="preserve">Подготовительный этап.</w:t>
      </w:r>
      <w:r/>
    </w:p>
    <w:p>
      <w:pPr>
        <w:jc w:val="both"/>
        <w:tabs>
          <w:tab w:val="num" w:pos="992" w:leader="none"/>
        </w:tabs>
      </w:pPr>
      <w:r>
        <w:t xml:space="preserve">- ознакомление с программой, местом и временем проведения практики;</w:t>
      </w:r>
      <w:r/>
    </w:p>
    <w:p>
      <w:pPr>
        <w:jc w:val="both"/>
        <w:tabs>
          <w:tab w:val="num" w:pos="992" w:leader="none"/>
        </w:tabs>
      </w:pPr>
      <w:r>
        <w:t xml:space="preserve">- проведение инструктажа по технике безопасности;</w:t>
      </w:r>
      <w:r/>
    </w:p>
    <w:p>
      <w:pPr>
        <w:jc w:val="both"/>
      </w:pPr>
      <w:r>
        <w:t xml:space="preserve">- </w:t>
      </w:r>
      <w:r>
        <w:rPr>
          <w:rFonts w:eastAsia="Calibri"/>
          <w:lang w:eastAsia="en-US"/>
        </w:rPr>
        <w:t xml:space="preserve">ознакомление с формой отчетности и подведения итогов практики</w:t>
      </w:r>
      <w:r>
        <w:t xml:space="preserve">/</w:t>
      </w:r>
      <w:r/>
    </w:p>
    <w:p>
      <w:pPr>
        <w:jc w:val="both"/>
        <w:rPr>
          <w:shd w:val="clear" w:color="auto" w:fill="ffffff"/>
        </w:rPr>
      </w:pPr>
      <w:r>
        <w:rPr>
          <w:shd w:val="clear" w:color="auto" w:fill="ffffff"/>
          <w:lang w:val="en-US"/>
        </w:rPr>
        <w:t xml:space="preserve">II</w:t>
      </w:r>
      <w:r>
        <w:rPr>
          <w:shd w:val="clear" w:color="auto" w:fill="ffffff"/>
        </w:rPr>
        <w:t xml:space="preserve">. </w:t>
      </w:r>
      <w:r>
        <w:t xml:space="preserve">Основной этап</w:t>
      </w:r>
      <w:r>
        <w:t xml:space="preserve">.</w:t>
      </w:r>
      <w:r/>
    </w:p>
    <w:p>
      <w:r>
        <w:t xml:space="preserve">- выполнение учебных заданий, а также индивидуального задания, у</w:t>
      </w:r>
      <w:r>
        <w:t xml:space="preserve">казанного в днев</w:t>
      </w:r>
      <w:r>
        <w:t xml:space="preserve">нике</w:t>
      </w:r>
      <w:r>
        <w:t xml:space="preserve">.</w:t>
      </w:r>
      <w:r/>
    </w:p>
    <w:p>
      <w:r>
        <w:rPr>
          <w:lang w:val="en-US"/>
        </w:rPr>
        <w:t xml:space="preserve">III</w:t>
      </w:r>
      <w:r>
        <w:t xml:space="preserve">. </w:t>
      </w:r>
      <w:r>
        <w:rPr>
          <w:bCs/>
          <w:shd w:val="clear" w:color="auto" w:fill="ffffff"/>
        </w:rPr>
        <w:t xml:space="preserve">Заключительный этап.</w:t>
      </w:r>
      <w:r/>
    </w:p>
    <w:p>
      <w:pPr>
        <w:ind w:left="567"/>
        <w:jc w:val="both"/>
        <w:tabs>
          <w:tab w:val="num" w:pos="992" w:leader="none"/>
        </w:tabs>
      </w:pPr>
      <w:r>
        <w:t xml:space="preserve">- промежуточная аттестация и подготовка итоговых материалов по заданиям, указанным в дневнике;</w:t>
      </w:r>
      <w:r/>
    </w:p>
    <w:p>
      <w:pPr>
        <w:ind w:left="567" w:right="-27"/>
        <w:jc w:val="both"/>
        <w:spacing w:line="360" w:lineRule="auto"/>
        <w:rPr>
          <w:szCs w:val="28"/>
          <w:u w:val="single"/>
        </w:rPr>
      </w:pPr>
      <w:r>
        <w:t xml:space="preserve">- подготовка отчета по учебной практике и его защита в форме собеседования.</w:t>
      </w:r>
      <w:r/>
    </w:p>
    <w:p>
      <w:pPr>
        <w:ind w:right="-27"/>
        <w:spacing w:line="360" w:lineRule="auto"/>
        <w:rPr>
          <w:szCs w:val="28"/>
        </w:rPr>
      </w:pPr>
      <w:r>
        <w:rPr>
          <w:szCs w:val="28"/>
        </w:rPr>
        <w:t xml:space="preserve">Какие новые знания, </w:t>
      </w:r>
      <w:r>
        <w:rPr>
          <w:szCs w:val="28"/>
        </w:rPr>
        <w:t xml:space="preserve">умения и </w:t>
      </w:r>
      <w:r>
        <w:rPr>
          <w:szCs w:val="28"/>
        </w:rPr>
        <w:t xml:space="preserve">навыки Вы </w:t>
      </w:r>
      <w:r>
        <w:rPr>
          <w:szCs w:val="28"/>
        </w:rPr>
        <w:t xml:space="preserve">приобрели во время практики?</w:t>
      </w:r>
      <w:r/>
    </w:p>
    <w:p>
      <w:pPr>
        <w:ind w:right="-27"/>
        <w:spacing w:line="360" w:lineRule="auto"/>
        <w:rPr>
          <w:szCs w:val="28"/>
        </w:rPr>
      </w:pPr>
      <w:r>
        <w:rPr>
          <w:szCs w:val="28"/>
        </w:rPr>
        <w:t xml:space="preserve">Перечень компетенций, сформировавшихся в результате прохождения практики.</w:t>
      </w:r>
      <w:r/>
    </w:p>
    <w:tbl>
      <w:tblPr>
        <w:tblW w:w="9942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031"/>
        <w:gridCol w:w="3431"/>
        <w:gridCol w:w="5480"/>
      </w:tblGrid>
      <w:tr>
        <w:trPr>
          <w:trHeight w:val="825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31" w:type="dxa"/>
            <w:vAlign w:val="center"/>
            <w:textDirection w:val="lrTb"/>
            <w:noWrap w:val="false"/>
          </w:tcPr>
          <w:p>
            <w:pPr>
              <w:ind w:left="-57"/>
              <w:jc w:val="center"/>
              <w:rPr>
                <w:b/>
                <w:sz w:val="20"/>
                <w:szCs w:val="20"/>
              </w:rPr>
              <w:suppressLineNumbers/>
            </w:pPr>
            <w:r>
              <w:rPr>
                <w:b/>
                <w:sz w:val="20"/>
                <w:szCs w:val="20"/>
              </w:rPr>
              <w:t xml:space="preserve">Код компетенции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431" w:type="dxa"/>
            <w:vAlign w:val="center"/>
            <w:textDirection w:val="lrTb"/>
            <w:noWrap w:val="false"/>
          </w:tcPr>
          <w:p>
            <w:pPr>
              <w:ind w:left="-57"/>
              <w:jc w:val="center"/>
              <w:spacing w:after="160" w:line="280" w:lineRule="exact"/>
              <w:rPr>
                <w:b/>
                <w:sz w:val="20"/>
                <w:szCs w:val="20"/>
              </w:rPr>
              <w:suppressLineNumbers/>
            </w:pPr>
            <w:r>
              <w:rPr>
                <w:b/>
                <w:sz w:val="20"/>
                <w:szCs w:val="20"/>
              </w:rPr>
              <w:t xml:space="preserve">Наименование компетенции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548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  <w:suppressLineNumbers/>
            </w:pPr>
            <w:r>
              <w:rPr>
                <w:b/>
                <w:sz w:val="20"/>
                <w:szCs w:val="20"/>
              </w:rPr>
              <w:t xml:space="preserve">Результаты обучения (перечень компонентов)</w:t>
            </w:r>
            <w:r/>
          </w:p>
        </w:tc>
      </w:tr>
      <w:tr>
        <w:trPr>
          <w:trHeight w:val="70"/>
        </w:trPr>
        <w:tc>
          <w:tcPr>
            <w:gridSpan w:val="3"/>
            <w:tcBorders>
              <w:left w:val="single" w:color="auto" w:sz="4" w:space="0"/>
              <w:right w:val="single" w:color="auto" w:sz="4" w:space="0"/>
            </w:tcBorders>
            <w:tcW w:w="9942" w:type="dxa"/>
            <w:vAlign w:val="center"/>
            <w:textDirection w:val="lrTb"/>
            <w:noWrap w:val="false"/>
          </w:tcPr>
          <w:p>
            <w:pPr>
              <w:ind w:firstLine="2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Профессиональные компетенции (ПК)</w:t>
            </w:r>
            <w:r/>
          </w:p>
        </w:tc>
      </w:tr>
      <w:tr>
        <w:trPr>
          <w:trHeight w:val="2160"/>
        </w:trPr>
        <w:tc>
          <w:tcPr>
            <w:tcBorders>
              <w:left w:val="single" w:color="auto" w:sz="4" w:space="0"/>
            </w:tcBorders>
            <w:tcW w:w="1031" w:type="dxa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spacing w:line="228" w:lineRule="auto"/>
              <w:rPr>
                <w:sz w:val="20"/>
                <w:szCs w:val="20"/>
              </w:rPr>
              <w:suppressLineNumbers/>
            </w:pPr>
            <w:r>
              <w:rPr>
                <w:sz w:val="20"/>
                <w:szCs w:val="20"/>
              </w:rPr>
              <w:t xml:space="preserve">ПК-</w:t>
            </w:r>
            <w:r>
              <w:rPr>
                <w:sz w:val="20"/>
                <w:szCs w:val="20"/>
              </w:rPr>
              <w:t xml:space="preserve">1</w:t>
            </w:r>
            <w:r/>
          </w:p>
        </w:tc>
        <w:tc>
          <w:tcPr>
            <w:tcW w:w="3431" w:type="dxa"/>
            <w:vAlign w:val="center"/>
            <w:textDirection w:val="lrTb"/>
            <w:noWrap w:val="false"/>
          </w:tcPr>
          <w:p>
            <w:pPr>
              <w:jc w:val="center"/>
              <w:spacing w:line="228" w:lineRule="auto"/>
              <w:rPr>
                <w:sz w:val="20"/>
                <w:szCs w:val="20"/>
              </w:rPr>
              <w:suppressLineNumbers/>
            </w:pPr>
            <w:r>
              <w:rPr>
                <w:sz w:val="20"/>
                <w:szCs w:val="20"/>
              </w:rPr>
              <w:t xml:space="preserve">Способен осуществлять эксплуатацию и развитие коммутационных подсистем и сетевых платформ</w:t>
            </w:r>
            <w:r/>
          </w:p>
        </w:tc>
        <w:tc>
          <w:tcPr>
            <w:tcBorders>
              <w:right w:val="single" w:color="auto" w:sz="4" w:space="0"/>
            </w:tcBorders>
            <w:tcW w:w="5480" w:type="dxa"/>
            <w:vAlign w:val="center"/>
            <w:textDirection w:val="lrTb"/>
            <w:noWrap w:val="false"/>
          </w:tcPr>
          <w:p>
            <w:pPr>
              <w:ind w:firstLine="22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ПК-1.1. Знать: принципы построения и работы сети связи и протоколов сигнализации, используемых в сетях связи и перспективы технического развития отрасли </w:t>
            </w:r>
            <w:r>
              <w:rPr>
                <w:sz w:val="20"/>
                <w:szCs w:val="20"/>
              </w:rPr>
              <w:t xml:space="preserve">инфокоммуникаций</w:t>
            </w:r>
            <w:r>
              <w:rPr>
                <w:sz w:val="20"/>
                <w:szCs w:val="20"/>
              </w:rPr>
              <w:t xml:space="preserve">. </w:t>
            </w:r>
            <w:r/>
          </w:p>
          <w:p>
            <w:pPr>
              <w:ind w:firstLine="22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ПК-1.2. Уметь: эксплуатировать оборудование коммутационной под</w:t>
            </w:r>
            <w:r>
              <w:rPr>
                <w:sz w:val="20"/>
                <w:szCs w:val="20"/>
              </w:rPr>
              <w:t xml:space="preserve">системы, сопутствующего оборудования и сетевых платформ. На основе анализа трафика, статистик вырабатывать решения по оперативному переконфигурированию сети, изменению параметров коммутационной подсистемы, сетевых платформ и оборудования новых технологий. </w:t>
            </w:r>
            <w:r/>
          </w:p>
          <w:p>
            <w:pPr>
              <w:ind w:firstLine="22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ПК-1.3. Владеть: способностью актуализировать схемы организации связи, построения и расширение коммутационной подсистемы и сетевых платформ, расширения и модернизация узлов пакетной передачи данных.</w:t>
            </w:r>
            <w:r/>
          </w:p>
        </w:tc>
      </w:tr>
    </w:tbl>
    <w:p>
      <w:pPr>
        <w:ind w:right="-27"/>
        <w:jc w:val="both"/>
        <w:spacing w:line="360" w:lineRule="auto"/>
        <w:rPr>
          <w:szCs w:val="28"/>
        </w:rPr>
      </w:pPr>
      <w:r/>
      <w:bookmarkStart w:id="0" w:name="_GoBack"/>
      <w:r/>
      <w:r/>
    </w:p>
    <w:p>
      <w:pPr>
        <w:ind w:right="-27"/>
        <w:jc w:val="both"/>
        <w:rPr>
          <w:szCs w:val="28"/>
        </w:rPr>
      </w:pPr>
      <w:r>
        <w:rPr>
          <w:szCs w:val="28"/>
        </w:rPr>
        <w:t xml:space="preserve">С какими проблемами Вы столкнулись во время практики</w:t>
      </w:r>
      <w:r>
        <w:rPr>
          <w:szCs w:val="28"/>
        </w:rPr>
        <w:t xml:space="preserve">________________</w:t>
      </w:r>
      <w:r>
        <w:rPr>
          <w:szCs w:val="28"/>
        </w:rPr>
        <w:t xml:space="preserve">___________</w:t>
      </w:r>
      <w:r/>
    </w:p>
    <w:p>
      <w:pPr>
        <w:ind w:right="-27"/>
        <w:jc w:val="both"/>
        <w:rPr>
          <w:szCs w:val="28"/>
        </w:rPr>
      </w:pPr>
      <w:r>
        <w:rPr>
          <w:szCs w:val="28"/>
        </w:rPr>
        <w:t xml:space="preserve">_____________________________________________________________________________</w:t>
      </w:r>
      <w:r/>
    </w:p>
    <w:p>
      <w:pPr>
        <w:ind w:right="-27"/>
        <w:jc w:val="both"/>
        <w:rPr>
          <w:szCs w:val="28"/>
        </w:rPr>
      </w:pPr>
      <w:r>
        <w:rPr>
          <w:szCs w:val="28"/>
        </w:rPr>
        <w:t xml:space="preserve">Предложения и пожелания по организации и содержанию практики ___________________</w:t>
      </w:r>
      <w:r/>
    </w:p>
    <w:p>
      <w:pPr>
        <w:ind w:right="-27"/>
        <w:jc w:val="both"/>
        <w:rPr>
          <w:szCs w:val="28"/>
        </w:rPr>
      </w:pPr>
      <w:r>
        <w:rPr>
          <w:szCs w:val="28"/>
        </w:rPr>
        <w:t xml:space="preserve">______________________________________________________________________________</w:t>
      </w:r>
      <w:r/>
    </w:p>
    <w:p>
      <w:pPr>
        <w:ind w:right="-27"/>
        <w:jc w:val="both"/>
        <w:rPr>
          <w:szCs w:val="28"/>
        </w:rPr>
      </w:pPr>
      <w:r>
        <w:rPr>
          <w:szCs w:val="28"/>
        </w:rPr>
        <w:t xml:space="preserve">______________________________________________________________________________</w:t>
      </w:r>
      <w:r/>
    </w:p>
    <w:p>
      <w:pPr>
        <w:ind w:right="-27"/>
        <w:jc w:val="both"/>
        <w:rPr>
          <w:szCs w:val="28"/>
        </w:rPr>
      </w:pPr>
      <w:r>
        <w:rPr>
          <w:szCs w:val="28"/>
        </w:rPr>
      </w:r>
      <w:r/>
    </w:p>
    <w:tbl>
      <w:tblPr>
        <w:tblW w:w="0" w:type="auto"/>
        <w:tblLook w:val="04A0" w:firstRow="1" w:lastRow="0" w:firstColumn="1" w:lastColumn="0" w:noHBand="0" w:noVBand="1"/>
      </w:tblPr>
      <w:tblGrid>
        <w:gridCol w:w="4635"/>
        <w:gridCol w:w="4719"/>
      </w:tblGrid>
      <w:tr>
        <w:trPr/>
        <w:tc>
          <w:tcPr>
            <w:tcW w:w="4785" w:type="dxa"/>
            <w:textDirection w:val="lrTb"/>
            <w:noWrap w:val="false"/>
          </w:tcPr>
          <w:p>
            <w:pPr>
              <w:ind w:right="-27"/>
              <w:jc w:val="both"/>
              <w:rPr>
                <w:szCs w:val="28"/>
              </w:rPr>
            </w:pPr>
            <w:r>
              <w:rPr>
                <w:szCs w:val="28"/>
              </w:rPr>
            </w:r>
            <w:r/>
          </w:p>
        </w:tc>
        <w:tc>
          <w:tcPr>
            <w:tcW w:w="4786" w:type="dxa"/>
            <w:textDirection w:val="lrTb"/>
            <w:noWrap w:val="false"/>
          </w:tcPr>
          <w:p>
            <w:pPr>
              <w:ind w:right="-27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Студент</w:t>
            </w:r>
            <w:r>
              <w:rPr>
                <w:szCs w:val="28"/>
              </w:rPr>
              <w:t xml:space="preserve"> __________________</w:t>
            </w:r>
            <w:r>
              <w:rPr>
                <w:szCs w:val="28"/>
              </w:rPr>
              <w:t xml:space="preserve">___</w:t>
            </w:r>
            <w:r/>
          </w:p>
          <w:p>
            <w:pPr>
              <w:ind w:right="-27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«___»________ 20__ г.</w:t>
            </w:r>
            <w:bookmarkEnd w:id="0"/>
            <w:r/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1134" w:right="851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10000000000000000"/>
  </w:font>
  <w:font w:name="Symbol">
    <w:panose1 w:val="05010000000000000000"/>
  </w:font>
  <w:font w:name="Calibri">
    <w:panose1 w:val="020F0502020204030204"/>
  </w:font>
  <w:font w:name="Courier New">
    <w:panose1 w:val="02070309020205020404"/>
  </w:font>
  <w:font w:name="Segoe UI">
    <w:panose1 w:val="020B0503020204020204"/>
  </w:font>
  <w:font w:name="Verdana">
    <w:panose1 w:val="020B060403050404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283" w:hanging="283"/>
        <w:tabs>
          <w:tab w:val="num" w:pos="283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731" w:hanging="360"/>
        <w:tabs>
          <w:tab w:val="num" w:pos="731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1451" w:hanging="360"/>
        <w:tabs>
          <w:tab w:val="num" w:pos="1451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171" w:hanging="360"/>
        <w:tabs>
          <w:tab w:val="num" w:pos="2171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2891" w:hanging="360"/>
        <w:tabs>
          <w:tab w:val="num" w:pos="2891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3611" w:hanging="360"/>
        <w:tabs>
          <w:tab w:val="num" w:pos="3611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4331" w:hanging="360"/>
        <w:tabs>
          <w:tab w:val="num" w:pos="4331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051" w:hanging="360"/>
        <w:tabs>
          <w:tab w:val="num" w:pos="5051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5771" w:hanging="360"/>
        <w:tabs>
          <w:tab w:val="num" w:pos="5771" w:leader="none"/>
        </w:tabs>
      </w:pPr>
      <w:rPr>
        <w:rFonts w:ascii="Wingdings" w:hAnsi="Wingdings"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­"/>
      <w:lvlJc w:val="left"/>
      <w:pPr>
        <w:ind w:left="992" w:hanging="283"/>
        <w:tabs>
          <w:tab w:val="num" w:pos="992" w:leader="none"/>
        </w:tabs>
      </w:pPr>
      <w:rPr>
        <w:rFonts w:ascii="Courier New" w:hAnsi="Courier New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­"/>
      <w:lvlJc w:val="left"/>
      <w:pPr>
        <w:ind w:left="992" w:hanging="283"/>
        <w:tabs>
          <w:tab w:val="num" w:pos="992" w:leader="none"/>
        </w:tabs>
      </w:pPr>
      <w:rPr>
        <w:rFonts w:ascii="Courier New" w:hAnsi="Courier New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40" w:hanging="340"/>
        <w:tabs>
          <w:tab w:val="num" w:pos="34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­"/>
      <w:lvlJc w:val="left"/>
      <w:pPr>
        <w:ind w:left="992" w:hanging="283"/>
        <w:tabs>
          <w:tab w:val="num" w:pos="709" w:leader="none"/>
        </w:tabs>
      </w:pPr>
      <w:rPr>
        <w:rFonts w:ascii="Courier New" w:hAnsi="Courier New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8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bidi="ar-SA" w:eastAsia="ru-RU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16"/>
    <w:next w:val="616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617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16"/>
    <w:next w:val="616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617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16"/>
    <w:next w:val="616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617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16"/>
    <w:next w:val="616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617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16"/>
    <w:next w:val="616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617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16"/>
    <w:next w:val="616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617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16"/>
    <w:next w:val="616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617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16"/>
    <w:next w:val="616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617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16"/>
    <w:next w:val="616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617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616"/>
    <w:next w:val="616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617"/>
    <w:link w:val="32"/>
    <w:uiPriority w:val="10"/>
    <w:rPr>
      <w:sz w:val="48"/>
      <w:szCs w:val="48"/>
    </w:rPr>
  </w:style>
  <w:style w:type="paragraph" w:styleId="34">
    <w:name w:val="Subtitle"/>
    <w:basedOn w:val="616"/>
    <w:next w:val="616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617"/>
    <w:link w:val="34"/>
    <w:uiPriority w:val="11"/>
    <w:rPr>
      <w:sz w:val="24"/>
      <w:szCs w:val="24"/>
    </w:rPr>
  </w:style>
  <w:style w:type="paragraph" w:styleId="36">
    <w:name w:val="Quote"/>
    <w:basedOn w:val="616"/>
    <w:next w:val="616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16"/>
    <w:next w:val="616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616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617"/>
    <w:link w:val="40"/>
    <w:uiPriority w:val="99"/>
  </w:style>
  <w:style w:type="paragraph" w:styleId="42">
    <w:name w:val="Footer"/>
    <w:basedOn w:val="616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617"/>
    <w:link w:val="42"/>
    <w:uiPriority w:val="99"/>
  </w:style>
  <w:style w:type="paragraph" w:styleId="44">
    <w:name w:val="Caption"/>
    <w:basedOn w:val="616"/>
    <w:next w:val="61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7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3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7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0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4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616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17"/>
    <w:uiPriority w:val="99"/>
    <w:unhideWhenUsed/>
    <w:rPr>
      <w:vertAlign w:val="superscript"/>
    </w:rPr>
  </w:style>
  <w:style w:type="paragraph" w:styleId="176">
    <w:name w:val="endnote text"/>
    <w:basedOn w:val="616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17"/>
    <w:uiPriority w:val="99"/>
    <w:semiHidden/>
    <w:unhideWhenUsed/>
    <w:rPr>
      <w:vertAlign w:val="superscript"/>
    </w:rPr>
  </w:style>
  <w:style w:type="paragraph" w:styleId="179">
    <w:name w:val="toc 1"/>
    <w:basedOn w:val="616"/>
    <w:next w:val="616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16"/>
    <w:next w:val="616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16"/>
    <w:next w:val="616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16"/>
    <w:next w:val="616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16"/>
    <w:next w:val="616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16"/>
    <w:next w:val="616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16"/>
    <w:next w:val="616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16"/>
    <w:next w:val="616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16"/>
    <w:next w:val="616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16"/>
    <w:next w:val="616"/>
    <w:uiPriority w:val="99"/>
    <w:unhideWhenUsed/>
    <w:pPr>
      <w:spacing w:after="0" w:afterAutospacing="0"/>
    </w:pPr>
  </w:style>
  <w:style w:type="paragraph" w:styleId="616" w:default="1">
    <w:name w:val="Normal"/>
    <w:qFormat/>
    <w:rPr>
      <w:sz w:val="24"/>
      <w:szCs w:val="24"/>
    </w:rPr>
  </w:style>
  <w:style w:type="character" w:styleId="617" w:default="1">
    <w:name w:val="Default Paragraph Font"/>
    <w:uiPriority w:val="1"/>
    <w:semiHidden/>
    <w:unhideWhenUsed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 w:customStyle="1">
    <w:name w:val="Знак"/>
    <w:basedOn w:val="616"/>
    <w:semiHidden/>
    <w:pPr>
      <w:spacing w:after="160" w:line="280" w:lineRule="exact"/>
    </w:pPr>
    <w:rPr>
      <w:rFonts w:ascii="Verdana" w:hAnsi="Verdana"/>
      <w:sz w:val="20"/>
      <w:szCs w:val="20"/>
      <w:lang w:val="en-US" w:eastAsia="en-US"/>
    </w:rPr>
  </w:style>
  <w:style w:type="paragraph" w:styleId="621">
    <w:name w:val="List Paragraph"/>
    <w:basedOn w:val="616"/>
    <w:uiPriority w:val="34"/>
    <w:qFormat/>
    <w:pPr>
      <w:ind w:left="720"/>
    </w:pPr>
    <w:rPr>
      <w:sz w:val="20"/>
      <w:szCs w:val="20"/>
      <w:lang w:eastAsia="en-US"/>
    </w:rPr>
  </w:style>
  <w:style w:type="paragraph" w:styleId="622">
    <w:name w:val="Balloon Text"/>
    <w:basedOn w:val="616"/>
    <w:link w:val="623"/>
    <w:rPr>
      <w:rFonts w:ascii="Segoe UI" w:hAnsi="Segoe UI" w:cs="Segoe UI"/>
      <w:sz w:val="18"/>
      <w:szCs w:val="18"/>
    </w:rPr>
  </w:style>
  <w:style w:type="character" w:styleId="623" w:customStyle="1">
    <w:name w:val="Текст выноски Знак"/>
    <w:basedOn w:val="617"/>
    <w:link w:val="622"/>
    <w:rPr>
      <w:rFonts w:ascii="Segoe UI" w:hAnsi="Segoe UI" w:cs="Segoe UI"/>
      <w:sz w:val="18"/>
      <w:szCs w:val="18"/>
    </w:rPr>
  </w:style>
  <w:style w:type="paragraph" w:styleId="624">
    <w:name w:val="Plain Text"/>
    <w:basedOn w:val="616"/>
    <w:link w:val="625"/>
    <w:uiPriority w:val="99"/>
    <w:rPr>
      <w:rFonts w:ascii="Courier New" w:hAnsi="Courier New"/>
      <w:sz w:val="20"/>
      <w:szCs w:val="20"/>
    </w:rPr>
  </w:style>
  <w:style w:type="character" w:styleId="625" w:customStyle="1">
    <w:name w:val="Текст Знак"/>
    <w:basedOn w:val="617"/>
    <w:link w:val="624"/>
    <w:uiPriority w:val="99"/>
    <w:rPr>
      <w:rFonts w:ascii="Courier New" w:hAnsi="Courier New"/>
    </w:rPr>
  </w:style>
  <w:style w:type="paragraph" w:styleId="626" w:customStyle="1">
    <w:name w:val="Default"/>
    <w:rPr>
      <w:color w:val="000000"/>
      <w:sz w:val="24"/>
      <w:szCs w:val="24"/>
    </w:rPr>
  </w:style>
  <w:style w:type="paragraph" w:styleId="627">
    <w:name w:val="Body Text"/>
    <w:basedOn w:val="616"/>
    <w:link w:val="628"/>
    <w:pPr>
      <w:jc w:val="center"/>
    </w:pPr>
    <w:rPr>
      <w:rFonts w:ascii="Calibri" w:hAnsi="Calibri" w:eastAsia="Calibri"/>
      <w:sz w:val="28"/>
      <w:szCs w:val="22"/>
    </w:rPr>
  </w:style>
  <w:style w:type="character" w:styleId="628" w:customStyle="1">
    <w:name w:val="Основной текст Знак"/>
    <w:basedOn w:val="617"/>
    <w:link w:val="627"/>
    <w:rPr>
      <w:rFonts w:ascii="Calibri" w:hAnsi="Calibri" w:eastAsia="Calibri"/>
      <w:sz w:val="28"/>
      <w:szCs w:val="22"/>
    </w:rPr>
  </w:style>
  <w:style w:type="character" w:styleId="629">
    <w:name w:val="Strong"/>
    <w:qFormat/>
    <w:rPr>
      <w:b/>
      <w:bCs/>
    </w:rPr>
  </w:style>
  <w:style w:type="character" w:styleId="630">
    <w:name w:val="annotation reference"/>
    <w:semiHidden/>
    <w:rPr>
      <w:sz w:val="16"/>
    </w:rPr>
  </w:style>
  <w:style w:type="table" w:styleId="631" w:customStyle="1">
    <w:name w:val="Сетка таблицы1"/>
    <w:basedOn w:val="618"/>
    <w:next w:val="632"/>
    <w:rPr>
      <w:rFonts w:ascii="Calibri" w:hAnsi="Calibri" w:eastAsia="Calibri"/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32">
    <w:name w:val="Table Grid"/>
    <w:basedOn w:val="618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633">
    <w:name w:val="Normal (Web)"/>
    <w:basedOn w:val="616"/>
    <w:pPr>
      <w:spacing w:before="100" w:beforeAutospacing="1" w:after="100" w:afterAutospacing="1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ONLYOFFICE/7.1.1.57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Богомолова Мария Анатольевна</dc:creator>
  <cp:revision>9</cp:revision>
  <dcterms:created xsi:type="dcterms:W3CDTF">2018-03-16T14:27:00Z</dcterms:created>
  <dcterms:modified xsi:type="dcterms:W3CDTF">2023-12-14T11:04:00Z</dcterms:modified>
</cp:coreProperties>
</file>