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9DA" w:rsidRPr="00C6227E" w:rsidRDefault="005149DA" w:rsidP="005149DA">
      <w:pPr>
        <w:tabs>
          <w:tab w:val="num" w:pos="851"/>
          <w:tab w:val="left" w:pos="1134"/>
        </w:tabs>
        <w:ind w:firstLine="0"/>
      </w:pPr>
      <w:r w:rsidRPr="00C6227E">
        <w:rPr>
          <w:noProof/>
          <w:sz w:val="20"/>
          <w:szCs w:val="20"/>
        </w:rPr>
        <w:drawing>
          <wp:inline distT="0" distB="0" distL="0" distR="0">
            <wp:extent cx="5943600" cy="106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43"/>
        <w:tblW w:w="9795" w:type="dxa"/>
        <w:tblLook w:val="04A0" w:firstRow="1" w:lastRow="0" w:firstColumn="1" w:lastColumn="0" w:noHBand="0" w:noVBand="1"/>
      </w:tblPr>
      <w:tblGrid>
        <w:gridCol w:w="5017"/>
        <w:gridCol w:w="4778"/>
      </w:tblGrid>
      <w:tr w:rsidR="005149DA" w:rsidRPr="00C6227E" w:rsidTr="00197DFA">
        <w:tc>
          <w:tcPr>
            <w:tcW w:w="5017" w:type="dxa"/>
            <w:shd w:val="clear" w:color="auto" w:fill="auto"/>
          </w:tcPr>
          <w:p w:rsidR="008C78C5" w:rsidRDefault="008C78C5" w:rsidP="008C78C5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left"/>
              <w:textAlignment w:val="baseline"/>
              <w:outlineLvl w:val="1"/>
              <w:rPr>
                <w:bCs/>
                <w:iCs/>
                <w:lang w:eastAsia="en-US"/>
              </w:rPr>
            </w:pPr>
          </w:p>
          <w:p w:rsidR="008C78C5" w:rsidRPr="008C78C5" w:rsidRDefault="008C78C5" w:rsidP="008C78C5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lef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8C78C5">
              <w:rPr>
                <w:bCs/>
                <w:iCs/>
                <w:lang w:eastAsia="en-US"/>
              </w:rPr>
              <w:t>Руководитель практики</w:t>
            </w:r>
          </w:p>
          <w:p w:rsidR="008C78C5" w:rsidRPr="008C78C5" w:rsidRDefault="008C78C5" w:rsidP="008C78C5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lef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8C78C5">
              <w:rPr>
                <w:bCs/>
                <w:iCs/>
                <w:lang w:eastAsia="en-US"/>
              </w:rPr>
              <w:t>от профильной организации</w:t>
            </w:r>
          </w:p>
          <w:p w:rsidR="008C78C5" w:rsidRPr="008C78C5" w:rsidRDefault="008C78C5" w:rsidP="008C78C5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lef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8C78C5">
              <w:rPr>
                <w:bCs/>
                <w:iCs/>
                <w:lang w:eastAsia="en-US"/>
              </w:rPr>
              <w:t>(профильного структурного</w:t>
            </w:r>
          </w:p>
          <w:p w:rsidR="008C78C5" w:rsidRPr="008C78C5" w:rsidRDefault="008C78C5" w:rsidP="008C78C5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lef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8C78C5">
              <w:rPr>
                <w:bCs/>
                <w:iCs/>
                <w:lang w:eastAsia="en-US"/>
              </w:rPr>
              <w:t xml:space="preserve">подразделения </w:t>
            </w:r>
            <w:bookmarkStart w:id="0" w:name="_GoBack"/>
            <w:bookmarkEnd w:id="0"/>
            <w:r w:rsidRPr="008C78C5">
              <w:rPr>
                <w:bCs/>
                <w:iCs/>
                <w:lang w:eastAsia="en-US"/>
              </w:rPr>
              <w:t>Университета) *</w:t>
            </w:r>
          </w:p>
          <w:p w:rsidR="008C78C5" w:rsidRPr="008C78C5" w:rsidRDefault="008C78C5" w:rsidP="008C78C5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lef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8C78C5">
              <w:rPr>
                <w:bCs/>
                <w:iCs/>
                <w:lang w:eastAsia="en-US"/>
              </w:rPr>
              <w:t>_____________/</w:t>
            </w:r>
            <w:r>
              <w:rPr>
                <w:bCs/>
                <w:iCs/>
                <w:lang w:eastAsia="en-US"/>
              </w:rPr>
              <w:t xml:space="preserve"> Герасимович Л.Е. </w:t>
            </w:r>
            <w:r w:rsidRPr="008C78C5">
              <w:rPr>
                <w:bCs/>
                <w:iCs/>
                <w:lang w:eastAsia="en-US"/>
              </w:rPr>
              <w:t>/</w:t>
            </w:r>
          </w:p>
          <w:p w:rsidR="005149DA" w:rsidRPr="00C6227E" w:rsidRDefault="008C78C5" w:rsidP="008C78C5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lef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8C78C5">
              <w:rPr>
                <w:bCs/>
                <w:iCs/>
                <w:lang w:eastAsia="en-US"/>
              </w:rPr>
              <w:t>«__» _________ 2022 г.</w:t>
            </w:r>
          </w:p>
        </w:tc>
        <w:tc>
          <w:tcPr>
            <w:tcW w:w="4778" w:type="dxa"/>
            <w:shd w:val="clear" w:color="auto" w:fill="auto"/>
          </w:tcPr>
          <w:p w:rsidR="007334FC" w:rsidRDefault="007334FC" w:rsidP="00197DFA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right"/>
              <w:textAlignment w:val="baseline"/>
              <w:outlineLvl w:val="1"/>
              <w:rPr>
                <w:bCs/>
                <w:iCs/>
                <w:lang w:eastAsia="en-US"/>
              </w:rPr>
            </w:pPr>
          </w:p>
          <w:p w:rsidR="005149DA" w:rsidRPr="00C6227E" w:rsidRDefault="005149DA" w:rsidP="00197DFA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righ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C6227E">
              <w:rPr>
                <w:bCs/>
                <w:iCs/>
                <w:lang w:eastAsia="en-US"/>
              </w:rPr>
              <w:t xml:space="preserve">Руководитель практики </w:t>
            </w:r>
          </w:p>
          <w:p w:rsidR="005149DA" w:rsidRPr="00C6227E" w:rsidRDefault="005149DA" w:rsidP="00197DFA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righ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C6227E">
              <w:rPr>
                <w:bCs/>
                <w:iCs/>
                <w:lang w:eastAsia="en-US"/>
              </w:rPr>
              <w:t>от Университета</w:t>
            </w:r>
          </w:p>
          <w:p w:rsidR="005149DA" w:rsidRPr="00C6227E" w:rsidRDefault="00E85BC2" w:rsidP="00197DFA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right"/>
              <w:textAlignment w:val="baseline"/>
              <w:outlineLvl w:val="1"/>
              <w:rPr>
                <w:bCs/>
                <w:iCs/>
                <w:lang w:eastAsia="en-US"/>
              </w:rPr>
            </w:pPr>
            <w:r>
              <w:rPr>
                <w:bCs/>
                <w:iCs/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531760</wp:posOffset>
                  </wp:positionH>
                  <wp:positionV relativeFrom="paragraph">
                    <wp:posOffset>128109</wp:posOffset>
                  </wp:positionV>
                  <wp:extent cx="1049265" cy="40830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38" cy="4089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149DA" w:rsidRPr="00C6227E" w:rsidRDefault="005149DA" w:rsidP="00197DFA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right"/>
              <w:textAlignment w:val="baseline"/>
              <w:outlineLvl w:val="1"/>
              <w:rPr>
                <w:bCs/>
                <w:iCs/>
                <w:lang w:eastAsia="en-US"/>
              </w:rPr>
            </w:pPr>
          </w:p>
          <w:p w:rsidR="005149DA" w:rsidRPr="00C6227E" w:rsidRDefault="005149DA" w:rsidP="00197DFA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right"/>
              <w:textAlignment w:val="baseline"/>
              <w:outlineLvl w:val="1"/>
              <w:rPr>
                <w:bCs/>
                <w:iCs/>
                <w:lang w:eastAsia="en-US"/>
              </w:rPr>
            </w:pPr>
            <w:r w:rsidRPr="00C6227E">
              <w:rPr>
                <w:bCs/>
                <w:iCs/>
                <w:lang w:eastAsia="en-US"/>
              </w:rPr>
              <w:t>_________________/</w:t>
            </w:r>
            <w:r w:rsidR="00641756">
              <w:rPr>
                <w:bCs/>
                <w:iCs/>
                <w:lang w:eastAsia="en-US"/>
              </w:rPr>
              <w:t xml:space="preserve"> Головина Н.П. </w:t>
            </w:r>
            <w:r w:rsidRPr="00C6227E">
              <w:rPr>
                <w:bCs/>
                <w:iCs/>
                <w:lang w:eastAsia="en-US"/>
              </w:rPr>
              <w:t>/</w:t>
            </w:r>
          </w:p>
          <w:p w:rsidR="005149DA" w:rsidRPr="00C6227E" w:rsidRDefault="005149DA" w:rsidP="008C78C5">
            <w:pPr>
              <w:keepNext/>
              <w:widowControl/>
              <w:overflowPunct w:val="0"/>
              <w:autoSpaceDE w:val="0"/>
              <w:autoSpaceDN w:val="0"/>
              <w:adjustRightInd w:val="0"/>
              <w:ind w:right="226" w:firstLine="0"/>
              <w:jc w:val="right"/>
              <w:textAlignment w:val="baseline"/>
              <w:outlineLvl w:val="1"/>
              <w:rPr>
                <w:bCs/>
                <w:iCs/>
                <w:lang w:eastAsia="en-US"/>
              </w:rPr>
            </w:pPr>
            <w:proofErr w:type="gramStart"/>
            <w:r>
              <w:rPr>
                <w:bCs/>
                <w:iCs/>
                <w:lang w:eastAsia="en-US"/>
              </w:rPr>
              <w:t>«</w:t>
            </w:r>
            <w:r w:rsidR="00E85BC2">
              <w:rPr>
                <w:bCs/>
                <w:iCs/>
                <w:lang w:eastAsia="en-US"/>
              </w:rPr>
              <w:t xml:space="preserve"> 1</w:t>
            </w:r>
            <w:r w:rsidR="008C78C5">
              <w:rPr>
                <w:bCs/>
                <w:iCs/>
                <w:lang w:eastAsia="en-US"/>
              </w:rPr>
              <w:t>7</w:t>
            </w:r>
            <w:proofErr w:type="gramEnd"/>
            <w:r w:rsidR="00FE2C73">
              <w:rPr>
                <w:bCs/>
                <w:iCs/>
                <w:lang w:eastAsia="en-US"/>
              </w:rPr>
              <w:t xml:space="preserve"> </w:t>
            </w:r>
            <w:r>
              <w:rPr>
                <w:bCs/>
                <w:iCs/>
                <w:lang w:eastAsia="en-US"/>
              </w:rPr>
              <w:t xml:space="preserve">» </w:t>
            </w:r>
            <w:r w:rsidR="00FE2C73">
              <w:rPr>
                <w:bCs/>
                <w:iCs/>
                <w:lang w:eastAsia="en-US"/>
              </w:rPr>
              <w:t xml:space="preserve">  мая  </w:t>
            </w:r>
            <w:r>
              <w:rPr>
                <w:bCs/>
                <w:iCs/>
                <w:lang w:eastAsia="en-US"/>
              </w:rPr>
              <w:t xml:space="preserve"> 2022</w:t>
            </w:r>
            <w:r w:rsidRPr="00C6227E">
              <w:rPr>
                <w:bCs/>
                <w:iCs/>
                <w:lang w:eastAsia="en-US"/>
              </w:rPr>
              <w:t xml:space="preserve"> г.</w:t>
            </w:r>
          </w:p>
        </w:tc>
      </w:tr>
    </w:tbl>
    <w:p w:rsidR="005149DA" w:rsidRPr="00C6227E" w:rsidRDefault="005149DA" w:rsidP="005149DA">
      <w:pPr>
        <w:widowControl/>
        <w:spacing w:line="276" w:lineRule="auto"/>
        <w:ind w:firstLine="0"/>
      </w:pPr>
    </w:p>
    <w:p w:rsidR="005149DA" w:rsidRPr="00C6227E" w:rsidRDefault="005149DA" w:rsidP="005149DA">
      <w:pPr>
        <w:widowControl/>
        <w:spacing w:line="276" w:lineRule="auto"/>
        <w:ind w:firstLine="0"/>
      </w:pPr>
    </w:p>
    <w:p w:rsidR="005149DA" w:rsidRPr="00C6227E" w:rsidRDefault="005149DA" w:rsidP="005149DA">
      <w:pPr>
        <w:widowControl/>
        <w:spacing w:line="276" w:lineRule="auto"/>
        <w:ind w:firstLine="0"/>
        <w:jc w:val="center"/>
        <w:rPr>
          <w:b/>
          <w:bCs/>
          <w:iCs/>
          <w:lang w:eastAsia="en-US"/>
        </w:rPr>
      </w:pPr>
      <w:r w:rsidRPr="00C6227E">
        <w:rPr>
          <w:b/>
          <w:bCs/>
          <w:iCs/>
          <w:lang w:eastAsia="en-US"/>
        </w:rPr>
        <w:t>ИНДИВИДУАЛЬНОЕ ЗАДАНИЕ</w:t>
      </w:r>
    </w:p>
    <w:p w:rsidR="005149DA" w:rsidRPr="00C6227E" w:rsidRDefault="005149DA" w:rsidP="005149DA">
      <w:pPr>
        <w:widowControl/>
        <w:spacing w:line="276" w:lineRule="auto"/>
        <w:ind w:firstLine="0"/>
        <w:rPr>
          <w:b/>
          <w:bCs/>
          <w:iCs/>
          <w:lang w:eastAsia="en-US"/>
        </w:rPr>
      </w:pPr>
    </w:p>
    <w:p w:rsidR="005149DA" w:rsidRPr="00C6227E" w:rsidRDefault="005149DA" w:rsidP="005149DA">
      <w:pPr>
        <w:spacing w:line="276" w:lineRule="auto"/>
        <w:ind w:firstLine="0"/>
        <w:rPr>
          <w:bCs/>
          <w:iCs/>
          <w:lang w:eastAsia="en-US"/>
        </w:rPr>
      </w:pPr>
      <w:r>
        <w:rPr>
          <w:b/>
          <w:bCs/>
          <w:iCs/>
          <w:lang w:eastAsia="en-US"/>
        </w:rPr>
        <w:t>Обучающемуся</w:t>
      </w:r>
      <w:r w:rsidRPr="00C6227E">
        <w:rPr>
          <w:b/>
          <w:bCs/>
          <w:iCs/>
          <w:lang w:eastAsia="en-US"/>
        </w:rPr>
        <w:t xml:space="preserve"> </w:t>
      </w:r>
      <w:r w:rsidR="00E85BC2">
        <w:rPr>
          <w:b/>
          <w:bCs/>
          <w:iCs/>
          <w:lang w:eastAsia="en-US"/>
        </w:rPr>
        <w:t xml:space="preserve">    </w:t>
      </w:r>
      <w:r w:rsidR="000D047A">
        <w:rPr>
          <w:bCs/>
          <w:i/>
          <w:iCs/>
          <w:lang w:eastAsia="en-US"/>
        </w:rPr>
        <w:t xml:space="preserve"> </w:t>
      </w:r>
      <w:proofErr w:type="spellStart"/>
      <w:r w:rsidR="00126A96">
        <w:rPr>
          <w:bCs/>
          <w:i/>
          <w:iCs/>
          <w:lang w:eastAsia="en-US"/>
        </w:rPr>
        <w:t>Желокович</w:t>
      </w:r>
      <w:proofErr w:type="spellEnd"/>
      <w:r w:rsidR="00126A96">
        <w:rPr>
          <w:bCs/>
          <w:i/>
          <w:iCs/>
          <w:lang w:eastAsia="en-US"/>
        </w:rPr>
        <w:t xml:space="preserve"> Яне Витальевне </w:t>
      </w:r>
    </w:p>
    <w:p w:rsidR="005149DA" w:rsidRPr="00C6227E" w:rsidRDefault="005149DA" w:rsidP="005149DA">
      <w:pPr>
        <w:widowControl/>
        <w:spacing w:line="276" w:lineRule="auto"/>
        <w:ind w:firstLine="0"/>
        <w:jc w:val="left"/>
        <w:rPr>
          <w:b/>
          <w:bCs/>
          <w:iCs/>
          <w:lang w:eastAsia="en-US"/>
        </w:rPr>
      </w:pPr>
      <w:r w:rsidRPr="00C6227E">
        <w:rPr>
          <w:b/>
          <w:bCs/>
          <w:iCs/>
          <w:lang w:eastAsia="en-US"/>
        </w:rPr>
        <w:t xml:space="preserve">Группа </w:t>
      </w:r>
      <w:r w:rsidR="007334FC">
        <w:rPr>
          <w:b/>
          <w:bCs/>
          <w:iCs/>
          <w:lang w:eastAsia="en-US"/>
        </w:rPr>
        <w:t xml:space="preserve">       </w:t>
      </w:r>
      <w:proofErr w:type="spellStart"/>
      <w:r w:rsidR="00E85BC2" w:rsidRPr="007334FC">
        <w:rPr>
          <w:bCs/>
          <w:i/>
          <w:iCs/>
          <w:lang w:eastAsia="en-US"/>
        </w:rPr>
        <w:t>о.</w:t>
      </w:r>
      <w:r w:rsidR="00641756" w:rsidRPr="007334FC">
        <w:rPr>
          <w:bCs/>
          <w:i/>
          <w:iCs/>
          <w:lang w:eastAsia="en-US"/>
        </w:rPr>
        <w:t>ЭВДтс</w:t>
      </w:r>
      <w:proofErr w:type="spellEnd"/>
      <w:r w:rsidR="00641756" w:rsidRPr="007334FC">
        <w:rPr>
          <w:bCs/>
          <w:i/>
          <w:iCs/>
          <w:lang w:eastAsia="en-US"/>
        </w:rPr>
        <w:t xml:space="preserve"> 20.1/Б10-21</w:t>
      </w:r>
    </w:p>
    <w:p w:rsidR="005149DA" w:rsidRPr="00C6227E" w:rsidRDefault="005149DA" w:rsidP="005149DA">
      <w:pPr>
        <w:spacing w:line="276" w:lineRule="auto"/>
        <w:ind w:firstLine="0"/>
        <w:rPr>
          <w:b/>
          <w:bCs/>
          <w:iCs/>
          <w:sz w:val="20"/>
          <w:szCs w:val="20"/>
          <w:lang w:eastAsia="en-US"/>
        </w:rPr>
      </w:pPr>
      <w:r w:rsidRPr="00C6227E">
        <w:rPr>
          <w:b/>
          <w:bCs/>
          <w:iCs/>
          <w:lang w:eastAsia="en-US"/>
        </w:rPr>
        <w:t xml:space="preserve">Направление подготовки </w:t>
      </w:r>
      <w:r w:rsidRPr="00C6227E">
        <w:rPr>
          <w:bCs/>
          <w:iCs/>
          <w:lang w:eastAsia="en-US"/>
        </w:rPr>
        <w:t>38.0</w:t>
      </w:r>
      <w:r>
        <w:rPr>
          <w:bCs/>
          <w:iCs/>
          <w:lang w:eastAsia="en-US"/>
        </w:rPr>
        <w:t>3</w:t>
      </w:r>
      <w:r w:rsidRPr="00C6227E">
        <w:rPr>
          <w:bCs/>
          <w:iCs/>
          <w:lang w:eastAsia="en-US"/>
        </w:rPr>
        <w:t>.01 Экономика</w:t>
      </w:r>
    </w:p>
    <w:p w:rsidR="005149DA" w:rsidRPr="00C6227E" w:rsidRDefault="005149DA" w:rsidP="005149DA">
      <w:pPr>
        <w:spacing w:line="276" w:lineRule="auto"/>
        <w:ind w:firstLine="0"/>
        <w:rPr>
          <w:bCs/>
          <w:i/>
          <w:iCs/>
          <w:lang w:eastAsia="en-US"/>
        </w:rPr>
      </w:pPr>
      <w:r w:rsidRPr="00C6227E">
        <w:rPr>
          <w:b/>
          <w:bCs/>
          <w:iCs/>
          <w:lang w:eastAsia="en-US"/>
        </w:rPr>
        <w:t xml:space="preserve">Направленность программы - </w:t>
      </w:r>
      <w:r w:rsidRPr="00C6227E">
        <w:rPr>
          <w:bCs/>
          <w:iCs/>
          <w:lang w:eastAsia="en-US"/>
        </w:rPr>
        <w:t xml:space="preserve">Бизнес-аналитика </w:t>
      </w:r>
      <w:r>
        <w:rPr>
          <w:bCs/>
          <w:iCs/>
          <w:lang w:eastAsia="en-US"/>
        </w:rPr>
        <w:t>в экономике и управлении</w:t>
      </w:r>
    </w:p>
    <w:p w:rsidR="005149DA" w:rsidRPr="00C6227E" w:rsidRDefault="005149DA" w:rsidP="005149DA">
      <w:pPr>
        <w:spacing w:line="276" w:lineRule="auto"/>
        <w:ind w:firstLine="0"/>
        <w:rPr>
          <w:b/>
          <w:bCs/>
          <w:iCs/>
          <w:lang w:eastAsia="en-US"/>
        </w:rPr>
      </w:pPr>
      <w:r w:rsidRPr="00C6227E">
        <w:rPr>
          <w:b/>
          <w:bCs/>
          <w:iCs/>
          <w:lang w:eastAsia="en-US"/>
        </w:rPr>
        <w:t xml:space="preserve">Вид практики – </w:t>
      </w:r>
      <w:r w:rsidRPr="00C6227E">
        <w:rPr>
          <w:bCs/>
          <w:iCs/>
          <w:lang w:eastAsia="en-US"/>
        </w:rPr>
        <w:t>учебная практика</w:t>
      </w:r>
    </w:p>
    <w:p w:rsidR="005149DA" w:rsidRPr="00C6227E" w:rsidRDefault="005149DA" w:rsidP="005149DA">
      <w:pPr>
        <w:spacing w:line="276" w:lineRule="auto"/>
        <w:ind w:firstLine="0"/>
        <w:rPr>
          <w:bCs/>
          <w:iCs/>
          <w:lang w:eastAsia="en-US"/>
        </w:rPr>
      </w:pPr>
      <w:r w:rsidRPr="00C6227E">
        <w:rPr>
          <w:b/>
          <w:bCs/>
          <w:iCs/>
          <w:lang w:eastAsia="en-US"/>
        </w:rPr>
        <w:t xml:space="preserve">Тип практики – </w:t>
      </w:r>
      <w:r w:rsidRPr="00C6227E">
        <w:rPr>
          <w:bCs/>
          <w:iCs/>
          <w:lang w:eastAsia="en-US"/>
        </w:rPr>
        <w:t>ознакомительная практика</w:t>
      </w:r>
    </w:p>
    <w:p w:rsidR="005149DA" w:rsidRPr="00FE2C73" w:rsidRDefault="005149DA" w:rsidP="005149DA">
      <w:pPr>
        <w:spacing w:line="276" w:lineRule="auto"/>
        <w:ind w:firstLine="0"/>
        <w:rPr>
          <w:b/>
          <w:bCs/>
          <w:i/>
          <w:iCs/>
          <w:lang w:eastAsia="en-US"/>
        </w:rPr>
      </w:pPr>
      <w:r w:rsidRPr="00C6227E">
        <w:rPr>
          <w:b/>
          <w:bCs/>
          <w:iCs/>
          <w:lang w:eastAsia="en-US"/>
        </w:rPr>
        <w:t>Период практики</w:t>
      </w:r>
      <w:r>
        <w:rPr>
          <w:b/>
          <w:bCs/>
          <w:iCs/>
          <w:lang w:eastAsia="en-US"/>
        </w:rPr>
        <w:t xml:space="preserve">    </w:t>
      </w:r>
      <w:r w:rsidRPr="00C6227E">
        <w:rPr>
          <w:b/>
          <w:bCs/>
          <w:iCs/>
          <w:lang w:eastAsia="en-US"/>
        </w:rPr>
        <w:t xml:space="preserve"> </w:t>
      </w:r>
      <w:r w:rsidRPr="00FE2C73">
        <w:rPr>
          <w:i/>
        </w:rPr>
        <w:t xml:space="preserve">с   </w:t>
      </w:r>
      <w:r w:rsidR="00641756" w:rsidRPr="00FE2C73">
        <w:rPr>
          <w:i/>
        </w:rPr>
        <w:t xml:space="preserve">23 мая </w:t>
      </w:r>
      <w:r w:rsidRPr="00FE2C73">
        <w:rPr>
          <w:i/>
        </w:rPr>
        <w:t xml:space="preserve">  </w:t>
      </w:r>
      <w:r w:rsidR="00FE2C73" w:rsidRPr="00FE2C73">
        <w:rPr>
          <w:i/>
        </w:rPr>
        <w:t>2022 г.</w:t>
      </w:r>
      <w:r w:rsidRPr="00FE2C73">
        <w:rPr>
          <w:i/>
        </w:rPr>
        <w:t xml:space="preserve"> по    </w:t>
      </w:r>
      <w:r w:rsidR="00FE2C73" w:rsidRPr="00FE2C73">
        <w:rPr>
          <w:i/>
        </w:rPr>
        <w:t>05 июня 2022</w:t>
      </w:r>
      <w:r w:rsidRPr="00FE2C73">
        <w:rPr>
          <w:i/>
        </w:rPr>
        <w:t xml:space="preserve">   г.</w:t>
      </w:r>
    </w:p>
    <w:p w:rsidR="005149DA" w:rsidRPr="00C6227E" w:rsidRDefault="005149DA" w:rsidP="005149DA">
      <w:pPr>
        <w:spacing w:line="276" w:lineRule="auto"/>
        <w:ind w:firstLine="0"/>
        <w:rPr>
          <w:bCs/>
          <w:iCs/>
          <w:lang w:eastAsia="en-US"/>
        </w:rPr>
      </w:pPr>
      <w:r w:rsidRPr="00C6227E">
        <w:rPr>
          <w:b/>
          <w:bCs/>
          <w:iCs/>
          <w:lang w:eastAsia="en-US"/>
        </w:rPr>
        <w:t xml:space="preserve">Профильная организация </w:t>
      </w:r>
      <w:r w:rsidR="006343BD" w:rsidRPr="006343BD">
        <w:t xml:space="preserve"> </w:t>
      </w:r>
      <w:r w:rsidR="006343BD">
        <w:t xml:space="preserve">    </w:t>
      </w:r>
      <w:r w:rsidR="008C78C5" w:rsidRPr="008C78C5">
        <w:t>ООО "Легион"</w:t>
      </w:r>
    </w:p>
    <w:p w:rsidR="005149DA" w:rsidRPr="00C6227E" w:rsidRDefault="005149DA" w:rsidP="005149DA">
      <w:pPr>
        <w:widowControl/>
        <w:spacing w:line="276" w:lineRule="auto"/>
        <w:ind w:firstLine="0"/>
        <w:rPr>
          <w:bCs/>
          <w:iCs/>
          <w:lang w:eastAsia="en-US"/>
        </w:rPr>
      </w:pPr>
    </w:p>
    <w:p w:rsidR="005149DA" w:rsidRPr="00C6227E" w:rsidRDefault="005149DA" w:rsidP="005149DA">
      <w:pPr>
        <w:widowControl/>
        <w:spacing w:line="276" w:lineRule="auto"/>
        <w:ind w:firstLine="0"/>
        <w:rPr>
          <w:bCs/>
          <w:iCs/>
          <w:lang w:eastAsia="en-US"/>
        </w:rPr>
      </w:pPr>
    </w:p>
    <w:p w:rsidR="005149DA" w:rsidRPr="00C6227E" w:rsidRDefault="005149DA" w:rsidP="005149DA">
      <w:pPr>
        <w:widowControl/>
        <w:spacing w:line="276" w:lineRule="auto"/>
        <w:ind w:firstLine="0"/>
        <w:rPr>
          <w:bCs/>
          <w:i/>
          <w:iCs/>
          <w:lang w:eastAsia="en-US"/>
        </w:rPr>
      </w:pPr>
      <w:r w:rsidRPr="00C6227E">
        <w:rPr>
          <w:bCs/>
          <w:i/>
        </w:rPr>
        <w:t>С требованиями охраны труда, техники безопасности, пожарной безопасности, а также правилами внутреннего трудового распорядка в Организации ознакомлен.</w:t>
      </w:r>
    </w:p>
    <w:p w:rsidR="005149DA" w:rsidRPr="00C6227E" w:rsidRDefault="005149DA" w:rsidP="005149DA">
      <w:pPr>
        <w:widowControl/>
        <w:spacing w:line="276" w:lineRule="auto"/>
        <w:ind w:firstLine="0"/>
        <w:rPr>
          <w:bCs/>
          <w:iCs/>
          <w:lang w:eastAsia="en-US"/>
        </w:rPr>
      </w:pPr>
    </w:p>
    <w:p w:rsidR="005149DA" w:rsidRPr="00C6227E" w:rsidRDefault="005149DA" w:rsidP="005149DA">
      <w:pPr>
        <w:widowControl/>
        <w:spacing w:line="276" w:lineRule="auto"/>
        <w:ind w:firstLine="0"/>
        <w:rPr>
          <w:bCs/>
          <w:iCs/>
          <w:lang w:eastAsia="en-US"/>
        </w:rPr>
      </w:pPr>
    </w:p>
    <w:p w:rsidR="005149DA" w:rsidRPr="00C6227E" w:rsidRDefault="005149DA" w:rsidP="005149DA">
      <w:pPr>
        <w:rPr>
          <w:bCs/>
          <w:iCs/>
          <w:lang w:eastAsia="en-US"/>
        </w:rPr>
      </w:pPr>
    </w:p>
    <w:p w:rsidR="005149DA" w:rsidRPr="00C6227E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left"/>
        <w:textAlignment w:val="baseline"/>
      </w:pPr>
    </w:p>
    <w:p w:rsidR="005149DA" w:rsidRPr="00C6227E" w:rsidRDefault="005149DA" w:rsidP="005149DA">
      <w:pPr>
        <w:rPr>
          <w:bCs/>
          <w:iCs/>
          <w:lang w:eastAsia="en-US"/>
        </w:rPr>
      </w:pPr>
    </w:p>
    <w:p w:rsidR="005149DA" w:rsidRPr="00C6227E" w:rsidRDefault="005149DA" w:rsidP="005149DA">
      <w:pPr>
        <w:widowControl/>
        <w:ind w:firstLine="0"/>
        <w:jc w:val="right"/>
        <w:rPr>
          <w:bCs/>
          <w:iCs/>
          <w:lang w:eastAsia="en-US"/>
        </w:rPr>
      </w:pPr>
      <w:r w:rsidRPr="00C6227E">
        <w:rPr>
          <w:bCs/>
          <w:iCs/>
          <w:lang w:eastAsia="en-US"/>
        </w:rPr>
        <w:t xml:space="preserve">_____________/ </w:t>
      </w:r>
      <w:r w:rsidRPr="00C6227E">
        <w:rPr>
          <w:bCs/>
          <w:iCs/>
        </w:rPr>
        <w:t>_____________</w:t>
      </w:r>
      <w:r w:rsidRPr="00C6227E">
        <w:rPr>
          <w:rFonts w:ascii="Calibri" w:hAnsi="Calibri"/>
          <w:bCs/>
          <w:iCs/>
        </w:rPr>
        <w:t xml:space="preserve"> </w:t>
      </w:r>
      <w:r w:rsidRPr="00C6227E">
        <w:rPr>
          <w:bCs/>
          <w:iCs/>
          <w:lang w:eastAsia="en-US"/>
        </w:rPr>
        <w:t>/</w:t>
      </w:r>
    </w:p>
    <w:p w:rsidR="005149DA" w:rsidRPr="00C6227E" w:rsidRDefault="005149DA" w:rsidP="005149DA">
      <w:pPr>
        <w:widowControl/>
        <w:spacing w:after="200" w:line="276" w:lineRule="auto"/>
        <w:ind w:firstLine="709"/>
        <w:jc w:val="right"/>
        <w:rPr>
          <w:bCs/>
          <w:iCs/>
          <w:sz w:val="20"/>
          <w:szCs w:val="20"/>
          <w:lang w:eastAsia="en-US"/>
        </w:rPr>
      </w:pPr>
      <w:r w:rsidRPr="00C6227E">
        <w:rPr>
          <w:bCs/>
          <w:i/>
          <w:iCs/>
          <w:sz w:val="20"/>
          <w:szCs w:val="20"/>
          <w:lang w:eastAsia="en-US"/>
        </w:rPr>
        <w:t xml:space="preserve">подпись </w:t>
      </w:r>
      <w:r w:rsidRPr="00C6227E">
        <w:rPr>
          <w:bCs/>
          <w:i/>
          <w:iCs/>
          <w:sz w:val="20"/>
          <w:szCs w:val="20"/>
          <w:lang w:eastAsia="en-US"/>
        </w:rPr>
        <w:tab/>
        <w:t>ФИО обучающегося</w:t>
      </w:r>
    </w:p>
    <w:p w:rsidR="005149DA" w:rsidRPr="00C6227E" w:rsidRDefault="005149DA" w:rsidP="005149DA">
      <w:pPr>
        <w:ind w:firstLine="0"/>
        <w:rPr>
          <w:bCs/>
          <w:iCs/>
          <w:szCs w:val="32"/>
          <w:lang w:eastAsia="en-US"/>
        </w:rPr>
      </w:pPr>
    </w:p>
    <w:p w:rsidR="005149DA" w:rsidRPr="00C6227E" w:rsidRDefault="005149DA" w:rsidP="005149DA">
      <w:pPr>
        <w:widowControl/>
        <w:spacing w:line="276" w:lineRule="auto"/>
        <w:ind w:firstLine="0"/>
        <w:rPr>
          <w:b/>
          <w:bCs/>
          <w:iCs/>
          <w:sz w:val="20"/>
          <w:szCs w:val="20"/>
          <w:lang w:eastAsia="en-US"/>
        </w:rPr>
      </w:pPr>
    </w:p>
    <w:p w:rsidR="005149DA" w:rsidRPr="00C6227E" w:rsidRDefault="005149DA" w:rsidP="005149DA">
      <w:pPr>
        <w:widowControl/>
        <w:spacing w:line="276" w:lineRule="auto"/>
        <w:ind w:firstLine="0"/>
        <w:rPr>
          <w:b/>
          <w:bCs/>
          <w:iCs/>
          <w:lang w:eastAsia="en-US"/>
        </w:rPr>
      </w:pPr>
    </w:p>
    <w:p w:rsidR="005149DA" w:rsidRPr="00C6227E" w:rsidRDefault="005149DA" w:rsidP="005149DA">
      <w:pPr>
        <w:widowControl/>
        <w:spacing w:line="276" w:lineRule="auto"/>
        <w:ind w:firstLine="0"/>
        <w:rPr>
          <w:b/>
          <w:bCs/>
          <w:i/>
          <w:iCs/>
          <w:lang w:eastAsia="en-US"/>
        </w:rPr>
      </w:pPr>
      <w:r w:rsidRPr="00C6227E">
        <w:rPr>
          <w:b/>
          <w:bCs/>
          <w:i/>
          <w:iCs/>
          <w:lang w:eastAsia="en-US"/>
        </w:rPr>
        <w:t xml:space="preserve">* </w:t>
      </w:r>
      <w:r w:rsidRPr="00C6227E">
        <w:rPr>
          <w:bCs/>
          <w:i/>
          <w:iCs/>
          <w:lang w:eastAsia="en-US"/>
        </w:rPr>
        <w:t>для практики на базе кафедры Университета не вносится</w:t>
      </w:r>
    </w:p>
    <w:p w:rsidR="005149DA" w:rsidRPr="00C6227E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bCs/>
          <w:sz w:val="28"/>
          <w:szCs w:val="28"/>
        </w:rPr>
      </w:pPr>
    </w:p>
    <w:p w:rsidR="005149DA" w:rsidRPr="00C6227E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bCs/>
          <w:sz w:val="28"/>
          <w:szCs w:val="28"/>
        </w:rPr>
      </w:pPr>
    </w:p>
    <w:p w:rsidR="005149DA" w:rsidRPr="00C6227E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bCs/>
          <w:sz w:val="28"/>
          <w:szCs w:val="28"/>
        </w:rPr>
      </w:pPr>
    </w:p>
    <w:p w:rsidR="005149DA" w:rsidRPr="00C6227E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bCs/>
          <w:sz w:val="28"/>
          <w:szCs w:val="28"/>
        </w:rPr>
      </w:pPr>
    </w:p>
    <w:p w:rsidR="005149DA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bCs/>
          <w:sz w:val="28"/>
          <w:szCs w:val="28"/>
        </w:rPr>
      </w:pPr>
    </w:p>
    <w:p w:rsidR="006343BD" w:rsidRDefault="006343BD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bCs/>
          <w:sz w:val="28"/>
          <w:szCs w:val="28"/>
        </w:rPr>
      </w:pPr>
    </w:p>
    <w:p w:rsidR="006343BD" w:rsidRPr="00C6227E" w:rsidRDefault="006343BD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bCs/>
          <w:sz w:val="28"/>
          <w:szCs w:val="28"/>
        </w:rPr>
      </w:pPr>
    </w:p>
    <w:p w:rsidR="005149DA" w:rsidRPr="005149DA" w:rsidRDefault="005149DA" w:rsidP="005149DA">
      <w:pPr>
        <w:tabs>
          <w:tab w:val="left" w:pos="1134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center"/>
        <w:rPr>
          <w:b/>
          <w:spacing w:val="-3"/>
          <w:sz w:val="28"/>
          <w:szCs w:val="28"/>
          <w:lang w:eastAsia="en-US"/>
        </w:rPr>
      </w:pPr>
      <w:r w:rsidRPr="005149DA">
        <w:rPr>
          <w:b/>
          <w:spacing w:val="-3"/>
          <w:sz w:val="28"/>
          <w:szCs w:val="28"/>
          <w:lang w:eastAsia="en-US"/>
        </w:rPr>
        <w:lastRenderedPageBreak/>
        <w:t>Содержание практики</w:t>
      </w:r>
    </w:p>
    <w:p w:rsidR="005149DA" w:rsidRDefault="005149DA" w:rsidP="005149DA">
      <w:pPr>
        <w:tabs>
          <w:tab w:val="left" w:pos="1134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center"/>
        <w:rPr>
          <w:spacing w:val="-3"/>
          <w:lang w:eastAsia="en-US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820"/>
        <w:gridCol w:w="1701"/>
        <w:gridCol w:w="1837"/>
      </w:tblGrid>
      <w:tr w:rsidR="005149DA" w:rsidRPr="00F119E5" w:rsidTr="00197DFA">
        <w:trPr>
          <w:trHeight w:val="20"/>
        </w:trPr>
        <w:tc>
          <w:tcPr>
            <w:tcW w:w="1242" w:type="dxa"/>
            <w:shd w:val="clear" w:color="auto" w:fill="D9D9D9"/>
          </w:tcPr>
          <w:p w:rsidR="005149DA" w:rsidRPr="00F119E5" w:rsidRDefault="005149DA" w:rsidP="00197DFA">
            <w:pPr>
              <w:widowControl/>
              <w:suppressAutoHyphens/>
              <w:ind w:firstLine="0"/>
              <w:jc w:val="center"/>
              <w:rPr>
                <w:b/>
                <w:sz w:val="22"/>
                <w:szCs w:val="22"/>
              </w:rPr>
            </w:pPr>
            <w:r w:rsidRPr="00F119E5">
              <w:rPr>
                <w:b/>
                <w:sz w:val="22"/>
                <w:szCs w:val="22"/>
              </w:rPr>
              <w:t>Период*</w:t>
            </w:r>
          </w:p>
        </w:tc>
        <w:tc>
          <w:tcPr>
            <w:tcW w:w="4820" w:type="dxa"/>
            <w:shd w:val="clear" w:color="auto" w:fill="D9D9D9"/>
          </w:tcPr>
          <w:p w:rsidR="005149DA" w:rsidRPr="00F119E5" w:rsidRDefault="005149DA" w:rsidP="00197DFA">
            <w:pPr>
              <w:widowControl/>
              <w:suppressAutoHyphens/>
              <w:ind w:firstLine="0"/>
              <w:jc w:val="center"/>
              <w:rPr>
                <w:b/>
                <w:sz w:val="22"/>
                <w:szCs w:val="22"/>
              </w:rPr>
            </w:pPr>
            <w:r w:rsidRPr="00F119E5">
              <w:rPr>
                <w:b/>
                <w:sz w:val="22"/>
                <w:szCs w:val="22"/>
              </w:rPr>
              <w:t>Содержание задания</w:t>
            </w:r>
          </w:p>
        </w:tc>
        <w:tc>
          <w:tcPr>
            <w:tcW w:w="1701" w:type="dxa"/>
            <w:shd w:val="clear" w:color="auto" w:fill="D9D9D9"/>
          </w:tcPr>
          <w:p w:rsidR="005149DA" w:rsidRPr="00F119E5" w:rsidRDefault="005149DA" w:rsidP="00197DFA">
            <w:pPr>
              <w:widowControl/>
              <w:suppressAutoHyphens/>
              <w:ind w:firstLine="0"/>
              <w:jc w:val="center"/>
              <w:rPr>
                <w:b/>
                <w:sz w:val="22"/>
                <w:szCs w:val="22"/>
              </w:rPr>
            </w:pPr>
            <w:r w:rsidRPr="00F119E5">
              <w:rPr>
                <w:b/>
                <w:sz w:val="22"/>
                <w:szCs w:val="22"/>
              </w:rPr>
              <w:t>Формируемые компетенции</w:t>
            </w:r>
          </w:p>
        </w:tc>
        <w:tc>
          <w:tcPr>
            <w:tcW w:w="1837" w:type="dxa"/>
            <w:shd w:val="clear" w:color="auto" w:fill="D9D9D9"/>
          </w:tcPr>
          <w:p w:rsidR="005149DA" w:rsidRPr="00F119E5" w:rsidRDefault="005149DA" w:rsidP="00197DFA">
            <w:pPr>
              <w:widowControl/>
              <w:suppressAutoHyphens/>
              <w:ind w:firstLine="0"/>
              <w:jc w:val="center"/>
              <w:rPr>
                <w:b/>
                <w:sz w:val="22"/>
                <w:szCs w:val="22"/>
              </w:rPr>
            </w:pPr>
            <w:r w:rsidRPr="00F119E5">
              <w:rPr>
                <w:b/>
                <w:sz w:val="22"/>
                <w:szCs w:val="22"/>
              </w:rPr>
              <w:t>Отметка о выполнении</w:t>
            </w:r>
          </w:p>
        </w:tc>
      </w:tr>
      <w:tr w:rsidR="005149DA" w:rsidRPr="00F119E5" w:rsidTr="00197DFA">
        <w:trPr>
          <w:trHeight w:val="20"/>
        </w:trPr>
        <w:tc>
          <w:tcPr>
            <w:tcW w:w="1242" w:type="dxa"/>
            <w:vMerge w:val="restart"/>
            <w:vAlign w:val="center"/>
            <w:hideMark/>
          </w:tcPr>
          <w:p w:rsidR="005149DA" w:rsidRPr="00F119E5" w:rsidRDefault="005149DA" w:rsidP="00197DFA">
            <w:pPr>
              <w:widowControl/>
              <w:suppressAutoHyphens/>
              <w:ind w:firstLine="0"/>
              <w:jc w:val="center"/>
              <w:rPr>
                <w:b/>
                <w:sz w:val="22"/>
                <w:szCs w:val="22"/>
              </w:rPr>
            </w:pPr>
            <w:r w:rsidRPr="00F119E5">
              <w:rPr>
                <w:b/>
                <w:sz w:val="22"/>
                <w:szCs w:val="22"/>
              </w:rPr>
              <w:t>1-я неделя</w:t>
            </w:r>
          </w:p>
        </w:tc>
        <w:tc>
          <w:tcPr>
            <w:tcW w:w="8358" w:type="dxa"/>
            <w:gridSpan w:val="3"/>
            <w:hideMark/>
          </w:tcPr>
          <w:p w:rsidR="005149DA" w:rsidRPr="00F119E5" w:rsidRDefault="005149DA" w:rsidP="00197DFA">
            <w:pPr>
              <w:widowControl/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F119E5">
              <w:rPr>
                <w:b/>
                <w:i/>
                <w:iCs/>
                <w:sz w:val="22"/>
                <w:szCs w:val="22"/>
              </w:rPr>
              <w:t>Виды проделанной работы, результаты которой необходимо отразить в отчете:</w:t>
            </w:r>
          </w:p>
        </w:tc>
      </w:tr>
      <w:tr w:rsidR="005149DA" w:rsidRPr="00F119E5" w:rsidTr="00197DFA">
        <w:trPr>
          <w:trHeight w:val="20"/>
        </w:trPr>
        <w:tc>
          <w:tcPr>
            <w:tcW w:w="1242" w:type="dxa"/>
            <w:vMerge/>
            <w:vAlign w:val="center"/>
            <w:hideMark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:rsidR="005149DA" w:rsidRPr="00F119E5" w:rsidRDefault="005149DA" w:rsidP="00197DFA">
            <w:pPr>
              <w:widowControl/>
              <w:tabs>
                <w:tab w:val="left" w:pos="0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i/>
                <w:iCs/>
                <w:sz w:val="22"/>
                <w:szCs w:val="22"/>
              </w:rPr>
            </w:pPr>
            <w:r w:rsidRPr="00F119E5">
              <w:rPr>
                <w:i/>
                <w:iCs/>
                <w:sz w:val="22"/>
                <w:szCs w:val="22"/>
              </w:rPr>
              <w:t>Раздел 1.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0450BE">
              <w:rPr>
                <w:i/>
                <w:iCs/>
                <w:sz w:val="22"/>
                <w:szCs w:val="22"/>
              </w:rPr>
              <w:t>Характеристика экономических процессов и явлений в РФ</w:t>
            </w:r>
            <w:r>
              <w:rPr>
                <w:i/>
                <w:iCs/>
                <w:sz w:val="22"/>
                <w:szCs w:val="22"/>
              </w:rPr>
              <w:t xml:space="preserve"> на макро</w:t>
            </w:r>
            <w:r w:rsidRPr="000450BE">
              <w:rPr>
                <w:i/>
                <w:iCs/>
                <w:sz w:val="22"/>
                <w:szCs w:val="22"/>
              </w:rPr>
              <w:t>уровне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5149DA" w:rsidRPr="002468D9" w:rsidRDefault="005149DA" w:rsidP="00197DFA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2468D9">
              <w:rPr>
                <w:b/>
                <w:sz w:val="22"/>
                <w:szCs w:val="22"/>
              </w:rPr>
              <w:t>ОПК-1</w:t>
            </w:r>
            <w:r w:rsidRPr="002468D9">
              <w:rPr>
                <w:sz w:val="22"/>
                <w:szCs w:val="22"/>
              </w:rPr>
              <w:t xml:space="preserve"> </w:t>
            </w:r>
            <w:proofErr w:type="gramStart"/>
            <w:r w:rsidRPr="002468D9">
              <w:rPr>
                <w:sz w:val="22"/>
                <w:szCs w:val="22"/>
              </w:rPr>
              <w:t>( О</w:t>
            </w:r>
            <w:r>
              <w:rPr>
                <w:sz w:val="22"/>
                <w:szCs w:val="22"/>
              </w:rPr>
              <w:t>ПК</w:t>
            </w:r>
            <w:proofErr w:type="gramEnd"/>
            <w:r>
              <w:rPr>
                <w:sz w:val="22"/>
                <w:szCs w:val="22"/>
              </w:rPr>
              <w:t>-</w:t>
            </w:r>
            <w:r w:rsidRPr="002468D9">
              <w:rPr>
                <w:sz w:val="22"/>
                <w:szCs w:val="22"/>
              </w:rPr>
              <w:t>1.1, О</w:t>
            </w:r>
            <w:r>
              <w:rPr>
                <w:sz w:val="22"/>
                <w:szCs w:val="22"/>
              </w:rPr>
              <w:t>ПК-</w:t>
            </w:r>
            <w:r w:rsidRPr="002468D9">
              <w:rPr>
                <w:sz w:val="22"/>
                <w:szCs w:val="22"/>
              </w:rPr>
              <w:t>1.3)</w:t>
            </w:r>
          </w:p>
          <w:p w:rsidR="005149DA" w:rsidRPr="00F119E5" w:rsidRDefault="005149DA" w:rsidP="00197DFA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2468D9">
              <w:rPr>
                <w:b/>
                <w:sz w:val="22"/>
                <w:szCs w:val="22"/>
              </w:rPr>
              <w:t>ОПК - 3</w:t>
            </w:r>
            <w:r w:rsidRPr="002468D9">
              <w:rPr>
                <w:sz w:val="22"/>
                <w:szCs w:val="22"/>
              </w:rPr>
              <w:t xml:space="preserve"> (ОПК</w:t>
            </w:r>
            <w:r>
              <w:rPr>
                <w:sz w:val="22"/>
                <w:szCs w:val="22"/>
              </w:rPr>
              <w:t>-</w:t>
            </w:r>
            <w:r w:rsidRPr="002468D9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,</w:t>
            </w:r>
            <w:r w:rsidRPr="002468D9">
              <w:rPr>
                <w:sz w:val="22"/>
                <w:szCs w:val="22"/>
              </w:rPr>
              <w:t xml:space="preserve"> О</w:t>
            </w:r>
            <w:r>
              <w:rPr>
                <w:sz w:val="22"/>
                <w:szCs w:val="22"/>
              </w:rPr>
              <w:t>ПК-</w:t>
            </w:r>
            <w:r w:rsidRPr="002468D9">
              <w:rPr>
                <w:sz w:val="22"/>
                <w:szCs w:val="22"/>
              </w:rPr>
              <w:t>3.2, ОПК</w:t>
            </w:r>
            <w:r>
              <w:rPr>
                <w:sz w:val="22"/>
                <w:szCs w:val="22"/>
              </w:rPr>
              <w:t>-</w:t>
            </w:r>
            <w:r w:rsidRPr="002468D9">
              <w:rPr>
                <w:sz w:val="22"/>
                <w:szCs w:val="22"/>
              </w:rPr>
              <w:t>3.3)</w:t>
            </w:r>
          </w:p>
        </w:tc>
        <w:tc>
          <w:tcPr>
            <w:tcW w:w="1837" w:type="dxa"/>
            <w:vMerge w:val="restart"/>
            <w:vAlign w:val="center"/>
          </w:tcPr>
          <w:p w:rsidR="005149DA" w:rsidRPr="00F119E5" w:rsidRDefault="005149DA" w:rsidP="00197DFA">
            <w:pPr>
              <w:widowControl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5149DA" w:rsidRPr="00F119E5" w:rsidTr="00197DFA">
        <w:trPr>
          <w:trHeight w:val="20"/>
        </w:trPr>
        <w:tc>
          <w:tcPr>
            <w:tcW w:w="1242" w:type="dxa"/>
            <w:vMerge/>
            <w:vAlign w:val="center"/>
            <w:hideMark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5149DA" w:rsidRPr="000450BE" w:rsidRDefault="005149DA" w:rsidP="00197DFA">
            <w:pPr>
              <w:widowControl/>
              <w:tabs>
                <w:tab w:val="left" w:pos="0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iCs/>
                <w:sz w:val="22"/>
                <w:szCs w:val="22"/>
              </w:rPr>
            </w:pPr>
            <w:r w:rsidRPr="000450BE">
              <w:rPr>
                <w:iCs/>
                <w:sz w:val="22"/>
                <w:szCs w:val="22"/>
              </w:rPr>
              <w:t xml:space="preserve">1.1. </w:t>
            </w:r>
            <w:r w:rsidRPr="000450BE">
              <w:rPr>
                <w:iCs/>
                <w:sz w:val="22"/>
                <w:szCs w:val="22"/>
                <w:lang w:bidi="ru-RU"/>
              </w:rPr>
              <w:t>Провести анализ макроэкономических показателей</w:t>
            </w:r>
            <w:r>
              <w:rPr>
                <w:iCs/>
                <w:sz w:val="22"/>
                <w:szCs w:val="22"/>
                <w:lang w:bidi="ru-RU"/>
              </w:rPr>
              <w:t>,</w:t>
            </w:r>
            <w:r w:rsidRPr="000450BE">
              <w:rPr>
                <w:iCs/>
                <w:sz w:val="22"/>
                <w:szCs w:val="22"/>
                <w:lang w:bidi="ru-RU"/>
              </w:rPr>
              <w:t xml:space="preserve"> характеризующих экономические процессы: уровень и ди</w:t>
            </w:r>
            <w:r>
              <w:rPr>
                <w:iCs/>
                <w:sz w:val="22"/>
                <w:szCs w:val="22"/>
                <w:lang w:bidi="ru-RU"/>
              </w:rPr>
              <w:t xml:space="preserve">намику </w:t>
            </w:r>
            <w:r w:rsidRPr="000450BE">
              <w:rPr>
                <w:iCs/>
                <w:sz w:val="22"/>
                <w:szCs w:val="22"/>
                <w:lang w:bidi="ru-RU"/>
              </w:rPr>
              <w:t>инфляции, уровень и динамику ВВП, динамику курса национальной валюты, динамику и уровень процентных ставок, экономический рост и др.</w:t>
            </w:r>
          </w:p>
        </w:tc>
        <w:tc>
          <w:tcPr>
            <w:tcW w:w="1701" w:type="dxa"/>
            <w:vMerge/>
            <w:vAlign w:val="center"/>
            <w:hideMark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vAlign w:val="center"/>
          </w:tcPr>
          <w:p w:rsidR="005149DA" w:rsidRPr="00F119E5" w:rsidRDefault="005149DA" w:rsidP="00197DFA">
            <w:pPr>
              <w:widowControl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5149DA" w:rsidRPr="00F119E5" w:rsidTr="00197DFA">
        <w:trPr>
          <w:trHeight w:val="20"/>
        </w:trPr>
        <w:tc>
          <w:tcPr>
            <w:tcW w:w="1242" w:type="dxa"/>
            <w:vMerge/>
            <w:vAlign w:val="center"/>
            <w:hideMark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5149DA" w:rsidRPr="00F119E5" w:rsidRDefault="005149DA" w:rsidP="00197DFA">
            <w:pPr>
              <w:widowControl/>
              <w:tabs>
                <w:tab w:val="left" w:pos="0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ru-RU"/>
              </w:rPr>
              <w:t xml:space="preserve">1.2. </w:t>
            </w:r>
            <w:r w:rsidRPr="002468D9">
              <w:rPr>
                <w:sz w:val="22"/>
                <w:szCs w:val="22"/>
                <w:lang w:bidi="ru-RU"/>
              </w:rPr>
              <w:t>Провести анализ макроэкономических показателей, характеризующих экономические явления в РФ: уровень безработицы, уровень миграции в РФ, роль и место РФ в глобализации экономики и др.</w:t>
            </w:r>
          </w:p>
        </w:tc>
        <w:tc>
          <w:tcPr>
            <w:tcW w:w="1701" w:type="dxa"/>
            <w:vMerge/>
            <w:vAlign w:val="center"/>
            <w:hideMark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vAlign w:val="center"/>
          </w:tcPr>
          <w:p w:rsidR="005149DA" w:rsidRPr="00F119E5" w:rsidRDefault="005149DA" w:rsidP="00197DFA">
            <w:pPr>
              <w:widowControl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5149DA" w:rsidRPr="00F119E5" w:rsidTr="00197DFA">
        <w:trPr>
          <w:trHeight w:val="20"/>
        </w:trPr>
        <w:tc>
          <w:tcPr>
            <w:tcW w:w="1242" w:type="dxa"/>
            <w:vMerge w:val="restart"/>
            <w:vAlign w:val="center"/>
          </w:tcPr>
          <w:p w:rsidR="005149DA" w:rsidRPr="00F119E5" w:rsidRDefault="005149DA" w:rsidP="00197DFA">
            <w:pPr>
              <w:widowControl/>
              <w:ind w:firstLine="0"/>
              <w:jc w:val="center"/>
              <w:rPr>
                <w:b/>
                <w:sz w:val="22"/>
                <w:szCs w:val="22"/>
              </w:rPr>
            </w:pPr>
            <w:r w:rsidRPr="00F119E5">
              <w:rPr>
                <w:b/>
                <w:sz w:val="22"/>
                <w:szCs w:val="22"/>
              </w:rPr>
              <w:t>2-я неделя</w:t>
            </w:r>
          </w:p>
        </w:tc>
        <w:tc>
          <w:tcPr>
            <w:tcW w:w="4820" w:type="dxa"/>
          </w:tcPr>
          <w:p w:rsidR="005149DA" w:rsidRPr="00F119E5" w:rsidRDefault="005149DA" w:rsidP="00197DFA">
            <w:pPr>
              <w:widowControl/>
              <w:tabs>
                <w:tab w:val="left" w:pos="0"/>
                <w:tab w:val="left" w:pos="175"/>
                <w:tab w:val="left" w:pos="317"/>
                <w:tab w:val="left" w:pos="374"/>
                <w:tab w:val="left" w:pos="45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i/>
                <w:iCs/>
                <w:sz w:val="22"/>
                <w:szCs w:val="22"/>
              </w:rPr>
            </w:pPr>
            <w:r w:rsidRPr="00F119E5">
              <w:rPr>
                <w:i/>
                <w:iCs/>
                <w:sz w:val="22"/>
                <w:szCs w:val="22"/>
              </w:rPr>
              <w:t xml:space="preserve">Раздел 2. </w:t>
            </w:r>
            <w:r w:rsidRPr="002468D9">
              <w:rPr>
                <w:i/>
                <w:iCs/>
                <w:sz w:val="22"/>
                <w:szCs w:val="22"/>
              </w:rPr>
              <w:t>Характеристика экономических процессов и явле</w:t>
            </w:r>
            <w:r>
              <w:rPr>
                <w:i/>
                <w:iCs/>
                <w:sz w:val="22"/>
                <w:szCs w:val="22"/>
              </w:rPr>
              <w:t>ний в РФ на микро</w:t>
            </w:r>
            <w:r w:rsidRPr="002468D9">
              <w:rPr>
                <w:i/>
                <w:iCs/>
                <w:sz w:val="22"/>
                <w:szCs w:val="22"/>
              </w:rPr>
              <w:t>уровне</w:t>
            </w:r>
          </w:p>
        </w:tc>
        <w:tc>
          <w:tcPr>
            <w:tcW w:w="1701" w:type="dxa"/>
            <w:vMerge w:val="restart"/>
            <w:vAlign w:val="center"/>
          </w:tcPr>
          <w:p w:rsidR="005149DA" w:rsidRPr="002468D9" w:rsidRDefault="005149DA" w:rsidP="00197DFA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2468D9">
              <w:rPr>
                <w:b/>
                <w:sz w:val="22"/>
                <w:szCs w:val="22"/>
              </w:rPr>
              <w:t>ОПК-1</w:t>
            </w:r>
            <w:r w:rsidRPr="002468D9">
              <w:rPr>
                <w:sz w:val="22"/>
                <w:szCs w:val="22"/>
              </w:rPr>
              <w:t xml:space="preserve"> </w:t>
            </w:r>
            <w:proofErr w:type="gramStart"/>
            <w:r w:rsidRPr="002468D9">
              <w:rPr>
                <w:sz w:val="22"/>
                <w:szCs w:val="22"/>
              </w:rPr>
              <w:t>( О</w:t>
            </w:r>
            <w:r>
              <w:rPr>
                <w:sz w:val="22"/>
                <w:szCs w:val="22"/>
              </w:rPr>
              <w:t>ПК</w:t>
            </w:r>
            <w:proofErr w:type="gramEnd"/>
            <w:r>
              <w:rPr>
                <w:sz w:val="22"/>
                <w:szCs w:val="22"/>
              </w:rPr>
              <w:t>-</w:t>
            </w:r>
            <w:r w:rsidRPr="002468D9">
              <w:rPr>
                <w:sz w:val="22"/>
                <w:szCs w:val="22"/>
              </w:rPr>
              <w:t xml:space="preserve">1.2, </w:t>
            </w:r>
            <w:r>
              <w:rPr>
                <w:sz w:val="22"/>
                <w:szCs w:val="22"/>
              </w:rPr>
              <w:t>ОПК-</w:t>
            </w:r>
            <w:r w:rsidRPr="002468D9">
              <w:rPr>
                <w:sz w:val="22"/>
                <w:szCs w:val="22"/>
              </w:rPr>
              <w:t>1.4)</w:t>
            </w:r>
          </w:p>
          <w:p w:rsidR="005149DA" w:rsidRPr="00F119E5" w:rsidRDefault="005149DA" w:rsidP="00197DFA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 w:rsidRPr="002468D9">
              <w:rPr>
                <w:b/>
                <w:sz w:val="22"/>
                <w:szCs w:val="22"/>
              </w:rPr>
              <w:t>ОПК - 3</w:t>
            </w:r>
            <w:r w:rsidRPr="002468D9">
              <w:rPr>
                <w:sz w:val="22"/>
                <w:szCs w:val="22"/>
              </w:rPr>
              <w:t xml:space="preserve"> (О</w:t>
            </w:r>
            <w:r>
              <w:rPr>
                <w:sz w:val="22"/>
                <w:szCs w:val="22"/>
              </w:rPr>
              <w:t>ПК-</w:t>
            </w:r>
            <w:r w:rsidRPr="002468D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.1,</w:t>
            </w:r>
            <w:r w:rsidRPr="002468D9">
              <w:rPr>
                <w:sz w:val="22"/>
                <w:szCs w:val="22"/>
              </w:rPr>
              <w:t xml:space="preserve"> О</w:t>
            </w:r>
            <w:r>
              <w:rPr>
                <w:sz w:val="22"/>
                <w:szCs w:val="22"/>
              </w:rPr>
              <w:t>ПК-</w:t>
            </w:r>
            <w:r w:rsidRPr="002468D9">
              <w:rPr>
                <w:sz w:val="22"/>
                <w:szCs w:val="22"/>
              </w:rPr>
              <w:t>3.2, О</w:t>
            </w:r>
            <w:r>
              <w:rPr>
                <w:sz w:val="22"/>
                <w:szCs w:val="22"/>
              </w:rPr>
              <w:t>ПК-</w:t>
            </w:r>
            <w:r w:rsidRPr="002468D9">
              <w:rPr>
                <w:sz w:val="22"/>
                <w:szCs w:val="22"/>
              </w:rPr>
              <w:t>3.3)</w:t>
            </w:r>
          </w:p>
        </w:tc>
        <w:tc>
          <w:tcPr>
            <w:tcW w:w="1837" w:type="dxa"/>
            <w:vMerge w:val="restart"/>
            <w:vAlign w:val="center"/>
          </w:tcPr>
          <w:p w:rsidR="005149DA" w:rsidRPr="00F119E5" w:rsidRDefault="005149DA" w:rsidP="00197DFA">
            <w:pPr>
              <w:widowControl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5149DA" w:rsidRPr="00F119E5" w:rsidTr="00197DFA">
        <w:trPr>
          <w:trHeight w:val="20"/>
        </w:trPr>
        <w:tc>
          <w:tcPr>
            <w:tcW w:w="1242" w:type="dxa"/>
            <w:vMerge/>
            <w:vAlign w:val="center"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5149DA" w:rsidRPr="002468D9" w:rsidRDefault="005149DA" w:rsidP="00197DFA">
            <w:pPr>
              <w:widowControl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bidi="ru-RU"/>
              </w:rPr>
              <w:t xml:space="preserve">2.1. </w:t>
            </w:r>
            <w:r w:rsidRPr="002468D9">
              <w:rPr>
                <w:iCs/>
                <w:sz w:val="22"/>
                <w:szCs w:val="22"/>
                <w:lang w:bidi="ru-RU"/>
              </w:rPr>
              <w:t>Провести анализ экономических показателей, характеризующих экономические процессы организации: объем производства продукции, характеристик</w:t>
            </w:r>
            <w:r>
              <w:rPr>
                <w:iCs/>
                <w:sz w:val="22"/>
                <w:szCs w:val="22"/>
                <w:lang w:bidi="ru-RU"/>
              </w:rPr>
              <w:t>а</w:t>
            </w:r>
            <w:r w:rsidRPr="002468D9">
              <w:rPr>
                <w:iCs/>
                <w:sz w:val="22"/>
                <w:szCs w:val="22"/>
                <w:lang w:bidi="ru-RU"/>
              </w:rPr>
              <w:t xml:space="preserve"> производственного цикла, динамик</w:t>
            </w:r>
            <w:r>
              <w:rPr>
                <w:iCs/>
                <w:sz w:val="22"/>
                <w:szCs w:val="22"/>
                <w:lang w:bidi="ru-RU"/>
              </w:rPr>
              <w:t>а</w:t>
            </w:r>
            <w:r w:rsidRPr="002468D9">
              <w:rPr>
                <w:iCs/>
                <w:sz w:val="22"/>
                <w:szCs w:val="22"/>
                <w:lang w:bidi="ru-RU"/>
              </w:rPr>
              <w:t xml:space="preserve"> продаж и др.</w:t>
            </w:r>
          </w:p>
        </w:tc>
        <w:tc>
          <w:tcPr>
            <w:tcW w:w="1701" w:type="dxa"/>
            <w:vMerge/>
            <w:vAlign w:val="center"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vAlign w:val="center"/>
          </w:tcPr>
          <w:p w:rsidR="005149DA" w:rsidRPr="00F119E5" w:rsidRDefault="005149DA" w:rsidP="00197DFA">
            <w:pPr>
              <w:widowControl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5149DA" w:rsidRPr="00F119E5" w:rsidTr="00197DFA">
        <w:trPr>
          <w:trHeight w:val="20"/>
        </w:trPr>
        <w:tc>
          <w:tcPr>
            <w:tcW w:w="1242" w:type="dxa"/>
            <w:vMerge/>
            <w:vAlign w:val="center"/>
            <w:hideMark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5149DA" w:rsidRPr="002468D9" w:rsidRDefault="005149DA" w:rsidP="00197DFA">
            <w:pPr>
              <w:widowControl/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ru-RU"/>
              </w:rPr>
              <w:t xml:space="preserve">2.2. </w:t>
            </w:r>
            <w:r w:rsidRPr="002468D9">
              <w:rPr>
                <w:sz w:val="22"/>
                <w:szCs w:val="22"/>
                <w:lang w:bidi="ru-RU"/>
              </w:rPr>
              <w:t xml:space="preserve">Провести анализ показателей эффективности деятельности организации и </w:t>
            </w:r>
            <w:r>
              <w:rPr>
                <w:sz w:val="22"/>
                <w:szCs w:val="22"/>
                <w:lang w:bidi="ru-RU"/>
              </w:rPr>
              <w:t>осуществить</w:t>
            </w:r>
            <w:r w:rsidRPr="002468D9">
              <w:rPr>
                <w:sz w:val="22"/>
                <w:szCs w:val="22"/>
                <w:lang w:bidi="ru-RU"/>
              </w:rPr>
              <w:t xml:space="preserve"> прогноз основных экономи</w:t>
            </w:r>
            <w:r>
              <w:rPr>
                <w:sz w:val="22"/>
                <w:szCs w:val="22"/>
                <w:lang w:bidi="ru-RU"/>
              </w:rPr>
              <w:t>ческих показателей</w:t>
            </w:r>
          </w:p>
        </w:tc>
        <w:tc>
          <w:tcPr>
            <w:tcW w:w="1701" w:type="dxa"/>
            <w:vMerge/>
            <w:vAlign w:val="center"/>
            <w:hideMark/>
          </w:tcPr>
          <w:p w:rsidR="005149DA" w:rsidRPr="00F119E5" w:rsidRDefault="005149DA" w:rsidP="00197DFA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vAlign w:val="center"/>
          </w:tcPr>
          <w:p w:rsidR="005149DA" w:rsidRPr="00F119E5" w:rsidRDefault="005149DA" w:rsidP="00197DFA">
            <w:pPr>
              <w:widowControl/>
              <w:suppressAutoHyphens/>
              <w:ind w:firstLine="0"/>
              <w:rPr>
                <w:sz w:val="22"/>
                <w:szCs w:val="22"/>
              </w:rPr>
            </w:pPr>
          </w:p>
        </w:tc>
      </w:tr>
      <w:tr w:rsidR="005149DA" w:rsidRPr="00F119E5" w:rsidTr="00197DFA">
        <w:trPr>
          <w:trHeight w:val="20"/>
        </w:trPr>
        <w:tc>
          <w:tcPr>
            <w:tcW w:w="1242" w:type="dxa"/>
            <w:hideMark/>
          </w:tcPr>
          <w:p w:rsidR="005149DA" w:rsidRPr="0053751D" w:rsidRDefault="005149DA" w:rsidP="00197DFA">
            <w:pPr>
              <w:ind w:firstLine="0"/>
              <w:rPr>
                <w:sz w:val="22"/>
                <w:szCs w:val="22"/>
              </w:rPr>
            </w:pPr>
            <w:r w:rsidRPr="0053751D">
              <w:rPr>
                <w:sz w:val="22"/>
                <w:szCs w:val="22"/>
              </w:rPr>
              <w:t>В течение 5 дней после окончания практики</w:t>
            </w:r>
          </w:p>
        </w:tc>
        <w:tc>
          <w:tcPr>
            <w:tcW w:w="4820" w:type="dxa"/>
            <w:hideMark/>
          </w:tcPr>
          <w:p w:rsidR="005149DA" w:rsidRPr="0053751D" w:rsidRDefault="005149DA" w:rsidP="00197DFA">
            <w:pPr>
              <w:ind w:firstLine="0"/>
              <w:rPr>
                <w:sz w:val="22"/>
                <w:szCs w:val="22"/>
              </w:rPr>
            </w:pPr>
            <w:r w:rsidRPr="0053751D">
              <w:rPr>
                <w:sz w:val="22"/>
                <w:szCs w:val="22"/>
              </w:rPr>
              <w:t>Оформление отчета и представление отчетных документов руководителю посредством их загрузки в Личный кабинет обучающегося</w:t>
            </w:r>
          </w:p>
        </w:tc>
        <w:tc>
          <w:tcPr>
            <w:tcW w:w="1701" w:type="dxa"/>
            <w:hideMark/>
          </w:tcPr>
          <w:p w:rsidR="005149DA" w:rsidRPr="008724E6" w:rsidRDefault="005149DA" w:rsidP="00197DFA">
            <w:pPr>
              <w:jc w:val="center"/>
            </w:pPr>
            <w:r w:rsidRPr="008724E6">
              <w:t>-</w:t>
            </w:r>
          </w:p>
        </w:tc>
        <w:tc>
          <w:tcPr>
            <w:tcW w:w="1837" w:type="dxa"/>
          </w:tcPr>
          <w:p w:rsidR="005149DA" w:rsidRPr="008C242C" w:rsidRDefault="005149DA" w:rsidP="00197DFA">
            <w:pPr>
              <w:ind w:firstLine="0"/>
              <w:rPr>
                <w:lang w:val="en-US"/>
              </w:rPr>
            </w:pPr>
          </w:p>
        </w:tc>
      </w:tr>
    </w:tbl>
    <w:p w:rsidR="005149DA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rFonts w:eastAsia="Calibri"/>
          <w:b/>
          <w:bCs/>
          <w:iCs/>
          <w:color w:val="000000"/>
          <w:sz w:val="28"/>
          <w:szCs w:val="28"/>
          <w:lang w:eastAsia="x-none"/>
        </w:rPr>
      </w:pPr>
    </w:p>
    <w:p w:rsidR="005149DA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rFonts w:eastAsia="Calibri"/>
          <w:b/>
          <w:bCs/>
          <w:i/>
          <w:iCs/>
          <w:color w:val="000000"/>
          <w:sz w:val="28"/>
          <w:szCs w:val="28"/>
          <w:lang w:eastAsia="x-none"/>
        </w:rPr>
      </w:pPr>
      <w:r w:rsidRPr="005149DA">
        <w:rPr>
          <w:rFonts w:eastAsia="Calibri"/>
          <w:b/>
          <w:bCs/>
          <w:i/>
          <w:iCs/>
          <w:color w:val="000000"/>
          <w:sz w:val="28"/>
          <w:szCs w:val="28"/>
          <w:lang w:eastAsia="x-none"/>
        </w:rPr>
        <w:t>Планируемые результаты практики</w:t>
      </w:r>
    </w:p>
    <w:p w:rsidR="005149DA" w:rsidRPr="005149DA" w:rsidRDefault="005149DA" w:rsidP="005149DA">
      <w:pPr>
        <w:widowControl/>
        <w:overflowPunct w:val="0"/>
        <w:autoSpaceDE w:val="0"/>
        <w:autoSpaceDN w:val="0"/>
        <w:adjustRightInd w:val="0"/>
        <w:ind w:right="226" w:firstLine="0"/>
        <w:jc w:val="center"/>
        <w:textAlignment w:val="baseline"/>
        <w:rPr>
          <w:rFonts w:eastAsia="Calibri"/>
          <w:b/>
          <w:bCs/>
          <w:i/>
          <w:iCs/>
          <w:color w:val="000000"/>
          <w:sz w:val="28"/>
          <w:szCs w:val="28"/>
          <w:lang w:eastAsia="x-non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6266"/>
      </w:tblGrid>
      <w:tr w:rsidR="005149DA" w:rsidRPr="008C242C" w:rsidTr="00197DFA">
        <w:trPr>
          <w:trHeight w:val="483"/>
          <w:tblHeader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149DA" w:rsidRPr="008C242C" w:rsidRDefault="005149DA" w:rsidP="00197DFA">
            <w:pPr>
              <w:widowControl/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C242C">
              <w:rPr>
                <w:b/>
                <w:bCs/>
                <w:iCs/>
                <w:sz w:val="22"/>
                <w:szCs w:val="22"/>
              </w:rPr>
              <w:t>Коды и содержание компетенций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5149DA" w:rsidRPr="008C242C" w:rsidRDefault="005149DA" w:rsidP="00197DFA">
            <w:pPr>
              <w:widowControl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8C242C">
              <w:rPr>
                <w:b/>
                <w:bCs/>
                <w:iCs/>
                <w:sz w:val="22"/>
                <w:szCs w:val="22"/>
              </w:rPr>
              <w:t>Индикаторы</w:t>
            </w:r>
          </w:p>
        </w:tc>
      </w:tr>
      <w:tr w:rsidR="005149DA" w:rsidRPr="008C242C" w:rsidTr="00197DFA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DA" w:rsidRPr="008C242C" w:rsidRDefault="005149DA" w:rsidP="00197DFA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ОПК-1</w:t>
            </w:r>
            <w:r>
              <w:rPr>
                <w:sz w:val="20"/>
                <w:szCs w:val="20"/>
              </w:rPr>
              <w:t xml:space="preserve"> Способен применять знания (на промежуточном уровне) экономической теории при решении прикладных задач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DA" w:rsidRPr="008C242C" w:rsidRDefault="005149DA" w:rsidP="00197DF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/>
                <w:sz w:val="22"/>
                <w:szCs w:val="22"/>
              </w:rPr>
            </w:pPr>
            <w:r w:rsidRPr="008C242C">
              <w:rPr>
                <w:color w:val="000000"/>
                <w:sz w:val="22"/>
                <w:szCs w:val="22"/>
              </w:rPr>
              <w:t>ОПК-1.1 Анализирует и содержательно объясняет природу экономических процессов на макроуровне</w:t>
            </w:r>
          </w:p>
          <w:p w:rsidR="005149DA" w:rsidRPr="008C242C" w:rsidRDefault="005149DA" w:rsidP="00197DF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/>
                <w:sz w:val="22"/>
                <w:szCs w:val="22"/>
              </w:rPr>
            </w:pPr>
            <w:r w:rsidRPr="008C242C">
              <w:rPr>
                <w:color w:val="000000"/>
                <w:sz w:val="22"/>
                <w:szCs w:val="22"/>
              </w:rPr>
              <w:t>ОПК-1.2 Анализирует и содержательно объясняет природу экономических процессов на микроуровне</w:t>
            </w:r>
          </w:p>
          <w:p w:rsidR="005149DA" w:rsidRPr="008C242C" w:rsidRDefault="005149DA" w:rsidP="00197DF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/>
                <w:sz w:val="22"/>
                <w:szCs w:val="22"/>
              </w:rPr>
            </w:pPr>
            <w:r w:rsidRPr="008C242C">
              <w:rPr>
                <w:color w:val="000000"/>
                <w:sz w:val="22"/>
                <w:szCs w:val="22"/>
              </w:rPr>
              <w:t>ОПК-1.3 Применяет знания макроэкономической теории при решении прикладных задач</w:t>
            </w:r>
          </w:p>
          <w:p w:rsidR="005149DA" w:rsidRPr="008C242C" w:rsidRDefault="005149DA" w:rsidP="00197DF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/>
                <w:sz w:val="22"/>
                <w:szCs w:val="22"/>
              </w:rPr>
            </w:pPr>
            <w:r w:rsidRPr="008C242C">
              <w:rPr>
                <w:color w:val="000000"/>
                <w:sz w:val="22"/>
                <w:szCs w:val="22"/>
              </w:rPr>
              <w:t>ОПК-1.4 Применяет знания микроэкономической теории при решении прикладных задач</w:t>
            </w:r>
          </w:p>
        </w:tc>
      </w:tr>
      <w:tr w:rsidR="005149DA" w:rsidRPr="008C242C" w:rsidTr="00197DFA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DA" w:rsidRPr="008C242C" w:rsidRDefault="005149DA" w:rsidP="00197DFA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8C242C">
              <w:rPr>
                <w:b/>
                <w:sz w:val="22"/>
                <w:szCs w:val="22"/>
              </w:rPr>
              <w:t>ОПК-3</w:t>
            </w:r>
            <w:r>
              <w:rPr>
                <w:sz w:val="22"/>
                <w:szCs w:val="22"/>
              </w:rPr>
              <w:t xml:space="preserve"> </w:t>
            </w:r>
            <w:r w:rsidRPr="008C242C">
              <w:rPr>
                <w:sz w:val="22"/>
                <w:szCs w:val="22"/>
              </w:rPr>
              <w:t>Способен анализировать и содержательно объяснять природу экономических процессов на микро- и макроуровне;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DA" w:rsidRPr="008C242C" w:rsidRDefault="005149DA" w:rsidP="00197DF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/>
                <w:sz w:val="22"/>
                <w:szCs w:val="22"/>
              </w:rPr>
            </w:pPr>
            <w:r w:rsidRPr="008C242C">
              <w:rPr>
                <w:color w:val="000000"/>
                <w:sz w:val="22"/>
                <w:szCs w:val="22"/>
              </w:rPr>
              <w:t>ОПК-3.1 Понимает природу экономических процессов и явлений, определяет закономерность их развития</w:t>
            </w:r>
          </w:p>
          <w:p w:rsidR="005149DA" w:rsidRPr="008C242C" w:rsidRDefault="005149DA" w:rsidP="00197DF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/>
                <w:sz w:val="22"/>
                <w:szCs w:val="22"/>
              </w:rPr>
            </w:pPr>
            <w:r w:rsidRPr="008C242C">
              <w:rPr>
                <w:color w:val="000000"/>
                <w:sz w:val="22"/>
                <w:szCs w:val="22"/>
              </w:rPr>
              <w:t>ОПК-3.2 Анализирует и интерпретирует экономические процессы и явления на микро- и макроуровне</w:t>
            </w:r>
          </w:p>
          <w:p w:rsidR="005149DA" w:rsidRPr="008C242C" w:rsidRDefault="005149DA" w:rsidP="00197DFA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/>
                <w:sz w:val="22"/>
                <w:szCs w:val="22"/>
              </w:rPr>
            </w:pPr>
            <w:r w:rsidRPr="008C242C">
              <w:rPr>
                <w:color w:val="000000"/>
                <w:sz w:val="22"/>
                <w:szCs w:val="22"/>
              </w:rPr>
              <w:t>ОПК-3.3 Прогнозирует развитие экономических процессов и явлений на микро- и макроуровне</w:t>
            </w:r>
          </w:p>
        </w:tc>
      </w:tr>
    </w:tbl>
    <w:p w:rsidR="00572D39" w:rsidRDefault="00572D39" w:rsidP="005149DA"/>
    <w:sectPr w:rsidR="00572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98D"/>
    <w:rsid w:val="00002464"/>
    <w:rsid w:val="0004171D"/>
    <w:rsid w:val="000D047A"/>
    <w:rsid w:val="00126A96"/>
    <w:rsid w:val="0018598C"/>
    <w:rsid w:val="001942A9"/>
    <w:rsid w:val="004D7D3E"/>
    <w:rsid w:val="004F4B51"/>
    <w:rsid w:val="005149DA"/>
    <w:rsid w:val="00523927"/>
    <w:rsid w:val="00572D39"/>
    <w:rsid w:val="006343BD"/>
    <w:rsid w:val="00640D7F"/>
    <w:rsid w:val="00641756"/>
    <w:rsid w:val="00722993"/>
    <w:rsid w:val="007334FC"/>
    <w:rsid w:val="0079198D"/>
    <w:rsid w:val="007B13C6"/>
    <w:rsid w:val="00815868"/>
    <w:rsid w:val="008428BD"/>
    <w:rsid w:val="0087699E"/>
    <w:rsid w:val="008C78C5"/>
    <w:rsid w:val="008E613C"/>
    <w:rsid w:val="009B287B"/>
    <w:rsid w:val="00A13072"/>
    <w:rsid w:val="00A15019"/>
    <w:rsid w:val="00A75676"/>
    <w:rsid w:val="00B32CFF"/>
    <w:rsid w:val="00BA36FD"/>
    <w:rsid w:val="00C04324"/>
    <w:rsid w:val="00D4697A"/>
    <w:rsid w:val="00E1607A"/>
    <w:rsid w:val="00E610A4"/>
    <w:rsid w:val="00E85BC2"/>
    <w:rsid w:val="00F15FCB"/>
    <w:rsid w:val="00F764F3"/>
    <w:rsid w:val="00FE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8E49E-904D-4E7C-A40D-47B7FD3A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9DA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Головина Наталья Петровна</dc:creator>
  <cp:keywords/>
  <dc:description/>
  <cp:lastModifiedBy>Головина Наталья Петровна</cp:lastModifiedBy>
  <cp:revision>3</cp:revision>
  <dcterms:created xsi:type="dcterms:W3CDTF">2022-05-17T06:09:00Z</dcterms:created>
  <dcterms:modified xsi:type="dcterms:W3CDTF">2022-05-17T13:30:00Z</dcterms:modified>
</cp:coreProperties>
</file>