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E4" w:rsidRPr="00E1521C" w:rsidRDefault="004F58E4" w:rsidP="00984F77">
      <w:pPr>
        <w:pStyle w:val="1"/>
        <w:jc w:val="left"/>
        <w:rPr>
          <w:rFonts w:ascii="Times New Roman" w:eastAsia="Times New Roman" w:hAnsi="Times New Roman" w:cs="Times New Roman"/>
        </w:rPr>
      </w:pPr>
      <w:r w:rsidRPr="001A6731">
        <w:rPr>
          <w:rFonts w:ascii="Times New Roman" w:eastAsia="Times New Roman" w:hAnsi="Times New Roman" w:cs="Times New Roman"/>
        </w:rPr>
        <w:t xml:space="preserve">Лабораторная работа </w:t>
      </w:r>
      <w:r w:rsidR="007A13ED" w:rsidRPr="001A6731">
        <w:rPr>
          <w:rFonts w:ascii="Times New Roman" w:eastAsia="Times New Roman" w:hAnsi="Times New Roman" w:cs="Times New Roman"/>
        </w:rPr>
        <w:t xml:space="preserve">№ </w:t>
      </w:r>
      <w:r w:rsidR="00650D14" w:rsidRPr="00650D14">
        <w:rPr>
          <w:rFonts w:ascii="Times New Roman" w:eastAsia="Times New Roman" w:hAnsi="Times New Roman" w:cs="Times New Roman"/>
        </w:rPr>
        <w:t>2</w:t>
      </w:r>
      <w:r w:rsidR="007A13ED" w:rsidRPr="001A6731">
        <w:rPr>
          <w:rFonts w:ascii="Times New Roman" w:eastAsia="Times New Roman" w:hAnsi="Times New Roman" w:cs="Times New Roman"/>
        </w:rPr>
        <w:t xml:space="preserve"> </w:t>
      </w:r>
      <w:r w:rsidR="00C677C0" w:rsidRPr="001A6731">
        <w:rPr>
          <w:rFonts w:ascii="Times New Roman" w:eastAsia="Times New Roman" w:hAnsi="Times New Roman" w:cs="Times New Roman"/>
        </w:rPr>
        <w:t>«</w:t>
      </w:r>
      <w:r w:rsidR="00006D48" w:rsidRPr="001A6731">
        <w:rPr>
          <w:rFonts w:ascii="Times New Roman" w:eastAsia="Times New Roman" w:hAnsi="Times New Roman" w:cs="Times New Roman"/>
        </w:rPr>
        <w:t>Диагностирование внешних световых приборов автотранспортных средств</w:t>
      </w:r>
      <w:r w:rsidR="00C677C0" w:rsidRPr="001A6731">
        <w:rPr>
          <w:rFonts w:ascii="Times New Roman" w:eastAsia="Times New Roman" w:hAnsi="Times New Roman" w:cs="Times New Roman"/>
        </w:rPr>
        <w:t>»</w:t>
      </w:r>
      <w:r w:rsidR="00C677C0" w:rsidRPr="001A6731">
        <w:rPr>
          <w:rFonts w:ascii="Times New Roman" w:eastAsia="Times New Roman" w:hAnsi="Times New Roman" w:cs="Times New Roman"/>
        </w:rPr>
        <w:br/>
        <w:t>по курсу</w:t>
      </w:r>
      <w:r w:rsidRPr="001A6731">
        <w:rPr>
          <w:rFonts w:ascii="Times New Roman" w:eastAsia="Times New Roman" w:hAnsi="Times New Roman" w:cs="Times New Roman"/>
        </w:rPr>
        <w:t xml:space="preserve"> «</w:t>
      </w:r>
      <w:r w:rsidR="00006D48" w:rsidRPr="001A6731">
        <w:rPr>
          <w:rFonts w:ascii="Times New Roman" w:eastAsia="Times New Roman" w:hAnsi="Times New Roman" w:cs="Times New Roman"/>
        </w:rPr>
        <w:t>Технология технического обслуживания и ремонта автомобилей</w:t>
      </w:r>
      <w:r w:rsidR="00995221" w:rsidRPr="001A6731">
        <w:rPr>
          <w:rFonts w:ascii="Times New Roman" w:eastAsia="Times New Roman" w:hAnsi="Times New Roman" w:cs="Times New Roman"/>
        </w:rPr>
        <w:t>»</w:t>
      </w:r>
      <w:r w:rsidR="00995221" w:rsidRPr="00E1521C">
        <w:rPr>
          <w:rFonts w:ascii="Times New Roman" w:eastAsia="Times New Roman" w:hAnsi="Times New Roman" w:cs="Times New Roman"/>
        </w:rPr>
        <w:br/>
      </w:r>
    </w:p>
    <w:p w:rsidR="004F58E4" w:rsidRPr="000F0E6D" w:rsidRDefault="00006D48" w:rsidP="000F0E6D">
      <w:pPr>
        <w:spacing w:after="0" w:line="360" w:lineRule="auto"/>
        <w:ind w:firstLine="709"/>
        <w:jc w:val="both"/>
        <w:rPr>
          <w:rFonts w:eastAsia="Calibri" w:cs="Times New Roman"/>
          <w:b/>
        </w:rPr>
      </w:pPr>
      <w:r w:rsidRPr="004A2065">
        <w:rPr>
          <w:rFonts w:eastAsia="Calibri" w:cs="Times New Roman"/>
          <w:b/>
        </w:rPr>
        <w:t>Тема</w:t>
      </w:r>
      <w:r w:rsidR="004F58E4" w:rsidRPr="004A2065">
        <w:rPr>
          <w:rFonts w:eastAsia="Calibri" w:cs="Times New Roman"/>
          <w:b/>
        </w:rPr>
        <w:t xml:space="preserve"> </w:t>
      </w:r>
      <w:r w:rsidR="008D2B79" w:rsidRPr="004A2065">
        <w:rPr>
          <w:rFonts w:eastAsia="Calibri" w:cs="Times New Roman"/>
          <w:b/>
        </w:rPr>
        <w:t xml:space="preserve">1.2. Технология диагностирования автомобилей на постах Д1. </w:t>
      </w:r>
    </w:p>
    <w:p w:rsidR="00006D48" w:rsidRPr="000F0E6D" w:rsidRDefault="004F58E4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b/>
          <w:szCs w:val="28"/>
        </w:rPr>
        <w:t>Цель работы:</w:t>
      </w:r>
      <w:r w:rsidR="00995221" w:rsidRPr="000F0E6D">
        <w:rPr>
          <w:rFonts w:eastAsia="Calibri" w:cs="Times New Roman"/>
          <w:szCs w:val="28"/>
        </w:rPr>
        <w:t xml:space="preserve"> </w:t>
      </w:r>
      <w:r w:rsidR="00006D48" w:rsidRPr="000F0E6D">
        <w:rPr>
          <w:rFonts w:eastAsia="Calibri" w:cs="Times New Roman"/>
          <w:szCs w:val="28"/>
        </w:rPr>
        <w:t>обучение практическим действиям и навыкам в диагностировании внешних световых приборов.</w:t>
      </w:r>
    </w:p>
    <w:p w:rsidR="00006D48" w:rsidRPr="000F0E6D" w:rsidRDefault="00006D48" w:rsidP="000F0E6D">
      <w:pPr>
        <w:spacing w:after="0" w:line="360" w:lineRule="auto"/>
        <w:ind w:firstLine="709"/>
        <w:jc w:val="both"/>
        <w:rPr>
          <w:rFonts w:cs="Times New Roman"/>
          <w:b/>
        </w:rPr>
      </w:pPr>
      <w:r w:rsidRPr="000F0E6D">
        <w:rPr>
          <w:rFonts w:cs="Times New Roman"/>
          <w:b/>
        </w:rPr>
        <w:t>Задачи:</w:t>
      </w:r>
    </w:p>
    <w:p w:rsidR="00006D48" w:rsidRPr="000F0E6D" w:rsidRDefault="00006D48" w:rsidP="000F0E6D">
      <w:pPr>
        <w:spacing w:after="0" w:line="360" w:lineRule="auto"/>
        <w:ind w:firstLine="709"/>
        <w:jc w:val="both"/>
        <w:rPr>
          <w:rFonts w:cs="Times New Roman"/>
        </w:rPr>
      </w:pPr>
      <w:r w:rsidRPr="000F0E6D">
        <w:rPr>
          <w:rFonts w:cs="Times New Roman"/>
        </w:rPr>
        <w:t>1. Изучить основные требования к техническому состоянию внешних световых приборов и вероятные последствия и причины дорожно-транспортных происшествий;</w:t>
      </w:r>
    </w:p>
    <w:p w:rsidR="00006D48" w:rsidRPr="000F0E6D" w:rsidRDefault="00006D48" w:rsidP="000F0E6D">
      <w:pPr>
        <w:spacing w:after="0" w:line="360" w:lineRule="auto"/>
        <w:ind w:firstLine="709"/>
        <w:jc w:val="both"/>
        <w:rPr>
          <w:rFonts w:cs="Times New Roman"/>
        </w:rPr>
      </w:pPr>
      <w:r w:rsidRPr="000F0E6D">
        <w:rPr>
          <w:rFonts w:cs="Times New Roman"/>
        </w:rPr>
        <w:t>2. Изучить диагностические параметры и технические условия;</w:t>
      </w:r>
    </w:p>
    <w:p w:rsidR="00006D48" w:rsidRPr="000F0E6D" w:rsidRDefault="00006D48" w:rsidP="000F0E6D">
      <w:pPr>
        <w:spacing w:after="0" w:line="360" w:lineRule="auto"/>
        <w:ind w:firstLine="709"/>
        <w:jc w:val="both"/>
        <w:rPr>
          <w:rFonts w:cs="Times New Roman"/>
        </w:rPr>
      </w:pPr>
      <w:r w:rsidRPr="000F0E6D">
        <w:rPr>
          <w:rFonts w:cs="Times New Roman"/>
        </w:rPr>
        <w:t>З. Изучить назначение, область применения и устройство прибора проверки фар ОПК 00.000РЭ;</w:t>
      </w:r>
    </w:p>
    <w:p w:rsidR="00006D48" w:rsidRPr="000F0E6D" w:rsidRDefault="00006D48" w:rsidP="000F0E6D">
      <w:pPr>
        <w:spacing w:after="0" w:line="360" w:lineRule="auto"/>
        <w:ind w:firstLine="709"/>
        <w:jc w:val="both"/>
        <w:rPr>
          <w:rFonts w:cs="Times New Roman"/>
        </w:rPr>
      </w:pPr>
      <w:r w:rsidRPr="000F0E6D">
        <w:rPr>
          <w:rFonts w:cs="Times New Roman"/>
        </w:rPr>
        <w:t>4. Изучить методику проверки технического состояния и установки фар прибором проверки фар ОПК 00.000РЭ;</w:t>
      </w:r>
    </w:p>
    <w:p w:rsidR="00006D48" w:rsidRPr="000F0E6D" w:rsidRDefault="00006D48" w:rsidP="000F0E6D">
      <w:pPr>
        <w:spacing w:after="0" w:line="360" w:lineRule="auto"/>
        <w:ind w:firstLine="709"/>
        <w:jc w:val="both"/>
        <w:rPr>
          <w:rFonts w:cs="Times New Roman"/>
        </w:rPr>
      </w:pPr>
      <w:r w:rsidRPr="000F0E6D">
        <w:rPr>
          <w:rFonts w:cs="Times New Roman"/>
        </w:rPr>
        <w:t>5. Изучить методику регулировки правильной установки фар АТС.</w:t>
      </w:r>
    </w:p>
    <w:p w:rsidR="00B40099" w:rsidRPr="008813FD" w:rsidRDefault="00B40099" w:rsidP="00B40099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Pr="008813FD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Pr="008813FD">
        <w:rPr>
          <w:rFonts w:cs="Times New Roman"/>
          <w:szCs w:val="28"/>
        </w:rPr>
        <w:t>Составить отчет о проделанной работе.</w:t>
      </w:r>
    </w:p>
    <w:p w:rsidR="00006D48" w:rsidRPr="000F0E6D" w:rsidRDefault="00006D48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</w:p>
    <w:p w:rsidR="009D58D0" w:rsidRPr="006B0248" w:rsidRDefault="00AC12EB" w:rsidP="009D58D0">
      <w:pPr>
        <w:pStyle w:val="1"/>
        <w:spacing w:before="0" w:line="360" w:lineRule="auto"/>
        <w:ind w:firstLine="709"/>
        <w:jc w:val="left"/>
        <w:rPr>
          <w:rFonts w:ascii="Times New Roman" w:eastAsia="Calibri" w:hAnsi="Times New Roman" w:cs="Times New Roman"/>
          <w:color w:val="auto"/>
        </w:rPr>
      </w:pPr>
      <w:r w:rsidRPr="00964955">
        <w:rPr>
          <w:rFonts w:ascii="Times New Roman" w:eastAsia="Calibri" w:hAnsi="Times New Roman" w:cs="Times New Roman"/>
          <w:color w:val="auto"/>
        </w:rPr>
        <w:t>1</w:t>
      </w:r>
      <w:r>
        <w:rPr>
          <w:rFonts w:ascii="Times New Roman" w:eastAsia="Calibri" w:hAnsi="Times New Roman" w:cs="Times New Roman"/>
          <w:color w:val="auto"/>
        </w:rPr>
        <w:t xml:space="preserve">. </w:t>
      </w:r>
      <w:r w:rsidR="009D58D0" w:rsidRPr="006B0248">
        <w:rPr>
          <w:rFonts w:ascii="Times New Roman" w:eastAsia="Calibri" w:hAnsi="Times New Roman" w:cs="Times New Roman"/>
          <w:color w:val="auto"/>
        </w:rPr>
        <w:t xml:space="preserve">Порядок запуска </w:t>
      </w:r>
      <w:r>
        <w:rPr>
          <w:rFonts w:ascii="Times New Roman" w:eastAsia="Calibri" w:hAnsi="Times New Roman" w:cs="Times New Roman"/>
          <w:color w:val="auto"/>
        </w:rPr>
        <w:t>виртуальной лабораторной работы (</w:t>
      </w:r>
      <w:r w:rsidR="009D58D0" w:rsidRPr="006B0248">
        <w:rPr>
          <w:rFonts w:ascii="Times New Roman" w:eastAsia="Calibri" w:hAnsi="Times New Roman" w:cs="Times New Roman"/>
          <w:color w:val="auto"/>
        </w:rPr>
        <w:t>ВЛР</w:t>
      </w:r>
      <w:r>
        <w:rPr>
          <w:rFonts w:ascii="Times New Roman" w:eastAsia="Calibri" w:hAnsi="Times New Roman" w:cs="Times New Roman"/>
          <w:color w:val="auto"/>
        </w:rPr>
        <w:t>)</w:t>
      </w:r>
    </w:p>
    <w:p w:rsidR="00650D14" w:rsidRPr="00650D14" w:rsidRDefault="00650D14" w:rsidP="00650D14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650D14">
        <w:rPr>
          <w:rFonts w:eastAsia="Calibri" w:cs="Times New Roman"/>
          <w:szCs w:val="28"/>
        </w:rPr>
        <w:t>1.</w:t>
      </w:r>
      <w:r w:rsidR="00585C57">
        <w:rPr>
          <w:rFonts w:eastAsia="Calibri" w:cs="Times New Roman"/>
          <w:szCs w:val="28"/>
        </w:rPr>
        <w:t>1.</w:t>
      </w:r>
      <w:r w:rsidRPr="00650D14">
        <w:rPr>
          <w:rFonts w:eastAsia="Calibri" w:cs="Times New Roman"/>
          <w:szCs w:val="28"/>
        </w:rPr>
        <w:t xml:space="preserve"> Получите доступ к виртуальному рабочему столу. Инструкция по доступу прилагается к заданию в курсе.</w:t>
      </w:r>
    </w:p>
    <w:p w:rsidR="00650D14" w:rsidRPr="00650D14" w:rsidRDefault="00585C57" w:rsidP="00650D14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="00650D14" w:rsidRPr="00650D14">
        <w:rPr>
          <w:rFonts w:eastAsia="Calibri" w:cs="Times New Roman"/>
          <w:szCs w:val="28"/>
        </w:rPr>
        <w:t xml:space="preserve">2. </w:t>
      </w:r>
      <w:r w:rsidR="00650D14" w:rsidRPr="00650D14">
        <w:rPr>
          <w:rFonts w:eastAsia="Times New Roman" w:cs="Times New Roman"/>
          <w:szCs w:val="28"/>
        </w:rPr>
        <w:t xml:space="preserve">Откройте на виртуальном рабочем столе папку </w:t>
      </w:r>
      <w:r w:rsidR="00650D14" w:rsidRPr="00650D14">
        <w:rPr>
          <w:rFonts w:eastAsia="Times New Roman" w:cs="Times New Roman"/>
          <w:b/>
          <w:szCs w:val="28"/>
        </w:rPr>
        <w:t>«Лабораторные работы»</w:t>
      </w:r>
      <w:r w:rsidR="00650D14" w:rsidRPr="00650D14">
        <w:rPr>
          <w:rFonts w:eastAsia="Times New Roman" w:cs="Times New Roman"/>
          <w:szCs w:val="28"/>
        </w:rPr>
        <w:t>,</w:t>
      </w:r>
      <w:r w:rsidR="00650D14" w:rsidRPr="00650D14">
        <w:rPr>
          <w:rFonts w:eastAsia="Calibri" w:cs="Times New Roman"/>
          <w:szCs w:val="28"/>
        </w:rPr>
        <w:t xml:space="preserve"> выберите папку «</w:t>
      </w:r>
      <w:proofErr w:type="spellStart"/>
      <w:r w:rsidR="00650D14" w:rsidRPr="00650D14">
        <w:rPr>
          <w:rFonts w:eastAsia="Calibri" w:cs="Times New Roman"/>
          <w:szCs w:val="28"/>
        </w:rPr>
        <w:t>Professional</w:t>
      </w:r>
      <w:proofErr w:type="spellEnd"/>
      <w:r w:rsidR="00650D14" w:rsidRPr="00650D14">
        <w:rPr>
          <w:rFonts w:eastAsia="Calibri" w:cs="Times New Roman"/>
          <w:szCs w:val="28"/>
        </w:rPr>
        <w:t xml:space="preserve"> </w:t>
      </w:r>
      <w:proofErr w:type="spellStart"/>
      <w:r w:rsidR="00650D14" w:rsidRPr="00650D14">
        <w:rPr>
          <w:rFonts w:eastAsia="Calibri" w:cs="Times New Roman"/>
          <w:szCs w:val="28"/>
        </w:rPr>
        <w:t>group</w:t>
      </w:r>
      <w:proofErr w:type="spellEnd"/>
      <w:r w:rsidR="00650D14" w:rsidRPr="00650D14">
        <w:rPr>
          <w:rFonts w:eastAsia="Calibri" w:cs="Times New Roman"/>
          <w:szCs w:val="28"/>
        </w:rPr>
        <w:t>», в ней запустите двойным щелчком программу</w:t>
      </w:r>
      <w:proofErr w:type="gramStart"/>
      <w:r w:rsidR="00650D14" w:rsidRPr="00650D14">
        <w:rPr>
          <w:rFonts w:eastAsia="Calibri" w:cs="Times New Roman"/>
          <w:szCs w:val="28"/>
        </w:rPr>
        <w:t xml:space="preserve"> </w:t>
      </w:r>
      <w:r w:rsidR="00650D14" w:rsidRPr="00650D14">
        <w:rPr>
          <w:rFonts w:eastAsia="Calibri" w:cs="Times New Roman"/>
          <w:b/>
          <w:szCs w:val="28"/>
        </w:rPr>
        <w:t>В</w:t>
      </w:r>
      <w:proofErr w:type="gramEnd"/>
      <w:r w:rsidR="00650D14" w:rsidRPr="00650D14">
        <w:rPr>
          <w:rFonts w:eastAsia="Calibri" w:cs="Times New Roman"/>
          <w:b/>
          <w:szCs w:val="28"/>
        </w:rPr>
        <w:t>ыполнить</w:t>
      </w:r>
      <w:r w:rsidR="00650D14" w:rsidRPr="00650D14">
        <w:rPr>
          <w:rFonts w:eastAsia="Calibri" w:cs="Times New Roman"/>
          <w:szCs w:val="28"/>
        </w:rPr>
        <w:t xml:space="preserve">. </w:t>
      </w:r>
    </w:p>
    <w:p w:rsidR="00984F77" w:rsidRPr="000F0E6D" w:rsidRDefault="00585C57" w:rsidP="009D58D0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="001A6731">
        <w:rPr>
          <w:rFonts w:eastAsia="Calibri" w:cs="Times New Roman"/>
          <w:szCs w:val="28"/>
        </w:rPr>
        <w:t>3</w:t>
      </w:r>
      <w:r w:rsidR="007A13ED" w:rsidRPr="000F0E6D">
        <w:rPr>
          <w:rFonts w:eastAsia="Calibri" w:cs="Times New Roman"/>
          <w:szCs w:val="28"/>
        </w:rPr>
        <w:t>.</w:t>
      </w:r>
      <w:r w:rsidR="004F58E4" w:rsidRPr="000F0E6D">
        <w:rPr>
          <w:rFonts w:eastAsia="Calibri" w:cs="Times New Roman"/>
          <w:szCs w:val="28"/>
        </w:rPr>
        <w:t xml:space="preserve"> </w:t>
      </w:r>
      <w:r w:rsidR="00984F77" w:rsidRPr="000F0E6D">
        <w:rPr>
          <w:rFonts w:eastAsia="Calibri" w:cs="Times New Roman"/>
          <w:szCs w:val="28"/>
        </w:rPr>
        <w:t>Одинарным щелчком выберите группу «</w:t>
      </w:r>
      <w:r w:rsidR="00006D48" w:rsidRPr="000F0E6D">
        <w:rPr>
          <w:rFonts w:eastAsia="Calibri" w:cs="Times New Roman"/>
          <w:szCs w:val="28"/>
        </w:rPr>
        <w:t>Эксплуатация и ремонт транспорта</w:t>
      </w:r>
      <w:r w:rsidR="00984F77" w:rsidRPr="000F0E6D">
        <w:rPr>
          <w:rFonts w:eastAsia="Calibri" w:cs="Times New Roman"/>
          <w:szCs w:val="28"/>
        </w:rPr>
        <w:t>».</w:t>
      </w:r>
    </w:p>
    <w:p w:rsidR="004F58E4" w:rsidRPr="000F0E6D" w:rsidRDefault="00585C57" w:rsidP="009D58D0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1.</w:t>
      </w:r>
      <w:r w:rsidR="00D61A21">
        <w:rPr>
          <w:rFonts w:eastAsia="Calibri" w:cs="Times New Roman"/>
          <w:szCs w:val="28"/>
        </w:rPr>
        <w:t>4</w:t>
      </w:r>
      <w:r w:rsidR="007A13ED" w:rsidRPr="000F0E6D">
        <w:rPr>
          <w:rFonts w:eastAsia="Calibri" w:cs="Times New Roman"/>
          <w:szCs w:val="28"/>
        </w:rPr>
        <w:t>.</w:t>
      </w:r>
      <w:r w:rsidR="00984F77" w:rsidRPr="000F0E6D">
        <w:rPr>
          <w:rFonts w:eastAsia="Calibri" w:cs="Times New Roman"/>
          <w:szCs w:val="28"/>
        </w:rPr>
        <w:t xml:space="preserve"> Из развернувшегося перечня в</w:t>
      </w:r>
      <w:r w:rsidR="004F58E4" w:rsidRPr="000F0E6D">
        <w:rPr>
          <w:rFonts w:eastAsia="Calibri" w:cs="Times New Roman"/>
          <w:szCs w:val="28"/>
        </w:rPr>
        <w:t xml:space="preserve">ыберите </w:t>
      </w:r>
      <w:r w:rsidR="00984F77" w:rsidRPr="000F0E6D">
        <w:rPr>
          <w:rFonts w:eastAsia="Calibri" w:cs="Times New Roman"/>
          <w:szCs w:val="28"/>
        </w:rPr>
        <w:t>одинарным щелчком лабораторную работу «</w:t>
      </w:r>
      <w:r w:rsidR="00006D48" w:rsidRPr="000F0E6D">
        <w:rPr>
          <w:rFonts w:eastAsia="Calibri" w:cs="Times New Roman"/>
          <w:szCs w:val="28"/>
        </w:rPr>
        <w:t>Диагностирование внешних световых приборов автотранспортных средств</w:t>
      </w:r>
      <w:r w:rsidR="00984F77" w:rsidRPr="000F0E6D">
        <w:rPr>
          <w:rFonts w:eastAsia="Calibri" w:cs="Times New Roman"/>
          <w:szCs w:val="28"/>
        </w:rPr>
        <w:t>».</w:t>
      </w:r>
    </w:p>
    <w:p w:rsidR="00585C57" w:rsidRDefault="00585C57" w:rsidP="00585C57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1.5. По одинарному щелчку Вам доступны файлы ВЛР: Методические материалы и Виртуальная лаборатория (рис.1). </w:t>
      </w:r>
    </w:p>
    <w:p w:rsidR="00585C57" w:rsidRDefault="00585C57" w:rsidP="00585C57">
      <w:pPr>
        <w:tabs>
          <w:tab w:val="left" w:pos="1418"/>
        </w:tabs>
        <w:spacing w:after="0" w:line="360" w:lineRule="auto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noProof/>
          <w:szCs w:val="28"/>
        </w:rPr>
        <w:drawing>
          <wp:inline distT="0" distB="0" distL="0" distR="0" wp14:anchorId="2E85A4AD" wp14:editId="580B49D4">
            <wp:extent cx="5813388" cy="1400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167" cy="1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57" w:rsidRDefault="00585C57" w:rsidP="00585C57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Рис.1. Файлы ВЛР</w:t>
      </w:r>
    </w:p>
    <w:p w:rsidR="00585C57" w:rsidRPr="0068148E" w:rsidRDefault="00585C57" w:rsidP="00585C57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Выход из Методических материалов - </w:t>
      </w:r>
      <w:r>
        <w:rPr>
          <w:rFonts w:eastAsia="Calibri" w:cs="Times New Roman"/>
          <w:noProof/>
          <w:szCs w:val="28"/>
        </w:rPr>
        <w:drawing>
          <wp:inline distT="0" distB="0" distL="0" distR="0" wp14:anchorId="441C20B5" wp14:editId="061F9FAA">
            <wp:extent cx="333375" cy="3619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 Назад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  <w:szCs w:val="28"/>
        </w:rPr>
        <w:t xml:space="preserve">(стрелка «влево» на зеленом фоне в левом нижнем углу экрана). Выход из Виртуальной лаборатории – клавиша </w:t>
      </w:r>
      <w:r>
        <w:rPr>
          <w:rFonts w:eastAsia="Calibri" w:cs="Times New Roman"/>
          <w:szCs w:val="28"/>
          <w:lang w:val="en-US"/>
        </w:rPr>
        <w:t>F</w:t>
      </w:r>
      <w:r w:rsidRPr="007A13ED">
        <w:rPr>
          <w:rFonts w:eastAsia="Calibri" w:cs="Times New Roman"/>
          <w:szCs w:val="28"/>
        </w:rPr>
        <w:t>10</w:t>
      </w:r>
      <w:r>
        <w:rPr>
          <w:rFonts w:eastAsia="Calibri" w:cs="Times New Roman"/>
          <w:szCs w:val="28"/>
        </w:rPr>
        <w:t>.</w:t>
      </w:r>
    </w:p>
    <w:p w:rsidR="00585C57" w:rsidRPr="00137498" w:rsidRDefault="00585C57" w:rsidP="00585C57">
      <w:pPr>
        <w:spacing w:after="0" w:line="360" w:lineRule="auto"/>
        <w:ind w:firstLine="567"/>
        <w:jc w:val="both"/>
        <w:rPr>
          <w:rFonts w:eastAsia="Calibri" w:cs="Times New Roman"/>
          <w:szCs w:val="28"/>
          <w:lang w:eastAsia="en-US"/>
        </w:rPr>
      </w:pPr>
      <w:r w:rsidRPr="00983B4F">
        <w:rPr>
          <w:rFonts w:eastAsia="Calibri" w:cs="Times New Roman"/>
          <w:b/>
          <w:szCs w:val="28"/>
          <w:lang w:eastAsia="en-US"/>
        </w:rPr>
        <w:t>!</w:t>
      </w:r>
      <w:r>
        <w:rPr>
          <w:rFonts w:eastAsia="Calibri" w:cs="Times New Roman"/>
          <w:b/>
          <w:szCs w:val="28"/>
          <w:lang w:eastAsia="en-US"/>
        </w:rPr>
        <w:t xml:space="preserve">Используйте сочетание клавиш </w:t>
      </w:r>
      <w:proofErr w:type="spellStart"/>
      <w:r w:rsidRPr="00983B4F">
        <w:rPr>
          <w:rFonts w:eastAsia="Calibri" w:cs="Times New Roman"/>
          <w:b/>
          <w:szCs w:val="28"/>
          <w:lang w:eastAsia="en-US"/>
        </w:rPr>
        <w:t>Ctrl+Alt</w:t>
      </w:r>
      <w:proofErr w:type="spellEnd"/>
      <w:r>
        <w:rPr>
          <w:rFonts w:eastAsia="Calibri" w:cs="Times New Roman"/>
          <w:b/>
          <w:szCs w:val="28"/>
          <w:lang w:eastAsia="en-US"/>
        </w:rPr>
        <w:t xml:space="preserve">, </w:t>
      </w:r>
      <w:r w:rsidRPr="00137498">
        <w:rPr>
          <w:rFonts w:eastAsia="Calibri" w:cs="Times New Roman"/>
          <w:szCs w:val="28"/>
          <w:lang w:eastAsia="en-US"/>
        </w:rPr>
        <w:t>чтобы курсор мыши имел возможность свернуть  или уменьшить размер окна виртуального стола. Тогда вы сможете работать и на своем компьютере за пределами виртуального рабочего стола, и возвращаться обратно (рис.2).</w:t>
      </w:r>
    </w:p>
    <w:p w:rsidR="00585C57" w:rsidRPr="00983B4F" w:rsidRDefault="00585C57" w:rsidP="00585C57">
      <w:pPr>
        <w:spacing w:after="0" w:line="360" w:lineRule="auto"/>
        <w:jc w:val="center"/>
        <w:rPr>
          <w:rFonts w:eastAsia="Calibri" w:cs="Times New Roman"/>
          <w:b/>
          <w:szCs w:val="28"/>
          <w:lang w:eastAsia="en-US"/>
        </w:rPr>
      </w:pPr>
      <w:r>
        <w:rPr>
          <w:rFonts w:eastAsia="Calibri" w:cs="Times New Roman"/>
          <w:b/>
          <w:noProof/>
          <w:szCs w:val="28"/>
        </w:rPr>
        <w:drawing>
          <wp:inline distT="0" distB="0" distL="0" distR="0" wp14:anchorId="063D036B" wp14:editId="6DB8DE5C">
            <wp:extent cx="5676900" cy="313124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ол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13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C57" w:rsidRPr="00137498" w:rsidRDefault="00585C57" w:rsidP="00585C57">
      <w:pPr>
        <w:jc w:val="center"/>
        <w:rPr>
          <w:rFonts w:eastAsia="Calibri" w:cs="Times New Roman"/>
          <w:b/>
          <w:color w:val="000000" w:themeColor="text1"/>
          <w:lang w:eastAsia="en-US"/>
        </w:rPr>
      </w:pPr>
      <w:r w:rsidRPr="00137498">
        <w:rPr>
          <w:rFonts w:eastAsia="Calibri" w:cs="Times New Roman"/>
          <w:color w:val="000000" w:themeColor="text1"/>
          <w:lang w:eastAsia="en-US"/>
        </w:rPr>
        <w:t>Рис.2.</w:t>
      </w:r>
      <w:r>
        <w:rPr>
          <w:rFonts w:eastAsia="Calibri" w:cs="Times New Roman"/>
          <w:color w:val="000000" w:themeColor="text1"/>
          <w:lang w:eastAsia="en-US"/>
        </w:rPr>
        <w:t xml:space="preserve"> Личный рабочий стол и виртуальный.</w:t>
      </w:r>
    </w:p>
    <w:p w:rsidR="006C65C6" w:rsidRPr="00964955" w:rsidRDefault="006C65C6" w:rsidP="00964955">
      <w:pPr>
        <w:pStyle w:val="1"/>
        <w:spacing w:before="0" w:line="360" w:lineRule="auto"/>
        <w:ind w:firstLine="709"/>
        <w:jc w:val="left"/>
        <w:rPr>
          <w:rFonts w:ascii="Times New Roman" w:eastAsia="Calibri" w:hAnsi="Times New Roman" w:cs="Times New Roman"/>
          <w:b w:val="0"/>
          <w:color w:val="000000" w:themeColor="text1"/>
        </w:rPr>
      </w:pPr>
      <w:r w:rsidRPr="00964955">
        <w:rPr>
          <w:rFonts w:ascii="Times New Roman" w:eastAsia="Calibri" w:hAnsi="Times New Roman" w:cs="Times New Roman"/>
          <w:color w:val="000000" w:themeColor="text1"/>
        </w:rPr>
        <w:lastRenderedPageBreak/>
        <w:t>2. Методические рекомендации:</w:t>
      </w:r>
    </w:p>
    <w:p w:rsidR="00283177" w:rsidRPr="005C0944" w:rsidRDefault="00283177" w:rsidP="00283177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2.1. Запустите файл «Методические материалы» из п.1.5 и и</w:t>
      </w:r>
      <w:r w:rsidRPr="005C0944">
        <w:rPr>
          <w:rFonts w:eastAsia="Calibri" w:cs="Times New Roman"/>
          <w:szCs w:val="28"/>
        </w:rPr>
        <w:t>зучите указанные разделы</w:t>
      </w:r>
      <w:r>
        <w:rPr>
          <w:rFonts w:eastAsia="Calibri" w:cs="Times New Roman"/>
          <w:szCs w:val="28"/>
        </w:rPr>
        <w:t xml:space="preserve"> методических материалов</w:t>
      </w:r>
      <w:r w:rsidRPr="005C0944">
        <w:rPr>
          <w:rFonts w:eastAsia="Calibri" w:cs="Times New Roman"/>
          <w:szCs w:val="28"/>
        </w:rPr>
        <w:t>:</w:t>
      </w:r>
    </w:p>
    <w:p w:rsidR="006C65C6" w:rsidRPr="000F0E6D" w:rsidRDefault="006C65C6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- 1. Введение</w:t>
      </w:r>
    </w:p>
    <w:p w:rsidR="006C65C6" w:rsidRPr="000F0E6D" w:rsidRDefault="006C65C6" w:rsidP="000F0E6D">
      <w:pPr>
        <w:tabs>
          <w:tab w:val="left" w:pos="1418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- 2. Теория</w:t>
      </w:r>
    </w:p>
    <w:p w:rsidR="006C65C6" w:rsidRPr="000F0E6D" w:rsidRDefault="006C65C6" w:rsidP="000F0E6D">
      <w:pPr>
        <w:tabs>
          <w:tab w:val="left" w:pos="1418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2.</w:t>
      </w:r>
      <w:r w:rsidR="00283177">
        <w:rPr>
          <w:rFonts w:eastAsia="Calibri" w:cs="Times New Roman"/>
          <w:szCs w:val="28"/>
        </w:rPr>
        <w:t>2.</w:t>
      </w:r>
      <w:r w:rsidRPr="000F0E6D">
        <w:rPr>
          <w:rFonts w:eastAsia="Calibri" w:cs="Times New Roman"/>
          <w:szCs w:val="28"/>
        </w:rPr>
        <w:t xml:space="preserve"> Ознакомьтесь с представленными ниже разделами 3.Оборудование и 4. Порядок выполнения работы.</w:t>
      </w:r>
    </w:p>
    <w:p w:rsidR="00A65AFE" w:rsidRPr="000F0E6D" w:rsidRDefault="00A65AFE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</w:p>
    <w:p w:rsidR="00A65AFE" w:rsidRPr="00964955" w:rsidRDefault="006C65C6" w:rsidP="00964955">
      <w:pPr>
        <w:pStyle w:val="1"/>
        <w:spacing w:before="0" w:line="360" w:lineRule="auto"/>
        <w:ind w:firstLine="709"/>
        <w:jc w:val="left"/>
        <w:rPr>
          <w:rFonts w:ascii="Times New Roman" w:hAnsi="Times New Roman" w:cs="Times New Roman"/>
          <w:b w:val="0"/>
          <w:i/>
          <w:color w:val="000000" w:themeColor="text1"/>
        </w:rPr>
      </w:pPr>
      <w:r w:rsidRPr="00964955">
        <w:rPr>
          <w:rFonts w:ascii="Times New Roman" w:hAnsi="Times New Roman" w:cs="Times New Roman"/>
          <w:color w:val="000000" w:themeColor="text1"/>
        </w:rPr>
        <w:t>3</w:t>
      </w:r>
      <w:r w:rsidR="00A65AFE" w:rsidRPr="00964955">
        <w:rPr>
          <w:rFonts w:ascii="Times New Roman" w:hAnsi="Times New Roman" w:cs="Times New Roman"/>
          <w:color w:val="000000" w:themeColor="text1"/>
        </w:rPr>
        <w:t>. Оборудование</w:t>
      </w:r>
    </w:p>
    <w:p w:rsidR="00A65AFE" w:rsidRPr="00964955" w:rsidRDefault="006C65C6" w:rsidP="00964955">
      <w:pPr>
        <w:pStyle w:val="2"/>
        <w:spacing w:before="0" w:line="360" w:lineRule="auto"/>
        <w:ind w:firstLine="709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96495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65AFE" w:rsidRPr="00964955">
        <w:rPr>
          <w:rFonts w:ascii="Times New Roman" w:hAnsi="Times New Roman" w:cs="Times New Roman"/>
          <w:color w:val="000000" w:themeColor="text1"/>
          <w:sz w:val="28"/>
          <w:szCs w:val="28"/>
        </w:rPr>
        <w:t>.1 Активные клавиши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r w:rsidRPr="000F0E6D">
        <w:rPr>
          <w:rFonts w:cs="Times New Roman"/>
          <w:szCs w:val="28"/>
        </w:rPr>
        <w:t xml:space="preserve">Для работы в этой лабораторной работе применяются следующие клавиши (рис. </w:t>
      </w:r>
      <w:r w:rsidR="00283177">
        <w:rPr>
          <w:rFonts w:cs="Times New Roman"/>
          <w:szCs w:val="28"/>
        </w:rPr>
        <w:t>3</w:t>
      </w:r>
      <w:r w:rsidRPr="000F0E6D">
        <w:rPr>
          <w:rFonts w:cs="Times New Roman"/>
          <w:szCs w:val="28"/>
        </w:rPr>
        <w:t>):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r w:rsidRPr="000F0E6D">
        <w:rPr>
          <w:rFonts w:cs="Times New Roman"/>
          <w:i/>
          <w:szCs w:val="28"/>
        </w:rPr>
        <w:t>W</w:t>
      </w:r>
      <w:r w:rsidRPr="000F0E6D">
        <w:rPr>
          <w:rFonts w:cs="Times New Roman"/>
          <w:szCs w:val="28"/>
        </w:rPr>
        <w:t xml:space="preserve">, </w:t>
      </w:r>
      <w:r w:rsidRPr="000F0E6D">
        <w:rPr>
          <w:rFonts w:cs="Times New Roman"/>
          <w:i/>
          <w:szCs w:val="28"/>
          <w:lang w:val="en-US" w:eastAsia="en-US" w:bidi="en-US"/>
        </w:rPr>
        <w:t>S</w:t>
      </w:r>
      <w:r w:rsidRPr="000F0E6D">
        <w:rPr>
          <w:rFonts w:cs="Times New Roman"/>
          <w:szCs w:val="28"/>
          <w:lang w:eastAsia="en-US" w:bidi="en-US"/>
        </w:rPr>
        <w:t xml:space="preserve">, </w:t>
      </w:r>
      <w:r w:rsidRPr="000F0E6D">
        <w:rPr>
          <w:rFonts w:cs="Times New Roman"/>
          <w:i/>
          <w:szCs w:val="28"/>
          <w:lang w:val="en-US" w:eastAsia="en-US" w:bidi="en-US"/>
        </w:rPr>
        <w:t>A</w:t>
      </w:r>
      <w:r w:rsidRPr="000F0E6D">
        <w:rPr>
          <w:rFonts w:cs="Times New Roman"/>
          <w:szCs w:val="28"/>
          <w:lang w:eastAsia="en-US" w:bidi="en-US"/>
        </w:rPr>
        <w:t xml:space="preserve">, </w:t>
      </w:r>
      <w:r w:rsidRPr="000F0E6D">
        <w:rPr>
          <w:rFonts w:cs="Times New Roman"/>
          <w:i/>
          <w:szCs w:val="28"/>
          <w:lang w:val="en-US" w:eastAsia="en-US" w:bidi="en-US"/>
        </w:rPr>
        <w:t>D</w:t>
      </w:r>
      <w:r w:rsidRPr="000F0E6D">
        <w:rPr>
          <w:rFonts w:cs="Times New Roman"/>
          <w:szCs w:val="28"/>
          <w:lang w:eastAsia="en-US" w:bidi="en-US"/>
        </w:rPr>
        <w:t xml:space="preserve"> </w:t>
      </w:r>
      <w:r w:rsidRPr="000F0E6D">
        <w:rPr>
          <w:rFonts w:cs="Times New Roman"/>
          <w:szCs w:val="28"/>
        </w:rPr>
        <w:t xml:space="preserve">– для перемещения в пространстве; 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r w:rsidRPr="000F0E6D">
        <w:rPr>
          <w:rFonts w:cs="Times New Roman"/>
          <w:i/>
          <w:szCs w:val="28"/>
          <w:lang w:val="en-US" w:eastAsia="en-US" w:bidi="en-US"/>
        </w:rPr>
        <w:t>F</w:t>
      </w:r>
      <w:r w:rsidRPr="000F0E6D">
        <w:rPr>
          <w:rFonts w:cs="Times New Roman"/>
          <w:i/>
          <w:szCs w:val="28"/>
          <w:lang w:eastAsia="en-US" w:bidi="en-US"/>
        </w:rPr>
        <w:t>2</w:t>
      </w:r>
      <w:r w:rsidRPr="000F0E6D">
        <w:rPr>
          <w:rFonts w:cs="Times New Roman"/>
          <w:szCs w:val="28"/>
          <w:lang w:eastAsia="en-US" w:bidi="en-US"/>
        </w:rPr>
        <w:t xml:space="preserve">, </w:t>
      </w:r>
      <w:r w:rsidRPr="000F0E6D">
        <w:rPr>
          <w:rFonts w:cs="Times New Roman"/>
          <w:i/>
          <w:szCs w:val="28"/>
        </w:rPr>
        <w:t>Е</w:t>
      </w:r>
      <w:r w:rsidRPr="000F0E6D">
        <w:rPr>
          <w:rFonts w:cs="Times New Roman"/>
          <w:szCs w:val="28"/>
        </w:rPr>
        <w:t xml:space="preserve"> – аналоги средней клавиши мыши-манипулятора (при первом нажатии берется объект, при последующем - ставится); 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r w:rsidRPr="000F0E6D">
        <w:rPr>
          <w:rFonts w:cs="Times New Roman"/>
          <w:i/>
          <w:szCs w:val="28"/>
          <w:lang w:val="en-US" w:eastAsia="en-US" w:bidi="en-US"/>
        </w:rPr>
        <w:t>Ctrl</w:t>
      </w:r>
      <w:r w:rsidRPr="000F0E6D">
        <w:rPr>
          <w:rFonts w:cs="Times New Roman"/>
          <w:szCs w:val="28"/>
          <w:lang w:eastAsia="en-US" w:bidi="en-US"/>
        </w:rPr>
        <w:t xml:space="preserve"> </w:t>
      </w:r>
      <w:r w:rsidRPr="000F0E6D">
        <w:rPr>
          <w:rFonts w:cs="Times New Roman"/>
          <w:szCs w:val="28"/>
        </w:rPr>
        <w:t>– присесть;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proofErr w:type="gramStart"/>
      <w:r w:rsidRPr="000F0E6D">
        <w:rPr>
          <w:rFonts w:cs="Times New Roman"/>
          <w:i/>
          <w:szCs w:val="28"/>
          <w:lang w:val="en-US" w:eastAsia="en-US" w:bidi="en-US"/>
        </w:rPr>
        <w:t>F</w:t>
      </w:r>
      <w:r w:rsidRPr="000F0E6D">
        <w:rPr>
          <w:rFonts w:cs="Times New Roman"/>
          <w:i/>
          <w:szCs w:val="28"/>
        </w:rPr>
        <w:t>10</w:t>
      </w:r>
      <w:r w:rsidRPr="000F0E6D">
        <w:rPr>
          <w:rFonts w:cs="Times New Roman"/>
          <w:szCs w:val="28"/>
        </w:rPr>
        <w:t xml:space="preserve"> – выход из программы.</w:t>
      </w:r>
      <w:proofErr w:type="gramEnd"/>
    </w:p>
    <w:bookmarkStart w:id="0" w:name="_MON_1601983797"/>
    <w:bookmarkEnd w:id="0"/>
    <w:p w:rsidR="00A65AFE" w:rsidRPr="000F0E6D" w:rsidRDefault="00A65AFE" w:rsidP="000F0E6D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0F0E6D">
        <w:rPr>
          <w:rFonts w:cs="Times New Roman"/>
          <w:szCs w:val="28"/>
        </w:rPr>
        <w:object w:dxaOrig="9474" w:dyaOrig="3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165pt" o:ole="">
            <v:imagedata r:id="rId11" o:title=""/>
          </v:shape>
          <o:OLEObject Type="Embed" ProgID="Word.Picture.8" ShapeID="_x0000_i1025" DrawAspect="Content" ObjectID="_1610439008" r:id="rId12"/>
        </w:object>
      </w:r>
    </w:p>
    <w:p w:rsidR="00A65AFE" w:rsidRPr="000F0E6D" w:rsidRDefault="00A65AFE" w:rsidP="00E46AD9">
      <w:pPr>
        <w:spacing w:after="240" w:line="360" w:lineRule="auto"/>
        <w:ind w:firstLine="709"/>
        <w:jc w:val="center"/>
        <w:rPr>
          <w:rFonts w:cs="Times New Roman"/>
          <w:sz w:val="48"/>
          <w:szCs w:val="28"/>
        </w:rPr>
      </w:pPr>
      <w:r w:rsidRPr="000F0E6D">
        <w:rPr>
          <w:rStyle w:val="Exact"/>
          <w:rFonts w:cs="Times New Roman"/>
          <w:sz w:val="28"/>
        </w:rPr>
        <w:t xml:space="preserve">Рис. </w:t>
      </w:r>
      <w:r w:rsidR="00283177">
        <w:rPr>
          <w:rStyle w:val="Exact"/>
          <w:rFonts w:cs="Times New Roman"/>
          <w:sz w:val="28"/>
        </w:rPr>
        <w:t>3</w:t>
      </w:r>
      <w:r w:rsidRPr="000F0E6D">
        <w:rPr>
          <w:rStyle w:val="Exact"/>
          <w:rFonts w:cs="Times New Roman"/>
          <w:sz w:val="28"/>
        </w:rPr>
        <w:t>. Активные клавиши клавиатуры и мыши-манипулятора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r w:rsidRPr="000F0E6D">
        <w:rPr>
          <w:rFonts w:cs="Times New Roman"/>
          <w:szCs w:val="28"/>
        </w:rPr>
        <w:t>Левая клавиша мыши (1) - при нажатии и удерживании обрабатывается (поворачивается, переключается) тот или иной объект.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r w:rsidRPr="000F0E6D">
        <w:rPr>
          <w:rFonts w:cs="Times New Roman"/>
          <w:szCs w:val="28"/>
        </w:rPr>
        <w:t xml:space="preserve">Средняя клавиша (2) - при первом нажатии (прокрутка не используется) берется объект, при последующем - ставится (прикрепляется). </w:t>
      </w:r>
      <w:r w:rsidRPr="000F0E6D">
        <w:rPr>
          <w:rFonts w:cs="Times New Roman"/>
          <w:szCs w:val="28"/>
        </w:rPr>
        <w:lastRenderedPageBreak/>
        <w:t>Правая клавиша (3) - появляется курсор-указатель (при повторном - исчезает).</w:t>
      </w:r>
    </w:p>
    <w:p w:rsidR="00A65AFE" w:rsidRPr="000F0E6D" w:rsidRDefault="00A65AFE" w:rsidP="000F0E6D">
      <w:pPr>
        <w:spacing w:after="0" w:line="360" w:lineRule="auto"/>
        <w:ind w:firstLine="709"/>
        <w:rPr>
          <w:rFonts w:cs="Times New Roman"/>
          <w:szCs w:val="28"/>
        </w:rPr>
      </w:pPr>
      <w:r w:rsidRPr="000F0E6D">
        <w:rPr>
          <w:rFonts w:cs="Times New Roman"/>
          <w:i/>
          <w:szCs w:val="28"/>
        </w:rPr>
        <w:t>Примечание</w:t>
      </w:r>
      <w:r w:rsidRPr="000F0E6D">
        <w:rPr>
          <w:rFonts w:cs="Times New Roman"/>
          <w:szCs w:val="28"/>
        </w:rPr>
        <w:t>: при появившемся курсоре невозможно перевести взгляд вверх и в стороны.</w:t>
      </w:r>
    </w:p>
    <w:p w:rsidR="00A65AFE" w:rsidRPr="0096235C" w:rsidRDefault="006C65C6" w:rsidP="0096235C">
      <w:pPr>
        <w:pStyle w:val="2"/>
        <w:spacing w:line="360" w:lineRule="auto"/>
        <w:ind w:firstLine="709"/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</w:pPr>
      <w:r w:rsidRPr="0096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A65AFE" w:rsidRPr="0096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.2.</w:t>
      </w:r>
      <w:r w:rsidR="00542A94" w:rsidRPr="0096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="00A65AFE" w:rsidRPr="0096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иагностическое оборудование. </w:t>
      </w:r>
    </w:p>
    <w:p w:rsidR="00A65AFE" w:rsidRPr="000F0E6D" w:rsidRDefault="00600186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Прибор проверки фар модели ОПК</w:t>
      </w:r>
      <w:r w:rsidR="00A65AFE" w:rsidRPr="000F0E6D">
        <w:rPr>
          <w:rFonts w:eastAsia="Calibri" w:cs="Times New Roman"/>
          <w:szCs w:val="28"/>
        </w:rPr>
        <w:t xml:space="preserve"> предназначен для проверки и регулировки, а также для измерения силы света фар автотранспортных средств (АТС) с высотой установки фар от 250 до 1600 мм в соответствии с</w:t>
      </w:r>
      <w:r w:rsidR="00542A94" w:rsidRPr="000F0E6D">
        <w:rPr>
          <w:rFonts w:eastAsia="Calibri" w:cs="Times New Roman"/>
          <w:szCs w:val="28"/>
        </w:rPr>
        <w:t xml:space="preserve"> </w:t>
      </w:r>
      <w:r w:rsidR="00A65AFE" w:rsidRPr="000F0E6D">
        <w:rPr>
          <w:rFonts w:eastAsia="Calibri" w:cs="Times New Roman"/>
          <w:szCs w:val="28"/>
        </w:rPr>
        <w:t xml:space="preserve">требованиями ГОСГ </w:t>
      </w:r>
      <w:proofErr w:type="gramStart"/>
      <w:r w:rsidR="00A65AFE" w:rsidRPr="000F0E6D">
        <w:rPr>
          <w:rFonts w:eastAsia="Calibri" w:cs="Times New Roman"/>
          <w:szCs w:val="28"/>
        </w:rPr>
        <w:t>Р</w:t>
      </w:r>
      <w:proofErr w:type="gramEnd"/>
      <w:r w:rsidR="00A65AFE" w:rsidRPr="000F0E6D">
        <w:rPr>
          <w:rFonts w:eastAsia="Calibri" w:cs="Times New Roman"/>
          <w:szCs w:val="28"/>
        </w:rPr>
        <w:t xml:space="preserve"> 51709-2001. Прибор позволяет регулировать углы наклона и контролировать силу света фар ближнего и дальнего света, противотуманных фар и прочих световых приборов,</w:t>
      </w:r>
      <w:r w:rsidR="00542A94" w:rsidRPr="000F0E6D">
        <w:rPr>
          <w:rFonts w:eastAsia="Calibri" w:cs="Times New Roman"/>
          <w:szCs w:val="28"/>
        </w:rPr>
        <w:t xml:space="preserve"> </w:t>
      </w:r>
      <w:r w:rsidR="00A65AFE" w:rsidRPr="000F0E6D">
        <w:rPr>
          <w:rFonts w:eastAsia="Calibri" w:cs="Times New Roman"/>
          <w:szCs w:val="28"/>
        </w:rPr>
        <w:t>а также силу света и частоту следования проблесков указателей поворотов.</w:t>
      </w:r>
    </w:p>
    <w:p w:rsidR="00A65AFE" w:rsidRPr="000F0E6D" w:rsidRDefault="00A65AFE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Область применения прибора проверки фар модели ОПК - обеспечение контроля технического состояния и регулировки фар автотранспортных средств при их эксплуатации, техническом</w:t>
      </w:r>
      <w:r w:rsidR="00542A94" w:rsidRPr="000F0E6D">
        <w:rPr>
          <w:rFonts w:eastAsia="Calibri" w:cs="Times New Roman"/>
          <w:szCs w:val="28"/>
        </w:rPr>
        <w:t xml:space="preserve"> </w:t>
      </w:r>
      <w:r w:rsidRPr="000F0E6D">
        <w:rPr>
          <w:rFonts w:eastAsia="Calibri" w:cs="Times New Roman"/>
          <w:szCs w:val="28"/>
        </w:rPr>
        <w:t>обслуживании, ремонте и технических осмотрах на автотранспортных предприятиях, предприятиях автосервиса, на пунктах инструментального контроля, на постах ГИБДД при проведении</w:t>
      </w:r>
      <w:r w:rsidR="00542A94" w:rsidRPr="000F0E6D">
        <w:rPr>
          <w:rFonts w:eastAsia="Calibri" w:cs="Times New Roman"/>
          <w:szCs w:val="28"/>
        </w:rPr>
        <w:t xml:space="preserve"> </w:t>
      </w:r>
      <w:r w:rsidRPr="000F0E6D">
        <w:rPr>
          <w:rFonts w:eastAsia="Calibri" w:cs="Times New Roman"/>
          <w:szCs w:val="28"/>
        </w:rPr>
        <w:t>технического осмотра автотранспортных средств.</w:t>
      </w:r>
    </w:p>
    <w:p w:rsidR="00A65AFE" w:rsidRPr="000F0E6D" w:rsidRDefault="00A65AFE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Общий вид прибора приведен на рис. </w:t>
      </w:r>
      <w:r w:rsidR="00283177">
        <w:rPr>
          <w:rFonts w:eastAsia="Calibri" w:cs="Times New Roman"/>
          <w:szCs w:val="28"/>
        </w:rPr>
        <w:t>4</w:t>
      </w:r>
      <w:r w:rsidRPr="000F0E6D">
        <w:rPr>
          <w:rFonts w:eastAsia="Calibri" w:cs="Times New Roman"/>
          <w:szCs w:val="28"/>
        </w:rPr>
        <w:t>. Прибор состоит из основания (21) на колесах; стойки (20), установленной на основании вертикально; оптической камеры (9) и ориентирующего</w:t>
      </w:r>
      <w:r w:rsidR="00542A94" w:rsidRPr="000F0E6D">
        <w:rPr>
          <w:rFonts w:eastAsia="Calibri" w:cs="Times New Roman"/>
          <w:szCs w:val="28"/>
        </w:rPr>
        <w:t xml:space="preserve"> </w:t>
      </w:r>
      <w:r w:rsidRPr="000F0E6D">
        <w:rPr>
          <w:rFonts w:eastAsia="Calibri" w:cs="Times New Roman"/>
          <w:szCs w:val="28"/>
        </w:rPr>
        <w:t>устройства (10).</w:t>
      </w:r>
    </w:p>
    <w:p w:rsidR="00C0600C" w:rsidRPr="000F0E6D" w:rsidRDefault="00C0600C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Оптическая камера (в дальнейшем - камера) представляет собой корпус, в котором установлены линза, пузырьковый уровень, смотровое стекло, экран, перемещающийся по вертикали при помощи отсчетного лимба (5).</w:t>
      </w:r>
    </w:p>
    <w:p w:rsidR="00C0600C" w:rsidRPr="000F0E6D" w:rsidRDefault="00C0600C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На экране, в соответствии с ГОСГ Р 51709-2001, установлены фотоэлементы для Измерения силы света.</w:t>
      </w:r>
    </w:p>
    <w:p w:rsidR="00C0600C" w:rsidRPr="000F0E6D" w:rsidRDefault="00C0600C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На крышке камеры расположена приборная панель (8).</w:t>
      </w:r>
    </w:p>
    <w:p w:rsidR="00542A94" w:rsidRPr="000F0E6D" w:rsidRDefault="00542A94" w:rsidP="000F0E6D">
      <w:pPr>
        <w:spacing w:after="0" w:line="360" w:lineRule="auto"/>
        <w:ind w:firstLine="709"/>
        <w:jc w:val="center"/>
        <w:rPr>
          <w:rStyle w:val="Exact"/>
          <w:rFonts w:cs="Times New Roman"/>
          <w:sz w:val="28"/>
        </w:rPr>
      </w:pPr>
      <w:r w:rsidRPr="000F0E6D">
        <w:rPr>
          <w:rFonts w:eastAsia="Calibri" w:cs="Times New Roman"/>
          <w:noProof/>
          <w:szCs w:val="28"/>
        </w:rPr>
        <w:lastRenderedPageBreak/>
        <w:drawing>
          <wp:inline distT="0" distB="0" distL="0" distR="0" wp14:anchorId="2EBCAD57" wp14:editId="1752B7BA">
            <wp:extent cx="3790949" cy="5427480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ОПК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49" cy="5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E6D">
        <w:rPr>
          <w:rStyle w:val="Exact"/>
          <w:rFonts w:cs="Times New Roman"/>
          <w:sz w:val="28"/>
        </w:rPr>
        <w:t xml:space="preserve"> </w:t>
      </w:r>
    </w:p>
    <w:p w:rsidR="00542A94" w:rsidRPr="000F0E6D" w:rsidRDefault="00542A94" w:rsidP="000F0E6D">
      <w:pPr>
        <w:spacing w:after="0" w:line="360" w:lineRule="auto"/>
        <w:ind w:firstLine="709"/>
        <w:jc w:val="center"/>
        <w:rPr>
          <w:rFonts w:cs="Times New Roman"/>
          <w:sz w:val="48"/>
          <w:szCs w:val="28"/>
        </w:rPr>
      </w:pPr>
      <w:r w:rsidRPr="000F0E6D">
        <w:rPr>
          <w:rStyle w:val="Exact"/>
          <w:rFonts w:cs="Times New Roman"/>
          <w:sz w:val="28"/>
        </w:rPr>
        <w:t xml:space="preserve">Рис. </w:t>
      </w:r>
      <w:r w:rsidR="00283177">
        <w:rPr>
          <w:rStyle w:val="Exact"/>
          <w:rFonts w:cs="Times New Roman"/>
          <w:sz w:val="28"/>
        </w:rPr>
        <w:t>4</w:t>
      </w:r>
      <w:r w:rsidRPr="000F0E6D">
        <w:rPr>
          <w:rStyle w:val="Exact"/>
          <w:rFonts w:cs="Times New Roman"/>
          <w:sz w:val="28"/>
        </w:rPr>
        <w:t>. Общий вид прибора ОПК</w:t>
      </w:r>
    </w:p>
    <w:p w:rsidR="00A65AFE" w:rsidRPr="000F0E6D" w:rsidRDefault="00A65AFE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</w:p>
    <w:p w:rsidR="00E3099A" w:rsidRPr="000F0E6D" w:rsidRDefault="00E3099A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На задней стенке камеры расположены: клавиша (6) для включения питания прибора либо для включения режима заряда аккумулятора прибора, разъем для подключения компьютера (3), разъем для подключения зарядного устройства (4), отсчетный лимб (5) и крышка (1), за которой располагается элемент питания.</w:t>
      </w:r>
    </w:p>
    <w:p w:rsidR="00E3099A" w:rsidRPr="000F0E6D" w:rsidRDefault="00E3099A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Перемещение камеры по стойке производится при ос</w:t>
      </w:r>
      <w:r w:rsidR="00C0600C" w:rsidRPr="000F0E6D">
        <w:rPr>
          <w:rFonts w:eastAsia="Calibri" w:cs="Times New Roman"/>
          <w:szCs w:val="28"/>
        </w:rPr>
        <w:t>л</w:t>
      </w:r>
      <w:r w:rsidRPr="000F0E6D">
        <w:rPr>
          <w:rFonts w:eastAsia="Calibri" w:cs="Times New Roman"/>
          <w:szCs w:val="28"/>
        </w:rPr>
        <w:t>абленном упорном винте (17) (против часовой стрелки до упора) и при нажатом рычаге фиксатора (19). При этом камера поддерживается за</w:t>
      </w:r>
      <w:r w:rsidR="00C0600C" w:rsidRPr="000F0E6D">
        <w:rPr>
          <w:rFonts w:eastAsia="Calibri" w:cs="Times New Roman"/>
          <w:szCs w:val="28"/>
        </w:rPr>
        <w:t xml:space="preserve"> </w:t>
      </w:r>
      <w:r w:rsidRPr="000F0E6D">
        <w:rPr>
          <w:rFonts w:eastAsia="Calibri" w:cs="Times New Roman"/>
          <w:szCs w:val="28"/>
        </w:rPr>
        <w:t xml:space="preserve">ручку, расположенную с противоположной стороны камеры. Фиксация камеры на необходимой высоте осуществляется при отпускании рычага фиксатора (19) и </w:t>
      </w:r>
      <w:r w:rsidRPr="000F0E6D">
        <w:rPr>
          <w:rFonts w:eastAsia="Calibri" w:cs="Times New Roman"/>
          <w:szCs w:val="28"/>
        </w:rPr>
        <w:lastRenderedPageBreak/>
        <w:t>закручивании упорного винта (17)</w:t>
      </w:r>
      <w:r w:rsidR="00C0600C" w:rsidRPr="000F0E6D">
        <w:rPr>
          <w:rFonts w:eastAsia="Calibri" w:cs="Times New Roman"/>
          <w:szCs w:val="28"/>
        </w:rPr>
        <w:t xml:space="preserve"> </w:t>
      </w:r>
      <w:r w:rsidRPr="000F0E6D">
        <w:rPr>
          <w:rFonts w:eastAsia="Calibri" w:cs="Times New Roman"/>
          <w:szCs w:val="28"/>
        </w:rPr>
        <w:t>по часовой стрелке до упора. Высота установки контролируемой фары определяется по шкале, нанесенной на стойку, в миллиметрах по верхнему краю кронштейна (15) фиксатора.</w:t>
      </w:r>
    </w:p>
    <w:p w:rsidR="00E3099A" w:rsidRPr="000F0E6D" w:rsidRDefault="00E3099A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Установка оптической оси прибора в горизонтальной плоскости производится по пузырьковому уровню поворотом оптической камеры относительно оси винта (16) и фиксируется ручкой (18).</w:t>
      </w:r>
    </w:p>
    <w:p w:rsidR="00E3099A" w:rsidRPr="000F0E6D" w:rsidRDefault="00E3099A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Горизонтальное положение горизонтальной линии экрана камеры обеспечивается вращением оси (24).</w:t>
      </w:r>
    </w:p>
    <w:p w:rsidR="00A65AFE" w:rsidRPr="000F0E6D" w:rsidRDefault="00E3099A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Ориентирующее устройство щелевого типа предназначено для установки оптической оси прибора параллельно оси АТС. Ориентирующее устройство (10) устанавливается в одно из трех</w:t>
      </w:r>
      <w:r w:rsidR="00C0600C" w:rsidRPr="000F0E6D">
        <w:rPr>
          <w:rFonts w:eastAsia="Calibri" w:cs="Times New Roman"/>
          <w:szCs w:val="28"/>
        </w:rPr>
        <w:t xml:space="preserve"> </w:t>
      </w:r>
      <w:r w:rsidRPr="000F0E6D">
        <w:rPr>
          <w:rFonts w:eastAsia="Calibri" w:cs="Times New Roman"/>
          <w:szCs w:val="28"/>
        </w:rPr>
        <w:t>отверстий стойки через упорную гайку (11), две шайбы (12) и фиксируется ручкой (13).</w:t>
      </w:r>
    </w:p>
    <w:p w:rsidR="00A65AFE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b/>
          <w:szCs w:val="28"/>
        </w:rPr>
      </w:pPr>
      <w:r w:rsidRPr="000F0E6D">
        <w:rPr>
          <w:rFonts w:eastAsia="Calibri" w:cs="Times New Roman"/>
          <w:b/>
          <w:noProof/>
          <w:szCs w:val="28"/>
        </w:rPr>
        <w:drawing>
          <wp:inline distT="0" distB="0" distL="0" distR="0" wp14:anchorId="5B5F1B3B" wp14:editId="6AA49D45">
            <wp:extent cx="3381375" cy="1809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фотоэлементов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3" b="2784"/>
                    <a:stretch/>
                  </pic:blipFill>
                  <pic:spPr bwMode="auto">
                    <a:xfrm>
                      <a:off x="0" y="0"/>
                      <a:ext cx="3381375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8EF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Рис. </w:t>
      </w:r>
      <w:r w:rsidR="0096235C">
        <w:rPr>
          <w:rFonts w:eastAsia="Calibri" w:cs="Times New Roman"/>
          <w:szCs w:val="28"/>
        </w:rPr>
        <w:t>5</w:t>
      </w:r>
      <w:r w:rsidRPr="000F0E6D">
        <w:rPr>
          <w:rFonts w:eastAsia="Calibri" w:cs="Times New Roman"/>
          <w:szCs w:val="28"/>
        </w:rPr>
        <w:t>. Расположение фотоэлементов на подвижном экране оптической камеры прибора</w:t>
      </w:r>
    </w:p>
    <w:p w:rsidR="000028EF" w:rsidRPr="000F0E6D" w:rsidRDefault="000028EF" w:rsidP="0096235C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proofErr w:type="gramStart"/>
      <w:r w:rsidRPr="000F0E6D">
        <w:rPr>
          <w:rFonts w:eastAsia="Calibri" w:cs="Times New Roman"/>
          <w:szCs w:val="28"/>
        </w:rPr>
        <w:t>1 - фотоэлемент для измерения силы света противотуманной фары в теневой области светового пучка; 2 - фотоэлемент для измерения силы света фары ближнего света в теневой области светового пучка, силы света фары дальнего света и силы света всех остальных световых приборов; 3 - фотоэлемент для измерения силы света фары ближнего света в световой области светового пучка;</w:t>
      </w:r>
      <w:proofErr w:type="gramEnd"/>
      <w:r w:rsidRPr="000F0E6D">
        <w:rPr>
          <w:rFonts w:eastAsia="Calibri" w:cs="Times New Roman"/>
          <w:szCs w:val="28"/>
        </w:rPr>
        <w:t xml:space="preserve"> 4 - фотоэлемент для измерения силы света противотуманной фары в световой области светового пучка</w:t>
      </w:r>
    </w:p>
    <w:p w:rsidR="000028EF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</w:p>
    <w:p w:rsidR="000028EF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Прибор имеет выход для информационного обмена с ЭВМ по интерфейсу К5232.</w:t>
      </w:r>
    </w:p>
    <w:p w:rsidR="00A65AFE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lastRenderedPageBreak/>
        <w:t xml:space="preserve">Общий вид панели прибора приведен на рис. </w:t>
      </w:r>
      <w:r w:rsidR="0096235C">
        <w:rPr>
          <w:rFonts w:eastAsia="Calibri" w:cs="Times New Roman"/>
          <w:szCs w:val="28"/>
        </w:rPr>
        <w:t>6</w:t>
      </w:r>
      <w:r w:rsidRPr="000F0E6D">
        <w:rPr>
          <w:rFonts w:eastAsia="Calibri" w:cs="Times New Roman"/>
          <w:szCs w:val="28"/>
        </w:rPr>
        <w:t>, на нем указаны: жидкокристаллический индикатор (1), далее - индикатор, на который выводятся результаты измерений и текстовые сообщения; условное обозначение выбранного режима измерения (2), которое подсвечивается с помощью светоизлучающего диода, далее - светодиод; таблица (3) с данными для регулировки фары; клавиши управления прибором (4).</w:t>
      </w:r>
    </w:p>
    <w:p w:rsidR="000028EF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b/>
          <w:szCs w:val="28"/>
        </w:rPr>
      </w:pPr>
      <w:r w:rsidRPr="000F0E6D">
        <w:rPr>
          <w:rFonts w:eastAsia="Calibri" w:cs="Times New Roman"/>
          <w:b/>
          <w:noProof/>
          <w:szCs w:val="28"/>
        </w:rPr>
        <w:drawing>
          <wp:inline distT="0" distB="0" distL="0" distR="0" wp14:anchorId="48323D0D" wp14:editId="4A5D0585">
            <wp:extent cx="4162425" cy="3257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прибора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8EF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Рис. </w:t>
      </w:r>
      <w:r w:rsidR="0096235C">
        <w:rPr>
          <w:rFonts w:eastAsia="Calibri" w:cs="Times New Roman"/>
          <w:szCs w:val="28"/>
        </w:rPr>
        <w:t>6.</w:t>
      </w:r>
      <w:r w:rsidRPr="000F0E6D">
        <w:rPr>
          <w:rFonts w:eastAsia="Calibri" w:cs="Times New Roman"/>
          <w:szCs w:val="28"/>
        </w:rPr>
        <w:t xml:space="preserve"> Общий вид панели прибора</w:t>
      </w:r>
    </w:p>
    <w:p w:rsidR="000028EF" w:rsidRPr="000F0E6D" w:rsidRDefault="000028EF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</w:p>
    <w:p w:rsidR="00B06CFA" w:rsidRPr="00033FB2" w:rsidRDefault="006C65C6" w:rsidP="00033FB2">
      <w:pPr>
        <w:pStyle w:val="1"/>
        <w:spacing w:line="360" w:lineRule="auto"/>
        <w:ind w:firstLine="709"/>
        <w:jc w:val="left"/>
        <w:rPr>
          <w:rFonts w:ascii="Times New Roman" w:eastAsia="Calibri" w:hAnsi="Times New Roman" w:cs="Times New Roman"/>
          <w:b w:val="0"/>
          <w:color w:val="000000" w:themeColor="text1"/>
        </w:rPr>
      </w:pPr>
      <w:r w:rsidRPr="00033FB2">
        <w:rPr>
          <w:rFonts w:ascii="Times New Roman" w:eastAsia="Calibri" w:hAnsi="Times New Roman" w:cs="Times New Roman"/>
          <w:color w:val="000000" w:themeColor="text1"/>
        </w:rPr>
        <w:t xml:space="preserve">4. </w:t>
      </w:r>
      <w:r w:rsidR="00B06CFA" w:rsidRPr="00033FB2">
        <w:rPr>
          <w:rFonts w:ascii="Times New Roman" w:eastAsia="Calibri" w:hAnsi="Times New Roman" w:cs="Times New Roman"/>
          <w:color w:val="000000" w:themeColor="text1"/>
        </w:rPr>
        <w:t>Порядок выполнения работы.</w:t>
      </w:r>
    </w:p>
    <w:p w:rsidR="00B06CFA" w:rsidRDefault="00B06CFA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Проверке будут подвергаться фары ближнего, дальнего света и поворотные указатели.</w:t>
      </w:r>
    </w:p>
    <w:p w:rsidR="0096235C" w:rsidRPr="000F0E6D" w:rsidRDefault="0096235C" w:rsidP="0096235C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Последовательность действий следующая:</w:t>
      </w:r>
    </w:p>
    <w:p w:rsidR="00235D17" w:rsidRDefault="00235D17" w:rsidP="0096235C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</w:t>
      </w:r>
      <w:r w:rsidR="0096235C" w:rsidRPr="000F0E6D">
        <w:rPr>
          <w:rFonts w:eastAsia="Calibri" w:cs="Times New Roman"/>
          <w:szCs w:val="28"/>
        </w:rPr>
        <w:t xml:space="preserve">1. </w:t>
      </w:r>
      <w:r>
        <w:rPr>
          <w:rFonts w:eastAsia="Calibri" w:cs="Times New Roman"/>
          <w:szCs w:val="28"/>
        </w:rPr>
        <w:t>З</w:t>
      </w:r>
      <w:r w:rsidRPr="00235D17">
        <w:rPr>
          <w:rFonts w:eastAsia="Calibri" w:cs="Times New Roman"/>
          <w:szCs w:val="28"/>
        </w:rPr>
        <w:t>апустите файл «Виртуальная лаборатория» из п.1.5.</w:t>
      </w:r>
    </w:p>
    <w:p w:rsidR="0096235C" w:rsidRPr="000F0E6D" w:rsidRDefault="00235D17" w:rsidP="0096235C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4.2. </w:t>
      </w:r>
      <w:r w:rsidR="0096235C" w:rsidRPr="000F0E6D">
        <w:rPr>
          <w:rFonts w:eastAsia="Calibri" w:cs="Times New Roman"/>
          <w:szCs w:val="28"/>
        </w:rPr>
        <w:t xml:space="preserve">Установите прибор ОПК </w:t>
      </w:r>
      <w:r>
        <w:rPr>
          <w:rFonts w:eastAsia="Calibri" w:cs="Times New Roman"/>
          <w:szCs w:val="28"/>
        </w:rPr>
        <w:t xml:space="preserve">(рис.7) </w:t>
      </w:r>
      <w:r w:rsidR="0096235C" w:rsidRPr="000F0E6D">
        <w:rPr>
          <w:rFonts w:eastAsia="Calibri" w:cs="Times New Roman"/>
          <w:szCs w:val="28"/>
        </w:rPr>
        <w:t>напротив исследуемой фары.</w:t>
      </w:r>
    </w:p>
    <w:p w:rsidR="00235D17" w:rsidRPr="000F0E6D" w:rsidRDefault="00235D17" w:rsidP="00235D17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4.3.</w:t>
      </w:r>
      <w:r w:rsidRPr="000F0E6D">
        <w:rPr>
          <w:rFonts w:eastAsia="Calibri" w:cs="Times New Roman"/>
          <w:szCs w:val="28"/>
        </w:rPr>
        <w:t xml:space="preserve"> Переместите оптическую камеру по вертикальной оси напротив фары при помощи рычага (19) - рис. </w:t>
      </w:r>
      <w:r>
        <w:rPr>
          <w:rFonts w:eastAsia="Calibri" w:cs="Times New Roman"/>
          <w:szCs w:val="28"/>
        </w:rPr>
        <w:t>4</w:t>
      </w:r>
      <w:r w:rsidRPr="000F0E6D">
        <w:rPr>
          <w:rFonts w:eastAsia="Calibri" w:cs="Times New Roman"/>
          <w:szCs w:val="28"/>
        </w:rPr>
        <w:t>. При нажатии на рычаг она переместится вниз. Выставите сам прибор до нужного положения (строго напротив фары).</w:t>
      </w:r>
    </w:p>
    <w:p w:rsidR="00B06CFA" w:rsidRPr="000F0E6D" w:rsidRDefault="00B06CFA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noProof/>
          <w:szCs w:val="28"/>
        </w:rPr>
        <w:lastRenderedPageBreak/>
        <w:drawing>
          <wp:inline distT="0" distB="0" distL="0" distR="0" wp14:anchorId="6DA9AB6F" wp14:editId="2122C5A6">
            <wp:extent cx="1790700" cy="4343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бор ОПК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FA" w:rsidRPr="000F0E6D" w:rsidRDefault="00B06CFA" w:rsidP="0096235C">
      <w:pPr>
        <w:tabs>
          <w:tab w:val="left" w:pos="1418"/>
        </w:tabs>
        <w:spacing w:after="24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Рис. </w:t>
      </w:r>
      <w:r w:rsidR="0096235C">
        <w:rPr>
          <w:rFonts w:eastAsia="Calibri" w:cs="Times New Roman"/>
          <w:szCs w:val="28"/>
        </w:rPr>
        <w:t>7</w:t>
      </w:r>
      <w:r w:rsidRPr="000F0E6D">
        <w:rPr>
          <w:rFonts w:eastAsia="Calibri" w:cs="Times New Roman"/>
          <w:szCs w:val="28"/>
        </w:rPr>
        <w:t>. Прибор ОПК</w:t>
      </w:r>
    </w:p>
    <w:p w:rsidR="00B06CFA" w:rsidRPr="000F0E6D" w:rsidRDefault="00235D1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4.4</w:t>
      </w:r>
      <w:r w:rsidR="00B06CFA" w:rsidRPr="000F0E6D">
        <w:rPr>
          <w:rFonts w:eastAsia="Calibri" w:cs="Times New Roman"/>
          <w:szCs w:val="28"/>
        </w:rPr>
        <w:t xml:space="preserve">. Выясните высоту установленного прибора на вертикальной шкале (стойка самого прибора). В соответствии с этим значением подберите значение поворотного диска (5) - рис. </w:t>
      </w:r>
      <w:r>
        <w:rPr>
          <w:rFonts w:eastAsia="Calibri" w:cs="Times New Roman"/>
          <w:szCs w:val="28"/>
        </w:rPr>
        <w:t>4</w:t>
      </w:r>
      <w:r w:rsidR="00B06CFA" w:rsidRPr="000F0E6D">
        <w:rPr>
          <w:rFonts w:eastAsia="Calibri" w:cs="Times New Roman"/>
          <w:szCs w:val="28"/>
        </w:rPr>
        <w:t xml:space="preserve"> и поверните диск. Если диск не повернут на нужное значение, то далее снимаемое изображение будет неточным (размытое, едва видимое).</w:t>
      </w:r>
    </w:p>
    <w:p w:rsidR="00B06CFA" w:rsidRPr="000F0E6D" w:rsidRDefault="00235D1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4.5.</w:t>
      </w:r>
      <w:r w:rsidR="00B06CFA" w:rsidRPr="000F0E6D">
        <w:rPr>
          <w:rFonts w:eastAsia="Calibri" w:cs="Times New Roman"/>
          <w:szCs w:val="28"/>
        </w:rPr>
        <w:t xml:space="preserve"> Включите ближний или дальний свет на автомобиле - клавиша (1), рычаг (2) - рис. </w:t>
      </w:r>
      <w:r>
        <w:rPr>
          <w:rFonts w:eastAsia="Calibri" w:cs="Times New Roman"/>
          <w:szCs w:val="28"/>
        </w:rPr>
        <w:t>10</w:t>
      </w:r>
      <w:r w:rsidR="00B06CFA" w:rsidRPr="000F0E6D">
        <w:rPr>
          <w:rFonts w:eastAsia="Calibri" w:cs="Times New Roman"/>
          <w:szCs w:val="28"/>
        </w:rPr>
        <w:t>.</w:t>
      </w:r>
    </w:p>
    <w:p w:rsidR="00B06CFA" w:rsidRPr="000F0E6D" w:rsidRDefault="001150F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4.6</w:t>
      </w:r>
      <w:r w:rsidR="00B06CFA" w:rsidRPr="000F0E6D">
        <w:rPr>
          <w:rFonts w:eastAsia="Calibri" w:cs="Times New Roman"/>
          <w:szCs w:val="28"/>
        </w:rPr>
        <w:t xml:space="preserve">. Активируйте прибор клавишей (6) - рис </w:t>
      </w:r>
      <w:r w:rsidR="00235D17">
        <w:rPr>
          <w:rFonts w:eastAsia="Calibri" w:cs="Times New Roman"/>
          <w:szCs w:val="28"/>
        </w:rPr>
        <w:t>5</w:t>
      </w:r>
      <w:r w:rsidR="00B06CFA" w:rsidRPr="000F0E6D">
        <w:rPr>
          <w:rFonts w:eastAsia="Calibri" w:cs="Times New Roman"/>
          <w:szCs w:val="28"/>
        </w:rPr>
        <w:t>.</w:t>
      </w:r>
    </w:p>
    <w:p w:rsidR="00B06CFA" w:rsidRPr="000F0E6D" w:rsidRDefault="001150F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4.7</w:t>
      </w:r>
      <w:r w:rsidR="00B06CFA" w:rsidRPr="000F0E6D">
        <w:rPr>
          <w:rFonts w:eastAsia="Calibri" w:cs="Times New Roman"/>
          <w:szCs w:val="28"/>
        </w:rPr>
        <w:t xml:space="preserve">. </w:t>
      </w:r>
      <w:proofErr w:type="spellStart"/>
      <w:r w:rsidR="00B06CFA" w:rsidRPr="000F0E6D">
        <w:rPr>
          <w:rFonts w:eastAsia="Calibri" w:cs="Times New Roman"/>
          <w:szCs w:val="28"/>
        </w:rPr>
        <w:t>Дорегулируйте</w:t>
      </w:r>
      <w:proofErr w:type="spellEnd"/>
      <w:r w:rsidR="00B06CFA" w:rsidRPr="000F0E6D">
        <w:rPr>
          <w:rFonts w:eastAsia="Calibri" w:cs="Times New Roman"/>
          <w:szCs w:val="28"/>
        </w:rPr>
        <w:t xml:space="preserve"> оптическую камеру прибора до четкого отображения светового пятна.</w:t>
      </w:r>
    </w:p>
    <w:p w:rsidR="00B06CFA" w:rsidRPr="000F0E6D" w:rsidRDefault="00B06CFA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b/>
          <w:szCs w:val="28"/>
        </w:rPr>
      </w:pPr>
      <w:r w:rsidRPr="000F0E6D">
        <w:rPr>
          <w:rFonts w:eastAsia="Calibri" w:cs="Times New Roman"/>
          <w:b/>
          <w:noProof/>
          <w:szCs w:val="28"/>
        </w:rPr>
        <w:lastRenderedPageBreak/>
        <w:drawing>
          <wp:inline distT="0" distB="0" distL="0" distR="0" wp14:anchorId="4E0542C0" wp14:editId="3ADEAA99">
            <wp:extent cx="2724150" cy="4505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 уст оптич камера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CFA" w:rsidRPr="000F0E6D" w:rsidRDefault="00B06CFA" w:rsidP="0010461C">
      <w:pPr>
        <w:tabs>
          <w:tab w:val="left" w:pos="1418"/>
        </w:tabs>
        <w:spacing w:after="24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Рис. </w:t>
      </w:r>
      <w:r w:rsidR="001150F7">
        <w:rPr>
          <w:rFonts w:eastAsia="Calibri" w:cs="Times New Roman"/>
          <w:szCs w:val="28"/>
        </w:rPr>
        <w:t>8</w:t>
      </w:r>
      <w:r w:rsidRPr="000F0E6D">
        <w:rPr>
          <w:rFonts w:eastAsia="Calibri" w:cs="Times New Roman"/>
          <w:szCs w:val="28"/>
        </w:rPr>
        <w:t>. Правильно установленная оптическая камера</w:t>
      </w:r>
    </w:p>
    <w:p w:rsidR="00B06CFA" w:rsidRPr="000F0E6D" w:rsidRDefault="001150F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4.8</w:t>
      </w:r>
      <w:r w:rsidR="00456416" w:rsidRPr="000F0E6D">
        <w:rPr>
          <w:rFonts w:eastAsia="Calibri" w:cs="Times New Roman"/>
          <w:szCs w:val="28"/>
        </w:rPr>
        <w:t>. Нажмите на смотровую щель верхнего ориентирующего устройства. Появится изображение (рис.</w:t>
      </w:r>
      <w:r>
        <w:rPr>
          <w:rFonts w:eastAsia="Calibri" w:cs="Times New Roman"/>
          <w:szCs w:val="28"/>
        </w:rPr>
        <w:t>9</w:t>
      </w:r>
      <w:r w:rsidR="00456416" w:rsidRPr="000F0E6D">
        <w:rPr>
          <w:rFonts w:eastAsia="Calibri" w:cs="Times New Roman"/>
          <w:szCs w:val="28"/>
        </w:rPr>
        <w:t>), имитирующее вид на фары автомобиля.</w:t>
      </w:r>
    </w:p>
    <w:p w:rsidR="005B1D4F" w:rsidRPr="000F0E6D" w:rsidRDefault="00BD0D1B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b/>
          <w:szCs w:val="28"/>
          <w:lang w:val="en-US"/>
        </w:rPr>
      </w:pPr>
      <w:r w:rsidRPr="000F0E6D">
        <w:rPr>
          <w:rFonts w:eastAsia="Calibri" w:cs="Times New Roman"/>
          <w:b/>
          <w:noProof/>
          <w:szCs w:val="28"/>
        </w:rPr>
        <w:drawing>
          <wp:inline distT="0" distB="0" distL="0" distR="0" wp14:anchorId="0B438A2D" wp14:editId="3918849D">
            <wp:extent cx="5591175" cy="14192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ры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D1B" w:rsidRPr="000F0E6D" w:rsidRDefault="00BD0D1B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Рис. </w:t>
      </w:r>
      <w:r w:rsidR="001150F7">
        <w:rPr>
          <w:rFonts w:eastAsia="Calibri" w:cs="Times New Roman"/>
          <w:szCs w:val="28"/>
        </w:rPr>
        <w:t>9</w:t>
      </w:r>
      <w:r w:rsidRPr="000F0E6D">
        <w:rPr>
          <w:rFonts w:eastAsia="Calibri" w:cs="Times New Roman"/>
          <w:szCs w:val="28"/>
        </w:rPr>
        <w:t>. Просмотр расположения прибора</w:t>
      </w:r>
    </w:p>
    <w:p w:rsidR="00BD0D1B" w:rsidRPr="00E1521C" w:rsidRDefault="00BD0D1B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</w:p>
    <w:p w:rsidR="00BD0D1B" w:rsidRPr="000F0E6D" w:rsidRDefault="001150F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4.9</w:t>
      </w:r>
      <w:r w:rsidR="000C6BD3" w:rsidRPr="000F0E6D">
        <w:rPr>
          <w:rFonts w:eastAsia="Calibri" w:cs="Times New Roman"/>
          <w:szCs w:val="28"/>
        </w:rPr>
        <w:t xml:space="preserve">. При помощи этого меню просмотра проведите центровку прибора по фарам. Перемещайте изображение машины двумя стрелками. Выставив </w:t>
      </w:r>
      <w:r w:rsidR="000C6BD3" w:rsidRPr="000F0E6D">
        <w:rPr>
          <w:rFonts w:eastAsia="Calibri" w:cs="Times New Roman"/>
          <w:szCs w:val="28"/>
        </w:rPr>
        <w:lastRenderedPageBreak/>
        <w:t>прибор так, чтобы логотип машины располагался по центру, выйдите из просмотра, нажав левой клавишей мышки на черный фон.</w:t>
      </w:r>
    </w:p>
    <w:p w:rsidR="000C6BD3" w:rsidRPr="000F0E6D" w:rsidRDefault="001150F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4.10</w:t>
      </w:r>
      <w:r w:rsidR="000C6BD3" w:rsidRPr="000F0E6D">
        <w:rPr>
          <w:rFonts w:eastAsia="Calibri" w:cs="Times New Roman"/>
          <w:szCs w:val="28"/>
        </w:rPr>
        <w:t>. При помощи клавиш «Предыдущий» и «Следующий» на панели прибора выберите тип измеряемых фар: ближний свет, дальний свет, указатель поворота.</w:t>
      </w:r>
    </w:p>
    <w:p w:rsidR="000C6BD3" w:rsidRPr="000F0E6D" w:rsidRDefault="001150F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</w:t>
      </w:r>
      <w:r w:rsidR="000C6BD3" w:rsidRPr="000F0E6D">
        <w:rPr>
          <w:rFonts w:eastAsia="Calibri" w:cs="Times New Roman"/>
          <w:szCs w:val="28"/>
        </w:rPr>
        <w:t>1</w:t>
      </w:r>
      <w:r>
        <w:rPr>
          <w:rFonts w:eastAsia="Calibri" w:cs="Times New Roman"/>
          <w:szCs w:val="28"/>
        </w:rPr>
        <w:t>1</w:t>
      </w:r>
      <w:r w:rsidR="000C6BD3" w:rsidRPr="000F0E6D">
        <w:rPr>
          <w:rFonts w:eastAsia="Calibri" w:cs="Times New Roman"/>
          <w:szCs w:val="28"/>
        </w:rPr>
        <w:t xml:space="preserve">. Включите, в зависимости от объекта диагностики, ближний свет/дальний свет/поворотные указатели автомобиля – рис. </w:t>
      </w:r>
      <w:r>
        <w:rPr>
          <w:rFonts w:eastAsia="Calibri" w:cs="Times New Roman"/>
          <w:szCs w:val="28"/>
        </w:rPr>
        <w:t>10</w:t>
      </w:r>
      <w:r w:rsidR="000C6BD3" w:rsidRPr="000F0E6D">
        <w:rPr>
          <w:rFonts w:eastAsia="Calibri" w:cs="Times New Roman"/>
          <w:szCs w:val="28"/>
        </w:rPr>
        <w:t>. Нажмите клавишу (1), рычаг (2) переведите в зависимости от выбора.</w:t>
      </w:r>
    </w:p>
    <w:p w:rsidR="000C6BD3" w:rsidRPr="000F0E6D" w:rsidRDefault="000C6BD3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b/>
          <w:szCs w:val="28"/>
        </w:rPr>
      </w:pPr>
      <w:r w:rsidRPr="000F0E6D">
        <w:rPr>
          <w:rFonts w:eastAsia="Calibri" w:cs="Times New Roman"/>
          <w:b/>
          <w:noProof/>
          <w:szCs w:val="28"/>
        </w:rPr>
        <w:drawing>
          <wp:inline distT="0" distB="0" distL="0" distR="0" wp14:anchorId="7CA45193" wp14:editId="46DA6CBD">
            <wp:extent cx="4533900" cy="34194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ль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6BD3" w:rsidRPr="000F0E6D" w:rsidRDefault="000C6BD3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Рис. </w:t>
      </w:r>
      <w:r w:rsidR="00235D17">
        <w:rPr>
          <w:rFonts w:eastAsia="Calibri" w:cs="Times New Roman"/>
          <w:szCs w:val="28"/>
        </w:rPr>
        <w:t>10</w:t>
      </w:r>
      <w:r w:rsidRPr="000F0E6D">
        <w:rPr>
          <w:rFonts w:eastAsia="Calibri" w:cs="Times New Roman"/>
          <w:szCs w:val="28"/>
        </w:rPr>
        <w:t>. Переключатели световых приборов</w:t>
      </w:r>
    </w:p>
    <w:p w:rsidR="000C6BD3" w:rsidRPr="000F0E6D" w:rsidRDefault="00FF49B9" w:rsidP="00365E6F">
      <w:pPr>
        <w:tabs>
          <w:tab w:val="left" w:pos="1418"/>
        </w:tabs>
        <w:spacing w:after="24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1- клавиша включения габаритных огней; 2- рычаг переключения ближнего света/дальнего света/поворотных огней</w:t>
      </w:r>
    </w:p>
    <w:p w:rsidR="000C6BD3" w:rsidRPr="000F0E6D" w:rsidRDefault="001150F7" w:rsidP="000F0E6D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</w:t>
      </w:r>
      <w:r w:rsidR="00FF49B9" w:rsidRPr="000F0E6D">
        <w:rPr>
          <w:rFonts w:eastAsia="Calibri" w:cs="Times New Roman"/>
          <w:szCs w:val="28"/>
        </w:rPr>
        <w:t>1</w:t>
      </w:r>
      <w:r>
        <w:rPr>
          <w:rFonts w:eastAsia="Calibri" w:cs="Times New Roman"/>
          <w:szCs w:val="28"/>
        </w:rPr>
        <w:t>2</w:t>
      </w:r>
      <w:r w:rsidR="00FF49B9" w:rsidRPr="000F0E6D">
        <w:rPr>
          <w:rFonts w:eastAsia="Calibri" w:cs="Times New Roman"/>
          <w:szCs w:val="28"/>
        </w:rPr>
        <w:t xml:space="preserve">. Проведите диагностику. Световые круги на шкале прибора отобразятся согласно рис. </w:t>
      </w:r>
      <w:r w:rsidR="003842B4" w:rsidRPr="000F0E6D">
        <w:rPr>
          <w:rFonts w:eastAsia="Calibri" w:cs="Times New Roman"/>
          <w:szCs w:val="28"/>
        </w:rPr>
        <w:t>1</w:t>
      </w:r>
      <w:r w:rsidR="00B01841">
        <w:rPr>
          <w:rFonts w:eastAsia="Calibri" w:cs="Times New Roman"/>
          <w:szCs w:val="28"/>
        </w:rPr>
        <w:t>2</w:t>
      </w:r>
      <w:r w:rsidR="003842B4" w:rsidRPr="000F0E6D">
        <w:rPr>
          <w:rFonts w:eastAsia="Calibri" w:cs="Times New Roman"/>
          <w:szCs w:val="28"/>
        </w:rPr>
        <w:t>-1</w:t>
      </w:r>
      <w:r w:rsidR="00B01841">
        <w:rPr>
          <w:rFonts w:eastAsia="Calibri" w:cs="Times New Roman"/>
          <w:szCs w:val="28"/>
        </w:rPr>
        <w:t>4</w:t>
      </w:r>
      <w:r w:rsidR="00FF49B9" w:rsidRPr="000F0E6D">
        <w:rPr>
          <w:rFonts w:eastAsia="Calibri" w:cs="Times New Roman"/>
          <w:szCs w:val="28"/>
        </w:rPr>
        <w:t>. Снимите данные с индикатора на панели прибора.</w:t>
      </w: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noProof/>
          <w:szCs w:val="28"/>
        </w:rPr>
        <w:lastRenderedPageBreak/>
        <w:drawing>
          <wp:inline distT="0" distB="0" distL="0" distR="0" wp14:anchorId="448A5DB6" wp14:editId="0B39DACC">
            <wp:extent cx="3238500" cy="2057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 xml:space="preserve">Рис. </w:t>
      </w:r>
      <w:r w:rsidR="00B01841">
        <w:rPr>
          <w:rFonts w:eastAsia="Calibri" w:cs="Times New Roman"/>
          <w:szCs w:val="28"/>
        </w:rPr>
        <w:t>11</w:t>
      </w:r>
      <w:r w:rsidRPr="000F0E6D">
        <w:rPr>
          <w:rFonts w:eastAsia="Calibri" w:cs="Times New Roman"/>
          <w:szCs w:val="28"/>
        </w:rPr>
        <w:t>. Шкала прибора</w:t>
      </w: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noProof/>
          <w:szCs w:val="28"/>
        </w:rPr>
        <w:drawing>
          <wp:inline distT="0" distB="0" distL="0" distR="0" wp14:anchorId="458B891E" wp14:editId="151828E8">
            <wp:extent cx="4191000" cy="2171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ятно ближнего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Рис. 1</w:t>
      </w:r>
      <w:r w:rsidR="00B01841">
        <w:rPr>
          <w:rFonts w:eastAsia="Calibri" w:cs="Times New Roman"/>
          <w:szCs w:val="28"/>
        </w:rPr>
        <w:t>2</w:t>
      </w:r>
      <w:r w:rsidRPr="000F0E6D">
        <w:rPr>
          <w:rFonts w:eastAsia="Calibri" w:cs="Times New Roman"/>
          <w:szCs w:val="28"/>
        </w:rPr>
        <w:t>.Световой круг от ближнего света</w:t>
      </w: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noProof/>
          <w:szCs w:val="28"/>
        </w:rPr>
        <w:drawing>
          <wp:inline distT="0" distB="0" distL="0" distR="0" wp14:anchorId="5AE5FA10" wp14:editId="43B710FA">
            <wp:extent cx="4219575" cy="21336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ятно дальнего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9B9" w:rsidRPr="000F0E6D" w:rsidRDefault="00B01841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Рис. 13</w:t>
      </w:r>
      <w:r w:rsidR="00FF49B9" w:rsidRPr="000F0E6D">
        <w:rPr>
          <w:rFonts w:eastAsia="Calibri" w:cs="Times New Roman"/>
          <w:szCs w:val="28"/>
        </w:rPr>
        <w:t>.Световой круг от дальнего света</w:t>
      </w: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noProof/>
          <w:szCs w:val="28"/>
        </w:rPr>
        <w:lastRenderedPageBreak/>
        <w:drawing>
          <wp:inline distT="0" distB="0" distL="0" distR="0" wp14:anchorId="61132681" wp14:editId="36B8FAFB">
            <wp:extent cx="4333875" cy="22764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ятно поворотников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" r="1"/>
                    <a:stretch/>
                  </pic:blipFill>
                  <pic:spPr bwMode="auto">
                    <a:xfrm>
                      <a:off x="0" y="0"/>
                      <a:ext cx="4333875" cy="227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9B9" w:rsidRPr="000F0E6D" w:rsidRDefault="00FF49B9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  <w:r w:rsidRPr="000F0E6D">
        <w:rPr>
          <w:rFonts w:eastAsia="Calibri" w:cs="Times New Roman"/>
          <w:szCs w:val="28"/>
        </w:rPr>
        <w:t>Рис. 1</w:t>
      </w:r>
      <w:r w:rsidR="00B01841">
        <w:rPr>
          <w:rFonts w:eastAsia="Calibri" w:cs="Times New Roman"/>
          <w:szCs w:val="28"/>
        </w:rPr>
        <w:t>4</w:t>
      </w:r>
      <w:r w:rsidRPr="000F0E6D">
        <w:rPr>
          <w:rFonts w:eastAsia="Calibri" w:cs="Times New Roman"/>
          <w:szCs w:val="28"/>
        </w:rPr>
        <w:t xml:space="preserve">.Световой круг от </w:t>
      </w:r>
      <w:r w:rsidR="003842B4" w:rsidRPr="000F0E6D">
        <w:rPr>
          <w:rFonts w:eastAsia="Calibri" w:cs="Times New Roman"/>
          <w:szCs w:val="28"/>
        </w:rPr>
        <w:t>указателя поворотов</w:t>
      </w:r>
    </w:p>
    <w:p w:rsidR="003842B4" w:rsidRPr="000F0E6D" w:rsidRDefault="003842B4" w:rsidP="000F0E6D">
      <w:pPr>
        <w:tabs>
          <w:tab w:val="left" w:pos="1418"/>
        </w:tabs>
        <w:spacing w:after="0" w:line="360" w:lineRule="auto"/>
        <w:ind w:firstLine="709"/>
        <w:jc w:val="center"/>
        <w:rPr>
          <w:rFonts w:eastAsia="Calibri" w:cs="Times New Roman"/>
          <w:szCs w:val="28"/>
        </w:rPr>
      </w:pPr>
    </w:p>
    <w:p w:rsidR="003842B4" w:rsidRPr="000F0E6D" w:rsidRDefault="00B01841" w:rsidP="00C83549">
      <w:pPr>
        <w:tabs>
          <w:tab w:val="left" w:pos="1418"/>
        </w:tabs>
        <w:spacing w:after="0" w:line="36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</w:t>
      </w:r>
      <w:r w:rsidR="003842B4" w:rsidRPr="000F0E6D">
        <w:rPr>
          <w:rFonts w:eastAsia="Calibri" w:cs="Times New Roman"/>
          <w:szCs w:val="28"/>
        </w:rPr>
        <w:t>1</w:t>
      </w:r>
      <w:r>
        <w:rPr>
          <w:rFonts w:eastAsia="Calibri" w:cs="Times New Roman"/>
          <w:szCs w:val="28"/>
        </w:rPr>
        <w:t>3</w:t>
      </w:r>
      <w:r w:rsidR="003842B4" w:rsidRPr="000F0E6D">
        <w:rPr>
          <w:rFonts w:eastAsia="Calibri" w:cs="Times New Roman"/>
          <w:szCs w:val="28"/>
        </w:rPr>
        <w:t>. Переместите прибор к световым приборам, расположенным на другой стороне. Проведите дальнейшую диагностику.</w:t>
      </w:r>
    </w:p>
    <w:p w:rsidR="00991048" w:rsidRPr="00B21575" w:rsidRDefault="00B01841" w:rsidP="00C83549">
      <w:pPr>
        <w:spacing w:after="0" w:line="360" w:lineRule="auto"/>
        <w:ind w:firstLine="709"/>
        <w:jc w:val="both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4.</w:t>
      </w:r>
      <w:r w:rsidR="00991048">
        <w:rPr>
          <w:rFonts w:cs="Times New Roman"/>
          <w:color w:val="000000" w:themeColor="text1"/>
          <w:szCs w:val="28"/>
        </w:rPr>
        <w:t>1</w:t>
      </w:r>
      <w:r>
        <w:rPr>
          <w:rFonts w:cs="Times New Roman"/>
          <w:color w:val="000000" w:themeColor="text1"/>
          <w:szCs w:val="28"/>
        </w:rPr>
        <w:t>4</w:t>
      </w:r>
      <w:r w:rsidR="00991048" w:rsidRPr="00D2759A">
        <w:rPr>
          <w:rFonts w:cs="Times New Roman"/>
          <w:color w:val="000000" w:themeColor="text1"/>
          <w:szCs w:val="28"/>
        </w:rPr>
        <w:t xml:space="preserve">. Ответьте на контрольные вопросы. </w:t>
      </w:r>
    </w:p>
    <w:p w:rsidR="00991048" w:rsidRPr="00B21575" w:rsidRDefault="00B01841" w:rsidP="00C83549">
      <w:pPr>
        <w:spacing w:after="0" w:line="360" w:lineRule="auto"/>
        <w:ind w:firstLine="709"/>
        <w:jc w:val="both"/>
        <w:rPr>
          <w:rFonts w:eastAsia="Calibri" w:cs="Times New Roman"/>
          <w:b/>
          <w:color w:val="000000" w:themeColor="text1"/>
        </w:rPr>
      </w:pPr>
      <w:r>
        <w:rPr>
          <w:rFonts w:eastAsia="Calibri" w:cs="Times New Roman"/>
          <w:color w:val="000000" w:themeColor="text1"/>
        </w:rPr>
        <w:t>4.</w:t>
      </w:r>
      <w:r w:rsidR="00991048">
        <w:rPr>
          <w:rFonts w:eastAsia="Calibri" w:cs="Times New Roman"/>
          <w:color w:val="000000" w:themeColor="text1"/>
        </w:rPr>
        <w:t>1</w:t>
      </w:r>
      <w:r>
        <w:rPr>
          <w:rFonts w:eastAsia="Calibri" w:cs="Times New Roman"/>
          <w:color w:val="000000" w:themeColor="text1"/>
        </w:rPr>
        <w:t>5</w:t>
      </w:r>
      <w:r w:rsidR="00991048" w:rsidRPr="00B21575">
        <w:rPr>
          <w:rFonts w:eastAsia="Calibri" w:cs="Times New Roman"/>
          <w:color w:val="000000" w:themeColor="text1"/>
        </w:rPr>
        <w:t xml:space="preserve">. </w:t>
      </w:r>
      <w:r w:rsidR="005C7D85">
        <w:rPr>
          <w:rFonts w:eastAsia="Calibri" w:cs="Times New Roman"/>
          <w:color w:val="000000" w:themeColor="text1"/>
        </w:rPr>
        <w:t>Скачайте бланк, с</w:t>
      </w:r>
      <w:r w:rsidR="00991048" w:rsidRPr="00B21575">
        <w:rPr>
          <w:rFonts w:eastAsia="Calibri" w:cs="Times New Roman"/>
          <w:color w:val="000000" w:themeColor="text1"/>
        </w:rPr>
        <w:t>оставьте отчет о лабораторной работе согласно структуре, приведенной ниже, и прикрепите его в курс для проверки.</w:t>
      </w:r>
    </w:p>
    <w:p w:rsidR="00991048" w:rsidRPr="00997C09" w:rsidRDefault="00991048" w:rsidP="00991048">
      <w:pPr>
        <w:pStyle w:val="201"/>
        <w:shd w:val="clear" w:color="auto" w:fill="auto"/>
        <w:spacing w:before="240" w:after="0" w:line="360" w:lineRule="auto"/>
        <w:ind w:firstLine="709"/>
        <w:outlineLvl w:val="0"/>
        <w:rPr>
          <w:rFonts w:ascii="Times New Roman" w:hAnsi="Times New Roman" w:cs="Times New Roman"/>
        </w:rPr>
      </w:pPr>
      <w:r w:rsidRPr="00997C09">
        <w:rPr>
          <w:rFonts w:ascii="Times New Roman" w:hAnsi="Times New Roman" w:cs="Times New Roman"/>
        </w:rPr>
        <w:t>5. Контрольные вопросы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>Назначение прибора проверки фар модели ОПК.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Область </w:t>
      </w:r>
      <w:proofErr w:type="gramStart"/>
      <w:r w:rsidRPr="00C83549">
        <w:rPr>
          <w:rStyle w:val="9"/>
          <w:rFonts w:ascii="Times New Roman" w:hAnsi="Times New Roman" w:cs="Times New Roman"/>
          <w:sz w:val="28"/>
          <w:szCs w:val="28"/>
        </w:rPr>
        <w:t>применения прибора проверки фар модели</w:t>
      </w:r>
      <w:proofErr w:type="gramEnd"/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 ОПК.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>Устройство прибора проверки фар модели ОПК.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>Последовательность операций по проверке фар прибором модели ОПК.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>Порядок установки автотранспортного средства.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>Установка прибора проверки фар модели ОПК.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Порядок проверки фар типов </w:t>
      </w:r>
      <w:r w:rsidRPr="00C83549">
        <w:rPr>
          <w:rStyle w:val="9"/>
          <w:rFonts w:ascii="Times New Roman" w:hAnsi="Times New Roman" w:cs="Times New Roman"/>
          <w:sz w:val="28"/>
          <w:szCs w:val="28"/>
          <w:lang w:val="en-US"/>
        </w:rPr>
        <w:t>C</w:t>
      </w:r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 (</w:t>
      </w:r>
      <w:r w:rsidRPr="00C83549">
        <w:rPr>
          <w:rStyle w:val="9"/>
          <w:rFonts w:ascii="Times New Roman" w:hAnsi="Times New Roman" w:cs="Times New Roman"/>
          <w:sz w:val="28"/>
          <w:szCs w:val="28"/>
          <w:lang w:val="en-US"/>
        </w:rPr>
        <w:t>HC</w:t>
      </w:r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) и </w:t>
      </w:r>
      <w:r w:rsidRPr="00C83549">
        <w:rPr>
          <w:rStyle w:val="9"/>
          <w:rFonts w:ascii="Times New Roman" w:hAnsi="Times New Roman" w:cs="Times New Roman"/>
          <w:sz w:val="28"/>
          <w:szCs w:val="28"/>
          <w:lang w:val="en-US"/>
        </w:rPr>
        <w:t>CR</w:t>
      </w:r>
      <w:r w:rsidRPr="00C83549">
        <w:rPr>
          <w:rStyle w:val="9"/>
          <w:rFonts w:ascii="Times New Roman" w:hAnsi="Times New Roman" w:cs="Times New Roman"/>
          <w:sz w:val="28"/>
          <w:szCs w:val="28"/>
        </w:rPr>
        <w:t>(</w:t>
      </w:r>
      <w:r w:rsidR="00C83549" w:rsidRPr="00C83549">
        <w:rPr>
          <w:rStyle w:val="9"/>
          <w:rFonts w:ascii="Times New Roman" w:hAnsi="Times New Roman" w:cs="Times New Roman"/>
          <w:sz w:val="28"/>
          <w:szCs w:val="28"/>
          <w:lang w:val="en-US"/>
        </w:rPr>
        <w:t>HCR</w:t>
      </w:r>
      <w:r w:rsidRPr="00C83549">
        <w:rPr>
          <w:rStyle w:val="9"/>
          <w:rFonts w:ascii="Times New Roman" w:hAnsi="Times New Roman" w:cs="Times New Roman"/>
          <w:sz w:val="28"/>
          <w:szCs w:val="28"/>
        </w:rPr>
        <w:t>).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Порядок проверки фар типа </w:t>
      </w:r>
      <w:r w:rsidR="00C83549" w:rsidRPr="00C83549">
        <w:rPr>
          <w:rStyle w:val="9"/>
          <w:rFonts w:ascii="Times New Roman" w:hAnsi="Times New Roman" w:cs="Times New Roman"/>
          <w:sz w:val="28"/>
          <w:szCs w:val="28"/>
          <w:lang w:val="en-US"/>
        </w:rPr>
        <w:t>R</w:t>
      </w:r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 (</w:t>
      </w:r>
      <w:r w:rsidR="00C83549" w:rsidRPr="00C83549">
        <w:rPr>
          <w:rStyle w:val="9"/>
          <w:rFonts w:ascii="Times New Roman" w:hAnsi="Times New Roman" w:cs="Times New Roman"/>
          <w:sz w:val="28"/>
          <w:szCs w:val="28"/>
          <w:lang w:val="en-US"/>
        </w:rPr>
        <w:t>HR</w:t>
      </w:r>
      <w:r w:rsidRPr="00C83549">
        <w:rPr>
          <w:rStyle w:val="9"/>
          <w:rFonts w:ascii="Times New Roman" w:hAnsi="Times New Roman" w:cs="Times New Roman"/>
          <w:sz w:val="28"/>
          <w:szCs w:val="28"/>
        </w:rPr>
        <w:t>).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>Порядок проверки противотуманных фар (тип В).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>Порядок проверки указателей поворотов и повторителей.</w:t>
      </w:r>
    </w:p>
    <w:p w:rsidR="00991048" w:rsidRPr="00C83549" w:rsidRDefault="00991048" w:rsidP="00C83549">
      <w:pPr>
        <w:pStyle w:val="a6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Style w:val="9"/>
          <w:rFonts w:ascii="Times New Roman" w:hAnsi="Times New Roman" w:cs="Times New Roman"/>
          <w:sz w:val="28"/>
          <w:szCs w:val="28"/>
        </w:rPr>
      </w:pPr>
      <w:r w:rsidRPr="00C83549">
        <w:rPr>
          <w:rStyle w:val="9"/>
          <w:rFonts w:ascii="Times New Roman" w:hAnsi="Times New Roman" w:cs="Times New Roman"/>
          <w:sz w:val="28"/>
          <w:szCs w:val="28"/>
        </w:rPr>
        <w:t xml:space="preserve">Порядок проверки силы света прочих (в </w:t>
      </w:r>
      <w:proofErr w:type="spellStart"/>
      <w:r w:rsidRPr="00C83549">
        <w:rPr>
          <w:rStyle w:val="9"/>
          <w:rFonts w:ascii="Times New Roman" w:hAnsi="Times New Roman" w:cs="Times New Roman"/>
          <w:sz w:val="28"/>
          <w:szCs w:val="28"/>
        </w:rPr>
        <w:t>т.ч</w:t>
      </w:r>
      <w:proofErr w:type="spellEnd"/>
      <w:r w:rsidRPr="00C83549">
        <w:rPr>
          <w:rStyle w:val="9"/>
          <w:rFonts w:ascii="Times New Roman" w:hAnsi="Times New Roman" w:cs="Times New Roman"/>
          <w:sz w:val="28"/>
          <w:szCs w:val="28"/>
        </w:rPr>
        <w:t>. светосигнальных фонарей) световых приборов (далее - фонарь).</w:t>
      </w:r>
    </w:p>
    <w:p w:rsidR="00991048" w:rsidRPr="00B21575" w:rsidRDefault="00991048" w:rsidP="00991048">
      <w:pPr>
        <w:pStyle w:val="1"/>
        <w:spacing w:before="0" w:line="360" w:lineRule="auto"/>
        <w:ind w:firstLine="709"/>
        <w:jc w:val="left"/>
        <w:rPr>
          <w:rFonts w:ascii="Times New Roman" w:hAnsi="Times New Roman" w:cs="Times New Roman"/>
          <w:color w:val="000000" w:themeColor="text1"/>
        </w:rPr>
      </w:pPr>
      <w:r w:rsidRPr="00B21575">
        <w:rPr>
          <w:rFonts w:ascii="Times New Roman" w:hAnsi="Times New Roman" w:cs="Times New Roman"/>
          <w:color w:val="000000" w:themeColor="text1"/>
        </w:rPr>
        <w:lastRenderedPageBreak/>
        <w:t>6. Структура отчета</w:t>
      </w:r>
    </w:p>
    <w:p w:rsidR="00950FEC" w:rsidRPr="00991048" w:rsidRDefault="00950FEC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1. Титульный лист (стандартный, есть в курсе)</w:t>
      </w:r>
      <w:r w:rsidR="00B01841">
        <w:rPr>
          <w:rFonts w:eastAsia="Calibri" w:cs="Times New Roman"/>
        </w:rPr>
        <w:t>;</w:t>
      </w:r>
    </w:p>
    <w:p w:rsidR="00950FEC" w:rsidRPr="00991048" w:rsidRDefault="00950FEC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2. Цель и задачи лабораторной работы</w:t>
      </w:r>
      <w:r w:rsidR="005C7D85">
        <w:rPr>
          <w:rFonts w:eastAsia="Calibri" w:cs="Times New Roman"/>
        </w:rPr>
        <w:t xml:space="preserve"> (бланк)</w:t>
      </w:r>
      <w:r w:rsidRPr="00991048">
        <w:rPr>
          <w:rFonts w:eastAsia="Calibri" w:cs="Times New Roman"/>
        </w:rPr>
        <w:t>;</w:t>
      </w:r>
    </w:p>
    <w:p w:rsidR="00950FEC" w:rsidRPr="00991048" w:rsidRDefault="004C232E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3. Н</w:t>
      </w:r>
      <w:r w:rsidR="00950FEC" w:rsidRPr="00991048">
        <w:rPr>
          <w:rFonts w:eastAsia="Calibri" w:cs="Times New Roman"/>
        </w:rPr>
        <w:t>азначение, об</w:t>
      </w:r>
      <w:r w:rsidRPr="00991048">
        <w:rPr>
          <w:rFonts w:eastAsia="Calibri" w:cs="Times New Roman"/>
        </w:rPr>
        <w:t>л</w:t>
      </w:r>
      <w:r w:rsidR="00950FEC" w:rsidRPr="00991048">
        <w:rPr>
          <w:rFonts w:eastAsia="Calibri" w:cs="Times New Roman"/>
        </w:rPr>
        <w:t>ас</w:t>
      </w:r>
      <w:r w:rsidRPr="00991048">
        <w:rPr>
          <w:rFonts w:eastAsia="Calibri" w:cs="Times New Roman"/>
        </w:rPr>
        <w:t>т</w:t>
      </w:r>
      <w:r w:rsidR="00950FEC" w:rsidRPr="00991048">
        <w:rPr>
          <w:rFonts w:eastAsia="Calibri" w:cs="Times New Roman"/>
        </w:rPr>
        <w:t>ь применения и ус</w:t>
      </w:r>
      <w:r w:rsidRPr="00991048">
        <w:rPr>
          <w:rFonts w:eastAsia="Calibri" w:cs="Times New Roman"/>
        </w:rPr>
        <w:t>тройств</w:t>
      </w:r>
      <w:r w:rsidR="00950FEC" w:rsidRPr="00991048">
        <w:rPr>
          <w:rFonts w:eastAsia="Calibri" w:cs="Times New Roman"/>
        </w:rPr>
        <w:t>о прибора проверки фар ОПК 00.000РЭ</w:t>
      </w:r>
      <w:r w:rsidR="005C7D85">
        <w:rPr>
          <w:rFonts w:eastAsia="Calibri" w:cs="Times New Roman"/>
        </w:rPr>
        <w:t xml:space="preserve"> (бланк)</w:t>
      </w:r>
      <w:r w:rsidR="00950FEC" w:rsidRPr="00991048">
        <w:rPr>
          <w:rFonts w:eastAsia="Calibri" w:cs="Times New Roman"/>
        </w:rPr>
        <w:t>;</w:t>
      </w:r>
    </w:p>
    <w:p w:rsidR="00950FEC" w:rsidRPr="00991048" w:rsidRDefault="004C232E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4. П</w:t>
      </w:r>
      <w:r w:rsidR="00950FEC" w:rsidRPr="00991048">
        <w:rPr>
          <w:rFonts w:eastAsia="Calibri" w:cs="Times New Roman"/>
        </w:rPr>
        <w:t>ос</w:t>
      </w:r>
      <w:r w:rsidRPr="00991048">
        <w:rPr>
          <w:rFonts w:eastAsia="Calibri" w:cs="Times New Roman"/>
        </w:rPr>
        <w:t>л</w:t>
      </w:r>
      <w:r w:rsidR="00950FEC" w:rsidRPr="00991048">
        <w:rPr>
          <w:rFonts w:eastAsia="Calibri" w:cs="Times New Roman"/>
        </w:rPr>
        <w:t>едовате</w:t>
      </w:r>
      <w:r w:rsidRPr="00991048">
        <w:rPr>
          <w:rFonts w:eastAsia="Calibri" w:cs="Times New Roman"/>
        </w:rPr>
        <w:t>л</w:t>
      </w:r>
      <w:r w:rsidR="00950FEC" w:rsidRPr="00991048">
        <w:rPr>
          <w:rFonts w:eastAsia="Calibri" w:cs="Times New Roman"/>
        </w:rPr>
        <w:t>ьнос</w:t>
      </w:r>
      <w:r w:rsidRPr="00991048">
        <w:rPr>
          <w:rFonts w:eastAsia="Calibri" w:cs="Times New Roman"/>
        </w:rPr>
        <w:t>т</w:t>
      </w:r>
      <w:r w:rsidR="00950FEC" w:rsidRPr="00991048">
        <w:rPr>
          <w:rFonts w:eastAsia="Calibri" w:cs="Times New Roman"/>
        </w:rPr>
        <w:t>ь выполнения операций по проверке технического состояния фар прибором проверки фар ОПК 00.000РЭ</w:t>
      </w:r>
      <w:r w:rsidR="005C7D85">
        <w:rPr>
          <w:rFonts w:eastAsia="Calibri" w:cs="Times New Roman"/>
        </w:rPr>
        <w:t xml:space="preserve"> </w:t>
      </w:r>
      <w:r w:rsidR="005C7D85">
        <w:rPr>
          <w:rFonts w:cs="Times New Roman"/>
          <w:szCs w:val="28"/>
        </w:rPr>
        <w:t>(бланк)</w:t>
      </w:r>
      <w:r w:rsidR="00950FEC" w:rsidRPr="00991048">
        <w:rPr>
          <w:rFonts w:eastAsia="Calibri" w:cs="Times New Roman"/>
        </w:rPr>
        <w:t>;</w:t>
      </w:r>
    </w:p>
    <w:p w:rsidR="00950FEC" w:rsidRPr="00991048" w:rsidRDefault="00991048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5. Р</w:t>
      </w:r>
      <w:r w:rsidR="00950FEC" w:rsidRPr="00991048">
        <w:rPr>
          <w:rFonts w:eastAsia="Calibri" w:cs="Times New Roman"/>
        </w:rPr>
        <w:t>езультаты измерения параметров ус</w:t>
      </w:r>
      <w:r w:rsidR="004C232E" w:rsidRPr="00991048">
        <w:rPr>
          <w:rFonts w:eastAsia="Calibri" w:cs="Times New Roman"/>
        </w:rPr>
        <w:t>т</w:t>
      </w:r>
      <w:r w:rsidR="00950FEC" w:rsidRPr="00991048">
        <w:rPr>
          <w:rFonts w:eastAsia="Calibri" w:cs="Times New Roman"/>
        </w:rPr>
        <w:t>ановки фар, выводы</w:t>
      </w:r>
      <w:r w:rsidR="005C7D85">
        <w:rPr>
          <w:rFonts w:eastAsia="Calibri" w:cs="Times New Roman"/>
        </w:rPr>
        <w:t xml:space="preserve"> </w:t>
      </w:r>
      <w:r w:rsidR="005C7D85">
        <w:rPr>
          <w:rFonts w:cs="Times New Roman"/>
          <w:szCs w:val="28"/>
        </w:rPr>
        <w:t>(бланк)</w:t>
      </w:r>
      <w:r w:rsidR="00950FEC" w:rsidRPr="00991048">
        <w:rPr>
          <w:rFonts w:eastAsia="Calibri" w:cs="Times New Roman"/>
        </w:rPr>
        <w:t>;</w:t>
      </w:r>
    </w:p>
    <w:p w:rsidR="00095F9E" w:rsidRPr="00991048" w:rsidRDefault="00991048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 xml:space="preserve">6. </w:t>
      </w:r>
      <w:r w:rsidR="00095F9E" w:rsidRPr="00991048">
        <w:rPr>
          <w:rFonts w:eastAsia="Calibri" w:cs="Times New Roman"/>
        </w:rPr>
        <w:t xml:space="preserve">Письменные ответы на </w:t>
      </w:r>
      <w:r w:rsidR="004A2065" w:rsidRPr="00991048">
        <w:rPr>
          <w:rFonts w:eastAsia="Calibri" w:cs="Times New Roman"/>
        </w:rPr>
        <w:t>контрольные вопросы</w:t>
      </w:r>
      <w:r w:rsidR="005C7D85">
        <w:rPr>
          <w:rFonts w:eastAsia="Calibri" w:cs="Times New Roman"/>
        </w:rPr>
        <w:t xml:space="preserve"> </w:t>
      </w:r>
      <w:r w:rsidR="005C7D85">
        <w:rPr>
          <w:rFonts w:cs="Times New Roman"/>
          <w:szCs w:val="28"/>
        </w:rPr>
        <w:t>(бланк)</w:t>
      </w:r>
      <w:r w:rsidR="00B01841">
        <w:rPr>
          <w:rFonts w:eastAsia="Calibri" w:cs="Times New Roman"/>
        </w:rPr>
        <w:t>;</w:t>
      </w:r>
    </w:p>
    <w:p w:rsidR="001A23DF" w:rsidRPr="000F0E6D" w:rsidRDefault="00991048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7</w:t>
      </w:r>
      <w:r w:rsidR="004C232E" w:rsidRPr="00991048">
        <w:rPr>
          <w:rFonts w:eastAsia="Calibri" w:cs="Times New Roman"/>
        </w:rPr>
        <w:t>. В</w:t>
      </w:r>
      <w:r w:rsidR="00950FEC" w:rsidRPr="00991048">
        <w:rPr>
          <w:rFonts w:eastAsia="Calibri" w:cs="Times New Roman"/>
        </w:rPr>
        <w:t>озможные неисправности внешних световых приборов</w:t>
      </w:r>
      <w:r w:rsidR="005C7D85">
        <w:rPr>
          <w:rFonts w:eastAsia="Calibri" w:cs="Times New Roman"/>
        </w:rPr>
        <w:t xml:space="preserve"> </w:t>
      </w:r>
      <w:r w:rsidR="005C7D85">
        <w:rPr>
          <w:rFonts w:cs="Times New Roman"/>
          <w:szCs w:val="28"/>
        </w:rPr>
        <w:t>(бланк)</w:t>
      </w:r>
      <w:r w:rsidR="005C7D85">
        <w:rPr>
          <w:rFonts w:cs="Times New Roman"/>
          <w:szCs w:val="28"/>
        </w:rPr>
        <w:t>.</w:t>
      </w:r>
      <w:bookmarkStart w:id="1" w:name="_GoBack"/>
      <w:bookmarkEnd w:id="1"/>
    </w:p>
    <w:p w:rsidR="004F58E4" w:rsidRPr="000F0E6D" w:rsidRDefault="004F58E4" w:rsidP="000F0E6D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4F58E4" w:rsidRPr="000F0E6D" w:rsidRDefault="004F58E4" w:rsidP="000F0E6D">
      <w:pPr>
        <w:spacing w:after="0" w:line="360" w:lineRule="auto"/>
        <w:ind w:firstLine="709"/>
        <w:rPr>
          <w:rFonts w:eastAsia="Calibri" w:cs="Times New Roman"/>
        </w:rPr>
        <w:sectPr w:rsidR="004F58E4" w:rsidRPr="000F0E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58E4" w:rsidRPr="000F0E6D" w:rsidRDefault="004F58E4" w:rsidP="007C6CEB">
      <w:pPr>
        <w:pStyle w:val="1"/>
        <w:spacing w:before="0" w:line="360" w:lineRule="auto"/>
        <w:jc w:val="left"/>
        <w:rPr>
          <w:rFonts w:ascii="Times New Roman" w:eastAsia="Times New Roman" w:hAnsi="Times New Roman" w:cs="Times New Roman"/>
        </w:rPr>
      </w:pPr>
      <w:r w:rsidRPr="000F0E6D">
        <w:rPr>
          <w:rFonts w:ascii="Times New Roman" w:eastAsia="Times New Roman" w:hAnsi="Times New Roman" w:cs="Times New Roman"/>
        </w:rPr>
        <w:lastRenderedPageBreak/>
        <w:t xml:space="preserve">Бланк выполнения </w:t>
      </w:r>
      <w:r w:rsidR="005D4A65" w:rsidRPr="000F0E6D">
        <w:rPr>
          <w:rFonts w:ascii="Times New Roman" w:eastAsia="Times New Roman" w:hAnsi="Times New Roman" w:cs="Times New Roman"/>
        </w:rPr>
        <w:t>ла</w:t>
      </w:r>
      <w:r w:rsidR="005D4A65" w:rsidRPr="000F0E6D">
        <w:rPr>
          <w:rStyle w:val="10"/>
          <w:rFonts w:ascii="Times New Roman" w:hAnsi="Times New Roman" w:cs="Times New Roman"/>
          <w:b/>
        </w:rPr>
        <w:t>бораторной</w:t>
      </w:r>
      <w:r w:rsidRPr="000F0E6D">
        <w:rPr>
          <w:rStyle w:val="10"/>
          <w:rFonts w:ascii="Times New Roman" w:hAnsi="Times New Roman" w:cs="Times New Roman"/>
          <w:b/>
        </w:rPr>
        <w:t xml:space="preserve"> работы </w:t>
      </w:r>
      <w:r w:rsidR="007A13ED" w:rsidRPr="00991048">
        <w:rPr>
          <w:rStyle w:val="10"/>
          <w:rFonts w:ascii="Times New Roman" w:hAnsi="Times New Roman" w:cs="Times New Roman"/>
          <w:b/>
        </w:rPr>
        <w:t>№</w:t>
      </w:r>
      <w:r w:rsidR="00991048" w:rsidRPr="00991048">
        <w:rPr>
          <w:rStyle w:val="10"/>
          <w:rFonts w:ascii="Times New Roman" w:hAnsi="Times New Roman" w:cs="Times New Roman"/>
          <w:b/>
        </w:rPr>
        <w:t>2</w:t>
      </w:r>
      <w:r w:rsidRPr="000F0E6D">
        <w:rPr>
          <w:rStyle w:val="10"/>
          <w:rFonts w:ascii="Times New Roman" w:hAnsi="Times New Roman" w:cs="Times New Roman"/>
        </w:rPr>
        <w:br/>
        <w:t>«</w:t>
      </w:r>
      <w:r w:rsidR="001A23DF" w:rsidRPr="000F0E6D">
        <w:rPr>
          <w:rStyle w:val="10"/>
          <w:rFonts w:ascii="Times New Roman" w:hAnsi="Times New Roman" w:cs="Times New Roman"/>
          <w:b/>
        </w:rPr>
        <w:t>Диагностирование внешних световых приборов автотранспортных средств</w:t>
      </w:r>
      <w:r w:rsidRPr="000F0E6D">
        <w:rPr>
          <w:rFonts w:ascii="Times New Roman" w:eastAsia="Times New Roman" w:hAnsi="Times New Roman" w:cs="Times New Roman"/>
        </w:rPr>
        <w:t>»</w:t>
      </w:r>
    </w:p>
    <w:p w:rsidR="00950FEC" w:rsidRPr="000F0E6D" w:rsidRDefault="00950FEC" w:rsidP="007C6CEB">
      <w:pPr>
        <w:spacing w:after="0" w:line="360" w:lineRule="auto"/>
        <w:rPr>
          <w:rFonts w:eastAsia="Times New Roman" w:cs="Times New Roman"/>
        </w:rPr>
      </w:pPr>
    </w:p>
    <w:p w:rsidR="004C232E" w:rsidRPr="000F0E6D" w:rsidRDefault="004C232E" w:rsidP="007C6CEB">
      <w:pPr>
        <w:spacing w:after="0" w:line="360" w:lineRule="auto"/>
        <w:rPr>
          <w:rFonts w:eastAsia="Times New Roman" w:cs="Times New Roman"/>
          <w:b/>
        </w:rPr>
      </w:pPr>
      <w:r w:rsidRPr="000F0E6D">
        <w:rPr>
          <w:rFonts w:eastAsia="Times New Roman" w:cs="Times New Roman"/>
          <w:b/>
        </w:rPr>
        <w:t xml:space="preserve">Цель и задачи лабораторной работы </w:t>
      </w:r>
    </w:p>
    <w:p w:rsidR="00E32C2A" w:rsidRPr="000F0E6D" w:rsidRDefault="00E32C2A" w:rsidP="000F0E6D">
      <w:pPr>
        <w:spacing w:after="0" w:line="360" w:lineRule="auto"/>
        <w:ind w:firstLine="709"/>
        <w:rPr>
          <w:rFonts w:eastAsia="Times New Roman" w:cs="Times New Roman"/>
        </w:rPr>
      </w:pPr>
      <w:r w:rsidRPr="000F0E6D">
        <w:rPr>
          <w:rFonts w:eastAsia="Times New Roman" w:cs="Times New Roman"/>
        </w:rPr>
        <w:t xml:space="preserve">Приборы и оборудование: </w:t>
      </w: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P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Последовательность выполнения операций по проверке технического состояния фар прибором проверки фар ОПК 00.000РЭ</w:t>
      </w:r>
      <w:r w:rsidR="007B7F78">
        <w:rPr>
          <w:rFonts w:eastAsia="Calibri" w:cs="Times New Roman"/>
        </w:rPr>
        <w:t>:</w:t>
      </w: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P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Результаты измерения параметров установки фар, выводы;</w:t>
      </w: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P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Письменные ответы на контрольные вопросы</w:t>
      </w: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</w:p>
    <w:p w:rsidR="00991048" w:rsidRPr="000F0E6D" w:rsidRDefault="00991048" w:rsidP="00991048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</w:rPr>
      </w:pPr>
      <w:r w:rsidRPr="00991048">
        <w:rPr>
          <w:rFonts w:eastAsia="Calibri" w:cs="Times New Roman"/>
        </w:rPr>
        <w:t>Возможные неисправности внешних световых приборов.</w:t>
      </w:r>
    </w:p>
    <w:p w:rsidR="004C232E" w:rsidRPr="000F0E6D" w:rsidRDefault="004C232E" w:rsidP="000F0E6D">
      <w:pPr>
        <w:spacing w:after="0" w:line="360" w:lineRule="auto"/>
        <w:ind w:firstLine="709"/>
        <w:rPr>
          <w:rFonts w:eastAsia="Calibri" w:cs="Times New Roman"/>
        </w:rPr>
      </w:pPr>
    </w:p>
    <w:p w:rsidR="009C5638" w:rsidRDefault="009C5638">
      <w:pPr>
        <w:ind w:left="-709"/>
      </w:pPr>
    </w:p>
    <w:sectPr w:rsidR="009C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44DC"/>
    <w:multiLevelType w:val="multilevel"/>
    <w:tmpl w:val="32461C64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4D7550"/>
    <w:multiLevelType w:val="multilevel"/>
    <w:tmpl w:val="63D2D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C2A46CA"/>
    <w:multiLevelType w:val="hybridMultilevel"/>
    <w:tmpl w:val="ACD4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804EE"/>
    <w:multiLevelType w:val="hybridMultilevel"/>
    <w:tmpl w:val="89A2B3EC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7CF8"/>
    <w:multiLevelType w:val="multilevel"/>
    <w:tmpl w:val="02F856DA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8E4"/>
    <w:rsid w:val="000028EF"/>
    <w:rsid w:val="00006D48"/>
    <w:rsid w:val="000143F2"/>
    <w:rsid w:val="00033FB2"/>
    <w:rsid w:val="00095F9E"/>
    <w:rsid w:val="000C6BD3"/>
    <w:rsid w:val="000F0E6D"/>
    <w:rsid w:val="0010461C"/>
    <w:rsid w:val="001150F7"/>
    <w:rsid w:val="001A23DF"/>
    <w:rsid w:val="001A6731"/>
    <w:rsid w:val="001C2516"/>
    <w:rsid w:val="0020311B"/>
    <w:rsid w:val="00235D17"/>
    <w:rsid w:val="00283177"/>
    <w:rsid w:val="002A020E"/>
    <w:rsid w:val="002B7AE2"/>
    <w:rsid w:val="002F200D"/>
    <w:rsid w:val="00365E6F"/>
    <w:rsid w:val="003842B4"/>
    <w:rsid w:val="003B5294"/>
    <w:rsid w:val="003B58CF"/>
    <w:rsid w:val="004145F4"/>
    <w:rsid w:val="00456416"/>
    <w:rsid w:val="00493ACB"/>
    <w:rsid w:val="004A2065"/>
    <w:rsid w:val="004C232E"/>
    <w:rsid w:val="004F58E4"/>
    <w:rsid w:val="00511BF5"/>
    <w:rsid w:val="00542A94"/>
    <w:rsid w:val="00585C57"/>
    <w:rsid w:val="005B1D4F"/>
    <w:rsid w:val="005C7D85"/>
    <w:rsid w:val="005D4A65"/>
    <w:rsid w:val="005E3984"/>
    <w:rsid w:val="005F1240"/>
    <w:rsid w:val="00600186"/>
    <w:rsid w:val="00650D14"/>
    <w:rsid w:val="00671F65"/>
    <w:rsid w:val="0068148E"/>
    <w:rsid w:val="006C65C6"/>
    <w:rsid w:val="00700AC7"/>
    <w:rsid w:val="00753CFE"/>
    <w:rsid w:val="0079574F"/>
    <w:rsid w:val="007A13ED"/>
    <w:rsid w:val="007B7F78"/>
    <w:rsid w:val="007C18C1"/>
    <w:rsid w:val="007C6CEB"/>
    <w:rsid w:val="007E4533"/>
    <w:rsid w:val="00837D89"/>
    <w:rsid w:val="008716CB"/>
    <w:rsid w:val="008D2B79"/>
    <w:rsid w:val="00950FEC"/>
    <w:rsid w:val="0096235C"/>
    <w:rsid w:val="00964955"/>
    <w:rsid w:val="00984F77"/>
    <w:rsid w:val="00991048"/>
    <w:rsid w:val="00995221"/>
    <w:rsid w:val="009C5638"/>
    <w:rsid w:val="009D58D0"/>
    <w:rsid w:val="00A46124"/>
    <w:rsid w:val="00A65AFE"/>
    <w:rsid w:val="00AC12EB"/>
    <w:rsid w:val="00B0106F"/>
    <w:rsid w:val="00B01841"/>
    <w:rsid w:val="00B06CFA"/>
    <w:rsid w:val="00B15D3A"/>
    <w:rsid w:val="00B40099"/>
    <w:rsid w:val="00BC4FB2"/>
    <w:rsid w:val="00BD0D1B"/>
    <w:rsid w:val="00BF4A0E"/>
    <w:rsid w:val="00C0600C"/>
    <w:rsid w:val="00C677C0"/>
    <w:rsid w:val="00C83549"/>
    <w:rsid w:val="00C84EB5"/>
    <w:rsid w:val="00CC172C"/>
    <w:rsid w:val="00CD3EA8"/>
    <w:rsid w:val="00D61A21"/>
    <w:rsid w:val="00E1521C"/>
    <w:rsid w:val="00E30073"/>
    <w:rsid w:val="00E3099A"/>
    <w:rsid w:val="00E32C2A"/>
    <w:rsid w:val="00E46AD9"/>
    <w:rsid w:val="00E8223C"/>
    <w:rsid w:val="00F272F5"/>
    <w:rsid w:val="00F52C91"/>
    <w:rsid w:val="00F938D5"/>
    <w:rsid w:val="00FA6049"/>
    <w:rsid w:val="00FB2109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2A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2C2A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4F58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5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8E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2C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272F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2B7AE2"/>
    <w:rPr>
      <w:color w:val="808080"/>
    </w:rPr>
  </w:style>
  <w:style w:type="character" w:customStyle="1" w:styleId="Exact">
    <w:name w:val="Подпись к картинке Exact"/>
    <w:basedOn w:val="a0"/>
    <w:rsid w:val="00A65AFE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Заголовок 2 Знак"/>
    <w:basedOn w:val="a0"/>
    <w:link w:val="2"/>
    <w:uiPriority w:val="9"/>
    <w:rsid w:val="00964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9">
    <w:name w:val="Основной текст (9)"/>
    <w:basedOn w:val="a0"/>
    <w:rsid w:val="0099104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991048"/>
    <w:rPr>
      <w:rFonts w:ascii="Tahoma" w:eastAsia="Tahoma" w:hAnsi="Tahoma" w:cs="Tahoma"/>
      <w:b/>
      <w:bCs/>
      <w:sz w:val="28"/>
      <w:szCs w:val="2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991048"/>
    <w:pPr>
      <w:widowControl w:val="0"/>
      <w:shd w:val="clear" w:color="auto" w:fill="FFFFFF"/>
      <w:spacing w:before="480" w:after="120" w:line="0" w:lineRule="atLeast"/>
    </w:pPr>
    <w:rPr>
      <w:rFonts w:ascii="Tahoma" w:eastAsia="Tahoma" w:hAnsi="Tahoma" w:cs="Tahoma"/>
      <w:b/>
      <w:bCs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2A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2C2A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9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4F58E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F5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8E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2C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272F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2B7AE2"/>
    <w:rPr>
      <w:color w:val="808080"/>
    </w:rPr>
  </w:style>
  <w:style w:type="character" w:customStyle="1" w:styleId="Exact">
    <w:name w:val="Подпись к картинке Exact"/>
    <w:basedOn w:val="a0"/>
    <w:rsid w:val="00A65AFE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Заголовок 2 Знак"/>
    <w:basedOn w:val="a0"/>
    <w:link w:val="2"/>
    <w:uiPriority w:val="9"/>
    <w:rsid w:val="009649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9">
    <w:name w:val="Основной текст (9)"/>
    <w:basedOn w:val="a0"/>
    <w:rsid w:val="0099104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991048"/>
    <w:rPr>
      <w:rFonts w:ascii="Tahoma" w:eastAsia="Tahoma" w:hAnsi="Tahoma" w:cs="Tahoma"/>
      <w:b/>
      <w:bCs/>
      <w:sz w:val="28"/>
      <w:szCs w:val="28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991048"/>
    <w:pPr>
      <w:widowControl w:val="0"/>
      <w:shd w:val="clear" w:color="auto" w:fill="FFFFFF"/>
      <w:spacing w:before="480" w:after="120" w:line="0" w:lineRule="atLeast"/>
    </w:pPr>
    <w:rPr>
      <w:rFonts w:ascii="Tahoma" w:eastAsia="Tahoma" w:hAnsi="Tahoma" w:cs="Tahoma"/>
      <w:b/>
      <w:bCs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2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9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image" Target="media/image8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24" Type="http://schemas.openxmlformats.org/officeDocument/2006/relationships/image" Target="media/image15.jp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10" Type="http://schemas.openxmlformats.org/officeDocument/2006/relationships/image" Target="media/image3.jpeg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microsoft.com/office/2007/relationships/hdphoto" Target="media/hdphoto2.wdp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1ADBA-F85F-4D7A-B138-2506D1F5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14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Анастасия Мананникова</cp:lastModifiedBy>
  <cp:revision>49</cp:revision>
  <cp:lastPrinted>2018-11-08T12:02:00Z</cp:lastPrinted>
  <dcterms:created xsi:type="dcterms:W3CDTF">2018-11-08T11:23:00Z</dcterms:created>
  <dcterms:modified xsi:type="dcterms:W3CDTF">2019-01-31T07:24:00Z</dcterms:modified>
</cp:coreProperties>
</file>