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16A50" w14:textId="77777777" w:rsidR="008E70A5" w:rsidRPr="008E70A5" w:rsidRDefault="008E70A5" w:rsidP="008E70A5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8E70A5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1. Цели и задачи прохождения практики</w:t>
      </w:r>
    </w:p>
    <w:p w14:paraId="77D85FB8" w14:textId="77777777" w:rsidR="008E70A5" w:rsidRPr="008E70A5" w:rsidRDefault="008E70A5" w:rsidP="008E70A5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Целью прохождения технологической практики является овладение навыками выполнения строительных работ в реальных производственных условиях, обеспечение связи теоретической и практической подготовки студентов, формирование навыков практической профессиональной деятельности на рабочих местах в составе производственных строительных бригад.</w:t>
      </w:r>
    </w:p>
    <w:p w14:paraId="42DCFBD2" w14:textId="77777777" w:rsidR="008E70A5" w:rsidRPr="008E70A5" w:rsidRDefault="008E70A5" w:rsidP="008E70A5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Задачами прохождения технологической практики являются:</w:t>
      </w:r>
    </w:p>
    <w:p w14:paraId="32B5895F" w14:textId="77777777" w:rsidR="008E70A5" w:rsidRPr="008E70A5" w:rsidRDefault="008E70A5" w:rsidP="008E70A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изучение новых технологий современного строительства,</w:t>
      </w:r>
    </w:p>
    <w:p w14:paraId="7963D26E" w14:textId="77777777" w:rsidR="008E70A5" w:rsidRPr="008E70A5" w:rsidRDefault="008E70A5" w:rsidP="008E70A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изучение влияния новых подходов на качество выходной продукции, сравнение типов строительной техники отечественных и зарубежных производителей,</w:t>
      </w:r>
    </w:p>
    <w:p w14:paraId="058CCCC3" w14:textId="77777777" w:rsidR="008E70A5" w:rsidRPr="008E70A5" w:rsidRDefault="008E70A5" w:rsidP="008E70A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получение практических знаний о технологии производства строительных работ;</w:t>
      </w:r>
    </w:p>
    <w:p w14:paraId="0597FFA1" w14:textId="77777777" w:rsidR="008E70A5" w:rsidRPr="008E70A5" w:rsidRDefault="008E70A5" w:rsidP="008E70A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изучение вопросов, касающихся техники безопасности в области строительного производства;</w:t>
      </w:r>
    </w:p>
    <w:p w14:paraId="33366C1A" w14:textId="77777777" w:rsidR="008E70A5" w:rsidRPr="008E70A5" w:rsidRDefault="008E70A5" w:rsidP="008E70A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ознакомление студентов с организацией нормирования и оплаты труда строительных рабочих.</w:t>
      </w:r>
    </w:p>
    <w:p w14:paraId="121379DD" w14:textId="77777777" w:rsidR="008E70A5" w:rsidRDefault="008E70A5" w:rsidP="008E70A5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2. Место практики в структуре образовательной программы</w:t>
      </w:r>
    </w:p>
    <w:p w14:paraId="1036CCE9" w14:textId="77777777" w:rsidR="008E70A5" w:rsidRDefault="008E70A5" w:rsidP="008E70A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Производственная практика (технологическая) относится к Учебным практикам. Для успешного прохождения практики необходимы знания, умения и владения, формируемые предшествующими дисциплинами: «Физика», «Химия», «Математика», «Строительное материаловедение», «Начертательная геометрия и строительное черчение».</w:t>
      </w:r>
    </w:p>
    <w:p w14:paraId="215FADE9" w14:textId="77777777" w:rsidR="008E70A5" w:rsidRDefault="008E70A5" w:rsidP="008E70A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Данную практику проходят студенты после окончания 6-ого семестра и сдачи экзаменационной сессии, в соответствии с графиком учебного процесса.</w:t>
      </w:r>
    </w:p>
    <w:p w14:paraId="6E9F7E03" w14:textId="77777777" w:rsidR="008E70A5" w:rsidRDefault="008E70A5" w:rsidP="008E70A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Знания и навыки, полученные при прохождении технологической практики необходимы обучаемым для последующего усвоения учебного материала и выполнения курсовых работ и проектов.</w:t>
      </w:r>
    </w:p>
    <w:p w14:paraId="2259B614" w14:textId="77777777" w:rsidR="008E70A5" w:rsidRDefault="008E70A5" w:rsidP="008E70A5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3. Порядок прохождения практики</w:t>
      </w:r>
    </w:p>
    <w:p w14:paraId="66AAEDA9" w14:textId="77777777" w:rsidR="008E70A5" w:rsidRDefault="008E70A5" w:rsidP="008E70A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Практика проводится на рабочих местах предприятий и организаций строительной индустрии, за которыми закреплены студенты приказом по практике или с которыми у студентов заключен договор. Студенты участвуют в выполнении отдельных строительных операций, знакомятся с устройством основного строительного оборудования, могут осуществлять операционный и текущий контроль отдельных строительных процессов и(или) производственных операций.</w:t>
      </w:r>
    </w:p>
    <w:p w14:paraId="466C68C7" w14:textId="77777777" w:rsidR="008E70A5" w:rsidRDefault="008E70A5" w:rsidP="008E70A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начальный период практики студенты должны ознакомиться с организационной структурой предприятия, изучить роль и взаимодействие различных отделов и подразделений, организацию производства тех или иных строительных работ. Затем, после ознакомления основными положениями техники безопасности производства работ и ознакомления с производственным циклом, приобретают производственные навыки работы на основных этапах строительных процессов.</w:t>
      </w:r>
    </w:p>
    <w:p w14:paraId="47FC61D9" w14:textId="77777777" w:rsidR="008E70A5" w:rsidRDefault="008E70A5" w:rsidP="008E70A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Распределение студентов по местам осуществляется руководителем практики от предприятия.</w:t>
      </w:r>
    </w:p>
    <w:p w14:paraId="6AD7E577" w14:textId="77777777" w:rsidR="008E70A5" w:rsidRDefault="008E70A5" w:rsidP="008E70A5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4. Тематика технологической практики</w:t>
      </w:r>
    </w:p>
    <w:p w14:paraId="778AE53D" w14:textId="77777777" w:rsidR="008E70A5" w:rsidRDefault="008E70A5" w:rsidP="008E70A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 ходе прохождения практики обучающийся выполняет индивидуальное задание, выданное ему руководителем практики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от предприятия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или студент, по согласованию с руководителем, выбирает его сам.</w:t>
      </w:r>
    </w:p>
    <w:p w14:paraId="26893B4A" w14:textId="77777777" w:rsidR="008E70A5" w:rsidRDefault="008E70A5" w:rsidP="008E70A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Примеры индивидуальных заданий:</w:t>
      </w:r>
    </w:p>
    <w:p w14:paraId="79B44F89" w14:textId="77777777" w:rsidR="008E70A5" w:rsidRDefault="008E70A5" w:rsidP="008E70A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Вариант 1. </w:t>
      </w:r>
      <w:r>
        <w:rPr>
          <w:rFonts w:ascii="Arial" w:hAnsi="Arial" w:cs="Arial"/>
          <w:color w:val="000000"/>
          <w:sz w:val="21"/>
          <w:szCs w:val="21"/>
        </w:rPr>
        <w:t>Изучить особенности выполнения земляных работ</w:t>
      </w:r>
    </w:p>
    <w:p w14:paraId="155C29D1" w14:textId="77777777" w:rsidR="008E70A5" w:rsidRDefault="008E70A5" w:rsidP="008E70A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lastRenderedPageBreak/>
        <w:t>Вариант 2. </w:t>
      </w:r>
      <w:r>
        <w:rPr>
          <w:rFonts w:ascii="Arial" w:hAnsi="Arial" w:cs="Arial"/>
          <w:color w:val="000000"/>
          <w:sz w:val="21"/>
          <w:szCs w:val="21"/>
        </w:rPr>
        <w:t>Изучить особенности выполнения работ по возведению подземной части здания или сооружения</w:t>
      </w:r>
    </w:p>
    <w:p w14:paraId="0BBCF1E6" w14:textId="77777777" w:rsidR="008E70A5" w:rsidRDefault="008E70A5" w:rsidP="008E70A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Вариант 3. </w:t>
      </w:r>
      <w:r>
        <w:rPr>
          <w:rFonts w:ascii="Arial" w:hAnsi="Arial" w:cs="Arial"/>
          <w:color w:val="000000"/>
          <w:sz w:val="21"/>
          <w:szCs w:val="21"/>
        </w:rPr>
        <w:t>Изучить особенности выполнения работ по возведению надземной части здания или сооружения</w:t>
      </w:r>
    </w:p>
    <w:p w14:paraId="6A98B628" w14:textId="77777777" w:rsidR="008E70A5" w:rsidRDefault="008E70A5" w:rsidP="008E70A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Вариант 4. </w:t>
      </w:r>
      <w:r>
        <w:rPr>
          <w:rFonts w:ascii="Arial" w:hAnsi="Arial" w:cs="Arial"/>
          <w:color w:val="000000"/>
          <w:sz w:val="21"/>
          <w:szCs w:val="21"/>
        </w:rPr>
        <w:t>Изучить особенности устройства набивных свай</w:t>
      </w:r>
    </w:p>
    <w:p w14:paraId="7F90FFCF" w14:textId="77777777" w:rsidR="008E70A5" w:rsidRDefault="008E70A5" w:rsidP="008E70A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Вариант 5. </w:t>
      </w:r>
      <w:r>
        <w:rPr>
          <w:rFonts w:ascii="Arial" w:hAnsi="Arial" w:cs="Arial"/>
          <w:color w:val="000000"/>
          <w:sz w:val="21"/>
          <w:szCs w:val="21"/>
        </w:rPr>
        <w:t>Изучить особенности технологии устройства фундаментов и стен подземной части зданий из сборных блоков</w:t>
      </w:r>
    </w:p>
    <w:p w14:paraId="78B29BE3" w14:textId="77777777" w:rsidR="008E70A5" w:rsidRDefault="008E70A5" w:rsidP="008E70A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Вариант 6. </w:t>
      </w:r>
      <w:r>
        <w:rPr>
          <w:rFonts w:ascii="Arial" w:hAnsi="Arial" w:cs="Arial"/>
          <w:color w:val="000000"/>
          <w:sz w:val="21"/>
          <w:szCs w:val="21"/>
        </w:rPr>
        <w:t>Изучить особенности производства каменных работ</w:t>
      </w:r>
    </w:p>
    <w:p w14:paraId="77133EAF" w14:textId="77777777" w:rsidR="008E70A5" w:rsidRDefault="008E70A5" w:rsidP="008E70A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Вариант 7. </w:t>
      </w:r>
      <w:r>
        <w:rPr>
          <w:rFonts w:ascii="Arial" w:hAnsi="Arial" w:cs="Arial"/>
          <w:color w:val="000000"/>
          <w:sz w:val="21"/>
          <w:szCs w:val="21"/>
        </w:rPr>
        <w:t>Изучить особенности кладки стен с утеплением и облицовкой лицевым кирпичом</w:t>
      </w:r>
    </w:p>
    <w:p w14:paraId="3858BD14" w14:textId="77777777" w:rsidR="008E70A5" w:rsidRDefault="008E70A5" w:rsidP="008E70A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Вариант 8. </w:t>
      </w:r>
      <w:r>
        <w:rPr>
          <w:rFonts w:ascii="Arial" w:hAnsi="Arial" w:cs="Arial"/>
          <w:color w:val="000000"/>
          <w:sz w:val="21"/>
          <w:szCs w:val="21"/>
        </w:rPr>
        <w:t>Изучить особенности системы утепления наружных стен</w:t>
      </w:r>
    </w:p>
    <w:p w14:paraId="3F5A8BB2" w14:textId="77777777" w:rsidR="008E70A5" w:rsidRDefault="008E70A5" w:rsidP="008E70A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Вариант 9. </w:t>
      </w:r>
      <w:r>
        <w:rPr>
          <w:rFonts w:ascii="Arial" w:hAnsi="Arial" w:cs="Arial"/>
          <w:color w:val="000000"/>
          <w:sz w:val="21"/>
          <w:szCs w:val="21"/>
        </w:rPr>
        <w:t>Изучить особенности производства монтажных работ</w:t>
      </w:r>
    </w:p>
    <w:p w14:paraId="0FAE06EE" w14:textId="77777777" w:rsidR="008E70A5" w:rsidRDefault="008E70A5" w:rsidP="008E70A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Вариант 10. </w:t>
      </w:r>
      <w:r>
        <w:rPr>
          <w:rFonts w:ascii="Arial" w:hAnsi="Arial" w:cs="Arial"/>
          <w:color w:val="000000"/>
          <w:sz w:val="21"/>
          <w:szCs w:val="21"/>
        </w:rPr>
        <w:t>Изучить особенности технологии производства монтажных работ при возведении крупнопанельных зданий</w:t>
      </w:r>
    </w:p>
    <w:p w14:paraId="224C9514" w14:textId="77777777" w:rsidR="008E70A5" w:rsidRDefault="008E70A5" w:rsidP="008E70A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Вариант 11. </w:t>
      </w:r>
      <w:r>
        <w:rPr>
          <w:rFonts w:ascii="Arial" w:hAnsi="Arial" w:cs="Arial"/>
          <w:color w:val="000000"/>
          <w:sz w:val="21"/>
          <w:szCs w:val="21"/>
        </w:rPr>
        <w:t>Изучить особенности производства бетонных и железобетонных работ при возведении монолитных зданий</w:t>
      </w:r>
    </w:p>
    <w:p w14:paraId="6EFFF814" w14:textId="77777777" w:rsidR="008E70A5" w:rsidRDefault="008E70A5" w:rsidP="008E70A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Вариант 12. </w:t>
      </w:r>
      <w:r>
        <w:rPr>
          <w:rFonts w:ascii="Arial" w:hAnsi="Arial" w:cs="Arial"/>
          <w:color w:val="000000"/>
          <w:sz w:val="21"/>
          <w:szCs w:val="21"/>
        </w:rPr>
        <w:t>Изучить особенности технологии устройства гидроизоляции</w:t>
      </w:r>
    </w:p>
    <w:p w14:paraId="6CDD12F8" w14:textId="77777777" w:rsidR="008E70A5" w:rsidRDefault="008E70A5" w:rsidP="008E70A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Вариант 13. </w:t>
      </w:r>
      <w:r>
        <w:rPr>
          <w:rFonts w:ascii="Arial" w:hAnsi="Arial" w:cs="Arial"/>
          <w:color w:val="000000"/>
          <w:sz w:val="21"/>
          <w:szCs w:val="21"/>
        </w:rPr>
        <w:t>Изучить особенности производства кровельных работ с применением новых материалов</w:t>
      </w:r>
    </w:p>
    <w:p w14:paraId="782DB019" w14:textId="77777777" w:rsidR="008E70A5" w:rsidRDefault="008E70A5" w:rsidP="008E70A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Вариант 14. </w:t>
      </w:r>
      <w:r>
        <w:rPr>
          <w:rFonts w:ascii="Arial" w:hAnsi="Arial" w:cs="Arial"/>
          <w:color w:val="000000"/>
          <w:sz w:val="21"/>
          <w:szCs w:val="21"/>
        </w:rPr>
        <w:t>Изучить особенности производства отделочных работ</w:t>
      </w:r>
    </w:p>
    <w:p w14:paraId="57D9B139" w14:textId="77777777" w:rsidR="008E70A5" w:rsidRDefault="008E70A5" w:rsidP="008E70A5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5. Форма и способы проведения практики</w:t>
      </w:r>
    </w:p>
    <w:p w14:paraId="5570C3E7" w14:textId="77777777" w:rsidR="008E70A5" w:rsidRDefault="008E70A5" w:rsidP="008E70A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Форма производственной практики (технологической практики): непрерывно.</w:t>
      </w:r>
    </w:p>
    <w:p w14:paraId="621859D8" w14:textId="77777777" w:rsidR="008E70A5" w:rsidRDefault="008E70A5" w:rsidP="008E70A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Способы проведения практики: выездная (на базах сторонних организаций).</w:t>
      </w:r>
    </w:p>
    <w:p w14:paraId="20B47B5B" w14:textId="77777777" w:rsidR="008E70A5" w:rsidRPr="008E70A5" w:rsidRDefault="008E70A5" w:rsidP="008E70A5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8E70A5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6. Права и обязанности студентов</w:t>
      </w:r>
    </w:p>
    <w:p w14:paraId="46ED0B3B" w14:textId="77777777" w:rsidR="008E70A5" w:rsidRPr="008E70A5" w:rsidRDefault="008E70A5" w:rsidP="008E70A5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Обязанности студентов:</w:t>
      </w:r>
    </w:p>
    <w:p w14:paraId="0ED4A09E" w14:textId="77777777" w:rsidR="008E70A5" w:rsidRPr="008E70A5" w:rsidRDefault="008E70A5" w:rsidP="008E70A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студент должен получить учетную карточку по практике.</w:t>
      </w:r>
    </w:p>
    <w:p w14:paraId="0E227A22" w14:textId="77777777" w:rsidR="008E70A5" w:rsidRPr="008E70A5" w:rsidRDefault="008E70A5" w:rsidP="008E70A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студент должен пройти инструктаж на месте практики по технике безопасности и охране труда;</w:t>
      </w:r>
    </w:p>
    <w:p w14:paraId="5BB42EAF" w14:textId="77777777" w:rsidR="008E70A5" w:rsidRPr="008E70A5" w:rsidRDefault="008E70A5" w:rsidP="008E70A5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 время прохождения практики студент обязан:</w:t>
      </w:r>
    </w:p>
    <w:p w14:paraId="2A6FE297" w14:textId="77777777" w:rsidR="008E70A5" w:rsidRPr="008E70A5" w:rsidRDefault="008E70A5" w:rsidP="008E70A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иметь при себе направление на практику от университета для предъявления его на предприятии;</w:t>
      </w:r>
    </w:p>
    <w:p w14:paraId="21548DBA" w14:textId="77777777" w:rsidR="008E70A5" w:rsidRPr="008E70A5" w:rsidRDefault="008E70A5" w:rsidP="008E70A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подчиняться действующим на предприятии правилам трудового распорядка и производственной санитарии;</w:t>
      </w:r>
    </w:p>
    <w:p w14:paraId="43CDEE5D" w14:textId="77777777" w:rsidR="008E70A5" w:rsidRPr="008E70A5" w:rsidRDefault="008E70A5" w:rsidP="008E70A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нести ответственность за поручаемую работу наравне со штатными сотрудниками;</w:t>
      </w:r>
    </w:p>
    <w:p w14:paraId="4E3E3ECD" w14:textId="77777777" w:rsidR="008E70A5" w:rsidRPr="008E70A5" w:rsidRDefault="008E70A5" w:rsidP="008E70A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написать отчет по практике в соответствии с данными методическими указаниями и заданием, указанным в учетной карточке, а также, подписать отчет и учетную карту у руководителя по практике от предприятия.</w:t>
      </w:r>
    </w:p>
    <w:p w14:paraId="6DDFC609" w14:textId="77777777" w:rsidR="008E70A5" w:rsidRPr="008E70A5" w:rsidRDefault="008E70A5" w:rsidP="008E70A5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8E70A5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lastRenderedPageBreak/>
        <w:t>7. Объем отчета по производственной (технологической) практике</w:t>
      </w:r>
    </w:p>
    <w:p w14:paraId="3CBD4B5E" w14:textId="77777777" w:rsidR="008E70A5" w:rsidRPr="008E70A5" w:rsidRDefault="008E70A5" w:rsidP="008E70A5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Отчет по производственной (технологической) практике оформляется в виде пояснительной записки (с выделение каждого раздела) на листах нелинованной бумаги формата А4 (до 20 страниц машинописного текста) с включением необходимых рисунков и таблиц. Отчет оформляется на стандартных листах писчей бумаги формата А4 в соответствии с </w:t>
      </w:r>
      <w:hyperlink r:id="rId5" w:history="1">
        <w:r w:rsidRPr="008E70A5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2.105</w:t>
        </w:r>
      </w:hyperlink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hyperlink r:id="rId6" w:history="1">
        <w:r w:rsidRPr="008E70A5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21.110</w:t>
        </w:r>
      </w:hyperlink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Каждая страница должна иметь рамку и штамп, оформленные в соответствии с </w:t>
      </w:r>
      <w:hyperlink r:id="rId7" w:history="1">
        <w:r w:rsidRPr="008E70A5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21.101 </w:t>
        </w:r>
      </w:hyperlink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 сшита.</w:t>
      </w:r>
    </w:p>
    <w:p w14:paraId="450137FB" w14:textId="77777777" w:rsidR="008E70A5" w:rsidRPr="008E70A5" w:rsidRDefault="008E70A5" w:rsidP="008E70A5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Отчет начинается с титульного листа. На нем приводятся сведения о министерстве, наименовании университета и кафедры, наименование практики, указание студента-исполнителя и руководителя практики от университета, город и год (</w:t>
      </w:r>
      <w:hyperlink r:id="rId8" w:tgtFrame="_blank" w:history="1">
        <w:r w:rsidRPr="008E70A5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образец титульного листа</w:t>
        </w:r>
      </w:hyperlink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 Вторая страница (лист) – учетная карточка (</w:t>
      </w:r>
      <w:hyperlink r:id="rId9" w:tgtFrame="_blank" w:history="1">
        <w:r w:rsidRPr="008E70A5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образец учетной карточки</w:t>
        </w:r>
      </w:hyperlink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 ОБРАТИТЕ ВНИМАНИЕ!!! на учетной карте с лицевой и обратной стороны должны стоять подписи руководителя от предприятия и печать предприятия (организации) о прохождении практики, на третьей странице приводится содержание отчета.</w:t>
      </w:r>
    </w:p>
    <w:p w14:paraId="5ACD6210" w14:textId="77777777" w:rsidR="008E70A5" w:rsidRPr="008E70A5" w:rsidRDefault="008E70A5" w:rsidP="008E70A5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Все страницы, кроме титульной, нумеруются арабскими цифрами.</w:t>
      </w:r>
    </w:p>
    <w:p w14:paraId="1437DD67" w14:textId="77777777" w:rsidR="008E70A5" w:rsidRPr="008E70A5" w:rsidRDefault="008E70A5" w:rsidP="008E70A5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Отчет должен быть изложен кратко и ясно, без лишних повторений и подробностей, написан четко и разборчиво. Не допускается сокращение слов, за исключение общепринятых. При использовании литературных материалов необходимо давать на них ссылку, указывая порядковый номер по списку источников, выделенный двумя квадратными скобками. Приводимые формулы и численные подсчёты должны иметь расшифровку букв, чисел и размерность входящих в них величин.</w:t>
      </w:r>
    </w:p>
    <w:p w14:paraId="3E3566E0" w14:textId="77777777" w:rsidR="008E70A5" w:rsidRPr="008E70A5" w:rsidRDefault="008E70A5" w:rsidP="008E70A5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Графики и рисунки нумеруются и подписываются. Формулы приводятся в общем виде с пояснением символов. После формулы приводится числовая подстановка исходных параметров и результат вычисления с единицами измерения. Расчёты выполняют в определенной последовательности, теоретически обосновывают и сопровождают пояснительным текстом и выводами. Отчет должен иметь содержание и перечень использованной литературы. После заголовка точка не ставится.</w:t>
      </w:r>
    </w:p>
    <w:p w14:paraId="21B86A88" w14:textId="77777777" w:rsidR="008E70A5" w:rsidRPr="008E70A5" w:rsidRDefault="008E70A5" w:rsidP="008E70A5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Страницы, таблицы и рисунки должны быть пронумерованы, иметь наименование. В конце отчета – список литературы по следующей форме:</w:t>
      </w:r>
    </w:p>
    <w:p w14:paraId="3ADB9E00" w14:textId="77777777" w:rsidR="008E70A5" w:rsidRPr="008E70A5" w:rsidRDefault="008E70A5" w:rsidP="008E70A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книг – фамилия и инициалы автора, название книги, издательство, место издания, год издания;</w:t>
      </w:r>
    </w:p>
    <w:p w14:paraId="1649417E" w14:textId="77777777" w:rsidR="008E70A5" w:rsidRPr="008E70A5" w:rsidRDefault="008E70A5" w:rsidP="008E70A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статей – фамилия и инициалы автора, название статьи, название журнала (сборника), том или номер, год издания.</w:t>
      </w:r>
    </w:p>
    <w:p w14:paraId="792CFD27" w14:textId="77777777" w:rsidR="008E70A5" w:rsidRPr="008E70A5" w:rsidRDefault="008E70A5" w:rsidP="008E70A5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8E70A5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8. Содержание отчета по производственной (технологической) практике</w:t>
      </w:r>
    </w:p>
    <w:p w14:paraId="4DF8C93D" w14:textId="77777777" w:rsidR="008E70A5" w:rsidRPr="008E70A5" w:rsidRDefault="008E70A5" w:rsidP="008E70A5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Отчет по практике оформляется в виде пояснительной записки (с выделение каждого раздела) на листах нелинованной бумаги формата А4 (до 20 страниц машинописного текста) с включением необходимых рисунков и таблиц. Отчет оформляется на стандартных листах писчей бумаги формата А4 в соответствии с </w:t>
      </w:r>
      <w:hyperlink r:id="rId10" w:history="1">
        <w:r w:rsidRPr="008E70A5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2.105</w:t>
        </w:r>
      </w:hyperlink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hyperlink r:id="rId11" w:history="1">
        <w:r w:rsidRPr="008E70A5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21.110</w:t>
        </w:r>
      </w:hyperlink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Каждая страница должна иметь рамку и штамп, оформленные в соответствии с </w:t>
      </w:r>
      <w:hyperlink r:id="rId12" w:history="1">
        <w:r w:rsidRPr="008E70A5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21.101 </w:t>
        </w:r>
      </w:hyperlink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 сшита.</w:t>
      </w:r>
    </w:p>
    <w:p w14:paraId="5C4CFD9A" w14:textId="77777777" w:rsidR="008E70A5" w:rsidRPr="008E70A5" w:rsidRDefault="008E70A5" w:rsidP="008E70A5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Отчет начинается с титульного листа. На нем приводятся сведения о министерстве, наименовании университета и кафедры, наименование практики, указание студента-исполнителя и руководителя практики от университета, город и год (</w:t>
      </w:r>
      <w:hyperlink r:id="rId13" w:tgtFrame="_blank" w:history="1">
        <w:r w:rsidRPr="008E70A5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образец титульного листа</w:t>
        </w:r>
      </w:hyperlink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 Вторая страница (лист) – учетная карточка выданная руководителем от университета (</w:t>
      </w:r>
      <w:hyperlink r:id="rId14" w:tgtFrame="_blank" w:history="1">
        <w:r w:rsidRPr="008E70A5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образец учетной карточки</w:t>
        </w:r>
      </w:hyperlink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), на третьей странице – содержание отчета.</w:t>
      </w:r>
    </w:p>
    <w:p w14:paraId="10A9F1FD" w14:textId="77777777" w:rsidR="008E70A5" w:rsidRPr="008E70A5" w:rsidRDefault="008E70A5" w:rsidP="008E70A5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Отчет должен быть изложен кратко и ясно, без лишних повторений и подробностей, написан четко и разборчиво. Не допускается сокращение слов, за исключение общепринятых. При использовании литературных материалов необходимо давать на них ссылку, указывая порядковый номер по списку источников, выделенный двумя квадратными скобками. Приводимые формулы и численные подсчёты должны иметь расшифровку букв, чисел и размерность входящих в них величин.</w:t>
      </w:r>
    </w:p>
    <w:p w14:paraId="62B51FBF" w14:textId="77777777" w:rsidR="008E70A5" w:rsidRPr="008E70A5" w:rsidRDefault="008E70A5" w:rsidP="008E70A5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В отчете необходимо отразить:</w:t>
      </w:r>
    </w:p>
    <w:p w14:paraId="598FBC00" w14:textId="77777777" w:rsidR="008E70A5" w:rsidRPr="008E70A5" w:rsidRDefault="008E70A5" w:rsidP="008E70A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наименование предприятия, состав;</w:t>
      </w:r>
    </w:p>
    <w:p w14:paraId="7A2C2F20" w14:textId="77777777" w:rsidR="008E70A5" w:rsidRPr="008E70A5" w:rsidRDefault="008E70A5" w:rsidP="008E70A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описать какими видами работ занимается предприятие (организация);</w:t>
      </w:r>
    </w:p>
    <w:p w14:paraId="0C18EABF" w14:textId="77777777" w:rsidR="008E70A5" w:rsidRPr="008E70A5" w:rsidRDefault="008E70A5" w:rsidP="008E70A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перечень основных нормативно-технических документов на производство тех или иных работ;</w:t>
      </w:r>
    </w:p>
    <w:p w14:paraId="32F24847" w14:textId="77777777" w:rsidR="008E70A5" w:rsidRPr="008E70A5" w:rsidRDefault="008E70A5" w:rsidP="008E70A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схему технологического процесса производства тех или иных технологических работ, которые выбраны заданием на практику;</w:t>
      </w:r>
    </w:p>
    <w:p w14:paraId="13CB89B0" w14:textId="77777777" w:rsidR="008E70A5" w:rsidRPr="008E70A5" w:rsidRDefault="008E70A5" w:rsidP="008E70A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привести перечень материалов и оборудования, которые необходимы для производства данного вида строительных работ;</w:t>
      </w:r>
    </w:p>
    <w:p w14:paraId="026DD9C4" w14:textId="77777777" w:rsidR="008E70A5" w:rsidRPr="008E70A5" w:rsidRDefault="008E70A5" w:rsidP="008E70A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дать описание состава работ, т.е. как пошагово производятся работы и какие материалы или оборудование участвуют в данных операциях;</w:t>
      </w:r>
    </w:p>
    <w:p w14:paraId="4B47E9DA" w14:textId="77777777" w:rsidR="008E70A5" w:rsidRPr="008E70A5" w:rsidRDefault="008E70A5" w:rsidP="008E70A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карта технологического контроля производства;</w:t>
      </w:r>
    </w:p>
    <w:p w14:paraId="20E32C23" w14:textId="77777777" w:rsidR="008E70A5" w:rsidRPr="008E70A5" w:rsidRDefault="008E70A5" w:rsidP="008E70A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требования по охране труда при производстве данного вида работ.</w:t>
      </w:r>
    </w:p>
    <w:p w14:paraId="57C605A5" w14:textId="77777777" w:rsidR="008E70A5" w:rsidRPr="008E70A5" w:rsidRDefault="008E70A5" w:rsidP="008E70A5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8E70A5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9. Перечень учебной литературы и ресурсов информационно-телекоммуникационной сети «Интернет»</w:t>
      </w:r>
    </w:p>
    <w:p w14:paraId="62D36B26" w14:textId="77777777" w:rsidR="008E70A5" w:rsidRPr="008E70A5" w:rsidRDefault="008E70A5" w:rsidP="008E70A5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Основная литература</w:t>
      </w:r>
    </w:p>
    <w:p w14:paraId="63C27355" w14:textId="77777777" w:rsidR="008E70A5" w:rsidRPr="008E70A5" w:rsidRDefault="008E70A5" w:rsidP="008E70A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Вильман</w:t>
      </w:r>
      <w:proofErr w:type="spell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Ю. А. Технология строительных процессов и возведения зданий. Современные прогрессивные </w:t>
      </w:r>
      <w:proofErr w:type="gram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методы :</w:t>
      </w:r>
      <w:proofErr w:type="gram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учеб. пособие для строит. вузов / Ю. А. </w:t>
      </w:r>
      <w:proofErr w:type="spell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Вильман</w:t>
      </w:r>
      <w:proofErr w:type="spell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2-е изд., доп. и </w:t>
      </w:r>
      <w:proofErr w:type="spell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перераб</w:t>
      </w:r>
      <w:proofErr w:type="spell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</w:t>
      </w:r>
      <w:proofErr w:type="gram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М. :</w:t>
      </w:r>
      <w:proofErr w:type="gram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АСВ, 2013. – 336 </w:t>
      </w:r>
      <w:proofErr w:type="gram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с. :</w:t>
      </w:r>
      <w:proofErr w:type="gram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ил. – </w:t>
      </w:r>
      <w:proofErr w:type="spell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</w:t>
      </w:r>
      <w:proofErr w:type="spell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конце кн. – ISBN 978-5-93093-392-5: 418,00.</w:t>
      </w:r>
    </w:p>
    <w:p w14:paraId="35CF7E9D" w14:textId="77777777" w:rsidR="008E70A5" w:rsidRPr="008E70A5" w:rsidRDefault="008E70A5" w:rsidP="008E70A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Шульженко Н. А. Технология и механизация строительных </w:t>
      </w:r>
      <w:proofErr w:type="gram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процессов :</w:t>
      </w:r>
      <w:proofErr w:type="gram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учебное пособие для вузов / Н. А. Шульженко ; </w:t>
      </w:r>
      <w:proofErr w:type="spell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ТулГУ</w:t>
      </w:r>
      <w:proofErr w:type="spell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.– Тула : Изд-во </w:t>
      </w:r>
      <w:proofErr w:type="spell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ТулГУ</w:t>
      </w:r>
      <w:proofErr w:type="spell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2013. – 86 </w:t>
      </w:r>
      <w:proofErr w:type="gram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с. :</w:t>
      </w:r>
      <w:proofErr w:type="gram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ил. – </w:t>
      </w:r>
      <w:proofErr w:type="spell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</w:t>
      </w:r>
      <w:proofErr w:type="spell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.: с.85 .– ISBN 978-5-7679-2533-9.</w:t>
      </w:r>
    </w:p>
    <w:p w14:paraId="743914BD" w14:textId="77777777" w:rsidR="008E70A5" w:rsidRPr="008E70A5" w:rsidRDefault="008E70A5" w:rsidP="008E70A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Тарануха</w:t>
      </w:r>
      <w:proofErr w:type="spell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Н.Л. Технология и организация строительных </w:t>
      </w:r>
      <w:proofErr w:type="gram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процессов :</w:t>
      </w:r>
      <w:proofErr w:type="gram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учеб. пособие / Н. Л. </w:t>
      </w:r>
      <w:proofErr w:type="spell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Тарануха</w:t>
      </w:r>
      <w:proofErr w:type="spell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[и др.]. – </w:t>
      </w:r>
      <w:proofErr w:type="gram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М. :</w:t>
      </w:r>
      <w:proofErr w:type="gram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АСВ, 2012. – 196 </w:t>
      </w:r>
      <w:proofErr w:type="gram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с. :</w:t>
      </w:r>
      <w:proofErr w:type="gram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ил. – </w:t>
      </w:r>
      <w:proofErr w:type="spell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</w:t>
      </w:r>
      <w:proofErr w:type="spell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конце кн. – ISBN 978-5- 93093-340-5 : 250,00.</w:t>
      </w:r>
    </w:p>
    <w:p w14:paraId="4CDD9058" w14:textId="77777777" w:rsidR="008E70A5" w:rsidRPr="008E70A5" w:rsidRDefault="008E70A5" w:rsidP="008E70A5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Дополнительная литература</w:t>
      </w:r>
    </w:p>
    <w:p w14:paraId="6AF75935" w14:textId="77777777" w:rsidR="008E70A5" w:rsidRPr="008E70A5" w:rsidRDefault="008E70A5" w:rsidP="008E70A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Теличенко</w:t>
      </w:r>
      <w:proofErr w:type="spell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В.И. Технология строительных </w:t>
      </w:r>
      <w:proofErr w:type="gram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процессов :</w:t>
      </w:r>
      <w:proofErr w:type="gram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учебник для вузов. Ч.1 / В.И. </w:t>
      </w:r>
      <w:proofErr w:type="spell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Теличенко</w:t>
      </w:r>
      <w:proofErr w:type="spell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О.М. Терентьев, А.А. </w:t>
      </w:r>
      <w:proofErr w:type="spell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Лапидус</w:t>
      </w:r>
      <w:proofErr w:type="spell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3-е изд., стер. – </w:t>
      </w:r>
      <w:proofErr w:type="gram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М. :</w:t>
      </w:r>
      <w:proofErr w:type="gram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Высш.шк</w:t>
      </w:r>
      <w:proofErr w:type="spell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., 2015. – 392 </w:t>
      </w:r>
      <w:proofErr w:type="gram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с. :</w:t>
      </w:r>
      <w:proofErr w:type="gram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ил. – (Строительные технологии). – ISBN 5-06-004284-7 /в пер.</w:t>
      </w:r>
      <w:proofErr w:type="gram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 :</w:t>
      </w:r>
      <w:proofErr w:type="gram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294.10.</w:t>
      </w:r>
    </w:p>
    <w:p w14:paraId="2E262CE8" w14:textId="77777777" w:rsidR="008E70A5" w:rsidRPr="008E70A5" w:rsidRDefault="008E70A5" w:rsidP="008E70A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Теличенко</w:t>
      </w:r>
      <w:proofErr w:type="spell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В.И. Технология строительных </w:t>
      </w:r>
      <w:proofErr w:type="gram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процессов :</w:t>
      </w:r>
      <w:proofErr w:type="gram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учебник для вузов. Ч.2 / В.И. </w:t>
      </w:r>
      <w:proofErr w:type="spell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Теличенко</w:t>
      </w:r>
      <w:proofErr w:type="spell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О.М. Терентьев, А.А. </w:t>
      </w:r>
      <w:proofErr w:type="spell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Лапидус</w:t>
      </w:r>
      <w:proofErr w:type="spell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3-е изд., стер. – </w:t>
      </w:r>
      <w:proofErr w:type="gram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М. :</w:t>
      </w:r>
      <w:proofErr w:type="gram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Высш.шк</w:t>
      </w:r>
      <w:proofErr w:type="spell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., 2015. – 392 </w:t>
      </w:r>
      <w:proofErr w:type="gram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с. :</w:t>
      </w:r>
      <w:proofErr w:type="gram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ил. – (Строительные технологии). – </w:t>
      </w:r>
      <w:proofErr w:type="spell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Библиогр.в</w:t>
      </w:r>
      <w:proofErr w:type="spell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конце кн. – ISBN 5-06-004285-5 /в пер.</w:t>
      </w:r>
      <w:proofErr w:type="gram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 :</w:t>
      </w:r>
      <w:proofErr w:type="gram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294.10.</w:t>
      </w:r>
    </w:p>
    <w:p w14:paraId="0995946E" w14:textId="77777777" w:rsidR="008E70A5" w:rsidRPr="008E70A5" w:rsidRDefault="008E70A5" w:rsidP="008E70A5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Ресурсы информационно-телекоммуникационной сети «Интернет»</w:t>
      </w:r>
    </w:p>
    <w:p w14:paraId="4A6BF2C3" w14:textId="77777777" w:rsidR="008E70A5" w:rsidRPr="008E70A5" w:rsidRDefault="008E70A5" w:rsidP="008E70A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Электронный читальный зал "БИБЛИОТЕХ</w:t>
      </w:r>
      <w:proofErr w:type="gram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" :</w:t>
      </w:r>
      <w:proofErr w:type="gram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учебники авторов </w:t>
      </w:r>
      <w:proofErr w:type="spell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ТулГУ</w:t>
      </w:r>
      <w:proofErr w:type="spell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 всем дисциплинам. – Режим доступа: https://tsutula.bibliotech.ru/, по паролю. – </w:t>
      </w:r>
      <w:proofErr w:type="spell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Загл</w:t>
      </w:r>
      <w:proofErr w:type="spell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с экрана</w:t>
      </w:r>
    </w:p>
    <w:p w14:paraId="2A4D0286" w14:textId="77777777" w:rsidR="008E70A5" w:rsidRPr="008E70A5" w:rsidRDefault="008E70A5" w:rsidP="008E70A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ЭБС </w:t>
      </w:r>
      <w:proofErr w:type="spell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IPRBooks</w:t>
      </w:r>
      <w:proofErr w:type="spell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универсальная базовая коллекция изданий. – Режим доступа:</w:t>
      </w:r>
      <w:r w:rsidRPr="008E70A5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> </w:t>
      </w:r>
      <w:hyperlink r:id="rId15" w:history="1">
        <w:r w:rsidRPr="008E70A5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http://www.iprbookshop.ru/,</w:t>
        </w:r>
      </w:hyperlink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по паролю. – </w:t>
      </w:r>
      <w:proofErr w:type="spell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Загл</w:t>
      </w:r>
      <w:proofErr w:type="spell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с экрана</w:t>
      </w:r>
    </w:p>
    <w:p w14:paraId="6766A6CB" w14:textId="77777777" w:rsidR="008E70A5" w:rsidRPr="008E70A5" w:rsidRDefault="008E70A5" w:rsidP="008E70A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ЭБС издательства «</w:t>
      </w:r>
      <w:proofErr w:type="spell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Юрайт</w:t>
      </w:r>
      <w:proofErr w:type="spell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». – Режим доступа: </w:t>
      </w:r>
      <w:hyperlink r:id="rId16" w:history="1">
        <w:r w:rsidRPr="008E70A5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http://biblio-online.ru, </w:t>
        </w:r>
      </w:hyperlink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по паролю. – </w:t>
      </w:r>
      <w:proofErr w:type="spell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Загл</w:t>
      </w:r>
      <w:proofErr w:type="spell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с экрана.</w:t>
      </w:r>
    </w:p>
    <w:p w14:paraId="6819AAF6" w14:textId="77777777" w:rsidR="008E70A5" w:rsidRPr="008E70A5" w:rsidRDefault="008E70A5" w:rsidP="008E70A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Единое окно доступа к образовательным ресурсам: портал [Электронный ресурс]. – Режим </w:t>
      </w:r>
      <w:proofErr w:type="gram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доступа :</w:t>
      </w:r>
      <w:proofErr w:type="gram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hyperlink r:id="rId17" w:history="1">
        <w:r w:rsidRPr="008E70A5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http: //window.edu.ru.</w:t>
        </w:r>
      </w:hyperlink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– </w:t>
      </w:r>
      <w:proofErr w:type="spell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Загл</w:t>
      </w:r>
      <w:proofErr w:type="spell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с экрана.</w:t>
      </w:r>
    </w:p>
    <w:p w14:paraId="3BC08AD1" w14:textId="77777777" w:rsidR="008E70A5" w:rsidRPr="008E70A5" w:rsidRDefault="008E70A5" w:rsidP="008E70A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КонсультантПлюс: справочная правовая система / Компания «Консультант Плюс». – Версия </w:t>
      </w:r>
      <w:proofErr w:type="spell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Проф</w:t>
      </w:r>
      <w:proofErr w:type="spell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сетевая. – Режим доступа: Компьютерная сеть НБ </w:t>
      </w:r>
      <w:proofErr w:type="spell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ТулГУ</w:t>
      </w:r>
      <w:proofErr w:type="spell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свободный. – </w:t>
      </w:r>
      <w:proofErr w:type="spellStart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Загл</w:t>
      </w:r>
      <w:proofErr w:type="spellEnd"/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с экрана.</w:t>
      </w:r>
    </w:p>
    <w:p w14:paraId="7C743770" w14:textId="77777777" w:rsidR="008E70A5" w:rsidRPr="008E70A5" w:rsidRDefault="008E70A5" w:rsidP="008E70A5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8E70A5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10. Перечень информационных технологий, включая перечень программного обеспечения и информационных справочных систем (при необходимости)</w:t>
      </w:r>
    </w:p>
    <w:p w14:paraId="117FB1C3" w14:textId="77777777" w:rsidR="008E70A5" w:rsidRPr="008E70A5" w:rsidRDefault="008E70A5" w:rsidP="008E70A5">
      <w:pPr>
        <w:numPr>
          <w:ilvl w:val="0"/>
          <w:numId w:val="9"/>
        </w:numPr>
        <w:shd w:val="clear" w:color="auto" w:fill="FFFFFF"/>
        <w:spacing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Текстовый редактор Microsoft Word;</w:t>
      </w:r>
    </w:p>
    <w:p w14:paraId="6AD332DF" w14:textId="77777777" w:rsidR="008E70A5" w:rsidRPr="008E70A5" w:rsidRDefault="008E70A5" w:rsidP="008E70A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70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Компьютерная справочная правовая система Консультант Плюс.</w:t>
      </w:r>
    </w:p>
    <w:p w14:paraId="51CA8863" w14:textId="77777777" w:rsidR="00CE70B0" w:rsidRDefault="00CE70B0"/>
    <w:sectPr w:rsidR="00CE70B0" w:rsidSect="008E70A5">
      <w:pgSz w:w="11906" w:h="16838"/>
      <w:pgMar w:top="567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040EF"/>
    <w:multiLevelType w:val="multilevel"/>
    <w:tmpl w:val="952AD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011C7C"/>
    <w:multiLevelType w:val="multilevel"/>
    <w:tmpl w:val="0A363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AD2AF9"/>
    <w:multiLevelType w:val="multilevel"/>
    <w:tmpl w:val="7C962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FF6064"/>
    <w:multiLevelType w:val="multilevel"/>
    <w:tmpl w:val="4176C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9071FC"/>
    <w:multiLevelType w:val="multilevel"/>
    <w:tmpl w:val="556ED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430775"/>
    <w:multiLevelType w:val="multilevel"/>
    <w:tmpl w:val="9C54B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3A7463C"/>
    <w:multiLevelType w:val="multilevel"/>
    <w:tmpl w:val="69CC1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DC11F2E"/>
    <w:multiLevelType w:val="multilevel"/>
    <w:tmpl w:val="A1501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FD13BC0"/>
    <w:multiLevelType w:val="multilevel"/>
    <w:tmpl w:val="F3A6E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5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5DD"/>
    <w:rsid w:val="008E70A5"/>
    <w:rsid w:val="00CE70B0"/>
    <w:rsid w:val="00DE4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444D72-F7A8-4472-8B79-DD2B7E161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E70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70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8E70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E70A5"/>
    <w:rPr>
      <w:b/>
      <w:bCs/>
    </w:rPr>
  </w:style>
  <w:style w:type="character" w:styleId="a4">
    <w:name w:val="Hyperlink"/>
    <w:basedOn w:val="a0"/>
    <w:uiPriority w:val="99"/>
    <w:semiHidden/>
    <w:unhideWhenUsed/>
    <w:rsid w:val="008E70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8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8725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2913602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450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8082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893440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3202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96173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74927326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56310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03906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9645176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7167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9461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2447170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9694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24906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5099933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9787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2183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4151022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2569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35638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7162044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7874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483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7830017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05626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50426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9415543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lsu.ru/sdoii/pluginfile.php/152193/mod_resource/content/1/pract/pract_7/titul.docx" TargetMode="External"/><Relationship Id="rId13" Type="http://schemas.openxmlformats.org/officeDocument/2006/relationships/hyperlink" Target="https://tulsu.ru/sdoii/pluginfile.php/152193/mod_resource/content/1/pract/pract_8/titul.docx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1200000429" TargetMode="External"/><Relationship Id="rId12" Type="http://schemas.openxmlformats.org/officeDocument/2006/relationships/hyperlink" Target="http://docs.cntd.ru/document/1200000429" TargetMode="External"/><Relationship Id="rId17" Type="http://schemas.openxmlformats.org/officeDocument/2006/relationships/hyperlink" Target="http://window.edu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biblio-online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1200107995" TargetMode="External"/><Relationship Id="rId11" Type="http://schemas.openxmlformats.org/officeDocument/2006/relationships/hyperlink" Target="http://docs.cntd.ru/document/1200107995" TargetMode="External"/><Relationship Id="rId5" Type="http://schemas.openxmlformats.org/officeDocument/2006/relationships/hyperlink" Target="http://docs.cntd.ru/document/1200001260" TargetMode="External"/><Relationship Id="rId15" Type="http://schemas.openxmlformats.org/officeDocument/2006/relationships/hyperlink" Target="http://www.iprbookshop.ru/" TargetMode="External"/><Relationship Id="rId10" Type="http://schemas.openxmlformats.org/officeDocument/2006/relationships/hyperlink" Target="http://docs.cntd.ru/document/120000126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tulsu.ru/sdoii/pluginfile.php/152193/mod_resource/content/1/pract/pract_7/titul_1.docx" TargetMode="External"/><Relationship Id="rId14" Type="http://schemas.openxmlformats.org/officeDocument/2006/relationships/hyperlink" Target="https://tulsu.ru/sdoii/pluginfile.php/152193/mod_resource/content/1/pract/pract_8/titul_1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1863</Words>
  <Characters>10620</Characters>
  <Application>Microsoft Office Word</Application>
  <DocSecurity>0</DocSecurity>
  <Lines>88</Lines>
  <Paragraphs>24</Paragraphs>
  <ScaleCrop>false</ScaleCrop>
  <Company/>
  <LinksUpToDate>false</LinksUpToDate>
  <CharactersWithSpaces>12459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2024-02-09T11:08:00Z</dcterms:created>
  <dcterms:modified xsi:type="dcterms:W3CDTF">2024-02-09T11:09:00Z</dcterms:modified>
</cp:coreProperties>
</file>