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B64" w:rsidRPr="00F05FE0" w:rsidRDefault="00B40B64" w:rsidP="00B40B6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«Технология строительного производства»</w:t>
      </w:r>
    </w:p>
    <w:p w:rsidR="00B40B64" w:rsidRPr="00F05FE0" w:rsidRDefault="00360A1F" w:rsidP="00B40B6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НА КУРСОВОЙ ПРОЕКТ</w:t>
      </w:r>
    </w:p>
    <w:p w:rsidR="00B40B64" w:rsidRPr="00F05FE0" w:rsidRDefault="00B40B64" w:rsidP="00B40B6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работы: «Производство земляных работ»</w:t>
      </w:r>
    </w:p>
    <w:p w:rsidR="00B40B64" w:rsidRPr="00F05FE0" w:rsidRDefault="00360A1F" w:rsidP="0036309F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>Задание к курсовому проекту</w:t>
      </w:r>
      <w:r w:rsidR="0036309F" w:rsidRPr="00F05FE0">
        <w:rPr>
          <w:sz w:val="28"/>
          <w:szCs w:val="28"/>
        </w:rPr>
        <w:t xml:space="preserve"> студент выбирает, и</w:t>
      </w:r>
      <w:r w:rsidR="00B40B64" w:rsidRPr="00F05FE0">
        <w:rPr>
          <w:sz w:val="28"/>
          <w:szCs w:val="28"/>
        </w:rPr>
        <w:t>спользуя исходные данные из табл</w:t>
      </w:r>
      <w:r w:rsidR="00B33E25">
        <w:rPr>
          <w:sz w:val="28"/>
          <w:szCs w:val="28"/>
        </w:rPr>
        <w:t>иц</w:t>
      </w:r>
      <w:r w:rsidR="00B40B64" w:rsidRPr="00F05FE0">
        <w:rPr>
          <w:sz w:val="28"/>
          <w:szCs w:val="28"/>
        </w:rPr>
        <w:t xml:space="preserve"> 1, 2 (номер варианта выбирается по первой букве имени студента), </w:t>
      </w:r>
      <w:r w:rsidR="0036309F" w:rsidRPr="00F05FE0">
        <w:rPr>
          <w:sz w:val="28"/>
          <w:szCs w:val="28"/>
        </w:rPr>
        <w:t>заполняет заявление</w:t>
      </w:r>
      <w:r w:rsidR="004D7AD9">
        <w:rPr>
          <w:sz w:val="28"/>
          <w:szCs w:val="28"/>
        </w:rPr>
        <w:t xml:space="preserve"> на выполнение варианта задания </w:t>
      </w:r>
      <w:r w:rsidR="0036309F" w:rsidRPr="00F05FE0">
        <w:rPr>
          <w:sz w:val="28"/>
          <w:szCs w:val="28"/>
        </w:rPr>
        <w:t xml:space="preserve">и </w:t>
      </w:r>
      <w:r w:rsidR="00B40B64" w:rsidRPr="00F05FE0">
        <w:rPr>
          <w:sz w:val="28"/>
          <w:szCs w:val="28"/>
        </w:rPr>
        <w:t>разраб</w:t>
      </w:r>
      <w:r w:rsidR="0036309F" w:rsidRPr="00F05FE0">
        <w:rPr>
          <w:sz w:val="28"/>
          <w:szCs w:val="28"/>
        </w:rPr>
        <w:t>атывает</w:t>
      </w:r>
      <w:r w:rsidR="00B40B64" w:rsidRPr="00F05FE0">
        <w:rPr>
          <w:sz w:val="28"/>
          <w:szCs w:val="28"/>
        </w:rPr>
        <w:t xml:space="preserve"> технологическую карту на</w:t>
      </w:r>
      <w:r w:rsidR="00B40B64" w:rsidRPr="00F05FE0">
        <w:rPr>
          <w:b/>
          <w:sz w:val="28"/>
          <w:szCs w:val="28"/>
        </w:rPr>
        <w:t xml:space="preserve"> </w:t>
      </w:r>
      <w:r w:rsidR="00B40B64" w:rsidRPr="00F05FE0">
        <w:rPr>
          <w:sz w:val="28"/>
          <w:szCs w:val="28"/>
        </w:rPr>
        <w:t xml:space="preserve">производство земляных работ по устройству котлована для фундамента здания с применением надлежащей типовой документации на выполнение отдельного вида работ </w:t>
      </w:r>
      <w:r w:rsidR="00B33E25">
        <w:rPr>
          <w:sz w:val="28"/>
          <w:szCs w:val="28"/>
        </w:rPr>
        <w:t>(</w:t>
      </w:r>
      <w:r w:rsidR="00B40B64" w:rsidRPr="00F05FE0">
        <w:rPr>
          <w:sz w:val="28"/>
          <w:szCs w:val="28"/>
        </w:rPr>
        <w:t>с отображением основных раздело</w:t>
      </w:r>
      <w:r w:rsidR="004036A6" w:rsidRPr="00F05FE0">
        <w:rPr>
          <w:sz w:val="28"/>
          <w:szCs w:val="28"/>
        </w:rPr>
        <w:t>в состава технологической карты</w:t>
      </w:r>
      <w:r w:rsidR="00B33E25">
        <w:rPr>
          <w:sz w:val="28"/>
          <w:szCs w:val="28"/>
        </w:rPr>
        <w:t>)</w:t>
      </w:r>
      <w:r w:rsidR="004036A6" w:rsidRPr="00F05FE0">
        <w:rPr>
          <w:sz w:val="28"/>
          <w:szCs w:val="28"/>
        </w:rPr>
        <w:t xml:space="preserve">. 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методическое пособие «Производство земляных работ» 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 </w:t>
      </w: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Руденко, 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 </w:t>
      </w: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Маслов</w:t>
      </w:r>
      <w:r w:rsidR="00B33E2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 </w:t>
      </w: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Крамаренко использовать только для выполнения разделов технологической кар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варианты задания на курсовой проект</w:t>
      </w: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брать исключитель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из файла «Задание на курсовой проект</w:t>
      </w: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Росдистант</w:t>
      </w:r>
      <w:proofErr w:type="spellEnd"/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0B64" w:rsidRPr="00F05FE0" w:rsidRDefault="00701DFD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н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курсовой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состав которо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графическ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часть, основываясь на приведенных ниже составе и рекомендаци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выполнению курсово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используя 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 курсово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  <w:r w:rsidR="00B71A2D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D7AD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60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(бланк задания на курсовой проект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B71A2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D7AD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40B64"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(компоновка графической части проекта на листе формата А1). 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Закрепите файлы пояснительной записки и графической части проекта для проверки.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B64" w:rsidRDefault="00B40B64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B1447" w:rsidRPr="00F05FE0" w:rsidRDefault="006B1447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A4101" w:rsidRPr="00F05FE0" w:rsidRDefault="008A4101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A4101" w:rsidRPr="00F05FE0" w:rsidRDefault="008A4101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Исходные данные дл</w:t>
      </w:r>
      <w:r w:rsidR="00360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выполнения задания на курсовой проект</w:t>
      </w:r>
      <w:r w:rsidRPr="00F0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</w:t>
      </w:r>
    </w:p>
    <w:p w:rsidR="00B40B64" w:rsidRPr="00F05FE0" w:rsidRDefault="00B40B64" w:rsidP="00B40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дисциплине «Технология строительного производства»</w:t>
      </w:r>
    </w:p>
    <w:p w:rsidR="00B40B64" w:rsidRPr="00F05FE0" w:rsidRDefault="00B40B64" w:rsidP="00B40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B64" w:rsidRPr="00F05FE0" w:rsidRDefault="00B40B64" w:rsidP="00B40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71A2D" w:rsidRDefault="00B40B64" w:rsidP="004D7AD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:rsidR="00B40B64" w:rsidRPr="00F05FE0" w:rsidRDefault="00360A1F" w:rsidP="004D7AD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заданий на курсовой проект</w:t>
      </w:r>
    </w:p>
    <w:tbl>
      <w:tblPr>
        <w:tblpPr w:leftFromText="180" w:rightFromText="180" w:vertAnchor="text" w:horzAnchor="margin" w:tblpY="-2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8"/>
        <w:gridCol w:w="710"/>
        <w:gridCol w:w="557"/>
        <w:gridCol w:w="445"/>
        <w:gridCol w:w="445"/>
        <w:gridCol w:w="542"/>
        <w:gridCol w:w="542"/>
        <w:gridCol w:w="445"/>
        <w:gridCol w:w="445"/>
        <w:gridCol w:w="445"/>
        <w:gridCol w:w="445"/>
        <w:gridCol w:w="445"/>
        <w:gridCol w:w="445"/>
        <w:gridCol w:w="445"/>
        <w:gridCol w:w="445"/>
        <w:gridCol w:w="398"/>
        <w:gridCol w:w="568"/>
        <w:gridCol w:w="450"/>
      </w:tblGrid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Первая буква имени студента</w:t>
            </w:r>
          </w:p>
        </w:tc>
        <w:tc>
          <w:tcPr>
            <w:tcW w:w="380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Вариант задания на выбор</w:t>
            </w:r>
          </w:p>
        </w:tc>
        <w:tc>
          <w:tcPr>
            <w:tcW w:w="4017" w:type="pct"/>
            <w:gridSpan w:val="16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Условные обозначения исходных данных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</w:tcPr>
          <w:p w:rsidR="00B40B64" w:rsidRPr="00F05FE0" w:rsidRDefault="00B40B64" w:rsidP="00011D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-</w:t>
            </w:r>
            <w:r w:rsidRPr="004D7A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h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N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L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vertAlign w:val="subscript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K</w:t>
            </w: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  <w:lang w:eastAsia="ru-RU"/>
              </w:rPr>
              <w:t>ф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p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q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r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s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t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m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n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f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  <w:lang w:val="en-US"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ru-RU"/>
              </w:rPr>
              <w:t>h</w:t>
            </w: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  <w:lang w:eastAsia="ru-RU"/>
              </w:rPr>
              <w:t>у</w:t>
            </w: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  <w:lang w:val="en-US" w:eastAsia="ru-RU"/>
              </w:rPr>
              <w:t>.</w:t>
            </w:r>
            <w:proofErr w:type="spellStart"/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bscript"/>
                <w:lang w:eastAsia="ru-RU"/>
              </w:rPr>
              <w:t>г.в</w:t>
            </w:r>
            <w:proofErr w:type="spellEnd"/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sym w:font="Symbol" w:char="F061"/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</w:tcPr>
          <w:p w:rsidR="00B40B64" w:rsidRPr="00F05FE0" w:rsidRDefault="00B40B64" w:rsidP="00011D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0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0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8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13" w:type="pct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Е, Ё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И, Й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tcBorders>
              <w:bottom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12,6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0,26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Щ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Ю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0,56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B40B64" w:rsidRPr="00F05FE0" w:rsidTr="00011DC4">
        <w:trPr>
          <w:cantSplit/>
          <w:trHeight w:val="20"/>
        </w:trPr>
        <w:tc>
          <w:tcPr>
            <w:tcW w:w="6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</w:p>
        </w:tc>
        <w:tc>
          <w:tcPr>
            <w:tcW w:w="38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9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11,7</w:t>
            </w:r>
          </w:p>
        </w:tc>
        <w:tc>
          <w:tcPr>
            <w:tcW w:w="290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241" w:type="pc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</w:tr>
    </w:tbl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05FE0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                   </w:t>
      </w: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05FE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 wp14:anchorId="25DE668A" wp14:editId="601086C2">
            <wp:simplePos x="0" y="0"/>
            <wp:positionH relativeFrom="column">
              <wp:posOffset>-260985</wp:posOffset>
            </wp:positionH>
            <wp:positionV relativeFrom="paragraph">
              <wp:posOffset>231775</wp:posOffset>
            </wp:positionV>
            <wp:extent cx="5940111" cy="6934835"/>
            <wp:effectExtent l="0" t="0" r="3810" b="0"/>
            <wp:wrapNone/>
            <wp:docPr id="114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111" cy="693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4D7AD9">
      <w:pPr>
        <w:keepNext/>
        <w:pageBreakBefore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Запланированные наружные размеры и формы фундамента</w:t>
      </w:r>
    </w:p>
    <w:tbl>
      <w:tblPr>
        <w:tblpPr w:leftFromText="180" w:rightFromText="180" w:vertAnchor="page" w:horzAnchor="margin" w:tblpY="24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08"/>
        <w:gridCol w:w="709"/>
        <w:gridCol w:w="709"/>
        <w:gridCol w:w="709"/>
        <w:gridCol w:w="567"/>
      </w:tblGrid>
      <w:tr w:rsidR="00B40B64" w:rsidRPr="00F05FE0" w:rsidTr="00011DC4">
        <w:trPr>
          <w:trHeight w:val="300"/>
        </w:trPr>
        <w:tc>
          <w:tcPr>
            <w:tcW w:w="1242" w:type="dxa"/>
            <w:vMerge w:val="restart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Первая буква имени студента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r w:rsidR="003358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</w:t>
            </w: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ар.</w:t>
            </w:r>
          </w:p>
        </w:tc>
        <w:tc>
          <w:tcPr>
            <w:tcW w:w="2694" w:type="dxa"/>
            <w:gridSpan w:val="4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Размеры, м</w:t>
            </w:r>
          </w:p>
        </w:tc>
      </w:tr>
      <w:tr w:rsidR="00B40B64" w:rsidRPr="00F05FE0" w:rsidTr="00011DC4">
        <w:trPr>
          <w:trHeight w:val="300"/>
        </w:trPr>
        <w:tc>
          <w:tcPr>
            <w:tcW w:w="1242" w:type="dxa"/>
            <w:vMerge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vertAlign w:val="superscript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a</w:t>
            </w:r>
            <w:r w:rsidRPr="004D7AD9">
              <w:rPr>
                <w:rFonts w:ascii="Times New Roman" w:eastAsia="Times New Roman" w:hAnsi="Times New Roman" w:cs="Times New Roman"/>
                <w:i/>
                <w:sz w:val="18"/>
                <w:szCs w:val="18"/>
                <w:vertAlign w:val="superscript"/>
                <w:lang w:eastAsia="ru-RU"/>
              </w:rPr>
              <w:t>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4D7AD9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D7AD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b</w:t>
            </w:r>
            <w:r w:rsidRPr="004D7AD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′</w:t>
            </w:r>
          </w:p>
        </w:tc>
      </w:tr>
      <w:tr w:rsidR="00B40B64" w:rsidRPr="00F05FE0" w:rsidTr="00011DC4">
        <w:trPr>
          <w:trHeight w:val="300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300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300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300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300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300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385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</w:tr>
      <w:tr w:rsidR="00B40B64" w:rsidRPr="00F05FE0" w:rsidTr="00011DC4">
        <w:trPr>
          <w:trHeight w:val="264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Е, Ё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И, Й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 w:val="restart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Merge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Щ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Ю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B40B64" w:rsidRPr="00F05FE0" w:rsidTr="00011DC4">
        <w:trPr>
          <w:trHeight w:val="293"/>
        </w:trPr>
        <w:tc>
          <w:tcPr>
            <w:tcW w:w="1242" w:type="dxa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0B64" w:rsidRPr="00F05FE0" w:rsidRDefault="00B40B64" w:rsidP="0001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5F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</w:tr>
    </w:tbl>
    <w:p w:rsidR="003358EF" w:rsidRDefault="00B40B64" w:rsidP="004D7AD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2</w:t>
      </w:r>
      <w:r w:rsidR="00360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40B64" w:rsidRPr="00F05FE0" w:rsidRDefault="00360A1F" w:rsidP="004D7AD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Варианты заданий на курсовой проект</w:t>
      </w:r>
    </w:p>
    <w:p w:rsidR="00F513A4" w:rsidRPr="00F05FE0" w:rsidRDefault="00F513A4" w:rsidP="00B40B64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13A4" w:rsidRPr="00F05FE0" w:rsidRDefault="00F513A4" w:rsidP="00B40B64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B64" w:rsidRPr="00F05FE0" w:rsidRDefault="00B40B64" w:rsidP="00B40B64">
      <w:pPr>
        <w:spacing w:after="200" w:line="276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5FE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0EBD61" wp14:editId="51842A93">
                <wp:simplePos x="0" y="0"/>
                <wp:positionH relativeFrom="column">
                  <wp:posOffset>3615689</wp:posOffset>
                </wp:positionH>
                <wp:positionV relativeFrom="paragraph">
                  <wp:posOffset>140970</wp:posOffset>
                </wp:positionV>
                <wp:extent cx="2028825" cy="292100"/>
                <wp:effectExtent l="0" t="0" r="9525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7D37" w:rsidRPr="00895024" w:rsidRDefault="00697D37" w:rsidP="00B40B64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95024">
                              <w:rPr>
                                <w:rFonts w:ascii="Times New Roman" w:hAnsi="Times New Roman" w:cs="Times New Roman"/>
                                <w:b/>
                              </w:rPr>
                              <w:t>Варианты 1–6, 19–30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1D3D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4.7pt;margin-top:11.1pt;width:159.75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" stroked="f">
                <v:textbox>
                  <w:txbxContent>
                    <w:p w:rsidR="00697D37" w:rsidRPr="00895024" w:rsidRDefault="00697D37" w:rsidP="00B40B64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95024">
                        <w:rPr>
                          <w:rFonts w:ascii="Times New Roman" w:hAnsi="Times New Roman" w:cs="Times New Roman"/>
                          <w:b/>
                        </w:rPr>
                        <w:t>Варианты 1–6, 19–30</w:t>
                      </w:r>
                    </w:p>
                  </w:txbxContent>
                </v:textbox>
              </v:shape>
            </w:pict>
          </mc:Fallback>
        </mc:AlternateContent>
      </w:r>
      <w:r w:rsidRPr="00F05FE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60288" behindDoc="0" locked="0" layoutInCell="1" allowOverlap="1" wp14:anchorId="56621873" wp14:editId="0C50E5D2">
            <wp:simplePos x="0" y="0"/>
            <wp:positionH relativeFrom="column">
              <wp:posOffset>3196590</wp:posOffset>
            </wp:positionH>
            <wp:positionV relativeFrom="paragraph">
              <wp:posOffset>426720</wp:posOffset>
            </wp:positionV>
            <wp:extent cx="2524125" cy="1522730"/>
            <wp:effectExtent l="0" t="0" r="9525" b="1270"/>
            <wp:wrapSquare wrapText="right"/>
            <wp:docPr id="4" name="Рисунок 4" descr="хуй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хуй - коп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2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5FE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7E12E" wp14:editId="60B67AE0">
                <wp:simplePos x="0" y="0"/>
                <wp:positionH relativeFrom="column">
                  <wp:posOffset>3539490</wp:posOffset>
                </wp:positionH>
                <wp:positionV relativeFrom="paragraph">
                  <wp:posOffset>64770</wp:posOffset>
                </wp:positionV>
                <wp:extent cx="2333625" cy="292100"/>
                <wp:effectExtent l="0" t="0" r="9525" b="0"/>
                <wp:wrapNone/>
                <wp:docPr id="9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7D37" w:rsidRPr="000C7C98" w:rsidRDefault="00697D37" w:rsidP="00B40B6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Варианты 31–40</w:t>
                            </w:r>
                          </w:p>
                          <w:p w:rsidR="00697D37" w:rsidRPr="000C7C98" w:rsidRDefault="00697D37" w:rsidP="00B40B6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697D37" w:rsidRPr="000C7C98" w:rsidRDefault="00697D37" w:rsidP="00B40B6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7E12E" id="_x0000_t202" coordsize="21600,21600" o:spt="202" path="m,l,21600r21600,l21600,xe">
                <v:stroke joinstyle="miter"/>
                <v:path gradientshapeok="t" o:connecttype="rect"/>
              </v:shapetype>
              <v:shape id="Text Box 214" o:spid="_x0000_s1027" type="#_x0000_t202" style="position:absolute;margin-left:278.7pt;margin-top:5.1pt;width:183.75pt;height:2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ZjxhwIAABg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" stroked="f">
                <v:textbox>
                  <w:txbxContent>
                    <w:p w:rsidR="00697D37" w:rsidRPr="000C7C98" w:rsidRDefault="00697D37" w:rsidP="00B40B6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Варианты 31–40</w:t>
                      </w:r>
                    </w:p>
                    <w:p w:rsidR="00697D37" w:rsidRPr="000C7C98" w:rsidRDefault="00697D37" w:rsidP="00B40B6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697D37" w:rsidRPr="000C7C98" w:rsidRDefault="00697D37" w:rsidP="00B40B6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5FE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 wp14:anchorId="5394C30F" wp14:editId="0D0BEE91">
            <wp:extent cx="2695575" cy="1746303"/>
            <wp:effectExtent l="0" t="0" r="0" b="6350"/>
            <wp:docPr id="116" name="Рисунок 116" descr="ху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ху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91" cy="175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FE0">
        <w:rPr>
          <w:rFonts w:ascii="Times New Roman" w:hAnsi="Times New Roman" w:cs="Times New Roman"/>
          <w:b/>
          <w:sz w:val="24"/>
          <w:szCs w:val="24"/>
        </w:rPr>
        <w:t>Варианты 7–18</w:t>
      </w: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5FE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63360" behindDoc="0" locked="0" layoutInCell="1" allowOverlap="1" wp14:anchorId="1DCBFB88" wp14:editId="357D557E">
            <wp:simplePos x="0" y="0"/>
            <wp:positionH relativeFrom="column">
              <wp:posOffset>3069590</wp:posOffset>
            </wp:positionH>
            <wp:positionV relativeFrom="paragraph">
              <wp:posOffset>180340</wp:posOffset>
            </wp:positionV>
            <wp:extent cx="3078480" cy="1798320"/>
            <wp:effectExtent l="0" t="0" r="7620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179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B40B64" w:rsidP="00B40B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40B64" w:rsidRPr="00F05FE0" w:rsidRDefault="00360A1F" w:rsidP="00B40B64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Состав курсового проекта</w:t>
      </w:r>
      <w:r w:rsidR="00B40B64" w:rsidRPr="00F05FE0">
        <w:rPr>
          <w:rFonts w:ascii="Times New Roman" w:hAnsi="Times New Roman" w:cs="Times New Roman"/>
          <w:b/>
          <w:sz w:val="28"/>
          <w:szCs w:val="28"/>
        </w:rPr>
        <w:t xml:space="preserve"> и рекомендации по выполнению разделов</w:t>
      </w:r>
    </w:p>
    <w:p w:rsidR="00B40B64" w:rsidRPr="00F05FE0" w:rsidRDefault="00360A1F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Курсовой проект</w:t>
      </w:r>
      <w:r w:rsidR="00B40B64" w:rsidRPr="00F05FE0">
        <w:rPr>
          <w:rFonts w:ascii="Times New Roman" w:hAnsi="Times New Roman" w:cs="Times New Roman"/>
          <w:sz w:val="28"/>
          <w:szCs w:val="28"/>
        </w:rPr>
        <w:t xml:space="preserve"> состоит из 1 листа графической части и пояснительной записки. </w:t>
      </w:r>
    </w:p>
    <w:p w:rsidR="00B40B64" w:rsidRPr="00F05FE0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Содержание разделов пояснительной запис</w:t>
      </w:r>
      <w:r w:rsidR="0077447C" w:rsidRPr="00F05FE0">
        <w:rPr>
          <w:rFonts w:ascii="Times New Roman" w:hAnsi="Times New Roman" w:cs="Times New Roman"/>
          <w:sz w:val="28"/>
          <w:szCs w:val="28"/>
        </w:rPr>
        <w:t>ки включает в себя:</w:t>
      </w:r>
    </w:p>
    <w:p w:rsidR="00B40B64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sym w:font="Symbol" w:char="F02D"/>
      </w:r>
      <w:r w:rsidR="004D7AD9">
        <w:rPr>
          <w:rFonts w:ascii="Times New Roman" w:hAnsi="Times New Roman" w:cs="Times New Roman"/>
          <w:sz w:val="28"/>
          <w:szCs w:val="28"/>
        </w:rPr>
        <w:t xml:space="preserve"> титульный лист</w:t>
      </w:r>
      <w:r w:rsidRPr="00F05FE0">
        <w:rPr>
          <w:rFonts w:ascii="Times New Roman" w:hAnsi="Times New Roman" w:cs="Times New Roman"/>
          <w:sz w:val="28"/>
          <w:szCs w:val="28"/>
        </w:rPr>
        <w:t>;</w:t>
      </w:r>
    </w:p>
    <w:p w:rsidR="008A5F50" w:rsidRPr="00F05FE0" w:rsidRDefault="003958BB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A5F50" w:rsidRPr="008A5F50">
        <w:rPr>
          <w:rFonts w:ascii="Times New Roman" w:hAnsi="Times New Roman" w:cs="Times New Roman"/>
          <w:sz w:val="28"/>
          <w:szCs w:val="28"/>
        </w:rPr>
        <w:t>заявление на выполнение варианта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sym w:font="Symbol" w:char="F02D"/>
      </w:r>
      <w:r w:rsidRPr="00F05FE0">
        <w:rPr>
          <w:rFonts w:ascii="Times New Roman" w:hAnsi="Times New Roman" w:cs="Times New Roman"/>
          <w:sz w:val="28"/>
          <w:szCs w:val="28"/>
        </w:rPr>
        <w:t xml:space="preserve"> содержание;</w:t>
      </w:r>
    </w:p>
    <w:p w:rsidR="00B40B64" w:rsidRPr="00F05FE0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sym w:font="Symbol" w:char="F02D"/>
      </w:r>
      <w:r w:rsidR="00360A1F">
        <w:rPr>
          <w:rFonts w:ascii="Times New Roman" w:hAnsi="Times New Roman" w:cs="Times New Roman"/>
          <w:sz w:val="28"/>
          <w:szCs w:val="28"/>
        </w:rPr>
        <w:t xml:space="preserve"> задание на курсовой проект</w:t>
      </w:r>
      <w:r w:rsidRPr="00F05FE0">
        <w:rPr>
          <w:rFonts w:ascii="Times New Roman" w:hAnsi="Times New Roman" w:cs="Times New Roman"/>
          <w:sz w:val="28"/>
          <w:szCs w:val="28"/>
        </w:rPr>
        <w:t xml:space="preserve"> (</w:t>
      </w:r>
      <w:r w:rsidR="003958BB">
        <w:rPr>
          <w:rFonts w:ascii="Times New Roman" w:hAnsi="Times New Roman" w:cs="Times New Roman"/>
          <w:sz w:val="28"/>
          <w:szCs w:val="28"/>
        </w:rPr>
        <w:t>п</w:t>
      </w:r>
      <w:r w:rsidR="003958BB" w:rsidRPr="00F05FE0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4D7AD9">
        <w:rPr>
          <w:rFonts w:ascii="Times New Roman" w:hAnsi="Times New Roman" w:cs="Times New Roman"/>
          <w:sz w:val="28"/>
          <w:szCs w:val="28"/>
        </w:rPr>
        <w:t>А</w:t>
      </w:r>
      <w:r w:rsidRPr="00F05FE0">
        <w:rPr>
          <w:rFonts w:ascii="Times New Roman" w:hAnsi="Times New Roman" w:cs="Times New Roman"/>
          <w:sz w:val="28"/>
          <w:szCs w:val="28"/>
        </w:rPr>
        <w:t xml:space="preserve">, исходные данные </w:t>
      </w:r>
      <w:r w:rsidR="003958BB">
        <w:rPr>
          <w:rFonts w:ascii="Times New Roman" w:hAnsi="Times New Roman" w:cs="Times New Roman"/>
          <w:sz w:val="28"/>
          <w:szCs w:val="28"/>
        </w:rPr>
        <w:t xml:space="preserve">– </w:t>
      </w:r>
      <w:r w:rsidRPr="00F05FE0">
        <w:rPr>
          <w:rFonts w:ascii="Times New Roman" w:hAnsi="Times New Roman" w:cs="Times New Roman"/>
          <w:sz w:val="28"/>
          <w:szCs w:val="28"/>
        </w:rPr>
        <w:t>таблиц</w:t>
      </w:r>
      <w:r w:rsidR="003958BB">
        <w:rPr>
          <w:rFonts w:ascii="Times New Roman" w:hAnsi="Times New Roman" w:cs="Times New Roman"/>
          <w:sz w:val="28"/>
          <w:szCs w:val="28"/>
        </w:rPr>
        <w:t>ы</w:t>
      </w:r>
      <w:r w:rsidRPr="00F05FE0">
        <w:rPr>
          <w:rFonts w:ascii="Times New Roman" w:hAnsi="Times New Roman" w:cs="Times New Roman"/>
          <w:sz w:val="28"/>
          <w:szCs w:val="28"/>
        </w:rPr>
        <w:t xml:space="preserve"> 1, 2 и рисунок 1 </w:t>
      </w:r>
      <w:r w:rsidR="003958BB">
        <w:rPr>
          <w:rFonts w:ascii="Times New Roman" w:hAnsi="Times New Roman" w:cs="Times New Roman"/>
          <w:sz w:val="28"/>
          <w:szCs w:val="28"/>
        </w:rPr>
        <w:t>«</w:t>
      </w:r>
      <w:r w:rsidRPr="00F05FE0">
        <w:rPr>
          <w:rFonts w:ascii="Times New Roman" w:hAnsi="Times New Roman" w:cs="Times New Roman"/>
          <w:sz w:val="28"/>
          <w:szCs w:val="28"/>
        </w:rPr>
        <w:t>Площадка для застройки</w:t>
      </w:r>
      <w:r w:rsidR="003958BB">
        <w:rPr>
          <w:rFonts w:ascii="Times New Roman" w:hAnsi="Times New Roman" w:cs="Times New Roman"/>
          <w:sz w:val="28"/>
          <w:szCs w:val="28"/>
        </w:rPr>
        <w:t>»</w:t>
      </w:r>
      <w:r w:rsidRPr="00F05FE0">
        <w:rPr>
          <w:rFonts w:ascii="Times New Roman" w:hAnsi="Times New Roman" w:cs="Times New Roman"/>
          <w:sz w:val="28"/>
          <w:szCs w:val="28"/>
        </w:rPr>
        <w:t>);</w:t>
      </w:r>
    </w:p>
    <w:p w:rsidR="00B40B64" w:rsidRPr="00F05FE0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sym w:font="Symbol" w:char="F02D"/>
      </w:r>
      <w:r w:rsidRPr="00F05FE0">
        <w:rPr>
          <w:rFonts w:ascii="Times New Roman" w:hAnsi="Times New Roman" w:cs="Times New Roman"/>
          <w:sz w:val="28"/>
          <w:szCs w:val="28"/>
        </w:rPr>
        <w:t xml:space="preserve"> введение;</w:t>
      </w:r>
    </w:p>
    <w:p w:rsidR="00B40B64" w:rsidRPr="00F05FE0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sym w:font="Symbol" w:char="F02D"/>
      </w:r>
      <w:r w:rsidRPr="00F05FE0">
        <w:rPr>
          <w:rFonts w:ascii="Times New Roman" w:hAnsi="Times New Roman" w:cs="Times New Roman"/>
          <w:sz w:val="28"/>
          <w:szCs w:val="28"/>
        </w:rPr>
        <w:t xml:space="preserve"> разделы 1–6;</w:t>
      </w:r>
    </w:p>
    <w:p w:rsidR="00B40B64" w:rsidRPr="00F05FE0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sym w:font="Symbol" w:char="F02D"/>
      </w:r>
      <w:r w:rsidRPr="00F05FE0">
        <w:rPr>
          <w:rFonts w:ascii="Times New Roman" w:hAnsi="Times New Roman" w:cs="Times New Roman"/>
          <w:sz w:val="28"/>
          <w:szCs w:val="28"/>
        </w:rPr>
        <w:t xml:space="preserve"> заключение;</w:t>
      </w:r>
    </w:p>
    <w:p w:rsidR="00B40B64" w:rsidRPr="00F05FE0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sym w:font="Symbol" w:char="F02D"/>
      </w:r>
      <w:r w:rsidRPr="00F05FE0">
        <w:rPr>
          <w:rFonts w:ascii="Times New Roman" w:hAnsi="Times New Roman" w:cs="Times New Roman"/>
          <w:sz w:val="28"/>
          <w:szCs w:val="28"/>
        </w:rPr>
        <w:t xml:space="preserve"> список использованных источников;</w:t>
      </w:r>
    </w:p>
    <w:p w:rsidR="00B40B64" w:rsidRPr="00F05FE0" w:rsidRDefault="00B40B64" w:rsidP="00B40B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sym w:font="Symbol" w:char="F02D"/>
      </w:r>
      <w:r w:rsidRPr="00F05FE0">
        <w:rPr>
          <w:rFonts w:ascii="Times New Roman" w:hAnsi="Times New Roman" w:cs="Times New Roman"/>
          <w:sz w:val="28"/>
          <w:szCs w:val="28"/>
        </w:rPr>
        <w:t xml:space="preserve"> приложения.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При разработке содержания и наименований основных разделов пояснительной записки необходимо учитывать, что сформированы они на основании требований «Методических рекомендаций по разработке и оформлению технологической карты» (МДС12-29.2006) и разрабатываются в соответствии с разделами учебно-методического пособия «Производство земляных работ» авторов А.А. Руденко, Н.В. Масловой и А.В. Крамаренко.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В соответствии с разработанными в пояснительной записке техническими решениями необходимо выполнить гр</w:t>
      </w:r>
      <w:r w:rsidR="00360A1F">
        <w:rPr>
          <w:rFonts w:ascii="Times New Roman" w:hAnsi="Times New Roman" w:cs="Times New Roman"/>
          <w:sz w:val="28"/>
          <w:szCs w:val="28"/>
        </w:rPr>
        <w:t>афическую часть курсового проекта</w:t>
      </w:r>
      <w:r w:rsidRPr="00F05FE0">
        <w:rPr>
          <w:rFonts w:ascii="Times New Roman" w:hAnsi="Times New Roman" w:cs="Times New Roman"/>
          <w:sz w:val="28"/>
          <w:szCs w:val="28"/>
        </w:rPr>
        <w:t xml:space="preserve">, содержание и компоновка которой приведены в </w:t>
      </w:r>
      <w:r w:rsidR="003958BB">
        <w:rPr>
          <w:rFonts w:ascii="Times New Roman" w:hAnsi="Times New Roman" w:cs="Times New Roman"/>
          <w:sz w:val="28"/>
          <w:szCs w:val="28"/>
        </w:rPr>
        <w:t>п</w:t>
      </w:r>
      <w:r w:rsidRPr="00F05FE0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4D7AD9">
        <w:rPr>
          <w:rFonts w:ascii="Times New Roman" w:hAnsi="Times New Roman" w:cs="Times New Roman"/>
          <w:sz w:val="28"/>
          <w:szCs w:val="28"/>
        </w:rPr>
        <w:t>Б</w:t>
      </w:r>
      <w:r w:rsidRPr="00F05FE0">
        <w:rPr>
          <w:rFonts w:ascii="Times New Roman" w:hAnsi="Times New Roman" w:cs="Times New Roman"/>
          <w:sz w:val="28"/>
          <w:szCs w:val="28"/>
        </w:rPr>
        <w:t>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5FE0">
        <w:rPr>
          <w:rFonts w:ascii="Times New Roman" w:hAnsi="Times New Roman" w:cs="Times New Roman"/>
          <w:b/>
          <w:sz w:val="28"/>
          <w:szCs w:val="28"/>
        </w:rPr>
        <w:t>2. Разработка технологической карты</w:t>
      </w:r>
    </w:p>
    <w:p w:rsidR="00BC4262" w:rsidRPr="00F05FE0" w:rsidRDefault="00BC4262" w:rsidP="00BC42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Для выполнения строительно-монтажных и специальных строительных процессов, а также для производства отдельных видов работ разрабатываются технологические карты</w:t>
      </w:r>
      <w:r w:rsidR="003958BB">
        <w:rPr>
          <w:rFonts w:ascii="Times New Roman" w:hAnsi="Times New Roman" w:cs="Times New Roman"/>
          <w:sz w:val="28"/>
          <w:szCs w:val="28"/>
        </w:rPr>
        <w:t xml:space="preserve"> (ТК)</w:t>
      </w:r>
      <w:r w:rsidRPr="00F05FE0">
        <w:rPr>
          <w:rFonts w:ascii="Times New Roman" w:hAnsi="Times New Roman" w:cs="Times New Roman"/>
          <w:sz w:val="28"/>
          <w:szCs w:val="28"/>
        </w:rPr>
        <w:t>:</w:t>
      </w:r>
    </w:p>
    <w:p w:rsidR="00BC4262" w:rsidRPr="00F05FE0" w:rsidRDefault="003958BB" w:rsidP="00BC42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BC4262" w:rsidRPr="00F05FE0">
        <w:rPr>
          <w:rFonts w:ascii="Times New Roman" w:hAnsi="Times New Roman" w:cs="Times New Roman"/>
          <w:sz w:val="28"/>
          <w:szCs w:val="28"/>
        </w:rPr>
        <w:t>типовые, которые не учитывают обстоятельства района строительства и привязку к возводимому объекту</w:t>
      </w:r>
      <w:r>
        <w:rPr>
          <w:rFonts w:ascii="Times New Roman" w:hAnsi="Times New Roman" w:cs="Times New Roman"/>
          <w:sz w:val="28"/>
          <w:szCs w:val="28"/>
        </w:rPr>
        <w:t>;</w:t>
      </w:r>
      <w:r w:rsidR="00BC4262" w:rsidRPr="00F05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262" w:rsidRPr="00F05FE0" w:rsidRDefault="003958BB" w:rsidP="00BC42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C4262" w:rsidRPr="00F05FE0">
        <w:rPr>
          <w:rFonts w:ascii="Times New Roman" w:hAnsi="Times New Roman" w:cs="Times New Roman"/>
          <w:sz w:val="28"/>
          <w:szCs w:val="28"/>
        </w:rPr>
        <w:t xml:space="preserve"> типовые, которые учитывают привязку к возводимому объекту, но не учитывают обстоятельства района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BC4262" w:rsidRPr="00F05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262" w:rsidRPr="00F05FE0" w:rsidRDefault="003958BB" w:rsidP="00BC42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C4262" w:rsidRPr="00F05FE0">
        <w:rPr>
          <w:rFonts w:ascii="Times New Roman" w:hAnsi="Times New Roman" w:cs="Times New Roman"/>
          <w:sz w:val="28"/>
          <w:szCs w:val="28"/>
        </w:rPr>
        <w:t xml:space="preserve"> рабочие, которые учитывают привязку к возводимому объекту и обстоятельства района строительства.</w:t>
      </w:r>
    </w:p>
    <w:p w:rsidR="00B40B64" w:rsidRPr="00F05FE0" w:rsidRDefault="00B40B64" w:rsidP="00BC42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 xml:space="preserve">При разработке технологической карты должны быть учтены правила и требования системы подготовки проектной документации в строительстве (СПДС), должны применяться СНиПы, ГОСТы, </w:t>
      </w:r>
      <w:r w:rsidR="00C403DB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Pr="00F05FE0">
        <w:rPr>
          <w:rFonts w:ascii="Times New Roman" w:hAnsi="Times New Roman" w:cs="Times New Roman"/>
          <w:sz w:val="28"/>
          <w:szCs w:val="28"/>
        </w:rPr>
        <w:t>которы</w:t>
      </w:r>
      <w:r w:rsidR="00C403DB">
        <w:rPr>
          <w:rFonts w:ascii="Times New Roman" w:hAnsi="Times New Roman" w:cs="Times New Roman"/>
          <w:sz w:val="28"/>
          <w:szCs w:val="28"/>
        </w:rPr>
        <w:t>х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C403DB">
        <w:rPr>
          <w:rFonts w:ascii="Times New Roman" w:hAnsi="Times New Roman" w:cs="Times New Roman"/>
          <w:sz w:val="28"/>
          <w:szCs w:val="28"/>
        </w:rPr>
        <w:t>обеспечивает</w:t>
      </w:r>
      <w:r w:rsidR="00C403DB"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Pr="00F05FE0">
        <w:rPr>
          <w:rFonts w:ascii="Times New Roman" w:hAnsi="Times New Roman" w:cs="Times New Roman"/>
          <w:sz w:val="28"/>
          <w:szCs w:val="28"/>
        </w:rPr>
        <w:t>высокий уровень строительства.</w:t>
      </w:r>
    </w:p>
    <w:p w:rsidR="00B40B64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Технологическая карта разрабатывается в составе проекта производства работ</w:t>
      </w:r>
      <w:r w:rsidR="00C403DB">
        <w:rPr>
          <w:rFonts w:ascii="Times New Roman" w:hAnsi="Times New Roman" w:cs="Times New Roman"/>
          <w:sz w:val="28"/>
          <w:szCs w:val="28"/>
        </w:rPr>
        <w:t> </w:t>
      </w:r>
      <w:r w:rsidRPr="00F05FE0">
        <w:rPr>
          <w:rFonts w:ascii="Times New Roman" w:hAnsi="Times New Roman" w:cs="Times New Roman"/>
          <w:sz w:val="28"/>
          <w:szCs w:val="28"/>
        </w:rPr>
        <w:t>(ППР); на производство некоторых видов работ; на работы, которые выполняются в подготовительный период строительства.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 xml:space="preserve">В первом разделе «Область применения технологической карты» необходимо описать ситуацию, в которой выполняется строительный процесс, описать части строящегося объекта или сооружения, перечень </w:t>
      </w:r>
      <w:r w:rsidR="00C403DB">
        <w:rPr>
          <w:rFonts w:ascii="Times New Roman" w:hAnsi="Times New Roman" w:cs="Times New Roman"/>
          <w:sz w:val="28"/>
          <w:szCs w:val="28"/>
        </w:rPr>
        <w:t>требующихся</w:t>
      </w:r>
      <w:r w:rsidR="00C403DB"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Pr="00F05FE0">
        <w:rPr>
          <w:rFonts w:ascii="Times New Roman" w:hAnsi="Times New Roman" w:cs="Times New Roman"/>
          <w:sz w:val="28"/>
          <w:szCs w:val="28"/>
        </w:rPr>
        <w:t>материальных изделий.</w:t>
      </w:r>
    </w:p>
    <w:p w:rsidR="00B40B64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Во втором разделе «Технология и организация производства работ» дать информацию по готовности объекта, предыдущих работ и строительных конструкций; перечень применяемых машин и механизмов с расшифровкой их технических характеристик, количества, марок и типов; технологический порядок производства простых процессов и операций, схемы месторасположения устройств, изделий и конструкций.</w:t>
      </w:r>
    </w:p>
    <w:p w:rsidR="002E777D" w:rsidRPr="00BE5982" w:rsidRDefault="002E777D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82">
        <w:rPr>
          <w:rFonts w:ascii="Times New Roman" w:hAnsi="Times New Roman" w:cs="Times New Roman"/>
          <w:sz w:val="28"/>
          <w:szCs w:val="28"/>
        </w:rPr>
        <w:t>График производства работ представляет собой периодичность исполнения производственных процессов, согласованность между ними, время, которое необходимо потратить на каждый этап работы.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lastRenderedPageBreak/>
        <w:t>Третий раздел «Требования к качеству и приемке работ» посвящен порядку проведения действий по входному, операционному и приемочному контролю качества СМР.</w:t>
      </w:r>
    </w:p>
    <w:p w:rsidR="00B40B64" w:rsidRPr="00F05FE0" w:rsidRDefault="00B40B64" w:rsidP="004D7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Наиболее объективной и соответствующей практике строительства является методика оценки качества СМР по признакам качества. Однако опыт применения ее в строительстве показал, что она нуждается в развитии и совершенствовании. Для приближения оценки качества СМР к практике операционного контроля целесообразно качество отдельных операций оценивать по трем показателям:</w:t>
      </w:r>
    </w:p>
    <w:p w:rsidR="00B40B64" w:rsidRPr="00F05FE0" w:rsidRDefault="00B40B64" w:rsidP="004D7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</w:t>
      </w:r>
      <w:r w:rsidR="00C403DB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C403DB" w:rsidRPr="00F05FE0">
        <w:rPr>
          <w:rFonts w:ascii="Times New Roman" w:hAnsi="Times New Roman" w:cs="Times New Roman"/>
          <w:sz w:val="28"/>
          <w:szCs w:val="28"/>
        </w:rPr>
        <w:t>относительное количество отклонений от проекта и нормативных требований;</w:t>
      </w:r>
    </w:p>
    <w:p w:rsidR="00B40B64" w:rsidRPr="00F05FE0" w:rsidRDefault="00C403DB" w:rsidP="004D7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значимость допущенных отклонений;</w:t>
      </w:r>
    </w:p>
    <w:p w:rsidR="00B40B64" w:rsidRPr="00F05FE0" w:rsidRDefault="00C403DB" w:rsidP="004D7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относительная </w:t>
      </w:r>
      <w:r w:rsidR="00B40B64" w:rsidRPr="00F05FE0">
        <w:rPr>
          <w:rFonts w:ascii="Times New Roman" w:hAnsi="Times New Roman" w:cs="Times New Roman"/>
          <w:sz w:val="28"/>
          <w:szCs w:val="28"/>
        </w:rPr>
        <w:t>величина отклонений.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Относительное количество отклонений от проекта и нормативных требований следует рассматривать, используя такие показатели, как количество измерений, в которых есть отклонение от нормативных требований</w:t>
      </w:r>
      <w:r w:rsidR="00BF328D">
        <w:rPr>
          <w:rFonts w:ascii="Times New Roman" w:hAnsi="Times New Roman" w:cs="Times New Roman"/>
          <w:sz w:val="28"/>
          <w:szCs w:val="28"/>
        </w:rPr>
        <w:t>,</w:t>
      </w:r>
      <w:r w:rsidRPr="00F05FE0">
        <w:rPr>
          <w:rFonts w:ascii="Times New Roman" w:hAnsi="Times New Roman" w:cs="Times New Roman"/>
          <w:sz w:val="28"/>
          <w:szCs w:val="28"/>
        </w:rPr>
        <w:t xml:space="preserve"> и общее число измерений по всем контрол</w:t>
      </w:r>
      <w:r w:rsidR="00BF328D">
        <w:rPr>
          <w:rFonts w:ascii="Times New Roman" w:hAnsi="Times New Roman" w:cs="Times New Roman"/>
          <w:sz w:val="28"/>
          <w:szCs w:val="28"/>
        </w:rPr>
        <w:t>ь</w:t>
      </w:r>
      <w:r w:rsidRPr="00F05FE0">
        <w:rPr>
          <w:rFonts w:ascii="Times New Roman" w:hAnsi="Times New Roman" w:cs="Times New Roman"/>
          <w:sz w:val="28"/>
          <w:szCs w:val="28"/>
        </w:rPr>
        <w:t>ным параметрам.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Значимость</w:t>
      </w:r>
      <w:r w:rsidRPr="00F05FE0">
        <w:t xml:space="preserve"> </w:t>
      </w:r>
      <w:r w:rsidRPr="00F05FE0">
        <w:rPr>
          <w:rFonts w:ascii="Times New Roman" w:hAnsi="Times New Roman" w:cs="Times New Roman"/>
          <w:sz w:val="28"/>
          <w:szCs w:val="28"/>
        </w:rPr>
        <w:t xml:space="preserve">допущенных отклонений определяется представителями технического надзора заказчика и авторского надзора. К малозначительным относятся отклонения, которые не влияют на основные свойства конструктивного элемента, здания (сооружения): надежность, прочность, устойчивость, долговечность. Значительные отклонения оказывают влияние на снижение некоторых основных свойств конструктивных элементов или здания (сооружения) в целом. 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Критические отклонения делают невозможным использование строительной продукции по условиям прочности, устойчивости и надежности.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 xml:space="preserve">Приемке подлежат работы, выполненные в полном соответствии с проектом, нормативно-технической документацией или с малозначительными отклонениями от них. При наличии значительных отклонений приемка </w:t>
      </w:r>
      <w:r w:rsidRPr="00F05FE0">
        <w:rPr>
          <w:rFonts w:ascii="Times New Roman" w:hAnsi="Times New Roman" w:cs="Times New Roman"/>
          <w:sz w:val="28"/>
          <w:szCs w:val="28"/>
        </w:rPr>
        <w:lastRenderedPageBreak/>
        <w:t xml:space="preserve">производится лишь после согласования с представителями заказчика и проектной организации, </w:t>
      </w:r>
      <w:r w:rsidR="00C403DB">
        <w:rPr>
          <w:rFonts w:ascii="Times New Roman" w:hAnsi="Times New Roman" w:cs="Times New Roman"/>
          <w:sz w:val="28"/>
          <w:szCs w:val="28"/>
        </w:rPr>
        <w:t>а также</w:t>
      </w:r>
      <w:r w:rsidRPr="00F05FE0">
        <w:rPr>
          <w:rFonts w:ascii="Times New Roman" w:hAnsi="Times New Roman" w:cs="Times New Roman"/>
          <w:sz w:val="28"/>
          <w:szCs w:val="28"/>
        </w:rPr>
        <w:t xml:space="preserve"> соответствующего технико-экономического обоснования. Работы, выполненные с критическими отклонениями, не принимаются и подлежат переделке или исправлению.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Относительная величина отклонений представляет собой максимальное значение из полученных относительных отклонений по всем параметрам. Оценка качества видов СМР, комплексов работ и СМР по зданию (сооружению) и объекту в целом определяется на основе оценок операций. Виды СМР оказывают различное влияние на формирование свойств здания (сооружения) в зависимости от его назначения. Коэффициенты значимости различных комплексов работ по законченному строительством зданию (сооружению) могут быть определены экспертным способом.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При определении оценки качества СМР по объекту значимость зданий и сооружений, входящих в его состав, определяется по стоимостному принципу.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По мере повышения уровня качества СМР показатели оценки качества должны корректироваться.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В четвертом разделе «Потребность в материально-технических ресурсах» предоставляется информация о необходимых для выполнения всего объема работ, строительных материалах, инструменте, машинах и механизмах.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В пятом разделе «Безопасность труда, пожарная и экологическая безопасность» перечисляются мероприятия, связан</w:t>
      </w:r>
      <w:r w:rsidR="00C403DB">
        <w:rPr>
          <w:rFonts w:ascii="Times New Roman" w:hAnsi="Times New Roman" w:cs="Times New Roman"/>
          <w:sz w:val="28"/>
          <w:szCs w:val="28"/>
        </w:rPr>
        <w:t>н</w:t>
      </w:r>
      <w:r w:rsidRPr="00F05FE0">
        <w:rPr>
          <w:rFonts w:ascii="Times New Roman" w:hAnsi="Times New Roman" w:cs="Times New Roman"/>
          <w:sz w:val="28"/>
          <w:szCs w:val="28"/>
        </w:rPr>
        <w:t>ы</w:t>
      </w:r>
      <w:r w:rsidR="00C403DB">
        <w:rPr>
          <w:rFonts w:ascii="Times New Roman" w:hAnsi="Times New Roman" w:cs="Times New Roman"/>
          <w:sz w:val="28"/>
          <w:szCs w:val="28"/>
        </w:rPr>
        <w:t>е</w:t>
      </w:r>
      <w:r w:rsidRPr="00F05FE0">
        <w:rPr>
          <w:rFonts w:ascii="Times New Roman" w:hAnsi="Times New Roman" w:cs="Times New Roman"/>
          <w:sz w:val="28"/>
          <w:szCs w:val="28"/>
        </w:rPr>
        <w:t xml:space="preserve"> с охраной труда и техникой безопасности, выполнение которых предотвратит травматизм при выполнении определенных видов работ.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 xml:space="preserve">В шестом разделе технологической карты «Технико-экономические показатели» перечисляются значения, которые характеризуются продолжительностью выполнения процессов в соответствии с графиком, </w:t>
      </w:r>
      <w:r w:rsidRPr="00F05FE0">
        <w:rPr>
          <w:rFonts w:ascii="Times New Roman" w:hAnsi="Times New Roman" w:cs="Times New Roman"/>
          <w:sz w:val="28"/>
          <w:szCs w:val="28"/>
        </w:rPr>
        <w:lastRenderedPageBreak/>
        <w:t xml:space="preserve">затратами на механизацию, заработной платой рабочих, затратами времени работы машин. </w:t>
      </w:r>
    </w:p>
    <w:p w:rsidR="003C669B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В курсовой работе необходимо разработать технологическую карту на производство земляных работ по устройству котлована для фундамента здания с применением надлежащей типовой документации на выполнение отдельного вида работ, с отображением основных разделов состава технологической карты</w:t>
      </w:r>
      <w:r w:rsidR="003C669B">
        <w:rPr>
          <w:rFonts w:ascii="Times New Roman" w:hAnsi="Times New Roman" w:cs="Times New Roman"/>
          <w:sz w:val="28"/>
          <w:szCs w:val="28"/>
        </w:rPr>
        <w:t>.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3C669B">
        <w:rPr>
          <w:rFonts w:ascii="Times New Roman" w:hAnsi="Times New Roman" w:cs="Times New Roman"/>
          <w:sz w:val="28"/>
          <w:szCs w:val="28"/>
        </w:rPr>
        <w:t>А</w:t>
      </w:r>
      <w:r w:rsidRPr="00F05FE0">
        <w:rPr>
          <w:rFonts w:ascii="Times New Roman" w:hAnsi="Times New Roman" w:cs="Times New Roman"/>
          <w:sz w:val="28"/>
          <w:szCs w:val="28"/>
        </w:rPr>
        <w:t xml:space="preserve"> именно </w:t>
      </w:r>
      <w:r w:rsidR="003C669B">
        <w:rPr>
          <w:rFonts w:ascii="Times New Roman" w:hAnsi="Times New Roman" w:cs="Times New Roman"/>
          <w:sz w:val="28"/>
          <w:szCs w:val="28"/>
        </w:rPr>
        <w:t>требуется</w:t>
      </w:r>
      <w:r w:rsidR="00BF328D">
        <w:rPr>
          <w:rFonts w:ascii="Times New Roman" w:hAnsi="Times New Roman" w:cs="Times New Roman"/>
          <w:sz w:val="28"/>
          <w:szCs w:val="28"/>
        </w:rPr>
        <w:t xml:space="preserve"> </w:t>
      </w:r>
      <w:r w:rsidRPr="00F05FE0">
        <w:rPr>
          <w:rFonts w:ascii="Times New Roman" w:hAnsi="Times New Roman" w:cs="Times New Roman"/>
          <w:sz w:val="28"/>
          <w:szCs w:val="28"/>
        </w:rPr>
        <w:t>отразить</w:t>
      </w:r>
      <w:r w:rsidR="003C669B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69B" w:rsidRDefault="003C669B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B64" w:rsidRPr="00F05FE0">
        <w:rPr>
          <w:rFonts w:ascii="Times New Roman" w:hAnsi="Times New Roman" w:cs="Times New Roman"/>
          <w:sz w:val="28"/>
          <w:szCs w:val="28"/>
        </w:rPr>
        <w:t xml:space="preserve">область применения; </w:t>
      </w:r>
    </w:p>
    <w:p w:rsidR="003C669B" w:rsidRDefault="003C669B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B64" w:rsidRPr="00F05FE0">
        <w:rPr>
          <w:rFonts w:ascii="Times New Roman" w:hAnsi="Times New Roman" w:cs="Times New Roman"/>
          <w:sz w:val="28"/>
          <w:szCs w:val="28"/>
        </w:rPr>
        <w:t xml:space="preserve">общие положения; </w:t>
      </w:r>
    </w:p>
    <w:p w:rsidR="003C669B" w:rsidRDefault="003C669B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B64" w:rsidRPr="00F05FE0">
        <w:rPr>
          <w:rFonts w:ascii="Times New Roman" w:hAnsi="Times New Roman" w:cs="Times New Roman"/>
          <w:sz w:val="28"/>
          <w:szCs w:val="28"/>
        </w:rPr>
        <w:t xml:space="preserve">информацию о необходимых для выполнения всего объема работ строительных материалах, инструменте, машинах и механизмах; </w:t>
      </w:r>
    </w:p>
    <w:p w:rsidR="003C669B" w:rsidRDefault="003C669B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B64" w:rsidRPr="00F05FE0">
        <w:rPr>
          <w:rFonts w:ascii="Times New Roman" w:hAnsi="Times New Roman" w:cs="Times New Roman"/>
          <w:sz w:val="28"/>
          <w:szCs w:val="28"/>
        </w:rPr>
        <w:t xml:space="preserve">операции и выполняемые процессы с подтверждением объемов работ, нормы машинного и рабочего времени, затраты труда рабочих и продолжительность работы строительных машин; </w:t>
      </w:r>
    </w:p>
    <w:p w:rsidR="003C669B" w:rsidRDefault="003C669B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B64" w:rsidRPr="00F05FE0">
        <w:rPr>
          <w:rFonts w:ascii="Times New Roman" w:hAnsi="Times New Roman" w:cs="Times New Roman"/>
          <w:sz w:val="28"/>
          <w:szCs w:val="28"/>
        </w:rPr>
        <w:t>график производства работ</w:t>
      </w:r>
      <w:r w:rsidR="00C403DB">
        <w:rPr>
          <w:rFonts w:ascii="Times New Roman" w:hAnsi="Times New Roman" w:cs="Times New Roman"/>
          <w:sz w:val="28"/>
          <w:szCs w:val="28"/>
        </w:rPr>
        <w:t>,</w:t>
      </w:r>
      <w:r w:rsidR="00B40B64" w:rsidRPr="00F05FE0">
        <w:rPr>
          <w:rFonts w:ascii="Times New Roman" w:hAnsi="Times New Roman" w:cs="Times New Roman"/>
          <w:sz w:val="28"/>
          <w:szCs w:val="28"/>
        </w:rPr>
        <w:t xml:space="preserve"> представляющий собой периодичность исполнения производственных процессов, согласованность между ними, время, которое необходимо потратить на каждый этап работы; </w:t>
      </w:r>
    </w:p>
    <w:p w:rsidR="00B40B64" w:rsidRPr="00F05FE0" w:rsidRDefault="003C669B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B64" w:rsidRPr="00F05FE0">
        <w:rPr>
          <w:rFonts w:ascii="Times New Roman" w:hAnsi="Times New Roman" w:cs="Times New Roman"/>
          <w:sz w:val="28"/>
          <w:szCs w:val="28"/>
        </w:rPr>
        <w:t>мероприятия, связан</w:t>
      </w:r>
      <w:r w:rsidR="00693850">
        <w:rPr>
          <w:rFonts w:ascii="Times New Roman" w:hAnsi="Times New Roman" w:cs="Times New Roman"/>
          <w:sz w:val="28"/>
          <w:szCs w:val="28"/>
        </w:rPr>
        <w:t>н</w:t>
      </w:r>
      <w:r w:rsidR="00B40B64" w:rsidRPr="00F05FE0">
        <w:rPr>
          <w:rFonts w:ascii="Times New Roman" w:hAnsi="Times New Roman" w:cs="Times New Roman"/>
          <w:sz w:val="28"/>
          <w:szCs w:val="28"/>
        </w:rPr>
        <w:t>ы</w:t>
      </w:r>
      <w:r w:rsidR="00693850">
        <w:rPr>
          <w:rFonts w:ascii="Times New Roman" w:hAnsi="Times New Roman" w:cs="Times New Roman"/>
          <w:sz w:val="28"/>
          <w:szCs w:val="28"/>
        </w:rPr>
        <w:t>е</w:t>
      </w:r>
      <w:r w:rsidR="00B40B64" w:rsidRPr="00F05FE0">
        <w:rPr>
          <w:rFonts w:ascii="Times New Roman" w:hAnsi="Times New Roman" w:cs="Times New Roman"/>
          <w:sz w:val="28"/>
          <w:szCs w:val="28"/>
        </w:rPr>
        <w:t xml:space="preserve"> с охраной труда и техникой безопасности, выполнение которых предотвратит травматизм при выполнении определенных видов работ.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 xml:space="preserve">Используя учебно-методическое пособие «Производство земляных работ» </w:t>
      </w:r>
      <w:r w:rsidR="003F667A">
        <w:rPr>
          <w:rFonts w:ascii="Times New Roman" w:hAnsi="Times New Roman" w:cs="Times New Roman"/>
          <w:sz w:val="28"/>
          <w:szCs w:val="28"/>
        </w:rPr>
        <w:t xml:space="preserve">А.А. </w:t>
      </w:r>
      <w:r w:rsidRPr="00F05FE0">
        <w:rPr>
          <w:rFonts w:ascii="Times New Roman" w:hAnsi="Times New Roman" w:cs="Times New Roman"/>
          <w:sz w:val="28"/>
          <w:szCs w:val="28"/>
        </w:rPr>
        <w:t xml:space="preserve">Руденко, </w:t>
      </w:r>
      <w:r w:rsidR="003F667A">
        <w:rPr>
          <w:rFonts w:ascii="Times New Roman" w:hAnsi="Times New Roman" w:cs="Times New Roman"/>
          <w:sz w:val="28"/>
          <w:szCs w:val="28"/>
        </w:rPr>
        <w:t xml:space="preserve">Н.В. </w:t>
      </w:r>
      <w:r w:rsidRPr="00F05FE0">
        <w:rPr>
          <w:rFonts w:ascii="Times New Roman" w:hAnsi="Times New Roman" w:cs="Times New Roman"/>
          <w:sz w:val="28"/>
          <w:szCs w:val="28"/>
        </w:rPr>
        <w:t>Маслов</w:t>
      </w:r>
      <w:r w:rsidR="003F667A">
        <w:rPr>
          <w:rFonts w:ascii="Times New Roman" w:hAnsi="Times New Roman" w:cs="Times New Roman"/>
          <w:sz w:val="28"/>
          <w:szCs w:val="28"/>
        </w:rPr>
        <w:t>ой</w:t>
      </w:r>
      <w:r w:rsidRPr="00F05FE0">
        <w:rPr>
          <w:rFonts w:ascii="Times New Roman" w:hAnsi="Times New Roman" w:cs="Times New Roman"/>
          <w:sz w:val="28"/>
          <w:szCs w:val="28"/>
        </w:rPr>
        <w:t xml:space="preserve">, </w:t>
      </w:r>
      <w:r w:rsidR="003F667A">
        <w:rPr>
          <w:rFonts w:ascii="Times New Roman" w:hAnsi="Times New Roman" w:cs="Times New Roman"/>
          <w:sz w:val="28"/>
          <w:szCs w:val="28"/>
        </w:rPr>
        <w:t xml:space="preserve">А.В. </w:t>
      </w:r>
      <w:r w:rsidRPr="00F05FE0">
        <w:rPr>
          <w:rFonts w:ascii="Times New Roman" w:hAnsi="Times New Roman" w:cs="Times New Roman"/>
          <w:sz w:val="28"/>
          <w:szCs w:val="28"/>
        </w:rPr>
        <w:t>Крамаренко, где указаны содержание и требования к разработке курсовой работы, требования к оформлению пояснительной записки и содержание каждого раздела, необходимо выполнить курсовую работу в соответствии с вариантом задания, утвержденным руководителем курсовой работы.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B64" w:rsidRPr="00F05FE0" w:rsidRDefault="00B40B64" w:rsidP="00B40B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0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</w:t>
      </w:r>
      <w:bookmarkEnd w:id="0"/>
      <w:r w:rsidRPr="00F0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жение А</w:t>
      </w:r>
    </w:p>
    <w:p w:rsidR="00B40B64" w:rsidRPr="00F05FE0" w:rsidRDefault="00B40B64" w:rsidP="00B40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B64" w:rsidRPr="00F05FE0" w:rsidRDefault="00360A1F" w:rsidP="00B40B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на курсовой проект</w:t>
      </w:r>
    </w:p>
    <w:p w:rsidR="00B40B64" w:rsidRPr="00F05FE0" w:rsidRDefault="00B40B64" w:rsidP="00B40B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по дисциплине «Технология строительного производства»</w:t>
      </w:r>
    </w:p>
    <w:p w:rsidR="00B40B64" w:rsidRPr="00F05FE0" w:rsidRDefault="00B40B64" w:rsidP="00B40B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Вариант № _____</w:t>
      </w:r>
    </w:p>
    <w:p w:rsidR="00B40B64" w:rsidRPr="00F05FE0" w:rsidRDefault="00B40B64" w:rsidP="00B40B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 xml:space="preserve">(по первой букве имени студента </w:t>
      </w:r>
      <w:r w:rsidR="00281686">
        <w:rPr>
          <w:rFonts w:ascii="Times New Roman" w:hAnsi="Times New Roman" w:cs="Times New Roman"/>
          <w:sz w:val="28"/>
          <w:szCs w:val="28"/>
        </w:rPr>
        <w:t xml:space="preserve">– </w:t>
      </w:r>
      <w:r w:rsidRPr="00F05FE0">
        <w:rPr>
          <w:rFonts w:ascii="Times New Roman" w:hAnsi="Times New Roman" w:cs="Times New Roman"/>
          <w:sz w:val="28"/>
          <w:szCs w:val="28"/>
        </w:rPr>
        <w:t>таблиц</w:t>
      </w:r>
      <w:r w:rsidR="00281686">
        <w:rPr>
          <w:rFonts w:ascii="Times New Roman" w:hAnsi="Times New Roman" w:cs="Times New Roman"/>
          <w:sz w:val="28"/>
          <w:szCs w:val="28"/>
        </w:rPr>
        <w:t>ы</w:t>
      </w:r>
      <w:r w:rsidRPr="00F05FE0">
        <w:rPr>
          <w:rFonts w:ascii="Times New Roman" w:hAnsi="Times New Roman" w:cs="Times New Roman"/>
          <w:sz w:val="28"/>
          <w:szCs w:val="28"/>
        </w:rPr>
        <w:t xml:space="preserve"> 1,</w:t>
      </w:r>
      <w:r w:rsidR="00281686">
        <w:rPr>
          <w:rFonts w:ascii="Times New Roman" w:hAnsi="Times New Roman" w:cs="Times New Roman"/>
          <w:sz w:val="28"/>
          <w:szCs w:val="28"/>
        </w:rPr>
        <w:t xml:space="preserve"> </w:t>
      </w:r>
      <w:r w:rsidRPr="00F05FE0">
        <w:rPr>
          <w:rFonts w:ascii="Times New Roman" w:hAnsi="Times New Roman" w:cs="Times New Roman"/>
          <w:sz w:val="28"/>
          <w:szCs w:val="28"/>
        </w:rPr>
        <w:t>2)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о</w:t>
      </w:r>
      <w:r w:rsidRPr="00F05FE0">
        <w:rPr>
          <w:rFonts w:ascii="Times New Roman" w:hAnsi="Times New Roman" w:cs="Times New Roman"/>
          <w:sz w:val="28"/>
          <w:szCs w:val="28"/>
        </w:rPr>
        <w:t>тметка глубины заложения фундаментов, –</w:t>
      </w:r>
      <w:r w:rsidRPr="004D7AD9">
        <w:rPr>
          <w:rFonts w:ascii="Times New Roman" w:hAnsi="Times New Roman" w:cs="Times New Roman"/>
          <w:i/>
          <w:sz w:val="28"/>
          <w:szCs w:val="28"/>
        </w:rPr>
        <w:t>h</w:t>
      </w:r>
      <w:r w:rsidRPr="00F05FE0">
        <w:rPr>
          <w:rFonts w:ascii="Times New Roman" w:hAnsi="Times New Roman" w:cs="Times New Roman"/>
          <w:sz w:val="28"/>
          <w:szCs w:val="28"/>
        </w:rPr>
        <w:t xml:space="preserve"> = –</w:t>
      </w:r>
      <w:r w:rsidR="00C44B3B">
        <w:rPr>
          <w:rFonts w:ascii="Times New Roman" w:hAnsi="Times New Roman" w:cs="Times New Roman"/>
          <w:sz w:val="28"/>
          <w:szCs w:val="28"/>
        </w:rPr>
        <w:t>…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2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н</w:t>
      </w:r>
      <w:r w:rsidRPr="00F05FE0">
        <w:rPr>
          <w:rFonts w:ascii="Times New Roman" w:hAnsi="Times New Roman" w:cs="Times New Roman"/>
          <w:sz w:val="28"/>
          <w:szCs w:val="28"/>
        </w:rPr>
        <w:t xml:space="preserve">омер площадки для застройки, № </w:t>
      </w:r>
      <w:r w:rsidR="00281686" w:rsidRPr="00F05FE0">
        <w:rPr>
          <w:rFonts w:ascii="Times New Roman" w:hAnsi="Times New Roman" w:cs="Times New Roman"/>
          <w:sz w:val="28"/>
          <w:szCs w:val="28"/>
        </w:rPr>
        <w:t>____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3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д</w:t>
      </w:r>
      <w:r w:rsidRPr="00F05FE0">
        <w:rPr>
          <w:rFonts w:ascii="Times New Roman" w:hAnsi="Times New Roman" w:cs="Times New Roman"/>
          <w:sz w:val="28"/>
          <w:szCs w:val="28"/>
        </w:rPr>
        <w:t xml:space="preserve">альность перевозки грунта, </w:t>
      </w:r>
      <w:r w:rsidRPr="004D7AD9">
        <w:rPr>
          <w:rFonts w:ascii="Times New Roman" w:hAnsi="Times New Roman" w:cs="Times New Roman"/>
          <w:i/>
          <w:sz w:val="28"/>
          <w:szCs w:val="28"/>
        </w:rPr>
        <w:t>L</w:t>
      </w:r>
      <w:r w:rsidRPr="00F05FE0">
        <w:rPr>
          <w:rFonts w:ascii="Times New Roman" w:hAnsi="Times New Roman" w:cs="Times New Roman"/>
          <w:sz w:val="28"/>
          <w:szCs w:val="28"/>
        </w:rPr>
        <w:t xml:space="preserve"> = … км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4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к</w:t>
      </w:r>
      <w:r w:rsidRPr="00F05FE0">
        <w:rPr>
          <w:rFonts w:ascii="Times New Roman" w:hAnsi="Times New Roman" w:cs="Times New Roman"/>
          <w:sz w:val="28"/>
          <w:szCs w:val="28"/>
        </w:rPr>
        <w:t xml:space="preserve">оэффициент фильтрации </w:t>
      </w:r>
      <w:proofErr w:type="spellStart"/>
      <w:r w:rsidRPr="004D7AD9">
        <w:rPr>
          <w:rFonts w:ascii="Times New Roman" w:hAnsi="Times New Roman" w:cs="Times New Roman"/>
          <w:i/>
          <w:sz w:val="28"/>
          <w:szCs w:val="28"/>
        </w:rPr>
        <w:t>К</w:t>
      </w:r>
      <w:r w:rsidRPr="004D7AD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F05FE0">
        <w:rPr>
          <w:rFonts w:ascii="Times New Roman" w:hAnsi="Times New Roman" w:cs="Times New Roman"/>
          <w:sz w:val="28"/>
          <w:szCs w:val="28"/>
        </w:rPr>
        <w:t xml:space="preserve"> = ... м/</w:t>
      </w:r>
      <w:proofErr w:type="spellStart"/>
      <w:r w:rsidRPr="00F05FE0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F05FE0">
        <w:rPr>
          <w:rFonts w:ascii="Times New Roman" w:hAnsi="Times New Roman" w:cs="Times New Roman"/>
          <w:sz w:val="28"/>
          <w:szCs w:val="28"/>
        </w:rPr>
        <w:t>.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5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р</w:t>
      </w:r>
      <w:r w:rsidRPr="00F05FE0">
        <w:rPr>
          <w:rFonts w:ascii="Times New Roman" w:hAnsi="Times New Roman" w:cs="Times New Roman"/>
          <w:sz w:val="28"/>
          <w:szCs w:val="28"/>
        </w:rPr>
        <w:t xml:space="preserve">астительный грунт, </w:t>
      </w:r>
      <w:r w:rsidRPr="004D7AD9">
        <w:rPr>
          <w:rFonts w:ascii="Times New Roman" w:hAnsi="Times New Roman" w:cs="Times New Roman"/>
          <w:i/>
          <w:sz w:val="28"/>
          <w:szCs w:val="28"/>
        </w:rPr>
        <w:t>р</w:t>
      </w:r>
      <w:r w:rsidRPr="00F05FE0">
        <w:rPr>
          <w:rFonts w:ascii="Times New Roman" w:hAnsi="Times New Roman" w:cs="Times New Roman"/>
          <w:sz w:val="28"/>
          <w:szCs w:val="28"/>
        </w:rPr>
        <w:t xml:space="preserve"> = … 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8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п</w:t>
      </w:r>
      <w:r w:rsidRPr="00F05FE0">
        <w:rPr>
          <w:rFonts w:ascii="Times New Roman" w:hAnsi="Times New Roman" w:cs="Times New Roman"/>
          <w:sz w:val="28"/>
          <w:szCs w:val="28"/>
        </w:rPr>
        <w:t xml:space="preserve">есок средней крупности, </w:t>
      </w:r>
      <w:r w:rsidRPr="004D7AD9">
        <w:rPr>
          <w:rFonts w:ascii="Times New Roman" w:hAnsi="Times New Roman" w:cs="Times New Roman"/>
          <w:i/>
          <w:sz w:val="28"/>
          <w:szCs w:val="28"/>
        </w:rPr>
        <w:t>s</w:t>
      </w:r>
      <w:r w:rsidRPr="00F05FE0">
        <w:rPr>
          <w:rFonts w:ascii="Times New Roman" w:hAnsi="Times New Roman" w:cs="Times New Roman"/>
          <w:sz w:val="28"/>
          <w:szCs w:val="28"/>
        </w:rPr>
        <w:t xml:space="preserve"> = … 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9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п</w:t>
      </w:r>
      <w:r w:rsidR="00281686" w:rsidRPr="00F05FE0">
        <w:rPr>
          <w:rFonts w:ascii="Times New Roman" w:hAnsi="Times New Roman" w:cs="Times New Roman"/>
          <w:sz w:val="28"/>
          <w:szCs w:val="28"/>
        </w:rPr>
        <w:t xml:space="preserve">есок </w:t>
      </w:r>
      <w:r w:rsidRPr="00F05FE0">
        <w:rPr>
          <w:rFonts w:ascii="Times New Roman" w:hAnsi="Times New Roman" w:cs="Times New Roman"/>
          <w:sz w:val="28"/>
          <w:szCs w:val="28"/>
        </w:rPr>
        <w:t xml:space="preserve">с гравием, </w:t>
      </w:r>
      <w:r w:rsidRPr="004D7AD9">
        <w:rPr>
          <w:rFonts w:ascii="Times New Roman" w:hAnsi="Times New Roman" w:cs="Times New Roman"/>
          <w:i/>
          <w:sz w:val="28"/>
          <w:szCs w:val="28"/>
        </w:rPr>
        <w:t>v</w:t>
      </w:r>
      <w:r w:rsidRPr="00F05FE0">
        <w:rPr>
          <w:rFonts w:ascii="Times New Roman" w:hAnsi="Times New Roman" w:cs="Times New Roman"/>
          <w:sz w:val="28"/>
          <w:szCs w:val="28"/>
        </w:rPr>
        <w:t xml:space="preserve"> = … 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10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л</w:t>
      </w:r>
      <w:r w:rsidRPr="00F05FE0">
        <w:rPr>
          <w:rFonts w:ascii="Times New Roman" w:hAnsi="Times New Roman" w:cs="Times New Roman"/>
          <w:sz w:val="28"/>
          <w:szCs w:val="28"/>
        </w:rPr>
        <w:t xml:space="preserve">ессовидный суглинок, </w:t>
      </w:r>
      <w:r w:rsidRPr="004D7AD9">
        <w:rPr>
          <w:rFonts w:ascii="Times New Roman" w:hAnsi="Times New Roman" w:cs="Times New Roman"/>
          <w:i/>
          <w:sz w:val="28"/>
          <w:szCs w:val="28"/>
        </w:rPr>
        <w:t>t</w:t>
      </w:r>
      <w:r w:rsidRPr="00F05FE0">
        <w:rPr>
          <w:rFonts w:ascii="Times New Roman" w:hAnsi="Times New Roman" w:cs="Times New Roman"/>
          <w:sz w:val="28"/>
          <w:szCs w:val="28"/>
        </w:rPr>
        <w:t xml:space="preserve"> = … 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12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г</w:t>
      </w:r>
      <w:r w:rsidRPr="00F05FE0">
        <w:rPr>
          <w:rFonts w:ascii="Times New Roman" w:hAnsi="Times New Roman" w:cs="Times New Roman"/>
          <w:sz w:val="28"/>
          <w:szCs w:val="28"/>
        </w:rPr>
        <w:t xml:space="preserve">лина со щебнем, </w:t>
      </w:r>
      <w:r w:rsidRPr="004D7AD9">
        <w:rPr>
          <w:rFonts w:ascii="Times New Roman" w:hAnsi="Times New Roman" w:cs="Times New Roman"/>
          <w:i/>
          <w:sz w:val="28"/>
          <w:szCs w:val="28"/>
        </w:rPr>
        <w:t>n</w:t>
      </w:r>
      <w:r w:rsidRPr="00F05FE0">
        <w:rPr>
          <w:rFonts w:ascii="Times New Roman" w:hAnsi="Times New Roman" w:cs="Times New Roman"/>
          <w:sz w:val="28"/>
          <w:szCs w:val="28"/>
        </w:rPr>
        <w:t xml:space="preserve"> = … 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13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с</w:t>
      </w:r>
      <w:r w:rsidRPr="00F05FE0">
        <w:rPr>
          <w:rFonts w:ascii="Times New Roman" w:hAnsi="Times New Roman" w:cs="Times New Roman"/>
          <w:sz w:val="28"/>
          <w:szCs w:val="28"/>
        </w:rPr>
        <w:t xml:space="preserve">углинок с гравием, </w:t>
      </w:r>
      <w:r w:rsidRPr="004D7AD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d</w:t>
      </w:r>
      <w:r w:rsidRPr="00F05FE0">
        <w:rPr>
          <w:rFonts w:ascii="Times New Roman" w:hAnsi="Times New Roman" w:cs="Times New Roman"/>
          <w:sz w:val="28"/>
          <w:szCs w:val="28"/>
        </w:rPr>
        <w:t xml:space="preserve"> =… 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14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г</w:t>
      </w:r>
      <w:r w:rsidR="00281686" w:rsidRPr="00F05FE0">
        <w:rPr>
          <w:rFonts w:ascii="Times New Roman" w:hAnsi="Times New Roman" w:cs="Times New Roman"/>
          <w:sz w:val="28"/>
          <w:szCs w:val="28"/>
        </w:rPr>
        <w:t xml:space="preserve">лина </w:t>
      </w:r>
      <w:r w:rsidRPr="00F05FE0">
        <w:rPr>
          <w:rFonts w:ascii="Times New Roman" w:hAnsi="Times New Roman" w:cs="Times New Roman"/>
          <w:sz w:val="28"/>
          <w:szCs w:val="28"/>
        </w:rPr>
        <w:t xml:space="preserve">тяжелая, </w:t>
      </w:r>
      <w:r w:rsidRPr="004D7AD9">
        <w:rPr>
          <w:rFonts w:ascii="Times New Roman" w:hAnsi="Times New Roman" w:cs="Times New Roman"/>
          <w:i/>
          <w:sz w:val="28"/>
          <w:szCs w:val="28"/>
        </w:rPr>
        <w:t>f</w:t>
      </w:r>
      <w:r w:rsidRPr="00F05FE0">
        <w:rPr>
          <w:rFonts w:ascii="Times New Roman" w:hAnsi="Times New Roman" w:cs="Times New Roman"/>
          <w:sz w:val="28"/>
          <w:szCs w:val="28"/>
        </w:rPr>
        <w:t xml:space="preserve"> = … 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15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у</w:t>
      </w:r>
      <w:r w:rsidRPr="00F05FE0">
        <w:rPr>
          <w:rFonts w:ascii="Times New Roman" w:hAnsi="Times New Roman" w:cs="Times New Roman"/>
          <w:sz w:val="28"/>
          <w:szCs w:val="28"/>
        </w:rPr>
        <w:t xml:space="preserve">ровень грунтовых вод, </w:t>
      </w:r>
      <w:proofErr w:type="spellStart"/>
      <w:r w:rsidRPr="004D7AD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h</w:t>
      </w:r>
      <w:r w:rsidRPr="004D7AD9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у.</w:t>
      </w:r>
      <w:proofErr w:type="gramStart"/>
      <w:r w:rsidRPr="004D7AD9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г.в</w:t>
      </w:r>
      <w:proofErr w:type="spellEnd"/>
      <w:proofErr w:type="gramEnd"/>
      <w:r w:rsidRPr="00F05FE0">
        <w:rPr>
          <w:rFonts w:ascii="Times New Roman" w:hAnsi="Times New Roman" w:cs="Times New Roman"/>
          <w:sz w:val="28"/>
          <w:szCs w:val="28"/>
        </w:rPr>
        <w:t xml:space="preserve"> = – … м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16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п</w:t>
      </w:r>
      <w:r w:rsidRPr="00F05FE0">
        <w:rPr>
          <w:rFonts w:ascii="Times New Roman" w:hAnsi="Times New Roman" w:cs="Times New Roman"/>
          <w:sz w:val="28"/>
          <w:szCs w:val="28"/>
        </w:rPr>
        <w:t>риток воды, α = …; л/ч м</w:t>
      </w:r>
      <w:r w:rsidRPr="004D7A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81686">
        <w:rPr>
          <w:rFonts w:ascii="Times New Roman" w:hAnsi="Times New Roman" w:cs="Times New Roman"/>
          <w:sz w:val="28"/>
          <w:szCs w:val="28"/>
        </w:rPr>
        <w:t>;</w:t>
      </w: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5FE0">
        <w:rPr>
          <w:rFonts w:ascii="Times New Roman" w:hAnsi="Times New Roman" w:cs="Times New Roman"/>
          <w:sz w:val="28"/>
          <w:szCs w:val="28"/>
        </w:rPr>
        <w:t>17</w:t>
      </w:r>
      <w:r w:rsidR="00281686">
        <w:rPr>
          <w:rFonts w:ascii="Times New Roman" w:hAnsi="Times New Roman" w:cs="Times New Roman"/>
          <w:sz w:val="28"/>
          <w:szCs w:val="28"/>
        </w:rPr>
        <w:t>)</w:t>
      </w:r>
      <w:r w:rsidRP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281686">
        <w:rPr>
          <w:rFonts w:ascii="Times New Roman" w:hAnsi="Times New Roman" w:cs="Times New Roman"/>
          <w:sz w:val="28"/>
          <w:szCs w:val="28"/>
        </w:rPr>
        <w:t>з</w:t>
      </w:r>
      <w:r w:rsidRPr="00F05FE0">
        <w:rPr>
          <w:rFonts w:ascii="Times New Roman" w:hAnsi="Times New Roman" w:cs="Times New Roman"/>
          <w:sz w:val="28"/>
          <w:szCs w:val="28"/>
        </w:rPr>
        <w:t>апланированные наружные размеры и формы фундамента, м</w:t>
      </w:r>
      <w:r w:rsidR="00C44B3B">
        <w:rPr>
          <w:rFonts w:ascii="Times New Roman" w:hAnsi="Times New Roman" w:cs="Times New Roman"/>
          <w:sz w:val="28"/>
          <w:szCs w:val="28"/>
        </w:rPr>
        <w:t>.</w:t>
      </w: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</w:t>
      </w:r>
      <w:r w:rsidR="004D7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</w:p>
    <w:p w:rsidR="00B40B64" w:rsidRPr="00F05FE0" w:rsidRDefault="00B40B64" w:rsidP="00B40B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B64" w:rsidRPr="00F05FE0" w:rsidRDefault="00B40B64" w:rsidP="00B40B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Компоновка графической части проекта на листе формата А1</w:t>
      </w:r>
    </w:p>
    <w:p w:rsidR="00B40B64" w:rsidRPr="00F05FE0" w:rsidRDefault="00B40B64" w:rsidP="00B40B6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B64" w:rsidRPr="00F05FE0" w:rsidRDefault="00FA3080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 wp14:anchorId="24458862" wp14:editId="1A8DE7A1">
            <wp:extent cx="5935287" cy="4189615"/>
            <wp:effectExtent l="0" t="0" r="889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287" cy="418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B40B64" w:rsidRPr="00F05FE0" w:rsidRDefault="00B40B64" w:rsidP="00B40B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:rsidR="00B40B64" w:rsidRPr="00F05FE0" w:rsidRDefault="00B40B64" w:rsidP="004D7A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sectPr w:rsidR="00B40B64" w:rsidRPr="00F05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5D"/>
    <w:rsid w:val="00011DC4"/>
    <w:rsid w:val="000B7FF4"/>
    <w:rsid w:val="001A0F5D"/>
    <w:rsid w:val="00281686"/>
    <w:rsid w:val="002E777D"/>
    <w:rsid w:val="003358EF"/>
    <w:rsid w:val="00360A1F"/>
    <w:rsid w:val="0036309F"/>
    <w:rsid w:val="003958BB"/>
    <w:rsid w:val="003C669B"/>
    <w:rsid w:val="003F667A"/>
    <w:rsid w:val="004036A6"/>
    <w:rsid w:val="004C02AB"/>
    <w:rsid w:val="004D7AD9"/>
    <w:rsid w:val="005F7F4C"/>
    <w:rsid w:val="00656505"/>
    <w:rsid w:val="00693850"/>
    <w:rsid w:val="00697D37"/>
    <w:rsid w:val="006B1447"/>
    <w:rsid w:val="00701DFD"/>
    <w:rsid w:val="0077447C"/>
    <w:rsid w:val="007B1983"/>
    <w:rsid w:val="00875DE6"/>
    <w:rsid w:val="008A4101"/>
    <w:rsid w:val="008A5F50"/>
    <w:rsid w:val="008E5FD8"/>
    <w:rsid w:val="008F1A9C"/>
    <w:rsid w:val="00933528"/>
    <w:rsid w:val="00A755A6"/>
    <w:rsid w:val="00B33E25"/>
    <w:rsid w:val="00B40B64"/>
    <w:rsid w:val="00B71A2D"/>
    <w:rsid w:val="00BA3688"/>
    <w:rsid w:val="00BC4262"/>
    <w:rsid w:val="00BE5982"/>
    <w:rsid w:val="00BF328D"/>
    <w:rsid w:val="00C16041"/>
    <w:rsid w:val="00C403DB"/>
    <w:rsid w:val="00C44B3B"/>
    <w:rsid w:val="00F05FE0"/>
    <w:rsid w:val="00F513A4"/>
    <w:rsid w:val="00FA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303E"/>
  <w15:chartTrackingRefBased/>
  <w15:docId w15:val="{573AB8E3-1361-423A-9A2B-87F1020A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B4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5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55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6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</dc:creator>
  <cp:keywords/>
  <dc:description/>
  <cp:lastModifiedBy>user</cp:lastModifiedBy>
  <cp:revision>4</cp:revision>
  <dcterms:created xsi:type="dcterms:W3CDTF">2022-04-01T05:19:00Z</dcterms:created>
  <dcterms:modified xsi:type="dcterms:W3CDTF">2022-04-04T06:43:00Z</dcterms:modified>
</cp:coreProperties>
</file>