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DEE418" w14:textId="77777777" w:rsidR="002C63DA" w:rsidRPr="002C63DA" w:rsidRDefault="002C63DA" w:rsidP="002C63DA">
      <w:pPr>
        <w:spacing w:after="200" w:line="276" w:lineRule="auto"/>
        <w:ind w:left="-426"/>
        <w:jc w:val="center"/>
        <w:rPr>
          <w:rFonts w:ascii="Calibri" w:eastAsia="Calibri" w:hAnsi="Calibri" w:cs="Times New Roman"/>
          <w:noProof/>
        </w:rPr>
      </w:pPr>
      <w:r w:rsidRPr="002C63DA">
        <w:rPr>
          <w:rFonts w:ascii="Calibri" w:eastAsia="Calibri" w:hAnsi="Calibri" w:cs="Times New Roman"/>
          <w:noProof/>
          <w:lang w:eastAsia="ru-RU"/>
        </w:rPr>
        <w:drawing>
          <wp:inline distT="0" distB="0" distL="0" distR="0" wp14:anchorId="27751CC2" wp14:editId="52DCFA0B">
            <wp:extent cx="4081886" cy="69078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4398037" cy="744285"/>
                    </a:xfrm>
                    <a:prstGeom prst="rect">
                      <a:avLst/>
                    </a:prstGeom>
                    <a:noFill/>
                    <a:ln>
                      <a:noFill/>
                    </a:ln>
                  </pic:spPr>
                </pic:pic>
              </a:graphicData>
            </a:graphic>
          </wp:inline>
        </w:drawing>
      </w:r>
    </w:p>
    <w:p w14:paraId="0DE165F5" w14:textId="77777777" w:rsidR="002C63DA" w:rsidRPr="00DE6873" w:rsidRDefault="002C63DA" w:rsidP="002C63DA">
      <w:pPr>
        <w:widowControl w:val="0"/>
        <w:autoSpaceDE w:val="0"/>
        <w:autoSpaceDN w:val="0"/>
        <w:adjustRightInd w:val="0"/>
        <w:spacing w:after="0" w:line="276" w:lineRule="auto"/>
        <w:ind w:firstLine="709"/>
        <w:rPr>
          <w:rFonts w:eastAsia="Times New Roman" w:cs="Times New Roman"/>
          <w:szCs w:val="28"/>
          <w:lang w:eastAsia="ru-RU"/>
        </w:rPr>
      </w:pPr>
      <w:bookmarkStart w:id="0" w:name="_GoBack"/>
    </w:p>
    <w:p w14:paraId="1B111796" w14:textId="77777777" w:rsidR="002C63DA" w:rsidRPr="00DE6873" w:rsidRDefault="002C63DA" w:rsidP="002C63DA">
      <w:pPr>
        <w:widowControl w:val="0"/>
        <w:autoSpaceDE w:val="0"/>
        <w:autoSpaceDN w:val="0"/>
        <w:adjustRightInd w:val="0"/>
        <w:spacing w:after="0" w:line="276" w:lineRule="auto"/>
        <w:ind w:firstLine="709"/>
        <w:rPr>
          <w:rFonts w:eastAsia="Times New Roman" w:cs="Times New Roman"/>
          <w:szCs w:val="28"/>
          <w:lang w:eastAsia="ru-RU"/>
        </w:rPr>
      </w:pPr>
    </w:p>
    <w:p w14:paraId="79C29614" w14:textId="77777777" w:rsidR="002C63DA" w:rsidRPr="00DE6873" w:rsidRDefault="002C63DA" w:rsidP="002C63DA">
      <w:pPr>
        <w:widowControl w:val="0"/>
        <w:autoSpaceDE w:val="0"/>
        <w:autoSpaceDN w:val="0"/>
        <w:adjustRightInd w:val="0"/>
        <w:spacing w:after="0" w:line="276" w:lineRule="auto"/>
        <w:ind w:firstLine="709"/>
        <w:rPr>
          <w:rFonts w:eastAsia="Times New Roman" w:cs="Times New Roman"/>
          <w:szCs w:val="28"/>
          <w:lang w:eastAsia="ru-RU"/>
        </w:rPr>
      </w:pPr>
    </w:p>
    <w:p w14:paraId="39046D22" w14:textId="77777777" w:rsidR="002C63DA" w:rsidRPr="00DE6873" w:rsidRDefault="002C63DA" w:rsidP="002C63DA">
      <w:pPr>
        <w:widowControl w:val="0"/>
        <w:autoSpaceDE w:val="0"/>
        <w:autoSpaceDN w:val="0"/>
        <w:adjustRightInd w:val="0"/>
        <w:spacing w:after="0" w:line="276" w:lineRule="auto"/>
        <w:rPr>
          <w:rFonts w:eastAsia="Times New Roman" w:cs="Times New Roman"/>
          <w:b/>
          <w:szCs w:val="28"/>
          <w:lang w:eastAsia="ru-RU"/>
        </w:rPr>
      </w:pPr>
    </w:p>
    <w:p w14:paraId="79DB9288" w14:textId="77777777" w:rsidR="002C63DA" w:rsidRPr="00DE6873" w:rsidRDefault="002C63DA" w:rsidP="002C63DA">
      <w:pPr>
        <w:widowControl w:val="0"/>
        <w:autoSpaceDE w:val="0"/>
        <w:autoSpaceDN w:val="0"/>
        <w:adjustRightInd w:val="0"/>
        <w:spacing w:after="0" w:line="276" w:lineRule="auto"/>
        <w:rPr>
          <w:rFonts w:eastAsia="Times New Roman" w:cs="Times New Roman"/>
          <w:b/>
          <w:szCs w:val="28"/>
          <w:lang w:eastAsia="ru-RU"/>
        </w:rPr>
      </w:pPr>
    </w:p>
    <w:p w14:paraId="77915BCC" w14:textId="77777777" w:rsidR="002C63DA" w:rsidRPr="00DE6873" w:rsidRDefault="002C63DA" w:rsidP="002C63DA">
      <w:pPr>
        <w:widowControl w:val="0"/>
        <w:autoSpaceDE w:val="0"/>
        <w:autoSpaceDN w:val="0"/>
        <w:adjustRightInd w:val="0"/>
        <w:spacing w:after="0" w:line="276" w:lineRule="auto"/>
        <w:ind w:firstLine="709"/>
        <w:jc w:val="center"/>
        <w:rPr>
          <w:rFonts w:eastAsia="Times New Roman" w:cs="Times New Roman"/>
          <w:b/>
          <w:szCs w:val="28"/>
          <w:lang w:eastAsia="ru-RU"/>
        </w:rPr>
      </w:pPr>
    </w:p>
    <w:p w14:paraId="1E7B8CA2" w14:textId="77777777" w:rsidR="002C63DA" w:rsidRPr="00DE6873" w:rsidRDefault="002C63DA" w:rsidP="002C63DA">
      <w:pPr>
        <w:widowControl w:val="0"/>
        <w:autoSpaceDE w:val="0"/>
        <w:autoSpaceDN w:val="0"/>
        <w:adjustRightInd w:val="0"/>
        <w:spacing w:after="0" w:line="276" w:lineRule="auto"/>
        <w:jc w:val="center"/>
        <w:rPr>
          <w:rFonts w:eastAsia="Times New Roman" w:cs="Times New Roman"/>
          <w:b/>
          <w:sz w:val="52"/>
          <w:szCs w:val="44"/>
          <w:lang w:eastAsia="ru-RU"/>
        </w:rPr>
      </w:pPr>
      <w:r w:rsidRPr="00DE6873">
        <w:rPr>
          <w:rFonts w:eastAsia="Times New Roman" w:cs="Times New Roman"/>
          <w:b/>
          <w:sz w:val="52"/>
          <w:szCs w:val="44"/>
          <w:lang w:eastAsia="ru-RU"/>
        </w:rPr>
        <w:t>Практическое задание</w:t>
      </w:r>
    </w:p>
    <w:p w14:paraId="04CEEF82" w14:textId="77777777" w:rsidR="002C63DA" w:rsidRPr="00DE6873" w:rsidRDefault="002C63DA" w:rsidP="002C63DA">
      <w:pPr>
        <w:widowControl w:val="0"/>
        <w:autoSpaceDE w:val="0"/>
        <w:autoSpaceDN w:val="0"/>
        <w:adjustRightInd w:val="0"/>
        <w:spacing w:after="0" w:line="276" w:lineRule="auto"/>
        <w:jc w:val="center"/>
        <w:rPr>
          <w:rFonts w:eastAsia="Times New Roman" w:cs="Times New Roman"/>
          <w:b/>
          <w:sz w:val="52"/>
          <w:szCs w:val="44"/>
          <w:lang w:eastAsia="ru-RU"/>
        </w:rPr>
      </w:pPr>
      <w:r w:rsidRPr="00DE6873">
        <w:rPr>
          <w:rFonts w:eastAsia="Times New Roman" w:cs="Times New Roman"/>
          <w:b/>
          <w:sz w:val="52"/>
          <w:szCs w:val="44"/>
          <w:lang w:eastAsia="ru-RU"/>
        </w:rPr>
        <w:t xml:space="preserve">по дисциплине </w:t>
      </w:r>
    </w:p>
    <w:p w14:paraId="11C6FABD" w14:textId="38B45D07" w:rsidR="002C63DA" w:rsidRPr="00DE6873" w:rsidRDefault="002C63DA" w:rsidP="002C63DA">
      <w:pPr>
        <w:widowControl w:val="0"/>
        <w:autoSpaceDE w:val="0"/>
        <w:autoSpaceDN w:val="0"/>
        <w:adjustRightInd w:val="0"/>
        <w:spacing w:after="0" w:line="276" w:lineRule="auto"/>
        <w:jc w:val="center"/>
        <w:rPr>
          <w:rFonts w:eastAsia="Times New Roman" w:cs="Times New Roman"/>
          <w:b/>
          <w:sz w:val="52"/>
          <w:szCs w:val="44"/>
          <w:lang w:eastAsia="ru-RU"/>
        </w:rPr>
      </w:pPr>
      <w:r w:rsidRPr="00DE6873">
        <w:rPr>
          <w:rFonts w:eastAsia="Times New Roman" w:cs="Times New Roman"/>
          <w:b/>
          <w:sz w:val="52"/>
          <w:szCs w:val="44"/>
          <w:lang w:eastAsia="ru-RU"/>
        </w:rPr>
        <w:t>«</w:t>
      </w:r>
      <w:bookmarkStart w:id="1" w:name="_Hlk113538410"/>
      <w:r w:rsidRPr="00DE6873">
        <w:rPr>
          <w:rFonts w:eastAsia="Times New Roman" w:cs="Times New Roman"/>
          <w:b/>
          <w:sz w:val="52"/>
          <w:szCs w:val="44"/>
          <w:lang w:eastAsia="ru-RU"/>
        </w:rPr>
        <w:t>Стратегический менеджмент</w:t>
      </w:r>
      <w:bookmarkEnd w:id="1"/>
      <w:r w:rsidRPr="00DE6873">
        <w:rPr>
          <w:rFonts w:eastAsia="Times New Roman" w:cs="Times New Roman"/>
          <w:b/>
          <w:sz w:val="52"/>
          <w:szCs w:val="44"/>
          <w:lang w:eastAsia="ru-RU"/>
        </w:rPr>
        <w:t>»</w:t>
      </w:r>
      <w:r w:rsidR="004D78A0" w:rsidRPr="00DE6873">
        <w:rPr>
          <w:rFonts w:eastAsia="Times New Roman" w:cs="Times New Roman"/>
          <w:b/>
          <w:sz w:val="52"/>
          <w:szCs w:val="44"/>
          <w:lang w:eastAsia="ru-RU"/>
        </w:rPr>
        <w:t xml:space="preserve"> ДПО</w:t>
      </w:r>
    </w:p>
    <w:p w14:paraId="198DD418" w14:textId="77777777" w:rsidR="002C63DA" w:rsidRPr="00DE6873" w:rsidRDefault="002C63DA" w:rsidP="002C63DA">
      <w:pPr>
        <w:widowControl w:val="0"/>
        <w:autoSpaceDE w:val="0"/>
        <w:autoSpaceDN w:val="0"/>
        <w:adjustRightInd w:val="0"/>
        <w:spacing w:after="0" w:line="276" w:lineRule="auto"/>
        <w:jc w:val="center"/>
        <w:rPr>
          <w:rFonts w:eastAsia="Times New Roman" w:cs="Times New Roman"/>
          <w:b/>
          <w:szCs w:val="28"/>
          <w:lang w:eastAsia="ru-RU"/>
        </w:rPr>
      </w:pPr>
    </w:p>
    <w:p w14:paraId="710E4F5E" w14:textId="77777777" w:rsidR="002C63DA" w:rsidRPr="00DE6873" w:rsidRDefault="002C63DA" w:rsidP="002C63DA">
      <w:pPr>
        <w:widowControl w:val="0"/>
        <w:autoSpaceDE w:val="0"/>
        <w:autoSpaceDN w:val="0"/>
        <w:adjustRightInd w:val="0"/>
        <w:spacing w:after="0" w:line="276" w:lineRule="auto"/>
        <w:jc w:val="center"/>
        <w:rPr>
          <w:rFonts w:eastAsia="Times New Roman" w:cs="Times New Roman"/>
          <w:b/>
          <w:i/>
          <w:sz w:val="40"/>
          <w:szCs w:val="32"/>
          <w:lang w:eastAsia="ru-RU"/>
        </w:rPr>
      </w:pPr>
    </w:p>
    <w:p w14:paraId="4D07C142" w14:textId="77777777" w:rsidR="002C63DA" w:rsidRPr="00DE6873" w:rsidRDefault="002C63DA" w:rsidP="002C63DA">
      <w:pPr>
        <w:widowControl w:val="0"/>
        <w:autoSpaceDE w:val="0"/>
        <w:autoSpaceDN w:val="0"/>
        <w:adjustRightInd w:val="0"/>
        <w:spacing w:after="0" w:line="276" w:lineRule="auto"/>
        <w:rPr>
          <w:rFonts w:eastAsia="Times New Roman" w:cs="Times New Roman"/>
          <w:b/>
          <w:szCs w:val="28"/>
          <w:lang w:eastAsia="ru-RU"/>
        </w:rPr>
      </w:pPr>
    </w:p>
    <w:p w14:paraId="3D8DE169" w14:textId="77777777" w:rsidR="002C63DA" w:rsidRPr="00DE6873" w:rsidRDefault="002C63DA" w:rsidP="002C63DA">
      <w:pPr>
        <w:widowControl w:val="0"/>
        <w:autoSpaceDE w:val="0"/>
        <w:autoSpaceDN w:val="0"/>
        <w:adjustRightInd w:val="0"/>
        <w:spacing w:after="0" w:line="276" w:lineRule="auto"/>
        <w:rPr>
          <w:rFonts w:eastAsia="Times New Roman" w:cs="Times New Roman"/>
          <w:b/>
          <w:szCs w:val="28"/>
          <w:lang w:eastAsia="ru-RU"/>
        </w:rPr>
      </w:pPr>
    </w:p>
    <w:p w14:paraId="070D4A39" w14:textId="77777777" w:rsidR="002C63DA" w:rsidRPr="00DE6873" w:rsidRDefault="002C63DA" w:rsidP="002C63DA">
      <w:pPr>
        <w:widowControl w:val="0"/>
        <w:autoSpaceDE w:val="0"/>
        <w:autoSpaceDN w:val="0"/>
        <w:adjustRightInd w:val="0"/>
        <w:spacing w:after="0" w:line="276" w:lineRule="auto"/>
        <w:ind w:firstLine="709"/>
        <w:jc w:val="center"/>
        <w:rPr>
          <w:rFonts w:eastAsia="Times New Roman" w:cs="Times New Roman"/>
          <w:b/>
          <w:szCs w:val="28"/>
          <w:lang w:eastAsia="ru-RU"/>
        </w:rPr>
      </w:pPr>
    </w:p>
    <w:p w14:paraId="23E50E5A" w14:textId="77777777" w:rsidR="002C63DA" w:rsidRPr="00DE6873" w:rsidRDefault="002C63DA" w:rsidP="002C63DA">
      <w:pPr>
        <w:widowControl w:val="0"/>
        <w:autoSpaceDE w:val="0"/>
        <w:autoSpaceDN w:val="0"/>
        <w:adjustRightInd w:val="0"/>
        <w:spacing w:after="0" w:line="276" w:lineRule="auto"/>
        <w:ind w:firstLine="709"/>
        <w:jc w:val="center"/>
        <w:rPr>
          <w:rFonts w:eastAsia="Times New Roman" w:cs="Times New Roman"/>
          <w:b/>
          <w:szCs w:val="28"/>
          <w:lang w:eastAsia="ru-RU"/>
        </w:rPr>
      </w:pPr>
    </w:p>
    <w:tbl>
      <w:tblPr>
        <w:tblStyle w:val="1"/>
        <w:tblpPr w:leftFromText="181" w:rightFromText="181" w:vertAnchor="text" w:horzAnchor="page" w:tblpX="2663" w:tblpY="-72"/>
        <w:tblW w:w="7723" w:type="dxa"/>
        <w:tblLook w:val="04A0" w:firstRow="1" w:lastRow="0" w:firstColumn="1" w:lastColumn="0" w:noHBand="0" w:noVBand="1"/>
      </w:tblPr>
      <w:tblGrid>
        <w:gridCol w:w="3153"/>
        <w:gridCol w:w="4570"/>
      </w:tblGrid>
      <w:tr w:rsidR="002C63DA" w:rsidRPr="00DE6873" w14:paraId="34960443" w14:textId="77777777" w:rsidTr="005D0B7B">
        <w:trPr>
          <w:trHeight w:val="567"/>
        </w:trPr>
        <w:tc>
          <w:tcPr>
            <w:tcW w:w="3153" w:type="dxa"/>
            <w:vAlign w:val="center"/>
          </w:tcPr>
          <w:p w14:paraId="25645B87" w14:textId="77777777" w:rsidR="002C63DA" w:rsidRPr="00DE6873" w:rsidRDefault="002C63DA" w:rsidP="002C63DA">
            <w:pPr>
              <w:widowControl w:val="0"/>
              <w:autoSpaceDE w:val="0"/>
              <w:autoSpaceDN w:val="0"/>
              <w:adjustRightInd w:val="0"/>
              <w:spacing w:line="276" w:lineRule="auto"/>
              <w:rPr>
                <w:rFonts w:eastAsia="Times New Roman" w:cs="Times New Roman"/>
                <w:b/>
                <w:kern w:val="2"/>
                <w:szCs w:val="28"/>
                <w:lang w:eastAsia="ru-RU"/>
                <w14:ligatures w14:val="standardContextual"/>
              </w:rPr>
            </w:pPr>
            <w:r w:rsidRPr="00DE6873">
              <w:rPr>
                <w:rFonts w:eastAsia="Times New Roman" w:cs="Times New Roman"/>
                <w:b/>
                <w:kern w:val="2"/>
                <w:szCs w:val="28"/>
                <w:lang w:eastAsia="ru-RU"/>
                <w14:ligatures w14:val="standardContextual"/>
              </w:rPr>
              <w:t xml:space="preserve">ФИО </w:t>
            </w:r>
          </w:p>
        </w:tc>
        <w:tc>
          <w:tcPr>
            <w:tcW w:w="4570" w:type="dxa"/>
            <w:vAlign w:val="center"/>
          </w:tcPr>
          <w:p w14:paraId="161812CD" w14:textId="77777777" w:rsidR="002C63DA" w:rsidRPr="00DE6873" w:rsidRDefault="002C63DA" w:rsidP="002C63DA">
            <w:pPr>
              <w:widowControl w:val="0"/>
              <w:autoSpaceDE w:val="0"/>
              <w:autoSpaceDN w:val="0"/>
              <w:adjustRightInd w:val="0"/>
              <w:spacing w:line="276" w:lineRule="auto"/>
              <w:ind w:firstLine="709"/>
              <w:jc w:val="center"/>
              <w:rPr>
                <w:rFonts w:eastAsia="Times New Roman" w:cs="Times New Roman"/>
                <w:b/>
                <w:kern w:val="2"/>
                <w:szCs w:val="28"/>
                <w:lang w:eastAsia="ru-RU"/>
                <w14:ligatures w14:val="standardContextual"/>
              </w:rPr>
            </w:pPr>
          </w:p>
        </w:tc>
      </w:tr>
      <w:tr w:rsidR="002C63DA" w:rsidRPr="00DE6873" w14:paraId="1679B814" w14:textId="77777777" w:rsidTr="005D0B7B">
        <w:trPr>
          <w:trHeight w:val="567"/>
        </w:trPr>
        <w:tc>
          <w:tcPr>
            <w:tcW w:w="3153" w:type="dxa"/>
            <w:vAlign w:val="center"/>
          </w:tcPr>
          <w:p w14:paraId="7A2E443F" w14:textId="77777777" w:rsidR="002C63DA" w:rsidRPr="00DE6873" w:rsidRDefault="002C63DA" w:rsidP="002C63DA">
            <w:pPr>
              <w:widowControl w:val="0"/>
              <w:autoSpaceDE w:val="0"/>
              <w:autoSpaceDN w:val="0"/>
              <w:adjustRightInd w:val="0"/>
              <w:spacing w:line="276" w:lineRule="auto"/>
              <w:rPr>
                <w:rFonts w:eastAsia="Times New Roman" w:cs="Times New Roman"/>
                <w:b/>
                <w:kern w:val="2"/>
                <w:szCs w:val="28"/>
                <w:lang w:eastAsia="ru-RU"/>
                <w14:ligatures w14:val="standardContextual"/>
              </w:rPr>
            </w:pPr>
            <w:r w:rsidRPr="00DE6873">
              <w:rPr>
                <w:rFonts w:eastAsia="Times New Roman" w:cs="Times New Roman"/>
                <w:b/>
                <w:kern w:val="2"/>
                <w:szCs w:val="28"/>
                <w:lang w:eastAsia="ru-RU"/>
                <w14:ligatures w14:val="standardContextual"/>
              </w:rPr>
              <w:t xml:space="preserve">Направление </w:t>
            </w:r>
          </w:p>
        </w:tc>
        <w:tc>
          <w:tcPr>
            <w:tcW w:w="4570" w:type="dxa"/>
            <w:vAlign w:val="center"/>
          </w:tcPr>
          <w:p w14:paraId="5BFD10C8" w14:textId="77777777" w:rsidR="002C63DA" w:rsidRPr="00DE6873" w:rsidRDefault="002C63DA" w:rsidP="002C63DA">
            <w:pPr>
              <w:widowControl w:val="0"/>
              <w:autoSpaceDE w:val="0"/>
              <w:autoSpaceDN w:val="0"/>
              <w:adjustRightInd w:val="0"/>
              <w:spacing w:line="276" w:lineRule="auto"/>
              <w:rPr>
                <w:rFonts w:eastAsia="Times New Roman" w:cs="Times New Roman"/>
                <w:b/>
                <w:kern w:val="2"/>
                <w:szCs w:val="28"/>
                <w:lang w:eastAsia="ru-RU"/>
                <w14:ligatures w14:val="standardContextual"/>
              </w:rPr>
            </w:pPr>
          </w:p>
        </w:tc>
      </w:tr>
    </w:tbl>
    <w:p w14:paraId="56978E90" w14:textId="77777777" w:rsidR="002C63DA" w:rsidRPr="00DE6873" w:rsidRDefault="002C63DA" w:rsidP="002C63DA">
      <w:pPr>
        <w:widowControl w:val="0"/>
        <w:autoSpaceDE w:val="0"/>
        <w:autoSpaceDN w:val="0"/>
        <w:adjustRightInd w:val="0"/>
        <w:spacing w:after="0" w:line="276" w:lineRule="auto"/>
        <w:ind w:firstLine="709"/>
        <w:jc w:val="center"/>
        <w:rPr>
          <w:rFonts w:eastAsia="Times New Roman" w:cs="Times New Roman"/>
          <w:b/>
          <w:szCs w:val="28"/>
          <w:lang w:eastAsia="ru-RU"/>
        </w:rPr>
      </w:pPr>
    </w:p>
    <w:p w14:paraId="0F45061A" w14:textId="77777777" w:rsidR="002C63DA" w:rsidRPr="00DE6873" w:rsidRDefault="002C63DA" w:rsidP="002C63DA">
      <w:pPr>
        <w:widowControl w:val="0"/>
        <w:autoSpaceDE w:val="0"/>
        <w:autoSpaceDN w:val="0"/>
        <w:adjustRightInd w:val="0"/>
        <w:spacing w:after="0" w:line="276" w:lineRule="auto"/>
        <w:ind w:firstLine="709"/>
        <w:jc w:val="center"/>
        <w:rPr>
          <w:rFonts w:eastAsia="Times New Roman" w:cs="Times New Roman"/>
          <w:b/>
          <w:szCs w:val="28"/>
          <w:lang w:eastAsia="ru-RU"/>
        </w:rPr>
      </w:pPr>
    </w:p>
    <w:p w14:paraId="6607DA7A" w14:textId="77777777" w:rsidR="002C63DA" w:rsidRPr="00DE6873" w:rsidRDefault="002C63DA" w:rsidP="002C63DA">
      <w:pPr>
        <w:widowControl w:val="0"/>
        <w:autoSpaceDE w:val="0"/>
        <w:autoSpaceDN w:val="0"/>
        <w:adjustRightInd w:val="0"/>
        <w:spacing w:after="0" w:line="276" w:lineRule="auto"/>
        <w:ind w:firstLine="709"/>
        <w:jc w:val="center"/>
        <w:rPr>
          <w:rFonts w:eastAsia="Times New Roman" w:cs="Times New Roman"/>
          <w:b/>
          <w:szCs w:val="28"/>
          <w:lang w:eastAsia="ru-RU"/>
        </w:rPr>
      </w:pPr>
    </w:p>
    <w:p w14:paraId="56555BA7" w14:textId="77777777" w:rsidR="002C63DA" w:rsidRPr="00DE6873" w:rsidRDefault="002C63DA" w:rsidP="002C63DA">
      <w:pPr>
        <w:widowControl w:val="0"/>
        <w:autoSpaceDE w:val="0"/>
        <w:autoSpaceDN w:val="0"/>
        <w:adjustRightInd w:val="0"/>
        <w:spacing w:after="0" w:line="276" w:lineRule="auto"/>
        <w:ind w:firstLine="709"/>
        <w:jc w:val="center"/>
        <w:rPr>
          <w:rFonts w:eastAsia="Times New Roman" w:cs="Times New Roman"/>
          <w:b/>
          <w:szCs w:val="28"/>
          <w:lang w:eastAsia="ru-RU"/>
        </w:rPr>
      </w:pPr>
    </w:p>
    <w:p w14:paraId="23A9EDA3" w14:textId="77777777" w:rsidR="002C63DA" w:rsidRPr="00DE6873" w:rsidRDefault="002C63DA" w:rsidP="002C63DA">
      <w:pPr>
        <w:widowControl w:val="0"/>
        <w:autoSpaceDE w:val="0"/>
        <w:autoSpaceDN w:val="0"/>
        <w:adjustRightInd w:val="0"/>
        <w:spacing w:after="0" w:line="276" w:lineRule="auto"/>
        <w:rPr>
          <w:rFonts w:eastAsia="Times New Roman" w:cs="Times New Roman"/>
          <w:szCs w:val="28"/>
          <w:vertAlign w:val="superscript"/>
          <w:lang w:eastAsia="ru-RU"/>
        </w:rPr>
      </w:pPr>
      <w:r w:rsidRPr="00DE6873">
        <w:rPr>
          <w:rFonts w:eastAsia="Times New Roman" w:cs="Times New Roman"/>
          <w:szCs w:val="28"/>
          <w:vertAlign w:val="superscript"/>
          <w:lang w:eastAsia="ru-RU"/>
        </w:rPr>
        <w:t xml:space="preserve">                                     </w:t>
      </w:r>
    </w:p>
    <w:p w14:paraId="490E4322" w14:textId="77777777" w:rsidR="002C63DA" w:rsidRPr="00DE6873" w:rsidRDefault="002C63DA" w:rsidP="002C63DA">
      <w:pPr>
        <w:widowControl w:val="0"/>
        <w:autoSpaceDE w:val="0"/>
        <w:autoSpaceDN w:val="0"/>
        <w:adjustRightInd w:val="0"/>
        <w:spacing w:after="0" w:line="276" w:lineRule="auto"/>
        <w:ind w:firstLine="709"/>
        <w:jc w:val="right"/>
        <w:rPr>
          <w:rFonts w:eastAsia="Times New Roman" w:cs="Times New Roman"/>
          <w:szCs w:val="28"/>
          <w:vertAlign w:val="superscript"/>
          <w:lang w:eastAsia="ru-RU"/>
        </w:rPr>
      </w:pPr>
    </w:p>
    <w:p w14:paraId="43323CAD" w14:textId="77777777" w:rsidR="002C63DA" w:rsidRPr="00DE6873" w:rsidRDefault="002C63DA" w:rsidP="002C63DA">
      <w:pPr>
        <w:widowControl w:val="0"/>
        <w:autoSpaceDE w:val="0"/>
        <w:autoSpaceDN w:val="0"/>
        <w:adjustRightInd w:val="0"/>
        <w:spacing w:after="0" w:line="276" w:lineRule="auto"/>
        <w:ind w:firstLine="709"/>
        <w:jc w:val="right"/>
        <w:rPr>
          <w:rFonts w:eastAsia="Times New Roman" w:cs="Times New Roman"/>
          <w:szCs w:val="28"/>
          <w:vertAlign w:val="superscript"/>
          <w:lang w:eastAsia="ru-RU"/>
        </w:rPr>
      </w:pPr>
    </w:p>
    <w:p w14:paraId="794EA411" w14:textId="77777777" w:rsidR="002C63DA" w:rsidRPr="00DE6873" w:rsidRDefault="002C63DA" w:rsidP="002C63DA">
      <w:pPr>
        <w:widowControl w:val="0"/>
        <w:autoSpaceDE w:val="0"/>
        <w:autoSpaceDN w:val="0"/>
        <w:adjustRightInd w:val="0"/>
        <w:spacing w:after="0" w:line="276" w:lineRule="auto"/>
        <w:ind w:firstLine="709"/>
        <w:jc w:val="right"/>
        <w:rPr>
          <w:rFonts w:eastAsia="Times New Roman" w:cs="Times New Roman"/>
          <w:szCs w:val="28"/>
          <w:lang w:eastAsia="ru-RU"/>
        </w:rPr>
      </w:pPr>
    </w:p>
    <w:p w14:paraId="58F91D9B" w14:textId="77777777" w:rsidR="002C63DA" w:rsidRPr="00DE6873" w:rsidRDefault="002C63DA" w:rsidP="002C63DA">
      <w:pPr>
        <w:widowControl w:val="0"/>
        <w:autoSpaceDE w:val="0"/>
        <w:autoSpaceDN w:val="0"/>
        <w:adjustRightInd w:val="0"/>
        <w:spacing w:after="0" w:line="276" w:lineRule="auto"/>
        <w:ind w:firstLine="709"/>
        <w:jc w:val="right"/>
        <w:rPr>
          <w:rFonts w:eastAsia="Times New Roman" w:cs="Times New Roman"/>
          <w:szCs w:val="28"/>
          <w:lang w:eastAsia="ru-RU"/>
        </w:rPr>
      </w:pPr>
    </w:p>
    <w:p w14:paraId="67F19FD8" w14:textId="77777777" w:rsidR="002C63DA" w:rsidRPr="00DE6873" w:rsidRDefault="002C63DA" w:rsidP="002C63DA">
      <w:pPr>
        <w:widowControl w:val="0"/>
        <w:autoSpaceDE w:val="0"/>
        <w:autoSpaceDN w:val="0"/>
        <w:adjustRightInd w:val="0"/>
        <w:spacing w:after="0" w:line="276" w:lineRule="auto"/>
        <w:ind w:firstLine="709"/>
        <w:jc w:val="right"/>
        <w:rPr>
          <w:rFonts w:eastAsia="Times New Roman" w:cs="Times New Roman"/>
          <w:szCs w:val="28"/>
          <w:lang w:eastAsia="ru-RU"/>
        </w:rPr>
      </w:pPr>
    </w:p>
    <w:p w14:paraId="3B8E07D2" w14:textId="77777777" w:rsidR="002C63DA" w:rsidRPr="00DE6873" w:rsidRDefault="002C63DA" w:rsidP="002C63DA">
      <w:pPr>
        <w:widowControl w:val="0"/>
        <w:autoSpaceDE w:val="0"/>
        <w:autoSpaceDN w:val="0"/>
        <w:adjustRightInd w:val="0"/>
        <w:spacing w:after="0" w:line="276" w:lineRule="auto"/>
        <w:rPr>
          <w:rFonts w:eastAsia="Times New Roman" w:cs="Times New Roman"/>
          <w:szCs w:val="28"/>
          <w:lang w:eastAsia="ru-RU"/>
        </w:rPr>
      </w:pPr>
    </w:p>
    <w:p w14:paraId="52CEE1C6" w14:textId="77777777" w:rsidR="002C63DA" w:rsidRPr="00DE6873" w:rsidRDefault="002C63DA" w:rsidP="002C63DA">
      <w:pPr>
        <w:widowControl w:val="0"/>
        <w:autoSpaceDE w:val="0"/>
        <w:autoSpaceDN w:val="0"/>
        <w:adjustRightInd w:val="0"/>
        <w:spacing w:after="0" w:line="276" w:lineRule="auto"/>
        <w:ind w:firstLine="709"/>
        <w:jc w:val="right"/>
        <w:rPr>
          <w:rFonts w:eastAsia="Times New Roman" w:cs="Times New Roman"/>
          <w:szCs w:val="28"/>
          <w:lang w:eastAsia="ru-RU"/>
        </w:rPr>
      </w:pPr>
    </w:p>
    <w:p w14:paraId="65B844A4" w14:textId="77777777" w:rsidR="002C63DA" w:rsidRPr="00DE6873" w:rsidRDefault="002C63DA" w:rsidP="002C63DA">
      <w:pPr>
        <w:widowControl w:val="0"/>
        <w:autoSpaceDE w:val="0"/>
        <w:autoSpaceDN w:val="0"/>
        <w:adjustRightInd w:val="0"/>
        <w:spacing w:after="0" w:line="276" w:lineRule="auto"/>
        <w:jc w:val="center"/>
        <w:rPr>
          <w:rFonts w:eastAsia="Times New Roman" w:cs="Times New Roman"/>
          <w:szCs w:val="28"/>
          <w:lang w:eastAsia="ru-RU"/>
        </w:rPr>
      </w:pPr>
      <w:r w:rsidRPr="00DE6873">
        <w:rPr>
          <w:rFonts w:eastAsia="Times New Roman" w:cs="Times New Roman"/>
          <w:szCs w:val="28"/>
          <w:lang w:eastAsia="ru-RU"/>
        </w:rPr>
        <w:t>Москва 202_г.</w:t>
      </w:r>
    </w:p>
    <w:p w14:paraId="692E2E01" w14:textId="77777777" w:rsidR="002C63DA" w:rsidRPr="00DE6873" w:rsidRDefault="002C63DA" w:rsidP="002C63DA">
      <w:pPr>
        <w:spacing w:after="200" w:line="276" w:lineRule="auto"/>
        <w:rPr>
          <w:rFonts w:eastAsia="Times New Roman" w:cs="Times New Roman"/>
          <w:sz w:val="22"/>
          <w:szCs w:val="28"/>
          <w:lang w:eastAsia="ru-RU"/>
        </w:rPr>
      </w:pPr>
    </w:p>
    <w:bookmarkEnd w:id="0"/>
    <w:p w14:paraId="2BA7C1D1" w14:textId="77777777" w:rsidR="002C63DA" w:rsidRPr="002C63DA" w:rsidRDefault="002C63DA" w:rsidP="002C63DA">
      <w:pPr>
        <w:spacing w:after="200" w:line="276" w:lineRule="auto"/>
        <w:rPr>
          <w:rFonts w:eastAsia="Calibri" w:cs="Times New Roman"/>
          <w:b/>
        </w:rPr>
      </w:pPr>
    </w:p>
    <w:p w14:paraId="5DC34684" w14:textId="7A92F973" w:rsidR="002C63DA" w:rsidRPr="002C63DA" w:rsidRDefault="002C63DA" w:rsidP="002C63DA">
      <w:pPr>
        <w:spacing w:after="200" w:line="276" w:lineRule="auto"/>
        <w:jc w:val="center"/>
        <w:rPr>
          <w:rFonts w:eastAsia="Calibri" w:cs="Times New Roman"/>
          <w:b/>
        </w:rPr>
      </w:pPr>
      <w:r w:rsidRPr="002C63DA">
        <w:rPr>
          <w:rFonts w:eastAsia="Calibri" w:cs="Times New Roman"/>
          <w:b/>
        </w:rPr>
        <w:lastRenderedPageBreak/>
        <w:t xml:space="preserve">Практическое задание по дисциплине </w:t>
      </w:r>
      <w:r w:rsidRPr="002C63DA">
        <w:rPr>
          <w:rFonts w:eastAsia="Calibri" w:cs="Times New Roman"/>
          <w:b/>
        </w:rPr>
        <w:br/>
        <w:t>«Стратегический менеджмент»</w:t>
      </w:r>
    </w:p>
    <w:p w14:paraId="5C959D7C" w14:textId="076EC9E9" w:rsidR="00CE038E" w:rsidRPr="009A28E3" w:rsidRDefault="00CE038E" w:rsidP="009A28E3">
      <w:pPr>
        <w:spacing w:after="0" w:line="360" w:lineRule="auto"/>
        <w:jc w:val="center"/>
        <w:rPr>
          <w:rFonts w:eastAsia="Times New Roman" w:cs="Times New Roman"/>
          <w:sz w:val="32"/>
          <w:szCs w:val="32"/>
          <w:lang w:eastAsia="ru-RU"/>
        </w:rPr>
      </w:pPr>
      <w:r w:rsidRPr="002C63DA">
        <w:rPr>
          <w:rFonts w:eastAsia="Times New Roman" w:cs="Times New Roman"/>
          <w:b/>
          <w:bCs/>
          <w:sz w:val="32"/>
          <w:szCs w:val="32"/>
          <w:u w:val="single"/>
          <w:lang w:eastAsia="ru-RU"/>
        </w:rPr>
        <w:t>Задание</w:t>
      </w:r>
      <w:r w:rsidR="009A28E3" w:rsidRPr="009A28E3">
        <w:rPr>
          <w:rFonts w:eastAsia="Times New Roman" w:cs="Times New Roman"/>
          <w:b/>
          <w:bCs/>
          <w:sz w:val="32"/>
          <w:szCs w:val="32"/>
          <w:lang w:eastAsia="ru-RU"/>
        </w:rPr>
        <w:t>:</w:t>
      </w:r>
      <w:r w:rsidRPr="009A28E3">
        <w:rPr>
          <w:rFonts w:eastAsia="Times New Roman" w:cs="Times New Roman"/>
          <w:b/>
          <w:bCs/>
          <w:sz w:val="32"/>
          <w:szCs w:val="32"/>
          <w:lang w:eastAsia="ru-RU"/>
        </w:rPr>
        <w:t xml:space="preserve"> SWOT-анализ организации</w:t>
      </w:r>
    </w:p>
    <w:p w14:paraId="7BF17B9E" w14:textId="77777777" w:rsidR="009A28E3" w:rsidRDefault="00CE038E" w:rsidP="009A28E3">
      <w:pPr>
        <w:spacing w:after="0" w:line="360" w:lineRule="auto"/>
        <w:ind w:firstLine="709"/>
        <w:jc w:val="both"/>
        <w:rPr>
          <w:rFonts w:eastAsia="Times New Roman" w:cs="Times New Roman"/>
          <w:szCs w:val="28"/>
          <w:lang w:eastAsia="ru-RU"/>
        </w:rPr>
      </w:pPr>
      <w:r w:rsidRPr="00CE038E">
        <w:rPr>
          <w:rFonts w:eastAsia="Times New Roman" w:cs="Times New Roman"/>
          <w:szCs w:val="28"/>
          <w:lang w:eastAsia="ru-RU"/>
        </w:rPr>
        <w:t xml:space="preserve">Используя SWOT-анализ, выявите и дайте оценку стратегических проблем организации, в которой </w:t>
      </w:r>
      <w:r w:rsidR="00B50DC9">
        <w:rPr>
          <w:rFonts w:eastAsia="Times New Roman" w:cs="Times New Roman"/>
          <w:szCs w:val="28"/>
          <w:lang w:eastAsia="ru-RU"/>
        </w:rPr>
        <w:t>В</w:t>
      </w:r>
      <w:r w:rsidRPr="00CE038E">
        <w:rPr>
          <w:rFonts w:eastAsia="Times New Roman" w:cs="Times New Roman"/>
          <w:szCs w:val="28"/>
          <w:lang w:eastAsia="ru-RU"/>
        </w:rPr>
        <w:t>ы работаете (или какой-либо крупной и известной). Определите перспективные стратегические направления развития этой организации</w:t>
      </w:r>
      <w:r w:rsidR="009A28E3">
        <w:rPr>
          <w:rFonts w:eastAsia="Times New Roman" w:cs="Times New Roman"/>
          <w:szCs w:val="28"/>
          <w:lang w:eastAsia="ru-RU"/>
        </w:rPr>
        <w:t>.</w:t>
      </w:r>
    </w:p>
    <w:p w14:paraId="08670BA7" w14:textId="12450105" w:rsidR="00885C54" w:rsidRPr="00CE038E" w:rsidRDefault="00885C54" w:rsidP="009A28E3">
      <w:pPr>
        <w:spacing w:after="0" w:line="360" w:lineRule="auto"/>
        <w:ind w:firstLine="709"/>
        <w:jc w:val="both"/>
        <w:rPr>
          <w:rFonts w:eastAsia="Times New Roman" w:cs="Times New Roman"/>
          <w:szCs w:val="28"/>
          <w:lang w:eastAsia="ru-RU"/>
        </w:rPr>
      </w:pPr>
      <w:r>
        <w:rPr>
          <w:rFonts w:eastAsia="Times New Roman" w:cs="Times New Roman"/>
          <w:szCs w:val="28"/>
          <w:lang w:eastAsia="ru-RU"/>
        </w:rPr>
        <w:t xml:space="preserve">Шаблон титульного листа см. на стр. </w:t>
      </w:r>
      <w:r w:rsidR="00ED5DC4">
        <w:rPr>
          <w:rFonts w:eastAsia="Times New Roman" w:cs="Times New Roman"/>
          <w:szCs w:val="28"/>
          <w:lang w:eastAsia="ru-RU"/>
        </w:rPr>
        <w:t>1</w:t>
      </w:r>
    </w:p>
    <w:p w14:paraId="6CB04A35" w14:textId="77777777" w:rsidR="00CE038E" w:rsidRPr="009A28E3" w:rsidRDefault="00CE038E" w:rsidP="009A28E3">
      <w:pPr>
        <w:spacing w:after="0" w:line="360" w:lineRule="auto"/>
        <w:ind w:firstLine="709"/>
        <w:jc w:val="both"/>
        <w:rPr>
          <w:rFonts w:eastAsia="Times New Roman" w:cs="Times New Roman"/>
          <w:i/>
          <w:iCs/>
          <w:szCs w:val="28"/>
          <w:lang w:eastAsia="ru-RU"/>
        </w:rPr>
      </w:pPr>
      <w:r w:rsidRPr="009A28E3">
        <w:rPr>
          <w:rFonts w:eastAsia="Times New Roman" w:cs="Times New Roman"/>
          <w:b/>
          <w:bCs/>
          <w:i/>
          <w:iCs/>
          <w:szCs w:val="28"/>
          <w:lang w:eastAsia="ru-RU"/>
        </w:rPr>
        <w:t>Выполните следующие действия:</w:t>
      </w:r>
    </w:p>
    <w:p w14:paraId="421BC645" w14:textId="77777777" w:rsidR="00CE038E" w:rsidRPr="00CE038E" w:rsidRDefault="00CE038E" w:rsidP="009A28E3">
      <w:pPr>
        <w:numPr>
          <w:ilvl w:val="0"/>
          <w:numId w:val="1"/>
        </w:numPr>
        <w:spacing w:after="0" w:line="360" w:lineRule="auto"/>
        <w:ind w:left="0" w:firstLine="709"/>
        <w:jc w:val="both"/>
        <w:textAlignment w:val="baseline"/>
        <w:rPr>
          <w:rFonts w:eastAsia="Times New Roman" w:cs="Times New Roman"/>
          <w:szCs w:val="28"/>
          <w:lang w:eastAsia="ru-RU"/>
        </w:rPr>
      </w:pPr>
      <w:r w:rsidRPr="00CE038E">
        <w:rPr>
          <w:rFonts w:eastAsia="Times New Roman" w:cs="Times New Roman"/>
          <w:szCs w:val="28"/>
          <w:lang w:eastAsia="ru-RU"/>
        </w:rPr>
        <w:t>Разработайте перечень сильных и слабых сторон, возможностей и угроз, актуальных для ситуации Вашей организации.</w:t>
      </w:r>
    </w:p>
    <w:p w14:paraId="3E921803" w14:textId="77777777" w:rsidR="00CE038E" w:rsidRPr="00CE038E" w:rsidRDefault="00CE038E" w:rsidP="009A28E3">
      <w:pPr>
        <w:numPr>
          <w:ilvl w:val="0"/>
          <w:numId w:val="1"/>
        </w:numPr>
        <w:spacing w:after="0" w:line="360" w:lineRule="auto"/>
        <w:ind w:left="0" w:firstLine="709"/>
        <w:jc w:val="both"/>
        <w:textAlignment w:val="baseline"/>
        <w:rPr>
          <w:rFonts w:eastAsia="Times New Roman" w:cs="Times New Roman"/>
          <w:szCs w:val="28"/>
          <w:lang w:eastAsia="ru-RU"/>
        </w:rPr>
      </w:pPr>
      <w:r w:rsidRPr="00CE038E">
        <w:rPr>
          <w:rFonts w:eastAsia="Times New Roman" w:cs="Times New Roman"/>
          <w:szCs w:val="28"/>
          <w:lang w:eastAsia="ru-RU"/>
        </w:rPr>
        <w:t>Разработайте матрицу сильных и слабых сторон. На основе соотношения сильных и слабых сторон оцените конкурентоспособность организации. Выберете по 3 наиболее значимых характеристик для дальнейшего анализа. Продумайте, как эти характеристики могут измениться в будущем. Предложите альтернативы на основе анализа сильных и слабых сторон.</w:t>
      </w:r>
    </w:p>
    <w:p w14:paraId="05B007DB" w14:textId="77777777" w:rsidR="00CE038E" w:rsidRPr="00CE038E" w:rsidRDefault="00CE038E" w:rsidP="009A28E3">
      <w:pPr>
        <w:numPr>
          <w:ilvl w:val="0"/>
          <w:numId w:val="1"/>
        </w:numPr>
        <w:spacing w:after="0" w:line="360" w:lineRule="auto"/>
        <w:ind w:left="0" w:firstLine="709"/>
        <w:jc w:val="both"/>
        <w:textAlignment w:val="baseline"/>
        <w:rPr>
          <w:rFonts w:eastAsia="Times New Roman" w:cs="Times New Roman"/>
          <w:szCs w:val="28"/>
          <w:lang w:eastAsia="ru-RU"/>
        </w:rPr>
      </w:pPr>
      <w:r w:rsidRPr="00CE038E">
        <w:rPr>
          <w:rFonts w:eastAsia="Times New Roman" w:cs="Times New Roman"/>
          <w:szCs w:val="28"/>
          <w:lang w:eastAsia="ru-RU"/>
        </w:rPr>
        <w:t>Разработайте сводную матрицу SWOT-анализ, оцените все выявленные альтернативы и сделайте стратегический выбор.</w:t>
      </w:r>
    </w:p>
    <w:p w14:paraId="4D2A0B17" w14:textId="1BDEE296" w:rsidR="00CE038E" w:rsidRPr="009A28E3" w:rsidRDefault="00CE038E" w:rsidP="009A28E3">
      <w:pPr>
        <w:spacing w:after="0" w:line="360" w:lineRule="auto"/>
        <w:ind w:firstLine="709"/>
        <w:jc w:val="both"/>
        <w:rPr>
          <w:rFonts w:eastAsia="Times New Roman" w:cs="Times New Roman"/>
          <w:i/>
          <w:iCs/>
          <w:szCs w:val="28"/>
          <w:lang w:eastAsia="ru-RU"/>
        </w:rPr>
      </w:pPr>
      <w:r w:rsidRPr="009A28E3">
        <w:rPr>
          <w:rFonts w:eastAsia="Times New Roman" w:cs="Times New Roman"/>
          <w:b/>
          <w:bCs/>
          <w:i/>
          <w:iCs/>
          <w:szCs w:val="28"/>
          <w:lang w:eastAsia="ru-RU"/>
        </w:rPr>
        <w:t>Методические указания.</w:t>
      </w:r>
    </w:p>
    <w:p w14:paraId="02A5131B" w14:textId="017ED982" w:rsidR="00910FB8" w:rsidRDefault="00CE038E" w:rsidP="009A28E3">
      <w:pPr>
        <w:spacing w:after="0" w:line="360" w:lineRule="auto"/>
        <w:ind w:firstLine="709"/>
        <w:jc w:val="both"/>
        <w:rPr>
          <w:rFonts w:eastAsia="Times New Roman" w:cs="Times New Roman"/>
          <w:szCs w:val="28"/>
          <w:lang w:eastAsia="ru-RU"/>
        </w:rPr>
      </w:pPr>
      <w:r w:rsidRPr="009A28E3">
        <w:rPr>
          <w:rFonts w:eastAsia="Times New Roman" w:cs="Times New Roman"/>
          <w:szCs w:val="28"/>
          <w:u w:val="single"/>
          <w:lang w:eastAsia="ru-RU"/>
        </w:rPr>
        <w:t>Шаг 1.</w:t>
      </w:r>
      <w:r w:rsidRPr="00CE038E">
        <w:rPr>
          <w:rFonts w:eastAsia="Times New Roman" w:cs="Times New Roman"/>
          <w:szCs w:val="28"/>
          <w:lang w:eastAsia="ru-RU"/>
        </w:rPr>
        <w:t xml:space="preserve"> Для составления списка сильных и слабых сторон (факторы внутренней среды), угроз и возможностей (факторы внешней среды) воспользуйтесь примерным набором характеристик, предложенным Томпсоном и Стрикландом </w:t>
      </w:r>
      <w:r w:rsidR="00910FB8">
        <w:rPr>
          <w:rFonts w:eastAsia="Times New Roman" w:cs="Times New Roman"/>
          <w:szCs w:val="28"/>
          <w:lang w:eastAsia="ru-RU"/>
        </w:rPr>
        <w:t>(рис. 1</w:t>
      </w:r>
      <w:r w:rsidRPr="00CE038E">
        <w:rPr>
          <w:rFonts w:eastAsia="Times New Roman" w:cs="Times New Roman"/>
          <w:szCs w:val="28"/>
          <w:lang w:eastAsia="ru-RU"/>
        </w:rPr>
        <w:t>). Выберете из списка те характеристики, которые свойственны для ситуации вашего предприятия. Уточните и конкретизируйте некоторые характеристики, удалите не актуальные, дополните перечень своими характеристиками.</w:t>
      </w:r>
    </w:p>
    <w:p w14:paraId="4796AA51" w14:textId="77777777" w:rsidR="009A28E3" w:rsidRDefault="009A28E3" w:rsidP="00ED5DC4">
      <w:pPr>
        <w:keepNext/>
        <w:spacing w:after="0" w:line="360" w:lineRule="auto"/>
        <w:jc w:val="center"/>
      </w:pPr>
      <w:r>
        <w:rPr>
          <w:noProof/>
          <w:lang w:eastAsia="ru-RU"/>
        </w:rPr>
        <w:lastRenderedPageBreak/>
        <w:drawing>
          <wp:inline distT="0" distB="0" distL="0" distR="0" wp14:anchorId="4191B13C" wp14:editId="4C67E7BF">
            <wp:extent cx="4548146" cy="3243421"/>
            <wp:effectExtent l="0" t="0" r="508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54903" cy="3248240"/>
                    </a:xfrm>
                    <a:prstGeom prst="rect">
                      <a:avLst/>
                    </a:prstGeom>
                    <a:noFill/>
                    <a:ln>
                      <a:noFill/>
                    </a:ln>
                  </pic:spPr>
                </pic:pic>
              </a:graphicData>
            </a:graphic>
          </wp:inline>
        </w:drawing>
      </w:r>
    </w:p>
    <w:p w14:paraId="7A6B0400" w14:textId="3370B461" w:rsidR="009A28E3" w:rsidRPr="009A28E3" w:rsidRDefault="009A28E3" w:rsidP="009A28E3">
      <w:pPr>
        <w:pStyle w:val="a4"/>
        <w:jc w:val="center"/>
        <w:rPr>
          <w:rFonts w:eastAsia="Times New Roman" w:cs="Times New Roman"/>
          <w:i w:val="0"/>
          <w:iCs w:val="0"/>
          <w:color w:val="auto"/>
          <w:sz w:val="28"/>
          <w:szCs w:val="28"/>
          <w:lang w:eastAsia="ru-RU"/>
        </w:rPr>
      </w:pPr>
      <w:r w:rsidRPr="009A28E3">
        <w:rPr>
          <w:i w:val="0"/>
          <w:iCs w:val="0"/>
          <w:color w:val="auto"/>
          <w:sz w:val="28"/>
          <w:szCs w:val="28"/>
        </w:rPr>
        <w:t xml:space="preserve">Рисунок </w:t>
      </w:r>
      <w:r w:rsidRPr="009A28E3">
        <w:rPr>
          <w:i w:val="0"/>
          <w:iCs w:val="0"/>
          <w:color w:val="auto"/>
          <w:sz w:val="28"/>
          <w:szCs w:val="28"/>
        </w:rPr>
        <w:fldChar w:fldCharType="begin"/>
      </w:r>
      <w:r w:rsidRPr="009A28E3">
        <w:rPr>
          <w:i w:val="0"/>
          <w:iCs w:val="0"/>
          <w:color w:val="auto"/>
          <w:sz w:val="28"/>
          <w:szCs w:val="28"/>
        </w:rPr>
        <w:instrText xml:space="preserve"> SEQ Рисунок \* ARABIC </w:instrText>
      </w:r>
      <w:r w:rsidRPr="009A28E3">
        <w:rPr>
          <w:i w:val="0"/>
          <w:iCs w:val="0"/>
          <w:color w:val="auto"/>
          <w:sz w:val="28"/>
          <w:szCs w:val="28"/>
        </w:rPr>
        <w:fldChar w:fldCharType="separate"/>
      </w:r>
      <w:r w:rsidRPr="009A28E3">
        <w:rPr>
          <w:i w:val="0"/>
          <w:iCs w:val="0"/>
          <w:noProof/>
          <w:color w:val="auto"/>
          <w:sz w:val="28"/>
          <w:szCs w:val="28"/>
        </w:rPr>
        <w:t>1</w:t>
      </w:r>
      <w:r w:rsidRPr="009A28E3">
        <w:rPr>
          <w:i w:val="0"/>
          <w:iCs w:val="0"/>
          <w:color w:val="auto"/>
          <w:sz w:val="28"/>
          <w:szCs w:val="28"/>
        </w:rPr>
        <w:fldChar w:fldCharType="end"/>
      </w:r>
      <w:r w:rsidRPr="009A28E3">
        <w:rPr>
          <w:i w:val="0"/>
          <w:iCs w:val="0"/>
          <w:color w:val="auto"/>
          <w:sz w:val="28"/>
          <w:szCs w:val="28"/>
        </w:rPr>
        <w:t>.</w:t>
      </w:r>
      <w:r>
        <w:rPr>
          <w:i w:val="0"/>
          <w:iCs w:val="0"/>
          <w:color w:val="auto"/>
          <w:sz w:val="28"/>
          <w:szCs w:val="28"/>
        </w:rPr>
        <w:t xml:space="preserve"> Матрица </w:t>
      </w:r>
      <w:r w:rsidRPr="009A28E3">
        <w:rPr>
          <w:i w:val="0"/>
          <w:iCs w:val="0"/>
          <w:color w:val="auto"/>
          <w:sz w:val="28"/>
          <w:szCs w:val="28"/>
        </w:rPr>
        <w:t>Томпсон</w:t>
      </w:r>
      <w:r>
        <w:rPr>
          <w:i w:val="0"/>
          <w:iCs w:val="0"/>
          <w:color w:val="auto"/>
          <w:sz w:val="28"/>
          <w:szCs w:val="28"/>
        </w:rPr>
        <w:t>а</w:t>
      </w:r>
      <w:r w:rsidRPr="009A28E3">
        <w:rPr>
          <w:i w:val="0"/>
          <w:iCs w:val="0"/>
          <w:color w:val="auto"/>
          <w:sz w:val="28"/>
          <w:szCs w:val="28"/>
        </w:rPr>
        <w:t xml:space="preserve"> и Стрикланд</w:t>
      </w:r>
      <w:r>
        <w:rPr>
          <w:i w:val="0"/>
          <w:iCs w:val="0"/>
          <w:color w:val="auto"/>
          <w:sz w:val="28"/>
          <w:szCs w:val="28"/>
        </w:rPr>
        <w:t>а</w:t>
      </w:r>
    </w:p>
    <w:p w14:paraId="2F417C28" w14:textId="77777777" w:rsidR="00CE038E" w:rsidRPr="00CE038E" w:rsidRDefault="00CE038E" w:rsidP="009A28E3">
      <w:pPr>
        <w:spacing w:after="0" w:line="360" w:lineRule="auto"/>
        <w:ind w:firstLine="709"/>
        <w:jc w:val="both"/>
        <w:rPr>
          <w:rFonts w:eastAsia="Times New Roman" w:cs="Times New Roman"/>
          <w:szCs w:val="28"/>
          <w:lang w:eastAsia="ru-RU"/>
        </w:rPr>
      </w:pPr>
      <w:r w:rsidRPr="00CE038E">
        <w:rPr>
          <w:rFonts w:eastAsia="Times New Roman" w:cs="Times New Roman"/>
          <w:szCs w:val="28"/>
          <w:lang w:eastAsia="ru-RU"/>
        </w:rPr>
        <w:t>Таким образом, в новом списке может оказаться несколько десятков сильных и слабых сторон, угроз и возможностей.</w:t>
      </w:r>
    </w:p>
    <w:p w14:paraId="7E44E664" w14:textId="77777777" w:rsidR="00CE038E" w:rsidRPr="00CE038E" w:rsidRDefault="00CE038E" w:rsidP="009A28E3">
      <w:pPr>
        <w:spacing w:after="0" w:line="360" w:lineRule="auto"/>
        <w:ind w:firstLine="709"/>
        <w:jc w:val="both"/>
        <w:rPr>
          <w:rFonts w:eastAsia="Times New Roman" w:cs="Times New Roman"/>
          <w:szCs w:val="28"/>
          <w:lang w:eastAsia="ru-RU"/>
        </w:rPr>
      </w:pPr>
      <w:r w:rsidRPr="009A28E3">
        <w:rPr>
          <w:rFonts w:eastAsia="Times New Roman" w:cs="Times New Roman"/>
          <w:szCs w:val="28"/>
          <w:u w:val="single"/>
          <w:lang w:eastAsia="ru-RU"/>
        </w:rPr>
        <w:t>Шаг 2.</w:t>
      </w:r>
      <w:r w:rsidRPr="00CE038E">
        <w:rPr>
          <w:rFonts w:eastAsia="Times New Roman" w:cs="Times New Roman"/>
          <w:szCs w:val="28"/>
          <w:lang w:eastAsia="ru-RU"/>
        </w:rPr>
        <w:t xml:space="preserve"> Далее следует составить следующие четыре матрицы: матрицу сильных и слабых сторон, матрицу возможностей и матрицу угроз. </w:t>
      </w:r>
    </w:p>
    <w:p w14:paraId="68FF1CF8" w14:textId="1E075074" w:rsidR="009A28E3" w:rsidRDefault="00CE038E" w:rsidP="009A28E3">
      <w:pPr>
        <w:spacing w:after="0" w:line="360" w:lineRule="auto"/>
        <w:ind w:firstLine="709"/>
        <w:jc w:val="both"/>
        <w:rPr>
          <w:rFonts w:eastAsia="Times New Roman" w:cs="Times New Roman"/>
          <w:szCs w:val="28"/>
          <w:lang w:eastAsia="ru-RU"/>
        </w:rPr>
      </w:pPr>
      <w:r w:rsidRPr="009A28E3">
        <w:rPr>
          <w:rFonts w:eastAsia="Times New Roman" w:cs="Times New Roman"/>
          <w:b/>
          <w:bCs/>
          <w:i/>
          <w:iCs/>
          <w:szCs w:val="28"/>
          <w:lang w:eastAsia="ru-RU"/>
        </w:rPr>
        <w:t>Матрица сильных и слабых сторон</w:t>
      </w:r>
      <w:r w:rsidRPr="00CE038E">
        <w:rPr>
          <w:rFonts w:eastAsia="Times New Roman" w:cs="Times New Roman"/>
          <w:szCs w:val="28"/>
          <w:lang w:eastAsia="ru-RU"/>
        </w:rPr>
        <w:t xml:space="preserve"> </w:t>
      </w:r>
    </w:p>
    <w:p w14:paraId="34477EB1" w14:textId="05C4C67B" w:rsidR="00CE038E" w:rsidRPr="00CE038E" w:rsidRDefault="00CE038E" w:rsidP="009A28E3">
      <w:pPr>
        <w:spacing w:after="0" w:line="360" w:lineRule="auto"/>
        <w:ind w:firstLine="709"/>
        <w:jc w:val="both"/>
        <w:rPr>
          <w:rFonts w:eastAsia="Times New Roman" w:cs="Times New Roman"/>
          <w:szCs w:val="28"/>
          <w:lang w:eastAsia="ru-RU"/>
        </w:rPr>
      </w:pPr>
      <w:r w:rsidRPr="00CE038E">
        <w:rPr>
          <w:rFonts w:eastAsia="Times New Roman" w:cs="Times New Roman"/>
          <w:szCs w:val="28"/>
          <w:lang w:eastAsia="ru-RU"/>
        </w:rPr>
        <w:t>Составление этой матрицы (табл.</w:t>
      </w:r>
      <w:r w:rsidR="00885C54">
        <w:rPr>
          <w:rFonts w:eastAsia="Times New Roman" w:cs="Times New Roman"/>
          <w:szCs w:val="28"/>
          <w:lang w:eastAsia="ru-RU"/>
        </w:rPr>
        <w:t xml:space="preserve"> 1</w:t>
      </w:r>
      <w:r w:rsidRPr="00CE038E">
        <w:rPr>
          <w:rFonts w:eastAsia="Times New Roman" w:cs="Times New Roman"/>
          <w:szCs w:val="28"/>
          <w:lang w:eastAsia="ru-RU"/>
        </w:rPr>
        <w:t>) дает возможность выявить и оценить основные сильные и слабые стороны компании.</w:t>
      </w:r>
    </w:p>
    <w:p w14:paraId="35D42996" w14:textId="076505B8" w:rsidR="00CE038E" w:rsidRPr="00ED5DC4" w:rsidRDefault="00CE038E" w:rsidP="009D73CF">
      <w:pPr>
        <w:spacing w:before="240" w:after="0" w:line="360" w:lineRule="auto"/>
        <w:jc w:val="center"/>
        <w:rPr>
          <w:rFonts w:eastAsia="Times New Roman" w:cs="Times New Roman"/>
          <w:szCs w:val="28"/>
          <w:lang w:eastAsia="ru-RU"/>
        </w:rPr>
      </w:pPr>
      <w:r w:rsidRPr="00ED5DC4">
        <w:rPr>
          <w:rFonts w:eastAsia="Times New Roman" w:cs="Times New Roman"/>
          <w:szCs w:val="28"/>
          <w:lang w:eastAsia="ru-RU"/>
        </w:rPr>
        <w:t xml:space="preserve">Таблица </w:t>
      </w:r>
      <w:r w:rsidR="009A28E3" w:rsidRPr="00ED5DC4">
        <w:rPr>
          <w:rFonts w:eastAsia="Times New Roman" w:cs="Times New Roman"/>
          <w:szCs w:val="28"/>
          <w:lang w:eastAsia="ru-RU"/>
        </w:rPr>
        <w:t>1.</w:t>
      </w:r>
      <w:r w:rsidRPr="00ED5DC4">
        <w:rPr>
          <w:rFonts w:eastAsia="Times New Roman" w:cs="Times New Roman"/>
          <w:szCs w:val="28"/>
          <w:lang w:eastAsia="ru-RU"/>
        </w:rPr>
        <w:t xml:space="preserve"> Матрица сильных и слабых сторон </w:t>
      </w:r>
      <w:r w:rsidR="00885C54" w:rsidRPr="00ED5DC4">
        <w:rPr>
          <w:rFonts w:eastAsia="Times New Roman" w:cs="Times New Roman"/>
          <w:szCs w:val="28"/>
          <w:lang w:eastAsia="ru-RU"/>
        </w:rPr>
        <w:t>(Алимов М.Ш.)</w:t>
      </w:r>
    </w:p>
    <w:p w14:paraId="274C3ECE" w14:textId="77777777" w:rsidR="00CE038E" w:rsidRPr="00CE038E" w:rsidRDefault="00CE038E" w:rsidP="009D73CF">
      <w:pPr>
        <w:spacing w:before="240" w:after="0" w:line="360" w:lineRule="auto"/>
        <w:jc w:val="center"/>
        <w:rPr>
          <w:rFonts w:eastAsia="Times New Roman" w:cs="Times New Roman"/>
          <w:szCs w:val="28"/>
          <w:lang w:eastAsia="ru-RU"/>
        </w:rPr>
      </w:pPr>
      <w:r w:rsidRPr="00CE038E">
        <w:rPr>
          <w:rFonts w:ascii="Calibri" w:eastAsia="Times New Roman" w:hAnsi="Calibri" w:cs="Calibri"/>
          <w:noProof/>
          <w:szCs w:val="28"/>
          <w:bdr w:val="none" w:sz="0" w:space="0" w:color="auto" w:frame="1"/>
          <w:lang w:eastAsia="ru-RU"/>
        </w:rPr>
        <w:drawing>
          <wp:inline distT="0" distB="0" distL="0" distR="0" wp14:anchorId="580A81D0" wp14:editId="0D0E1BF6">
            <wp:extent cx="4603806" cy="2294405"/>
            <wp:effectExtent l="0" t="0" r="635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13273" cy="2299123"/>
                    </a:xfrm>
                    <a:prstGeom prst="rect">
                      <a:avLst/>
                    </a:prstGeom>
                    <a:noFill/>
                    <a:ln>
                      <a:noFill/>
                    </a:ln>
                  </pic:spPr>
                </pic:pic>
              </a:graphicData>
            </a:graphic>
          </wp:inline>
        </w:drawing>
      </w:r>
    </w:p>
    <w:p w14:paraId="33121A1C" w14:textId="77777777" w:rsidR="00CE038E" w:rsidRPr="00CE038E" w:rsidRDefault="00CE038E" w:rsidP="009A28E3">
      <w:pPr>
        <w:spacing w:after="0" w:line="360" w:lineRule="auto"/>
        <w:ind w:firstLine="709"/>
        <w:jc w:val="both"/>
        <w:rPr>
          <w:rFonts w:eastAsia="Times New Roman" w:cs="Times New Roman"/>
          <w:szCs w:val="28"/>
          <w:lang w:eastAsia="ru-RU"/>
        </w:rPr>
      </w:pPr>
    </w:p>
    <w:p w14:paraId="588083A1" w14:textId="77777777" w:rsidR="00CE038E" w:rsidRPr="00CE038E" w:rsidRDefault="00CE038E" w:rsidP="009A28E3">
      <w:pPr>
        <w:spacing w:after="0" w:line="360" w:lineRule="auto"/>
        <w:ind w:firstLine="709"/>
        <w:jc w:val="both"/>
        <w:rPr>
          <w:rFonts w:eastAsia="Times New Roman" w:cs="Times New Roman"/>
          <w:szCs w:val="28"/>
          <w:lang w:eastAsia="ru-RU"/>
        </w:rPr>
      </w:pPr>
      <w:r w:rsidRPr="00CE038E">
        <w:rPr>
          <w:rFonts w:eastAsia="Times New Roman" w:cs="Times New Roman"/>
          <w:szCs w:val="28"/>
          <w:lang w:eastAsia="ru-RU"/>
        </w:rPr>
        <w:lastRenderedPageBreak/>
        <w:t>Для того чтобы построить данную матрицу нужно составить максимально полный список сильных и слабых сторон организации.</w:t>
      </w:r>
    </w:p>
    <w:p w14:paraId="5546A110" w14:textId="2E1A634C" w:rsidR="00CE038E" w:rsidRPr="00CE038E" w:rsidRDefault="00CE038E" w:rsidP="009A28E3">
      <w:pPr>
        <w:spacing w:after="0" w:line="360" w:lineRule="auto"/>
        <w:ind w:firstLine="709"/>
        <w:jc w:val="both"/>
        <w:rPr>
          <w:rFonts w:eastAsia="Times New Roman" w:cs="Times New Roman"/>
          <w:szCs w:val="28"/>
          <w:lang w:eastAsia="ru-RU"/>
        </w:rPr>
      </w:pPr>
      <w:r w:rsidRPr="00CE038E">
        <w:rPr>
          <w:rFonts w:eastAsia="Times New Roman" w:cs="Times New Roman"/>
          <w:szCs w:val="28"/>
          <w:lang w:eastAsia="ru-RU"/>
        </w:rPr>
        <w:t xml:space="preserve">Следующий шаг </w:t>
      </w:r>
      <w:r w:rsidR="009D73CF">
        <w:rPr>
          <w:rFonts w:eastAsia="Times New Roman" w:cs="Times New Roman"/>
          <w:szCs w:val="28"/>
          <w:lang w:eastAsia="ru-RU"/>
        </w:rPr>
        <w:t xml:space="preserve">– </w:t>
      </w:r>
      <w:r w:rsidRPr="00CE038E">
        <w:rPr>
          <w:rFonts w:eastAsia="Times New Roman" w:cs="Times New Roman"/>
          <w:szCs w:val="28"/>
          <w:lang w:eastAsia="ru-RU"/>
        </w:rPr>
        <w:t>это установка рейтинга каждой сильной и слабой стороны в деятельности компании: 5 - очень хорошо, 4 - хорошо, 3 - удовлетворительно, 2 - не удовлетворительно, 1- очень плохо. Важное замечание - критериями для оценивания является сравнение анализируемых факторов с конкурентами, а не с внутренними характеристиками самооценки организации.</w:t>
      </w:r>
    </w:p>
    <w:p w14:paraId="119DBA08" w14:textId="1BA5DAB7" w:rsidR="00CE038E" w:rsidRPr="00CE038E" w:rsidRDefault="00CE038E" w:rsidP="009A28E3">
      <w:pPr>
        <w:spacing w:after="0" w:line="360" w:lineRule="auto"/>
        <w:ind w:firstLine="709"/>
        <w:jc w:val="both"/>
        <w:rPr>
          <w:rFonts w:eastAsia="Times New Roman" w:cs="Times New Roman"/>
          <w:szCs w:val="28"/>
          <w:lang w:eastAsia="ru-RU"/>
        </w:rPr>
      </w:pPr>
      <w:r w:rsidRPr="00CE038E">
        <w:rPr>
          <w:rFonts w:eastAsia="Times New Roman" w:cs="Times New Roman"/>
          <w:szCs w:val="28"/>
          <w:lang w:eastAsia="ru-RU"/>
        </w:rPr>
        <w:t xml:space="preserve">Так как важность указанных в списке факторов внутренней среды не равнозначна, следует использовать методику взвешенной оценки рейтинга. Каждой из сторон нужно придать определенный вес от 0,0 до 1.0 в соответствии с ее важностью для компании, всего сумма весов должна быть равна 1,0. Взвешенная оценка фактора </w:t>
      </w:r>
      <w:r w:rsidR="009D73CF">
        <w:rPr>
          <w:rFonts w:eastAsia="Times New Roman" w:cs="Times New Roman"/>
          <w:szCs w:val="28"/>
          <w:lang w:eastAsia="ru-RU"/>
        </w:rPr>
        <w:t xml:space="preserve">– </w:t>
      </w:r>
      <w:r w:rsidRPr="00CE038E">
        <w:rPr>
          <w:rFonts w:eastAsia="Times New Roman" w:cs="Times New Roman"/>
          <w:szCs w:val="28"/>
          <w:lang w:eastAsia="ru-RU"/>
        </w:rPr>
        <w:t>это произведение рейтинга на ее вес.</w:t>
      </w:r>
    </w:p>
    <w:p w14:paraId="6AF688DD" w14:textId="77777777" w:rsidR="00CE038E" w:rsidRPr="00CE038E" w:rsidRDefault="00CE038E" w:rsidP="009A28E3">
      <w:pPr>
        <w:spacing w:after="0" w:line="360" w:lineRule="auto"/>
        <w:ind w:firstLine="709"/>
        <w:jc w:val="both"/>
        <w:rPr>
          <w:rFonts w:eastAsia="Times New Roman" w:cs="Times New Roman"/>
          <w:szCs w:val="28"/>
          <w:lang w:eastAsia="ru-RU"/>
        </w:rPr>
      </w:pPr>
      <w:r w:rsidRPr="00CE038E">
        <w:rPr>
          <w:rFonts w:eastAsia="Times New Roman" w:cs="Times New Roman"/>
          <w:szCs w:val="28"/>
          <w:lang w:eastAsia="ru-RU"/>
        </w:rPr>
        <w:t>Затем следует подсчет результатов взвешенных оценок всех сильных и всех слабых сторон. Если итоговая сумма взвешенных факторов сильных сторон значительно превышает сумму слабых сторон, организация имеет конкурентные преимущества и может использовать агрессивные стратегии. В противном случае, когда итоговая сумма слабых сторон превышает итоговую оценку сильных сторон, следует принимать меры по защите конкурентной позиции и усилению слабых сторон.</w:t>
      </w:r>
    </w:p>
    <w:p w14:paraId="0EED7CD3" w14:textId="0B9BE6ED" w:rsidR="00CE038E" w:rsidRPr="00CE038E" w:rsidRDefault="00CE038E" w:rsidP="009A28E3">
      <w:pPr>
        <w:spacing w:after="0" w:line="360" w:lineRule="auto"/>
        <w:ind w:firstLine="709"/>
        <w:jc w:val="both"/>
        <w:rPr>
          <w:rFonts w:eastAsia="Times New Roman" w:cs="Times New Roman"/>
          <w:szCs w:val="28"/>
          <w:lang w:eastAsia="ru-RU"/>
        </w:rPr>
      </w:pPr>
      <w:r w:rsidRPr="00CE038E">
        <w:rPr>
          <w:rFonts w:eastAsia="Times New Roman" w:cs="Times New Roman"/>
          <w:szCs w:val="28"/>
          <w:lang w:eastAsia="ru-RU"/>
        </w:rPr>
        <w:t>Последний шаг</w:t>
      </w:r>
      <w:r w:rsidR="00885C54">
        <w:rPr>
          <w:rFonts w:eastAsia="Times New Roman" w:cs="Times New Roman"/>
          <w:szCs w:val="28"/>
          <w:lang w:eastAsia="ru-RU"/>
        </w:rPr>
        <w:t xml:space="preserve"> – </w:t>
      </w:r>
      <w:r w:rsidRPr="00CE038E">
        <w:rPr>
          <w:rFonts w:eastAsia="Times New Roman" w:cs="Times New Roman"/>
          <w:szCs w:val="28"/>
          <w:lang w:eastAsia="ru-RU"/>
        </w:rPr>
        <w:t>это составление. Наименее значимые факторы следует исключить из дальнейшего рассмотрения. По некоторым факторам, получившим среднюю оценку, устанавливается наблюдение. Особое внимание следует обратить на 3-4 наиболее сильные и 3-4 наиболее слабые стороны, по которым возможно принятие нескольких альтернатив стратегических решений.</w:t>
      </w:r>
    </w:p>
    <w:p w14:paraId="47DA6BEA" w14:textId="44C467FC" w:rsidR="00CE038E" w:rsidRPr="009D73CF" w:rsidRDefault="00CE038E" w:rsidP="009A28E3">
      <w:pPr>
        <w:spacing w:after="0" w:line="360" w:lineRule="auto"/>
        <w:ind w:firstLine="709"/>
        <w:jc w:val="both"/>
        <w:rPr>
          <w:rFonts w:eastAsia="Times New Roman" w:cs="Times New Roman"/>
          <w:i/>
          <w:iCs/>
          <w:szCs w:val="28"/>
          <w:lang w:eastAsia="ru-RU"/>
        </w:rPr>
      </w:pPr>
      <w:r w:rsidRPr="009D73CF">
        <w:rPr>
          <w:rFonts w:eastAsia="Times New Roman" w:cs="Times New Roman"/>
          <w:b/>
          <w:bCs/>
          <w:i/>
          <w:iCs/>
          <w:szCs w:val="28"/>
          <w:lang w:eastAsia="ru-RU"/>
        </w:rPr>
        <w:t>Матрица возможностей и матрица угроз</w:t>
      </w:r>
    </w:p>
    <w:p w14:paraId="216AD1DE" w14:textId="77777777" w:rsidR="00CE038E" w:rsidRPr="00CE038E" w:rsidRDefault="00CE038E" w:rsidP="009A28E3">
      <w:pPr>
        <w:spacing w:after="0" w:line="360" w:lineRule="auto"/>
        <w:ind w:firstLine="709"/>
        <w:jc w:val="both"/>
        <w:rPr>
          <w:rFonts w:eastAsia="Times New Roman" w:cs="Times New Roman"/>
          <w:szCs w:val="28"/>
          <w:lang w:eastAsia="ru-RU"/>
        </w:rPr>
      </w:pPr>
      <w:r w:rsidRPr="00CE038E">
        <w:rPr>
          <w:rFonts w:eastAsia="Times New Roman" w:cs="Times New Roman"/>
          <w:szCs w:val="28"/>
          <w:lang w:eastAsia="ru-RU"/>
        </w:rPr>
        <w:t xml:space="preserve">Прежде чем построить данные матрицы, нужно составить максимально полный список вероятных возможностей и угроз со стороны ближнего и дальнего окружения. Влияние факторов внешней среды, в отличие от </w:t>
      </w:r>
      <w:r w:rsidRPr="00CE038E">
        <w:rPr>
          <w:rFonts w:eastAsia="Times New Roman" w:cs="Times New Roman"/>
          <w:szCs w:val="28"/>
          <w:lang w:eastAsia="ru-RU"/>
        </w:rPr>
        <w:lastRenderedPageBreak/>
        <w:t>факторов внутренней среды, сложнее поддаются количественной оценке, а манипуляции с цифрами могут создавать всего лишь иллюзию точности. Поэтому в SWOT-анализе применяют метод качественной оценки с помощью матрицы возможностей и матрицы угроз.</w:t>
      </w:r>
    </w:p>
    <w:p w14:paraId="1A01EDAB" w14:textId="58236317" w:rsidR="00CE038E" w:rsidRPr="00CE038E" w:rsidRDefault="00CE038E" w:rsidP="009A28E3">
      <w:pPr>
        <w:spacing w:after="0" w:line="360" w:lineRule="auto"/>
        <w:ind w:firstLine="709"/>
        <w:jc w:val="both"/>
        <w:rPr>
          <w:rFonts w:eastAsia="Times New Roman" w:cs="Times New Roman"/>
          <w:szCs w:val="28"/>
          <w:lang w:eastAsia="ru-RU"/>
        </w:rPr>
      </w:pPr>
      <w:r w:rsidRPr="009D73CF">
        <w:rPr>
          <w:rFonts w:eastAsia="Times New Roman" w:cs="Times New Roman"/>
          <w:b/>
          <w:bCs/>
          <w:i/>
          <w:iCs/>
          <w:szCs w:val="28"/>
          <w:lang w:eastAsia="ru-RU"/>
        </w:rPr>
        <w:t>Матрица возможностей</w:t>
      </w:r>
      <w:r w:rsidRPr="00CE038E">
        <w:rPr>
          <w:rFonts w:eastAsia="Times New Roman" w:cs="Times New Roman"/>
          <w:b/>
          <w:bCs/>
          <w:szCs w:val="28"/>
          <w:lang w:eastAsia="ru-RU"/>
        </w:rPr>
        <w:t xml:space="preserve"> </w:t>
      </w:r>
      <w:r w:rsidRPr="00CE038E">
        <w:rPr>
          <w:rFonts w:eastAsia="Times New Roman" w:cs="Times New Roman"/>
          <w:szCs w:val="28"/>
          <w:lang w:eastAsia="ru-RU"/>
        </w:rPr>
        <w:t>(рис. 2) строится следующим образом: по горизонтали сверху откладывается степень влияния возможности на деятельность организации (сильное, умеренное, малое); по вертикали слева откладывается вероятность того, что организация сможет воспользоваться возможностью (высокая, средняя, низкая).</w:t>
      </w:r>
    </w:p>
    <w:p w14:paraId="57077F8D" w14:textId="77777777" w:rsidR="00CE038E" w:rsidRPr="00CE038E" w:rsidRDefault="00CE038E" w:rsidP="009A28E3">
      <w:pPr>
        <w:spacing w:after="0" w:line="360" w:lineRule="auto"/>
        <w:ind w:firstLine="709"/>
        <w:jc w:val="both"/>
        <w:rPr>
          <w:rFonts w:eastAsia="Times New Roman" w:cs="Times New Roman"/>
          <w:szCs w:val="28"/>
          <w:lang w:eastAsia="ru-RU"/>
        </w:rPr>
      </w:pPr>
    </w:p>
    <w:p w14:paraId="55B53A89" w14:textId="77777777" w:rsidR="00CE038E" w:rsidRPr="00CE038E" w:rsidRDefault="00CE038E" w:rsidP="009A28E3">
      <w:pPr>
        <w:spacing w:after="0" w:line="360" w:lineRule="auto"/>
        <w:ind w:firstLine="709"/>
        <w:jc w:val="both"/>
        <w:rPr>
          <w:rFonts w:eastAsia="Times New Roman" w:cs="Times New Roman"/>
          <w:szCs w:val="28"/>
          <w:lang w:eastAsia="ru-RU"/>
        </w:rPr>
      </w:pPr>
      <w:r w:rsidRPr="00CE038E">
        <w:rPr>
          <w:rFonts w:ascii="Calibri" w:eastAsia="Times New Roman" w:hAnsi="Calibri" w:cs="Calibri"/>
          <w:noProof/>
          <w:szCs w:val="28"/>
          <w:bdr w:val="none" w:sz="0" w:space="0" w:color="auto" w:frame="1"/>
          <w:lang w:eastAsia="ru-RU"/>
        </w:rPr>
        <w:drawing>
          <wp:inline distT="0" distB="0" distL="0" distR="0" wp14:anchorId="2514C6EB" wp14:editId="291FE1B1">
            <wp:extent cx="5181600" cy="13906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81600" cy="1390650"/>
                    </a:xfrm>
                    <a:prstGeom prst="rect">
                      <a:avLst/>
                    </a:prstGeom>
                    <a:noFill/>
                    <a:ln>
                      <a:noFill/>
                    </a:ln>
                  </pic:spPr>
                </pic:pic>
              </a:graphicData>
            </a:graphic>
          </wp:inline>
        </w:drawing>
      </w:r>
    </w:p>
    <w:p w14:paraId="46B025E3" w14:textId="2E2A4606" w:rsidR="00CE038E" w:rsidRPr="009D73CF" w:rsidRDefault="00CE038E" w:rsidP="009D73CF">
      <w:pPr>
        <w:spacing w:after="0" w:line="360" w:lineRule="auto"/>
        <w:jc w:val="center"/>
        <w:rPr>
          <w:rFonts w:eastAsia="Times New Roman" w:cs="Times New Roman"/>
          <w:szCs w:val="28"/>
          <w:lang w:eastAsia="ru-RU"/>
        </w:rPr>
      </w:pPr>
      <w:r w:rsidRPr="009D73CF">
        <w:rPr>
          <w:rFonts w:eastAsia="Times New Roman" w:cs="Times New Roman"/>
          <w:szCs w:val="28"/>
          <w:lang w:eastAsia="ru-RU"/>
        </w:rPr>
        <w:t>Рисунок 2. Матрица возможностей.</w:t>
      </w:r>
    </w:p>
    <w:p w14:paraId="1909F9FB" w14:textId="4190A9EB" w:rsidR="00CE038E" w:rsidRPr="00CE038E" w:rsidRDefault="00CE038E" w:rsidP="009A28E3">
      <w:pPr>
        <w:spacing w:after="0" w:line="360" w:lineRule="auto"/>
        <w:ind w:firstLine="709"/>
        <w:jc w:val="both"/>
        <w:rPr>
          <w:rFonts w:eastAsia="Times New Roman" w:cs="Times New Roman"/>
          <w:szCs w:val="28"/>
          <w:lang w:eastAsia="ru-RU"/>
        </w:rPr>
      </w:pPr>
      <w:r w:rsidRPr="00CE038E">
        <w:rPr>
          <w:rFonts w:eastAsia="Times New Roman" w:cs="Times New Roman"/>
          <w:szCs w:val="28"/>
          <w:lang w:eastAsia="ru-RU"/>
        </w:rPr>
        <w:t>Полученные внутри матрицы девять полей возможностей имеют разное значение для организации. Возможности, попадающие на поля ВС (высокая -сильная), ВУ (высокая - умеренная) и СС</w:t>
      </w:r>
      <w:r w:rsidR="009D73CF">
        <w:rPr>
          <w:rFonts w:eastAsia="Times New Roman" w:cs="Times New Roman"/>
          <w:szCs w:val="28"/>
          <w:lang w:eastAsia="ru-RU"/>
        </w:rPr>
        <w:t xml:space="preserve"> </w:t>
      </w:r>
      <w:r w:rsidRPr="00CE038E">
        <w:rPr>
          <w:rFonts w:eastAsia="Times New Roman" w:cs="Times New Roman"/>
          <w:szCs w:val="28"/>
          <w:lang w:eastAsia="ru-RU"/>
        </w:rPr>
        <w:t>(средняя - сильная) имеют большое значение для организации, и их надо обязательно использовать. Возможности же, попадающие на поля СМ (средняя - малая), НУ (низкая - умеренная) и НМ (низкая - малая), практически не заслуживают внимания организации. Использовать возможности, попавшие на оставшиеся поля, можно, если у организации имеется достаточно ресурсов.</w:t>
      </w:r>
    </w:p>
    <w:p w14:paraId="2EC7DA57" w14:textId="00C91446" w:rsidR="00CE038E" w:rsidRPr="00CE038E" w:rsidRDefault="00CE038E" w:rsidP="009A28E3">
      <w:pPr>
        <w:spacing w:after="0" w:line="360" w:lineRule="auto"/>
        <w:ind w:firstLine="709"/>
        <w:jc w:val="both"/>
        <w:rPr>
          <w:rFonts w:eastAsia="Times New Roman" w:cs="Times New Roman"/>
          <w:szCs w:val="28"/>
          <w:lang w:eastAsia="ru-RU"/>
        </w:rPr>
      </w:pPr>
      <w:r w:rsidRPr="00CE038E">
        <w:rPr>
          <w:rFonts w:eastAsia="Times New Roman" w:cs="Times New Roman"/>
          <w:b/>
          <w:bCs/>
          <w:szCs w:val="28"/>
          <w:lang w:eastAsia="ru-RU"/>
        </w:rPr>
        <w:t>Матрица угроз</w:t>
      </w:r>
      <w:r w:rsidRPr="00CE038E">
        <w:rPr>
          <w:rFonts w:eastAsia="Times New Roman" w:cs="Times New Roman"/>
          <w:szCs w:val="28"/>
          <w:lang w:eastAsia="ru-RU"/>
        </w:rPr>
        <w:t xml:space="preserve"> составляется для оценки неблагоприятных факторов внешней среды. В матрице 12 рабочих полей (рис. </w:t>
      </w:r>
      <w:r w:rsidR="009D73CF">
        <w:rPr>
          <w:rFonts w:eastAsia="Times New Roman" w:cs="Times New Roman"/>
          <w:szCs w:val="28"/>
          <w:lang w:eastAsia="ru-RU"/>
        </w:rPr>
        <w:t>3</w:t>
      </w:r>
      <w:r w:rsidRPr="00CE038E">
        <w:rPr>
          <w:rFonts w:eastAsia="Times New Roman" w:cs="Times New Roman"/>
          <w:szCs w:val="28"/>
          <w:lang w:eastAsia="ru-RU"/>
        </w:rPr>
        <w:t>).</w:t>
      </w:r>
    </w:p>
    <w:p w14:paraId="4410125F" w14:textId="77777777" w:rsidR="00CE038E" w:rsidRPr="00CE038E" w:rsidRDefault="00CE038E" w:rsidP="009A28E3">
      <w:pPr>
        <w:spacing w:after="0" w:line="360" w:lineRule="auto"/>
        <w:ind w:firstLine="709"/>
        <w:jc w:val="both"/>
        <w:rPr>
          <w:rFonts w:eastAsia="Times New Roman" w:cs="Times New Roman"/>
          <w:szCs w:val="28"/>
          <w:lang w:eastAsia="ru-RU"/>
        </w:rPr>
      </w:pPr>
      <w:r w:rsidRPr="00CE038E">
        <w:rPr>
          <w:rFonts w:eastAsia="Times New Roman" w:cs="Times New Roman"/>
          <w:szCs w:val="28"/>
          <w:lang w:eastAsia="ru-RU"/>
        </w:rPr>
        <w:t xml:space="preserve">По горизонтали сверху откладываются возможные последствия для организации, к которым может привести реализация угрозы (разрушение, критическое состояние, тяжелое состояние, «легкие ушибы»). По вертикали </w:t>
      </w:r>
      <w:r w:rsidRPr="00CE038E">
        <w:rPr>
          <w:rFonts w:eastAsia="Times New Roman" w:cs="Times New Roman"/>
          <w:szCs w:val="28"/>
          <w:lang w:eastAsia="ru-RU"/>
        </w:rPr>
        <w:lastRenderedPageBreak/>
        <w:t>слева откладывается вероятность того, что угроза будет реализована (высокая, средняя, низкая).</w:t>
      </w:r>
    </w:p>
    <w:p w14:paraId="371197DE" w14:textId="77777777" w:rsidR="00CE038E" w:rsidRPr="00CE038E" w:rsidRDefault="00CE038E" w:rsidP="009A28E3">
      <w:pPr>
        <w:spacing w:after="0" w:line="360" w:lineRule="auto"/>
        <w:ind w:firstLine="709"/>
        <w:jc w:val="both"/>
        <w:rPr>
          <w:rFonts w:eastAsia="Times New Roman" w:cs="Times New Roman"/>
          <w:szCs w:val="28"/>
          <w:lang w:eastAsia="ru-RU"/>
        </w:rPr>
      </w:pPr>
      <w:r w:rsidRPr="00CE038E">
        <w:rPr>
          <w:rFonts w:ascii="Calibri" w:eastAsia="Times New Roman" w:hAnsi="Calibri" w:cs="Calibri"/>
          <w:noProof/>
          <w:szCs w:val="28"/>
          <w:bdr w:val="none" w:sz="0" w:space="0" w:color="auto" w:frame="1"/>
          <w:lang w:eastAsia="ru-RU"/>
        </w:rPr>
        <w:drawing>
          <wp:inline distT="0" distB="0" distL="0" distR="0" wp14:anchorId="4721FF3E" wp14:editId="7E49D359">
            <wp:extent cx="5353050" cy="14478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53050" cy="1447800"/>
                    </a:xfrm>
                    <a:prstGeom prst="rect">
                      <a:avLst/>
                    </a:prstGeom>
                    <a:noFill/>
                    <a:ln>
                      <a:noFill/>
                    </a:ln>
                  </pic:spPr>
                </pic:pic>
              </a:graphicData>
            </a:graphic>
          </wp:inline>
        </w:drawing>
      </w:r>
    </w:p>
    <w:p w14:paraId="38FBDE84" w14:textId="3D802C9B" w:rsidR="00CE038E" w:rsidRPr="009D73CF" w:rsidRDefault="00CE038E" w:rsidP="009D73CF">
      <w:pPr>
        <w:spacing w:after="0" w:line="360" w:lineRule="auto"/>
        <w:ind w:firstLine="709"/>
        <w:jc w:val="center"/>
        <w:rPr>
          <w:rFonts w:eastAsia="Times New Roman" w:cs="Times New Roman"/>
          <w:szCs w:val="28"/>
          <w:lang w:eastAsia="ru-RU"/>
        </w:rPr>
      </w:pPr>
      <w:r w:rsidRPr="009D73CF">
        <w:rPr>
          <w:rFonts w:eastAsia="Times New Roman" w:cs="Times New Roman"/>
          <w:szCs w:val="28"/>
          <w:lang w:eastAsia="ru-RU"/>
        </w:rPr>
        <w:t>Рисунок</w:t>
      </w:r>
      <w:r w:rsidR="009D73CF" w:rsidRPr="009D73CF">
        <w:rPr>
          <w:rFonts w:eastAsia="Times New Roman" w:cs="Times New Roman"/>
          <w:szCs w:val="28"/>
          <w:lang w:eastAsia="ru-RU"/>
        </w:rPr>
        <w:t xml:space="preserve"> 3</w:t>
      </w:r>
      <w:r w:rsidRPr="009D73CF">
        <w:rPr>
          <w:rFonts w:eastAsia="Times New Roman" w:cs="Times New Roman"/>
          <w:szCs w:val="28"/>
          <w:lang w:eastAsia="ru-RU"/>
        </w:rPr>
        <w:t>. Матрица угроз</w:t>
      </w:r>
    </w:p>
    <w:p w14:paraId="1D1AD062" w14:textId="77777777" w:rsidR="00CE038E" w:rsidRPr="00CE038E" w:rsidRDefault="00CE038E" w:rsidP="009A28E3">
      <w:pPr>
        <w:spacing w:after="0" w:line="360" w:lineRule="auto"/>
        <w:ind w:firstLine="709"/>
        <w:jc w:val="both"/>
        <w:rPr>
          <w:rFonts w:eastAsia="Times New Roman" w:cs="Times New Roman"/>
          <w:szCs w:val="28"/>
          <w:lang w:eastAsia="ru-RU"/>
        </w:rPr>
      </w:pPr>
      <w:r w:rsidRPr="00CE038E">
        <w:rPr>
          <w:rFonts w:eastAsia="Times New Roman" w:cs="Times New Roman"/>
          <w:szCs w:val="28"/>
          <w:lang w:eastAsia="ru-RU"/>
        </w:rPr>
        <w:t>Те угрозы, которые попадают на поля ВР, ВК и СР, представляют очень большую опасность для организации и требуют немедленного и обязательного устранения. Угрозы, попавшие на поля ВТ, СК и НР, так же должны находиться в поле зрения высшего руководства и быть устранены в первостепенном порядке. Что касается угроз, находящихся на полях НК, СТ и ВЛ, то требуется внимательный и ответственный подход к их устранению. Хотя при этом не ставится задача их первостепенного устранения. Попавшие на оставшиеся поля угрозы также не должны выпадать из поля зрения руководства организации. Необходимо внимательно отслеживать их развитие.</w:t>
      </w:r>
    </w:p>
    <w:p w14:paraId="28B8FA0C" w14:textId="77777777" w:rsidR="00CE038E" w:rsidRPr="00CE038E" w:rsidRDefault="00CE038E" w:rsidP="009A28E3">
      <w:pPr>
        <w:spacing w:after="0" w:line="360" w:lineRule="auto"/>
        <w:ind w:firstLine="709"/>
        <w:jc w:val="both"/>
        <w:rPr>
          <w:rFonts w:eastAsia="Times New Roman" w:cs="Times New Roman"/>
          <w:szCs w:val="28"/>
          <w:lang w:eastAsia="ru-RU"/>
        </w:rPr>
      </w:pPr>
      <w:r w:rsidRPr="00CE038E">
        <w:rPr>
          <w:rFonts w:eastAsia="Times New Roman" w:cs="Times New Roman"/>
          <w:szCs w:val="28"/>
          <w:lang w:eastAsia="ru-RU"/>
        </w:rPr>
        <w:t>Обратите внимание, что внутренние силы и слабости и внешние возможности и угрозы, при изменении ситуации могут поменяться местами. Например, угроза, действующая на все фирмы в отрасли, может стать возможностью для сильнейшей фирмы, так как способна ослабить конкурентов и освободить ниши рынка. Сила, из-за ее большой инерции может стать источником сопротивления организационным изменениям при реализации новой стратегии. Поэтому при анализе следует рассматривать не только текущую ситуацию, но и прогнозировать ее изменение.</w:t>
      </w:r>
    </w:p>
    <w:p w14:paraId="5B5D6BE9" w14:textId="77777777" w:rsidR="00CE038E" w:rsidRPr="00CE038E" w:rsidRDefault="00CE038E" w:rsidP="009A28E3">
      <w:pPr>
        <w:spacing w:after="0" w:line="360" w:lineRule="auto"/>
        <w:ind w:firstLine="709"/>
        <w:jc w:val="both"/>
        <w:rPr>
          <w:rFonts w:eastAsia="Times New Roman" w:cs="Times New Roman"/>
          <w:szCs w:val="28"/>
          <w:lang w:eastAsia="ru-RU"/>
        </w:rPr>
      </w:pPr>
      <w:r w:rsidRPr="00CE038E">
        <w:rPr>
          <w:rFonts w:eastAsia="Times New Roman" w:cs="Times New Roman"/>
          <w:szCs w:val="28"/>
          <w:lang w:eastAsia="ru-RU"/>
        </w:rPr>
        <w:t>Примеры стратегических альтернатив для некоторых лидирующих в рейтинге среды факторов:</w:t>
      </w:r>
    </w:p>
    <w:p w14:paraId="2A01A369" w14:textId="77777777" w:rsidR="00CE038E" w:rsidRPr="00CE038E" w:rsidRDefault="00CE038E" w:rsidP="009A28E3">
      <w:pPr>
        <w:spacing w:after="0" w:line="360" w:lineRule="auto"/>
        <w:ind w:firstLine="709"/>
        <w:jc w:val="both"/>
        <w:rPr>
          <w:rFonts w:eastAsia="Times New Roman" w:cs="Times New Roman"/>
          <w:szCs w:val="28"/>
          <w:lang w:eastAsia="ru-RU"/>
        </w:rPr>
      </w:pPr>
      <w:r w:rsidRPr="00CE038E">
        <w:rPr>
          <w:rFonts w:eastAsia="Times New Roman" w:cs="Times New Roman"/>
          <w:szCs w:val="28"/>
          <w:lang w:eastAsia="ru-RU"/>
        </w:rPr>
        <w:t>а)</w:t>
      </w:r>
      <w:r w:rsidRPr="00CE038E">
        <w:rPr>
          <w:rFonts w:eastAsia="Times New Roman" w:cs="Times New Roman"/>
          <w:szCs w:val="28"/>
          <w:lang w:eastAsia="ru-RU"/>
        </w:rPr>
        <w:tab/>
        <w:t xml:space="preserve">Возможность «Слабость конкурента» может привести к увеличению доли рынка и к появлению новых клиентов. Чтобы воспользоваться этой возможностью, следует упрочить свои позиции на </w:t>
      </w:r>
      <w:r w:rsidRPr="00CE038E">
        <w:rPr>
          <w:rFonts w:eastAsia="Times New Roman" w:cs="Times New Roman"/>
          <w:szCs w:val="28"/>
          <w:lang w:eastAsia="ru-RU"/>
        </w:rPr>
        <w:lastRenderedPageBreak/>
        <w:t>данной нише рынка. При очень бедственном положении конкурента, предложить ему объединиться для устранения других конкурентов. </w:t>
      </w:r>
    </w:p>
    <w:p w14:paraId="1BE6BDDA" w14:textId="77777777" w:rsidR="00CE038E" w:rsidRPr="00CE038E" w:rsidRDefault="00CE038E" w:rsidP="009A28E3">
      <w:pPr>
        <w:spacing w:after="0" w:line="360" w:lineRule="auto"/>
        <w:ind w:firstLine="709"/>
        <w:jc w:val="both"/>
        <w:rPr>
          <w:rFonts w:eastAsia="Times New Roman" w:cs="Times New Roman"/>
          <w:szCs w:val="28"/>
          <w:lang w:eastAsia="ru-RU"/>
        </w:rPr>
      </w:pPr>
      <w:r w:rsidRPr="00CE038E">
        <w:rPr>
          <w:rFonts w:eastAsia="Times New Roman" w:cs="Times New Roman"/>
          <w:szCs w:val="28"/>
          <w:lang w:eastAsia="ru-RU"/>
        </w:rPr>
        <w:t>б)</w:t>
      </w:r>
      <w:r w:rsidRPr="00CE038E">
        <w:rPr>
          <w:rFonts w:eastAsia="Times New Roman" w:cs="Times New Roman"/>
          <w:szCs w:val="28"/>
          <w:lang w:eastAsia="ru-RU"/>
        </w:rPr>
        <w:tab/>
        <w:t>Угроза «Потеря поставщика», вероятно, приведет к срыву поставок, финансовым убыткам, потере клиентов, падению авторитета фирмы. Компенсировать эту угрозу можно улучшением деловых отношений, рассмотрению и, если возможно, решению существующей проблемы, заключению контрактов с другими поставщиками на экстренные заказы.</w:t>
      </w:r>
    </w:p>
    <w:p w14:paraId="7E0E0B57" w14:textId="77777777" w:rsidR="00CE038E" w:rsidRPr="00CE038E" w:rsidRDefault="00CE038E" w:rsidP="009A28E3">
      <w:pPr>
        <w:spacing w:after="0" w:line="360" w:lineRule="auto"/>
        <w:ind w:firstLine="709"/>
        <w:jc w:val="both"/>
        <w:rPr>
          <w:rFonts w:eastAsia="Times New Roman" w:cs="Times New Roman"/>
          <w:szCs w:val="28"/>
          <w:lang w:eastAsia="ru-RU"/>
        </w:rPr>
      </w:pPr>
      <w:r w:rsidRPr="00CE038E">
        <w:rPr>
          <w:rFonts w:eastAsia="Times New Roman" w:cs="Times New Roman"/>
          <w:szCs w:val="28"/>
          <w:lang w:eastAsia="ru-RU"/>
        </w:rPr>
        <w:t>в)</w:t>
      </w:r>
      <w:r w:rsidRPr="00CE038E">
        <w:rPr>
          <w:rFonts w:eastAsia="Times New Roman" w:cs="Times New Roman"/>
          <w:szCs w:val="28"/>
          <w:lang w:eastAsia="ru-RU"/>
        </w:rPr>
        <w:tab/>
        <w:t>Сила производственного фактора «Наличие высокотехнологичного оборудования» должна быть направлена на привлечение новых покупателей посредством маркетинговых мероприятий.</w:t>
      </w:r>
    </w:p>
    <w:p w14:paraId="7BD5FCD1" w14:textId="77777777" w:rsidR="00CE038E" w:rsidRPr="00CE038E" w:rsidRDefault="00CE038E" w:rsidP="009A28E3">
      <w:pPr>
        <w:spacing w:after="0" w:line="360" w:lineRule="auto"/>
        <w:ind w:firstLine="709"/>
        <w:jc w:val="both"/>
        <w:rPr>
          <w:rFonts w:eastAsia="Times New Roman" w:cs="Times New Roman"/>
          <w:szCs w:val="28"/>
          <w:lang w:eastAsia="ru-RU"/>
        </w:rPr>
      </w:pPr>
      <w:r w:rsidRPr="00CE038E">
        <w:rPr>
          <w:rFonts w:eastAsia="Times New Roman" w:cs="Times New Roman"/>
          <w:szCs w:val="28"/>
          <w:lang w:eastAsia="ru-RU"/>
        </w:rPr>
        <w:t>г)</w:t>
      </w:r>
      <w:r w:rsidRPr="00CE038E">
        <w:rPr>
          <w:rFonts w:eastAsia="Times New Roman" w:cs="Times New Roman"/>
          <w:szCs w:val="28"/>
          <w:lang w:eastAsia="ru-RU"/>
        </w:rPr>
        <w:tab/>
        <w:t>Слабость организационного фактора «Низкая реакция на изменение рыночной ситуации» может быть компенсирована улучшением координирования деятельности подразделений.</w:t>
      </w:r>
    </w:p>
    <w:p w14:paraId="5B50D3A3" w14:textId="77777777" w:rsidR="00CE038E" w:rsidRPr="009D73CF" w:rsidRDefault="00CE038E" w:rsidP="009A28E3">
      <w:pPr>
        <w:spacing w:after="0" w:line="360" w:lineRule="auto"/>
        <w:ind w:firstLine="709"/>
        <w:jc w:val="both"/>
        <w:rPr>
          <w:rFonts w:eastAsia="Times New Roman" w:cs="Times New Roman"/>
          <w:i/>
          <w:iCs/>
          <w:szCs w:val="28"/>
          <w:lang w:eastAsia="ru-RU"/>
        </w:rPr>
      </w:pPr>
      <w:r w:rsidRPr="009D73CF">
        <w:rPr>
          <w:rFonts w:eastAsia="Times New Roman" w:cs="Times New Roman"/>
          <w:b/>
          <w:bCs/>
          <w:i/>
          <w:iCs/>
          <w:szCs w:val="28"/>
          <w:lang w:eastAsia="ru-RU"/>
        </w:rPr>
        <w:t>Дайте ответы на следующие вопросы:</w:t>
      </w:r>
    </w:p>
    <w:p w14:paraId="46D3FBD7" w14:textId="77777777" w:rsidR="00CE038E" w:rsidRPr="009D73CF" w:rsidRDefault="00CE038E" w:rsidP="009A28E3">
      <w:pPr>
        <w:spacing w:after="0" w:line="360" w:lineRule="auto"/>
        <w:ind w:firstLine="709"/>
        <w:jc w:val="both"/>
        <w:rPr>
          <w:rFonts w:eastAsia="Times New Roman" w:cs="Times New Roman"/>
          <w:i/>
          <w:iCs/>
          <w:szCs w:val="28"/>
          <w:lang w:eastAsia="ru-RU"/>
        </w:rPr>
      </w:pPr>
      <w:r w:rsidRPr="009D73CF">
        <w:rPr>
          <w:rFonts w:eastAsia="Times New Roman" w:cs="Times New Roman"/>
          <w:i/>
          <w:iCs/>
          <w:szCs w:val="28"/>
          <w:lang w:eastAsia="ru-RU"/>
        </w:rPr>
        <w:t>Как используются в стратегическом управлении выявленные сильные стороны, являются ли они ключевым моментов в реализации стратегических планов компании?</w:t>
      </w:r>
    </w:p>
    <w:p w14:paraId="4D7148F6" w14:textId="77777777" w:rsidR="00CE038E" w:rsidRPr="009D73CF" w:rsidRDefault="00CE038E" w:rsidP="009A28E3">
      <w:pPr>
        <w:spacing w:after="0" w:line="360" w:lineRule="auto"/>
        <w:ind w:firstLine="709"/>
        <w:jc w:val="both"/>
        <w:rPr>
          <w:rFonts w:eastAsia="Times New Roman" w:cs="Times New Roman"/>
          <w:i/>
          <w:iCs/>
          <w:szCs w:val="28"/>
          <w:lang w:eastAsia="ru-RU"/>
        </w:rPr>
      </w:pPr>
      <w:r w:rsidRPr="009D73CF">
        <w:rPr>
          <w:rFonts w:eastAsia="Times New Roman" w:cs="Times New Roman"/>
          <w:i/>
          <w:iCs/>
          <w:szCs w:val="28"/>
          <w:lang w:eastAsia="ru-RU"/>
        </w:rPr>
        <w:t>Являются ли слабости компании ее уязвимыми местами в конкуренции и необходима ли их корректировка?</w:t>
      </w:r>
    </w:p>
    <w:p w14:paraId="0E08E7C0" w14:textId="77777777" w:rsidR="00CE038E" w:rsidRPr="009D73CF" w:rsidRDefault="00CE038E" w:rsidP="009A28E3">
      <w:pPr>
        <w:spacing w:after="0" w:line="360" w:lineRule="auto"/>
        <w:ind w:firstLine="709"/>
        <w:jc w:val="both"/>
        <w:rPr>
          <w:rFonts w:eastAsia="Times New Roman" w:cs="Times New Roman"/>
          <w:i/>
          <w:iCs/>
          <w:szCs w:val="28"/>
          <w:lang w:eastAsia="ru-RU"/>
        </w:rPr>
      </w:pPr>
      <w:r w:rsidRPr="009D73CF">
        <w:rPr>
          <w:rFonts w:eastAsia="Times New Roman" w:cs="Times New Roman"/>
          <w:i/>
          <w:iCs/>
          <w:szCs w:val="28"/>
          <w:lang w:eastAsia="ru-RU"/>
        </w:rPr>
        <w:t>Насколько эффективно компания использует выявленные благоприятные возможности?</w:t>
      </w:r>
    </w:p>
    <w:p w14:paraId="06AF7730" w14:textId="77777777" w:rsidR="00CE038E" w:rsidRPr="009D73CF" w:rsidRDefault="00CE038E" w:rsidP="009A28E3">
      <w:pPr>
        <w:spacing w:after="0" w:line="360" w:lineRule="auto"/>
        <w:ind w:firstLine="709"/>
        <w:jc w:val="both"/>
        <w:rPr>
          <w:rFonts w:eastAsia="Times New Roman" w:cs="Times New Roman"/>
          <w:i/>
          <w:iCs/>
          <w:szCs w:val="28"/>
          <w:lang w:eastAsia="ru-RU"/>
        </w:rPr>
      </w:pPr>
      <w:r w:rsidRPr="009D73CF">
        <w:rPr>
          <w:rFonts w:eastAsia="Times New Roman" w:cs="Times New Roman"/>
          <w:i/>
          <w:iCs/>
          <w:szCs w:val="28"/>
          <w:lang w:eastAsia="ru-RU"/>
        </w:rPr>
        <w:t>Какие угрозы должны больше беспокоить руководство и достаточны ли принимаемые защитные меры?</w:t>
      </w:r>
    </w:p>
    <w:p w14:paraId="147C1607" w14:textId="77777777" w:rsidR="00CE038E" w:rsidRPr="00CE038E" w:rsidRDefault="00CE038E" w:rsidP="009A28E3">
      <w:pPr>
        <w:spacing w:after="0" w:line="360" w:lineRule="auto"/>
        <w:ind w:firstLine="709"/>
        <w:jc w:val="both"/>
        <w:rPr>
          <w:rFonts w:eastAsia="Times New Roman" w:cs="Times New Roman"/>
          <w:szCs w:val="28"/>
          <w:lang w:eastAsia="ru-RU"/>
        </w:rPr>
      </w:pPr>
      <w:r w:rsidRPr="009D73CF">
        <w:rPr>
          <w:rFonts w:eastAsia="Times New Roman" w:cs="Times New Roman"/>
          <w:szCs w:val="28"/>
          <w:u w:val="single"/>
          <w:lang w:eastAsia="ru-RU"/>
        </w:rPr>
        <w:t>Шаг 3.</w:t>
      </w:r>
      <w:r w:rsidRPr="00CE038E">
        <w:rPr>
          <w:rFonts w:eastAsia="Times New Roman" w:cs="Times New Roman"/>
          <w:szCs w:val="28"/>
          <w:lang w:eastAsia="ru-RU"/>
        </w:rPr>
        <w:t xml:space="preserve"> Следующий этап SWOT анализа - составление сводной матрицы комплексного анализа.</w:t>
      </w:r>
    </w:p>
    <w:p w14:paraId="7765B6BF" w14:textId="77777777" w:rsidR="00CE038E" w:rsidRPr="009D73CF" w:rsidRDefault="00CE038E" w:rsidP="009A28E3">
      <w:pPr>
        <w:spacing w:after="0" w:line="360" w:lineRule="auto"/>
        <w:ind w:firstLine="709"/>
        <w:jc w:val="both"/>
        <w:rPr>
          <w:rFonts w:eastAsia="Times New Roman" w:cs="Times New Roman"/>
          <w:i/>
          <w:iCs/>
          <w:szCs w:val="28"/>
          <w:lang w:eastAsia="ru-RU"/>
        </w:rPr>
      </w:pPr>
      <w:r w:rsidRPr="00CE038E">
        <w:rPr>
          <w:rFonts w:eastAsia="Times New Roman" w:cs="Times New Roman"/>
          <w:szCs w:val="28"/>
          <w:lang w:eastAsia="ru-RU"/>
        </w:rPr>
        <w:t xml:space="preserve">Здесь необходимо перебрать все возможные комбинации пар внутренних и внешних факторов для каждого поля сводной матрицы. </w:t>
      </w:r>
      <w:r w:rsidRPr="009D73CF">
        <w:rPr>
          <w:rFonts w:eastAsia="Times New Roman" w:cs="Times New Roman"/>
          <w:i/>
          <w:iCs/>
          <w:szCs w:val="28"/>
          <w:lang w:eastAsia="ru-RU"/>
        </w:rPr>
        <w:t>При этом может оказаться, что некоторые пары приводят к одному и тому же стратегическому решению, а другие пары не дают никаких решений.</w:t>
      </w:r>
    </w:p>
    <w:p w14:paraId="1420C409" w14:textId="77777777" w:rsidR="00CE038E" w:rsidRPr="00CE038E" w:rsidRDefault="00CE038E" w:rsidP="009A28E3">
      <w:pPr>
        <w:spacing w:after="0" w:line="360" w:lineRule="auto"/>
        <w:ind w:firstLine="709"/>
        <w:jc w:val="both"/>
        <w:rPr>
          <w:rFonts w:eastAsia="Times New Roman" w:cs="Times New Roman"/>
          <w:szCs w:val="28"/>
          <w:lang w:eastAsia="ru-RU"/>
        </w:rPr>
      </w:pPr>
      <w:r w:rsidRPr="00CE038E">
        <w:rPr>
          <w:rFonts w:eastAsia="Times New Roman" w:cs="Times New Roman"/>
          <w:szCs w:val="28"/>
          <w:lang w:eastAsia="ru-RU"/>
        </w:rPr>
        <w:lastRenderedPageBreak/>
        <w:t>Для поля «Сила - Возможность» разрабатываются стратегии о том, как на основе сильных сторон компания можно извлечь выгоду из имеющихся возможностей. Например, сила производственного фактора «Наличие высокотехнологичного оборудования» может способствовать реализации возможности «Слабость конкурента» только при условии принятия стратегии увеличения доли рынка.</w:t>
      </w:r>
    </w:p>
    <w:p w14:paraId="480D507B" w14:textId="478B558E" w:rsidR="00CE038E" w:rsidRPr="00CE038E" w:rsidRDefault="00CE038E" w:rsidP="009A28E3">
      <w:pPr>
        <w:spacing w:after="0" w:line="360" w:lineRule="auto"/>
        <w:ind w:firstLine="709"/>
        <w:jc w:val="both"/>
        <w:rPr>
          <w:rFonts w:eastAsia="Times New Roman" w:cs="Times New Roman"/>
          <w:szCs w:val="28"/>
          <w:lang w:eastAsia="ru-RU"/>
        </w:rPr>
      </w:pPr>
      <w:r w:rsidRPr="00CE038E">
        <w:rPr>
          <w:rFonts w:eastAsia="Times New Roman" w:cs="Times New Roman"/>
          <w:szCs w:val="28"/>
          <w:lang w:eastAsia="ru-RU"/>
        </w:rPr>
        <w:t>Для поля «Слабость - Угроза» приемлемы стратегии защитного типа и в первую очередь предназначены для минимизации слабых сторон и ухода от угроз. В примере «Слабость организационного фактора «Низкая реакция на изменение рыночной ситуации» и «Угроза «Потеря поставщика» может быть компенсирована улучшением организационной структуры и стратегией улучшения взаимодействия с поставщикам</w:t>
      </w:r>
      <w:r w:rsidR="009D73CF">
        <w:rPr>
          <w:rFonts w:eastAsia="Times New Roman" w:cs="Times New Roman"/>
          <w:szCs w:val="28"/>
          <w:lang w:eastAsia="ru-RU"/>
        </w:rPr>
        <w:t>и</w:t>
      </w:r>
      <w:r w:rsidRPr="00CE038E">
        <w:rPr>
          <w:rFonts w:eastAsia="Times New Roman" w:cs="Times New Roman"/>
          <w:szCs w:val="28"/>
          <w:lang w:eastAsia="ru-RU"/>
        </w:rPr>
        <w:t>.</w:t>
      </w:r>
    </w:p>
    <w:p w14:paraId="41D555E6" w14:textId="77777777" w:rsidR="00CE038E" w:rsidRPr="00CE038E" w:rsidRDefault="00CE038E" w:rsidP="009A28E3">
      <w:pPr>
        <w:spacing w:after="0" w:line="360" w:lineRule="auto"/>
        <w:ind w:firstLine="709"/>
        <w:jc w:val="both"/>
        <w:rPr>
          <w:rFonts w:eastAsia="Times New Roman" w:cs="Times New Roman"/>
          <w:szCs w:val="28"/>
          <w:lang w:eastAsia="ru-RU"/>
        </w:rPr>
      </w:pPr>
      <w:r w:rsidRPr="00CE038E">
        <w:rPr>
          <w:rFonts w:eastAsia="Times New Roman" w:cs="Times New Roman"/>
          <w:szCs w:val="28"/>
          <w:lang w:eastAsia="ru-RU"/>
        </w:rPr>
        <w:t>Для поля «Сила - Угроза» следует делать ставку на сильные стороны компании, чтобы при этом избежать угроз. В примере: «Сила «Наличие высокотехнологичного оборудования» и «Угроза «Потеря поставщика» может быть снижена за счет перехода на выпуск других видов продукции или переход на новые источники поставок.</w:t>
      </w:r>
    </w:p>
    <w:p w14:paraId="304D42E1" w14:textId="77777777" w:rsidR="00CE038E" w:rsidRPr="00CE038E" w:rsidRDefault="00CE038E" w:rsidP="009A28E3">
      <w:pPr>
        <w:spacing w:after="0" w:line="360" w:lineRule="auto"/>
        <w:ind w:firstLine="709"/>
        <w:jc w:val="both"/>
        <w:rPr>
          <w:rFonts w:eastAsia="Times New Roman" w:cs="Times New Roman"/>
          <w:szCs w:val="28"/>
          <w:lang w:eastAsia="ru-RU"/>
        </w:rPr>
      </w:pPr>
      <w:r w:rsidRPr="00CE038E">
        <w:rPr>
          <w:rFonts w:eastAsia="Times New Roman" w:cs="Times New Roman"/>
          <w:szCs w:val="28"/>
          <w:lang w:eastAsia="ru-RU"/>
        </w:rPr>
        <w:t>Для поля «Слабость - Возможность» стратегия должна быть нацелена на ликвидацию слабых мест за счет появления возможности. В примере «Слабость «Низкая реакция на изменение рыночной ситуации» и возможность «Слабость конкурента» очевидно, что компания имеет запас времени и должна провести организационную перестройку.</w:t>
      </w:r>
    </w:p>
    <w:p w14:paraId="1F0B81EA" w14:textId="77777777" w:rsidR="00CE038E" w:rsidRPr="00CE038E" w:rsidRDefault="00CE038E" w:rsidP="009A28E3">
      <w:pPr>
        <w:spacing w:after="0" w:line="360" w:lineRule="auto"/>
        <w:ind w:firstLine="709"/>
        <w:jc w:val="both"/>
        <w:rPr>
          <w:rFonts w:eastAsia="Times New Roman" w:cs="Times New Roman"/>
          <w:szCs w:val="28"/>
          <w:lang w:eastAsia="ru-RU"/>
        </w:rPr>
      </w:pPr>
      <w:r w:rsidRPr="009D73CF">
        <w:rPr>
          <w:rFonts w:eastAsia="Times New Roman" w:cs="Times New Roman"/>
          <w:szCs w:val="28"/>
          <w:u w:val="single"/>
          <w:lang w:eastAsia="ru-RU"/>
        </w:rPr>
        <w:t>Шаг 4.</w:t>
      </w:r>
      <w:r w:rsidRPr="00CE038E">
        <w:rPr>
          <w:rFonts w:eastAsia="Times New Roman" w:cs="Times New Roman"/>
          <w:szCs w:val="28"/>
          <w:lang w:eastAsia="ru-RU"/>
        </w:rPr>
        <w:t xml:space="preserve"> На заключительном этапе SWOT анализа - необходимо сгруппировать все полученные альтернативы и, исходя ситуации компании, обосновать стратегический выбор.</w:t>
      </w:r>
    </w:p>
    <w:p w14:paraId="1783AF20" w14:textId="77777777" w:rsidR="00CE038E" w:rsidRPr="009D73CF" w:rsidRDefault="00CE038E" w:rsidP="009A28E3">
      <w:pPr>
        <w:spacing w:after="0" w:line="360" w:lineRule="auto"/>
        <w:ind w:firstLine="709"/>
        <w:jc w:val="both"/>
        <w:rPr>
          <w:rFonts w:eastAsia="Times New Roman" w:cs="Times New Roman"/>
          <w:i/>
          <w:iCs/>
          <w:szCs w:val="28"/>
          <w:lang w:eastAsia="ru-RU"/>
        </w:rPr>
      </w:pPr>
      <w:r w:rsidRPr="009D73CF">
        <w:rPr>
          <w:rFonts w:eastAsia="Times New Roman" w:cs="Times New Roman"/>
          <w:b/>
          <w:bCs/>
          <w:i/>
          <w:iCs/>
          <w:szCs w:val="28"/>
          <w:lang w:eastAsia="ru-RU"/>
        </w:rPr>
        <w:t>Правила проведения SWOT-анализа и возможные ошибки:</w:t>
      </w:r>
    </w:p>
    <w:p w14:paraId="31E20C2F" w14:textId="77777777" w:rsidR="00CE038E" w:rsidRPr="009D73CF" w:rsidRDefault="00CE038E" w:rsidP="009A28E3">
      <w:pPr>
        <w:spacing w:after="0" w:line="360" w:lineRule="auto"/>
        <w:ind w:firstLine="709"/>
        <w:jc w:val="both"/>
        <w:rPr>
          <w:rFonts w:eastAsia="Times New Roman" w:cs="Times New Roman"/>
          <w:i/>
          <w:iCs/>
          <w:szCs w:val="28"/>
          <w:lang w:eastAsia="ru-RU"/>
        </w:rPr>
      </w:pPr>
      <w:r w:rsidRPr="009D73CF">
        <w:rPr>
          <w:rFonts w:eastAsia="Times New Roman" w:cs="Times New Roman"/>
          <w:i/>
          <w:iCs/>
          <w:szCs w:val="28"/>
          <w:lang w:eastAsia="ru-RU"/>
        </w:rPr>
        <w:t>1.</w:t>
      </w:r>
      <w:r w:rsidRPr="009D73CF">
        <w:rPr>
          <w:rFonts w:eastAsia="Times New Roman" w:cs="Times New Roman"/>
          <w:i/>
          <w:iCs/>
          <w:szCs w:val="28"/>
          <w:lang w:eastAsia="ru-RU"/>
        </w:rPr>
        <w:tab/>
        <w:t xml:space="preserve">Тщательно определите </w:t>
      </w:r>
      <w:r w:rsidRPr="009D73CF">
        <w:rPr>
          <w:rFonts w:eastAsia="Times New Roman" w:cs="Times New Roman"/>
          <w:b/>
          <w:bCs/>
          <w:i/>
          <w:iCs/>
          <w:szCs w:val="28"/>
          <w:lang w:eastAsia="ru-RU"/>
        </w:rPr>
        <w:t>сферу</w:t>
      </w:r>
      <w:r w:rsidRPr="009D73CF">
        <w:rPr>
          <w:rFonts w:eastAsia="Times New Roman" w:cs="Times New Roman"/>
          <w:i/>
          <w:iCs/>
          <w:szCs w:val="28"/>
          <w:lang w:eastAsia="ru-RU"/>
        </w:rPr>
        <w:t xml:space="preserve"> SWOT-анализа. </w:t>
      </w:r>
      <w:r w:rsidRPr="009D73CF">
        <w:rPr>
          <w:rFonts w:eastAsia="Times New Roman" w:cs="Times New Roman"/>
          <w:b/>
          <w:bCs/>
          <w:i/>
          <w:iCs/>
          <w:szCs w:val="28"/>
          <w:lang w:eastAsia="ru-RU"/>
        </w:rPr>
        <w:t>Компании часто проводят общий анализ, охватывающий весь их бизнес.</w:t>
      </w:r>
      <w:r w:rsidRPr="009D73CF">
        <w:rPr>
          <w:rFonts w:eastAsia="Times New Roman" w:cs="Times New Roman"/>
          <w:i/>
          <w:iCs/>
          <w:szCs w:val="28"/>
          <w:lang w:eastAsia="ru-RU"/>
        </w:rPr>
        <w:t xml:space="preserve"> Скорее всего, </w:t>
      </w:r>
      <w:r w:rsidRPr="009D73CF">
        <w:rPr>
          <w:rFonts w:eastAsia="Times New Roman" w:cs="Times New Roman"/>
          <w:b/>
          <w:bCs/>
          <w:i/>
          <w:iCs/>
          <w:szCs w:val="28"/>
          <w:lang w:eastAsia="ru-RU"/>
        </w:rPr>
        <w:t>он будет слишком обобщенным</w:t>
      </w:r>
      <w:r w:rsidRPr="009D73CF">
        <w:rPr>
          <w:rFonts w:eastAsia="Times New Roman" w:cs="Times New Roman"/>
          <w:i/>
          <w:iCs/>
          <w:szCs w:val="28"/>
          <w:lang w:eastAsia="ru-RU"/>
        </w:rPr>
        <w:t xml:space="preserve"> и принесет мало пользы для тех менеджеров, </w:t>
      </w:r>
      <w:r w:rsidRPr="009D73CF">
        <w:rPr>
          <w:rFonts w:eastAsia="Times New Roman" w:cs="Times New Roman"/>
          <w:i/>
          <w:iCs/>
          <w:szCs w:val="28"/>
          <w:lang w:eastAsia="ru-RU"/>
        </w:rPr>
        <w:lastRenderedPageBreak/>
        <w:t>которых интересуют возможности на конкретных рынках или сегментах фокусирования.</w:t>
      </w:r>
    </w:p>
    <w:p w14:paraId="47FA2B55" w14:textId="77777777" w:rsidR="00CE038E" w:rsidRPr="009D73CF" w:rsidRDefault="00CE038E" w:rsidP="009A28E3">
      <w:pPr>
        <w:spacing w:after="0" w:line="360" w:lineRule="auto"/>
        <w:ind w:firstLine="709"/>
        <w:jc w:val="both"/>
        <w:rPr>
          <w:rFonts w:eastAsia="Times New Roman" w:cs="Times New Roman"/>
          <w:i/>
          <w:iCs/>
          <w:szCs w:val="28"/>
          <w:lang w:eastAsia="ru-RU"/>
        </w:rPr>
      </w:pPr>
      <w:r w:rsidRPr="009D73CF">
        <w:rPr>
          <w:rFonts w:eastAsia="Times New Roman" w:cs="Times New Roman"/>
          <w:i/>
          <w:iCs/>
          <w:szCs w:val="28"/>
          <w:lang w:eastAsia="ru-RU"/>
        </w:rPr>
        <w:t>2.</w:t>
      </w:r>
      <w:r w:rsidRPr="009D73CF">
        <w:rPr>
          <w:rFonts w:eastAsia="Times New Roman" w:cs="Times New Roman"/>
          <w:i/>
          <w:iCs/>
          <w:szCs w:val="28"/>
          <w:lang w:eastAsia="ru-RU"/>
        </w:rPr>
        <w:tab/>
        <w:t>Сильные и слабые стороны могут считаться таковыми лишь в том случае, если так их признает рынок и воспринимают покупатели. Например, качество продукта будет сильной стороной, только если оно выше, чем у продуктов конкурентов.</w:t>
      </w:r>
    </w:p>
    <w:p w14:paraId="635D47EC" w14:textId="77777777" w:rsidR="00CE038E" w:rsidRPr="009D73CF" w:rsidRDefault="00CE038E" w:rsidP="009A28E3">
      <w:pPr>
        <w:spacing w:after="0" w:line="360" w:lineRule="auto"/>
        <w:ind w:firstLine="709"/>
        <w:jc w:val="both"/>
        <w:rPr>
          <w:rFonts w:eastAsia="Times New Roman" w:cs="Times New Roman"/>
          <w:i/>
          <w:iCs/>
          <w:szCs w:val="28"/>
          <w:lang w:eastAsia="ru-RU"/>
        </w:rPr>
      </w:pPr>
      <w:r w:rsidRPr="009D73CF">
        <w:rPr>
          <w:rFonts w:eastAsia="Times New Roman" w:cs="Times New Roman"/>
          <w:i/>
          <w:iCs/>
          <w:szCs w:val="28"/>
          <w:lang w:eastAsia="ru-RU"/>
        </w:rPr>
        <w:t>3.</w:t>
      </w:r>
      <w:r w:rsidRPr="009D73CF">
        <w:rPr>
          <w:rFonts w:eastAsia="Times New Roman" w:cs="Times New Roman"/>
          <w:i/>
          <w:iCs/>
          <w:szCs w:val="28"/>
          <w:lang w:eastAsia="ru-RU"/>
        </w:rPr>
        <w:tab/>
        <w:t>Нужно включать в анализ ограниченное число наиболее относящиеся к делу преимуществ и слабостей, которые должны определяться в свете предложений конкурентов. Все преимущества и слабости должны быть ранжированы в соответствии с их важностью в глазах покупателей.</w:t>
      </w:r>
    </w:p>
    <w:p w14:paraId="0C9D2618" w14:textId="77777777" w:rsidR="00CE038E" w:rsidRPr="009D73CF" w:rsidRDefault="00CE038E" w:rsidP="009A28E3">
      <w:pPr>
        <w:spacing w:after="0" w:line="360" w:lineRule="auto"/>
        <w:ind w:firstLine="709"/>
        <w:jc w:val="both"/>
        <w:rPr>
          <w:rFonts w:eastAsia="Times New Roman" w:cs="Times New Roman"/>
          <w:i/>
          <w:iCs/>
          <w:szCs w:val="28"/>
          <w:lang w:eastAsia="ru-RU"/>
        </w:rPr>
      </w:pPr>
      <w:r w:rsidRPr="009D73CF">
        <w:rPr>
          <w:rFonts w:eastAsia="Times New Roman" w:cs="Times New Roman"/>
          <w:i/>
          <w:iCs/>
          <w:szCs w:val="28"/>
          <w:lang w:eastAsia="ru-RU"/>
        </w:rPr>
        <w:t>4.</w:t>
      </w:r>
      <w:r w:rsidRPr="009D73CF">
        <w:rPr>
          <w:rFonts w:eastAsia="Times New Roman" w:cs="Times New Roman"/>
          <w:i/>
          <w:iCs/>
          <w:szCs w:val="28"/>
          <w:lang w:eastAsia="ru-RU"/>
        </w:rPr>
        <w:tab/>
        <w:t>Все полученные сильные и слабые стороны, потенциал и угрозы должны быть основаны на аналитических данных и фактах, а не на «догадках» аналитика. Качество SWOT-анализа часто страдает от наличия утверждений, которые, скорее всего, ничего не значат для большинства покупателей. Чем точнее формулировки, тем полезнее будет анализ.</w:t>
      </w:r>
    </w:p>
    <w:p w14:paraId="03CB15C7" w14:textId="77777777" w:rsidR="00CE038E" w:rsidRPr="009D73CF" w:rsidRDefault="00CE038E" w:rsidP="009A28E3">
      <w:pPr>
        <w:spacing w:after="0" w:line="360" w:lineRule="auto"/>
        <w:ind w:firstLine="709"/>
        <w:jc w:val="both"/>
        <w:rPr>
          <w:rFonts w:eastAsia="Times New Roman" w:cs="Times New Roman"/>
          <w:i/>
          <w:iCs/>
          <w:szCs w:val="28"/>
          <w:lang w:eastAsia="ru-RU"/>
        </w:rPr>
      </w:pPr>
      <w:r w:rsidRPr="009D73CF">
        <w:rPr>
          <w:rFonts w:eastAsia="Times New Roman" w:cs="Times New Roman"/>
          <w:i/>
          <w:iCs/>
          <w:szCs w:val="28"/>
          <w:lang w:eastAsia="ru-RU"/>
        </w:rPr>
        <w:t>5.</w:t>
      </w:r>
      <w:r w:rsidRPr="009D73CF">
        <w:rPr>
          <w:rFonts w:eastAsia="Times New Roman" w:cs="Times New Roman"/>
          <w:i/>
          <w:iCs/>
          <w:szCs w:val="28"/>
          <w:lang w:eastAsia="ru-RU"/>
        </w:rPr>
        <w:tab/>
        <w:t>Произведение анализа не следует препоручать одному аналитику (возникает положение о субъективности мнения). Проведение анализа несколькими менеджерами позволит повысить его объективность и снизить возможность ошибок.</w:t>
      </w:r>
    </w:p>
    <w:p w14:paraId="210F2978" w14:textId="77777777" w:rsidR="00CE038E" w:rsidRPr="009D73CF" w:rsidRDefault="00CE038E" w:rsidP="009A28E3">
      <w:pPr>
        <w:spacing w:after="0" w:line="360" w:lineRule="auto"/>
        <w:ind w:firstLine="709"/>
        <w:jc w:val="both"/>
        <w:rPr>
          <w:rFonts w:eastAsia="Times New Roman" w:cs="Times New Roman"/>
          <w:i/>
          <w:iCs/>
          <w:szCs w:val="28"/>
          <w:lang w:eastAsia="ru-RU"/>
        </w:rPr>
      </w:pPr>
      <w:r w:rsidRPr="009D73CF">
        <w:rPr>
          <w:rFonts w:eastAsia="Times New Roman" w:cs="Times New Roman"/>
          <w:i/>
          <w:iCs/>
          <w:szCs w:val="28"/>
          <w:lang w:eastAsia="ru-RU"/>
        </w:rPr>
        <w:t>6.</w:t>
      </w:r>
      <w:r w:rsidRPr="009D73CF">
        <w:rPr>
          <w:rFonts w:eastAsia="Times New Roman" w:cs="Times New Roman"/>
          <w:i/>
          <w:iCs/>
          <w:szCs w:val="28"/>
          <w:lang w:eastAsia="ru-RU"/>
        </w:rPr>
        <w:tab/>
        <w:t>Все оценки при анализе вероятностные, ожидания могут быть завышены, а угрозы недооценены, так как SWOT-анализ не учитывает возможные риски. Поэтому использовать этот анализ обособленно для определения стратегического плана развития, не имея инструмента для управления возможными последствиями неблагоприятного стечения обстоятельств, крайне рискованно.</w:t>
      </w:r>
    </w:p>
    <w:p w14:paraId="5DB6A095" w14:textId="77777777" w:rsidR="00CE038E" w:rsidRPr="009D73CF" w:rsidRDefault="00CE038E" w:rsidP="009A28E3">
      <w:pPr>
        <w:spacing w:after="0" w:line="360" w:lineRule="auto"/>
        <w:ind w:firstLine="709"/>
        <w:jc w:val="both"/>
        <w:rPr>
          <w:rFonts w:eastAsia="Times New Roman" w:cs="Times New Roman"/>
          <w:i/>
          <w:iCs/>
          <w:szCs w:val="28"/>
          <w:lang w:eastAsia="ru-RU"/>
        </w:rPr>
      </w:pPr>
      <w:r w:rsidRPr="009D73CF">
        <w:rPr>
          <w:rFonts w:eastAsia="Times New Roman" w:cs="Times New Roman"/>
          <w:i/>
          <w:iCs/>
          <w:szCs w:val="28"/>
          <w:lang w:eastAsia="ru-RU"/>
        </w:rPr>
        <w:t>7.</w:t>
      </w:r>
      <w:r w:rsidRPr="009D73CF">
        <w:rPr>
          <w:rFonts w:eastAsia="Times New Roman" w:cs="Times New Roman"/>
          <w:i/>
          <w:iCs/>
          <w:szCs w:val="28"/>
          <w:lang w:eastAsia="ru-RU"/>
        </w:rPr>
        <w:tab/>
        <w:t xml:space="preserve">Очень часто SWOT-анализ рассматривается менеджерами как некий декларативный (или отчетный) инструмент, призванный показать правильность выбранного пути и мощь потенциала компании. Истинной задачей SWOT-анализа является выявление проблемных полей организации по </w:t>
      </w:r>
      <w:r w:rsidRPr="009D73CF">
        <w:rPr>
          <w:rFonts w:eastAsia="Times New Roman" w:cs="Times New Roman"/>
          <w:i/>
          <w:iCs/>
          <w:szCs w:val="28"/>
          <w:lang w:eastAsia="ru-RU"/>
        </w:rPr>
        <w:lastRenderedPageBreak/>
        <w:t>сравнению с конкурентами в проекции возможностей и угроз внешней среды для разработки взаимосвязанного комплекса стратегий, мероприятий по конкурентной борьбе, оптимизации бизнес-процессов.</w:t>
      </w:r>
    </w:p>
    <w:p w14:paraId="423B529D" w14:textId="40A83920" w:rsidR="00CE038E" w:rsidRPr="009D73CF" w:rsidRDefault="00CE038E" w:rsidP="009A28E3">
      <w:pPr>
        <w:spacing w:after="0" w:line="360" w:lineRule="auto"/>
        <w:ind w:firstLine="709"/>
        <w:jc w:val="both"/>
        <w:rPr>
          <w:rFonts w:eastAsia="Times New Roman" w:cs="Times New Roman"/>
          <w:i/>
          <w:iCs/>
          <w:szCs w:val="28"/>
          <w:lang w:eastAsia="ru-RU"/>
        </w:rPr>
      </w:pPr>
      <w:r w:rsidRPr="009D73CF">
        <w:rPr>
          <w:rFonts w:eastAsia="Times New Roman" w:cs="Times New Roman"/>
          <w:i/>
          <w:iCs/>
          <w:szCs w:val="28"/>
          <w:lang w:eastAsia="ru-RU"/>
        </w:rPr>
        <w:t>8.</w:t>
      </w:r>
      <w:r w:rsidRPr="009D73CF">
        <w:rPr>
          <w:rFonts w:eastAsia="Times New Roman" w:cs="Times New Roman"/>
          <w:i/>
          <w:iCs/>
          <w:szCs w:val="28"/>
          <w:lang w:eastAsia="ru-RU"/>
        </w:rPr>
        <w:tab/>
        <w:t>В SWOT-анализе отсутствует возможность прогнозирования количественной оценки. Потому, для пол</w:t>
      </w:r>
      <w:r w:rsidR="00482EFC">
        <w:rPr>
          <w:rFonts w:eastAsia="Times New Roman" w:cs="Times New Roman"/>
          <w:i/>
          <w:iCs/>
          <w:szCs w:val="28"/>
          <w:lang w:eastAsia="ru-RU"/>
        </w:rPr>
        <w:t xml:space="preserve"> </w:t>
      </w:r>
      <w:r w:rsidRPr="009D73CF">
        <w:rPr>
          <w:rFonts w:eastAsia="Times New Roman" w:cs="Times New Roman"/>
          <w:i/>
          <w:iCs/>
          <w:szCs w:val="28"/>
          <w:lang w:eastAsia="ru-RU"/>
        </w:rPr>
        <w:t>учения полной картины необходимо использовать и другие известные методы исследования предприятия для принятия серьёзных стратегических, плановых решений.</w:t>
      </w:r>
    </w:p>
    <w:p w14:paraId="44E58CD8" w14:textId="77777777" w:rsidR="00CB205A" w:rsidRDefault="00CB205A" w:rsidP="00CB205A">
      <w:pPr>
        <w:spacing w:after="0" w:line="360" w:lineRule="auto"/>
        <w:jc w:val="both"/>
      </w:pPr>
    </w:p>
    <w:p w14:paraId="3976FA20" w14:textId="77777777" w:rsidR="00CE038E" w:rsidRPr="00CE038E" w:rsidRDefault="00CE038E" w:rsidP="00CB205A">
      <w:pPr>
        <w:spacing w:after="0" w:line="360" w:lineRule="auto"/>
        <w:jc w:val="both"/>
        <w:rPr>
          <w:szCs w:val="28"/>
        </w:rPr>
      </w:pPr>
    </w:p>
    <w:sectPr w:rsidR="00CE038E" w:rsidRPr="00CE038E"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C5599"/>
    <w:multiLevelType w:val="multilevel"/>
    <w:tmpl w:val="31F01E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38E"/>
    <w:rsid w:val="00082E5C"/>
    <w:rsid w:val="002C63DA"/>
    <w:rsid w:val="00482EFC"/>
    <w:rsid w:val="004D78A0"/>
    <w:rsid w:val="006C0B77"/>
    <w:rsid w:val="00727539"/>
    <w:rsid w:val="008242FF"/>
    <w:rsid w:val="00870751"/>
    <w:rsid w:val="00885C54"/>
    <w:rsid w:val="00910FB8"/>
    <w:rsid w:val="00922C48"/>
    <w:rsid w:val="00936B02"/>
    <w:rsid w:val="009A28E3"/>
    <w:rsid w:val="009D73CF"/>
    <w:rsid w:val="00A94ECC"/>
    <w:rsid w:val="00B50DC9"/>
    <w:rsid w:val="00B915B7"/>
    <w:rsid w:val="00BD2F5A"/>
    <w:rsid w:val="00CB205A"/>
    <w:rsid w:val="00CE038E"/>
    <w:rsid w:val="00DE6873"/>
    <w:rsid w:val="00EA59DF"/>
    <w:rsid w:val="00ED5DC4"/>
    <w:rsid w:val="00EE4070"/>
    <w:rsid w:val="00F12C76"/>
    <w:rsid w:val="00F56E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34D7F"/>
  <w15:chartTrackingRefBased/>
  <w15:docId w15:val="{5494D0B9-EE26-4BED-8475-5D24CA571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85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caption"/>
    <w:basedOn w:val="a"/>
    <w:next w:val="a"/>
    <w:uiPriority w:val="35"/>
    <w:unhideWhenUsed/>
    <w:qFormat/>
    <w:rsid w:val="009A28E3"/>
    <w:pPr>
      <w:spacing w:after="200"/>
    </w:pPr>
    <w:rPr>
      <w:i/>
      <w:iCs/>
      <w:color w:val="44546A" w:themeColor="text2"/>
      <w:sz w:val="18"/>
      <w:szCs w:val="18"/>
    </w:rPr>
  </w:style>
  <w:style w:type="table" w:customStyle="1" w:styleId="1">
    <w:name w:val="Сетка таблицы1"/>
    <w:basedOn w:val="a1"/>
    <w:next w:val="a3"/>
    <w:uiPriority w:val="39"/>
    <w:rsid w:val="002C63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8048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EFEC391B-403D-4CD2-997A-E2EB013DC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1862</Words>
  <Characters>10618</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MARKET STAR</dc:creator>
  <cp:keywords/>
  <dc:description/>
  <cp:lastModifiedBy>admin</cp:lastModifiedBy>
  <cp:revision>4</cp:revision>
  <dcterms:created xsi:type="dcterms:W3CDTF">2024-06-19T11:48:00Z</dcterms:created>
  <dcterms:modified xsi:type="dcterms:W3CDTF">2026-07-21T05:34:00Z</dcterms:modified>
</cp:coreProperties>
</file>