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8F542" w14:textId="77777777" w:rsidR="005658F2" w:rsidRPr="005658F2" w:rsidRDefault="005658F2" w:rsidP="005658F2">
      <w:pPr>
        <w:spacing w:before="100" w:beforeAutospacing="1" w:after="100" w:afterAutospacing="1" w:line="240" w:lineRule="auto"/>
        <w:jc w:val="center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b/>
          <w:bCs/>
          <w:color w:val="000000"/>
          <w:sz w:val="24"/>
          <w:szCs w:val="24"/>
          <w:lang w:eastAsia="ru-RU"/>
        </w:rPr>
        <w:t>Нормативные правовые акты:</w:t>
      </w:r>
    </w:p>
    <w:p w14:paraId="57759EAC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1. Конституция РФ </w:t>
      </w:r>
      <w:hyperlink r:id="rId5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http://www.consultant.ru/document/cons_doc_LAW_28399</w:t>
        </w:r>
      </w:hyperlink>
    </w:p>
    <w:p w14:paraId="56550114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2. Федеральный закон РФ «О страховых пенсиях в РФ» от 28.12.2013 № 400 –ФЗ </w:t>
      </w:r>
      <w:hyperlink r:id="rId6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http://www.consultant.ru/document/cons_doc_LAW_156525</w:t>
        </w:r>
      </w:hyperlink>
    </w:p>
    <w:p w14:paraId="161738E1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3. Федеральный закон «О социальной защите инвалидов в РФ» от 24.11.1995 N 181-ФЗ </w:t>
      </w:r>
      <w:hyperlink r:id="rId7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http://www.consultant.ru/document/cons_doc_LAW_8559</w:t>
        </w:r>
      </w:hyperlink>
    </w:p>
    <w:p w14:paraId="13EDD6B3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4. Федеральный закон «О государственной социальной помощи» от 17.07.1999 N 178-ФЗ </w:t>
      </w:r>
      <w:hyperlink r:id="rId8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http://www.consultant.ru/document/cons_doc_LAW_23735</w:t>
        </w:r>
      </w:hyperlink>
    </w:p>
    <w:p w14:paraId="26524508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5. Федеральный закон «Об обязательном пенсионном страховании в РФ» N 167-ФЗ </w:t>
      </w:r>
      <w:hyperlink r:id="rId9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http://www.consultant.ru/document/cons_doc_LAW_34447</w:t>
        </w:r>
      </w:hyperlink>
    </w:p>
    <w:p w14:paraId="3D2EF9A1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6. Федеральный закон от 24.07.1998 № 124-ФЗ «Об основных гарантиях прав ребенка в РФ» </w:t>
      </w:r>
      <w:hyperlink r:id="rId10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http://www.consultant.ru/document/cons_doc_LAW_19558</w:t>
        </w:r>
      </w:hyperlink>
    </w:p>
    <w:p w14:paraId="4E2B7865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7. Федеральный закон «О государственных пособиях гражданам, имеющим детей» от 19.05.1995 N 81-ФЗ </w:t>
      </w:r>
      <w:hyperlink r:id="rId11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http://www.consultant.ru/document/cons_doc_LAW_6659</w:t>
        </w:r>
      </w:hyperlink>
    </w:p>
    <w:p w14:paraId="74B68B89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8. Федеральный закон «Об опеке и попечительстве» от 24.04.2008 N 48-ФЗ </w:t>
      </w:r>
      <w:hyperlink r:id="rId12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http://www.consultant.ru/document/cons_doc_LAW_76459</w:t>
        </w:r>
      </w:hyperlink>
    </w:p>
    <w:p w14:paraId="1A14069A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9. Федеральный закон «Об основах охраны здоровья граждан в Российской Федерации» от 21 ноября 2011 года N 323-ФЗ </w:t>
      </w:r>
      <w:hyperlink r:id="rId13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http://www.consultant.ru/document/cons_doc_LAW_121895</w:t>
        </w:r>
      </w:hyperlink>
    </w:p>
    <w:p w14:paraId="0D4DF0EE" w14:textId="77777777" w:rsidR="005658F2" w:rsidRPr="005658F2" w:rsidRDefault="005658F2" w:rsidP="005658F2">
      <w:pPr>
        <w:spacing w:before="100" w:beforeAutospacing="1" w:after="100" w:afterAutospacing="1" w:line="240" w:lineRule="auto"/>
        <w:ind w:left="760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</w:t>
      </w:r>
    </w:p>
    <w:p w14:paraId="022089AB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</w:t>
      </w:r>
    </w:p>
    <w:p w14:paraId="354E293B" w14:textId="77777777" w:rsidR="005658F2" w:rsidRPr="005658F2" w:rsidRDefault="005658F2" w:rsidP="005658F2">
      <w:pPr>
        <w:spacing w:before="100" w:beforeAutospacing="1" w:after="100" w:afterAutospacing="1" w:line="240" w:lineRule="auto"/>
        <w:jc w:val="center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b/>
          <w:bCs/>
          <w:color w:val="000000"/>
          <w:sz w:val="24"/>
          <w:szCs w:val="24"/>
          <w:lang w:eastAsia="ru-RU"/>
        </w:rPr>
        <w:t>Основные источники:</w:t>
      </w:r>
    </w:p>
    <w:p w14:paraId="12909A8D" w14:textId="77777777" w:rsidR="005658F2" w:rsidRPr="005658F2" w:rsidRDefault="005658F2" w:rsidP="005658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Карпова, А. В. Право социального обеспечения: учебное пособие / А.В. Карпова. — Москва: ИНФРА-М, 2021. — 175 с. — (Среднее профессиональное образование). - ISBN 978-5-16-014668-3. - Текст: электронный. - URL: </w:t>
      </w:r>
      <w:hyperlink r:id="rId14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https://znanium.com/catalog/product/1225047</w:t>
        </w:r>
      </w:hyperlink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. – Режим доступа: по подписке.</w:t>
      </w:r>
    </w:p>
    <w:p w14:paraId="5085BCBB" w14:textId="77777777" w:rsidR="005658F2" w:rsidRPr="005658F2" w:rsidRDefault="005658F2" w:rsidP="005658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Крысько, В. Г. Общая психология в схемах и комментариях: учебное пособие / В.Г. Крысько. — 8-е изд., испр. — Москва: ИНФРА-М, 2022. — 196 с. — (Среднее профессиональное образование). - ISBN 978-5-16-015329-2. - Текст: электронный. - URL: </w:t>
      </w:r>
      <w:hyperlink r:id="rId15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https://znanium.com/catalog/product/1834402</w:t>
        </w:r>
      </w:hyperlink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 – Режим доступа: по подписке.</w:t>
      </w:r>
    </w:p>
    <w:p w14:paraId="35A643E7" w14:textId="77777777" w:rsidR="005658F2" w:rsidRPr="005658F2" w:rsidRDefault="005658F2" w:rsidP="005658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 xml:space="preserve">Соснин, В. А. Социальная психология: учебник / В.А. Соснин, Е.А. Красникова. — 3-е изд. — Москва: ФОРУМ : ИНФРА-М, 2021. — 335 с. — (Среднее профессиональное образование). - ISBN 978-5-00091-492-2. - Текст: </w:t>
      </w: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lastRenderedPageBreak/>
        <w:t>электронный. - URL: </w:t>
      </w:r>
      <w:hyperlink r:id="rId16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https://znanium.com/catalog/product/1203957</w:t>
        </w:r>
      </w:hyperlink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 – Режим доступа: по подписке.</w:t>
      </w:r>
    </w:p>
    <w:p w14:paraId="4687B2F5" w14:textId="77777777" w:rsidR="005658F2" w:rsidRPr="005658F2" w:rsidRDefault="005658F2" w:rsidP="005658F2">
      <w:pPr>
        <w:spacing w:before="100" w:beforeAutospacing="1" w:after="100" w:afterAutospacing="1" w:line="240" w:lineRule="auto"/>
        <w:jc w:val="center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b/>
          <w:bCs/>
          <w:color w:val="000000"/>
          <w:sz w:val="24"/>
          <w:szCs w:val="24"/>
          <w:lang w:eastAsia="ru-RU"/>
        </w:rPr>
        <w:t>Дополнительные источники:</w:t>
      </w:r>
    </w:p>
    <w:p w14:paraId="5EE94A20" w14:textId="77777777" w:rsidR="005658F2" w:rsidRPr="005658F2" w:rsidRDefault="005658F2" w:rsidP="005658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Мальцева, Т. В. Юридическая психология: практикум / Т.В. Мальцева. — Москва: РИОР: ИНФРА-М, 2021. — (Высшее образование). — 147 с. — DOI: https:// doi.org/10.12737/1679-4. - ISBN 978-5-369-01679-4. - Текст: электронный. - URL: </w:t>
      </w:r>
      <w:hyperlink r:id="rId17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https://znanium.com/catalog/product/1639985</w:t>
        </w:r>
      </w:hyperlink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 – Режим доступа: по подписке.</w:t>
      </w:r>
    </w:p>
    <w:p w14:paraId="36CDA7C2" w14:textId="77777777" w:rsidR="005658F2" w:rsidRPr="005658F2" w:rsidRDefault="005658F2" w:rsidP="005658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Сидоров, В. Е. Право социального обеспечения: Учебное пособие/Сидоров В. Е., 3-е изд., перераб. и доп. - М.: ИЦ РИОР, НИЦ ИНФРА-М, 2018. - 310 с.: - (Высшее образование: Бакалавриат). - ISBN 978-5-369-01474-5. - Текст: электронный. - URL: </w:t>
      </w:r>
      <w:hyperlink r:id="rId18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https://znanium.com/catalog/product/933892</w:t>
        </w:r>
      </w:hyperlink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 – Режим доступа: по подписке.</w:t>
      </w:r>
    </w:p>
    <w:p w14:paraId="0AA99A2B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</w:t>
      </w:r>
    </w:p>
    <w:p w14:paraId="278C0B2F" w14:textId="77777777" w:rsidR="005658F2" w:rsidRPr="005658F2" w:rsidRDefault="005658F2" w:rsidP="005658F2">
      <w:pPr>
        <w:spacing w:before="100" w:beforeAutospacing="1" w:after="100" w:afterAutospacing="1" w:line="240" w:lineRule="auto"/>
        <w:jc w:val="center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b/>
          <w:bCs/>
          <w:color w:val="000000"/>
          <w:sz w:val="24"/>
          <w:szCs w:val="24"/>
          <w:lang w:eastAsia="ru-RU"/>
        </w:rPr>
        <w:t>Электронно-библиотечные системы и базы данных, профессиональные ресурсы сети «Интернет».</w:t>
      </w:r>
    </w:p>
    <w:p w14:paraId="4295E051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1. ЭБС «Znanium.com»: </w:t>
      </w:r>
      <w:hyperlink r:id="rId19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http://znanium.com</w:t>
        </w:r>
      </w:hyperlink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</w:t>
      </w:r>
    </w:p>
    <w:p w14:paraId="0ACB5FE4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2. </w:t>
      </w:r>
      <w:hyperlink r:id="rId20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http://pravo.gov.ru</w:t>
        </w:r>
      </w:hyperlink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  (Официальный интернет-портал правовой информации).</w:t>
      </w:r>
    </w:p>
    <w:p w14:paraId="372A66D9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3. </w:t>
      </w:r>
      <w:hyperlink r:id="rId21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http://base.consultant.ru</w:t>
        </w:r>
      </w:hyperlink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  - СПС Консультант Плюс</w:t>
      </w:r>
    </w:p>
    <w:p w14:paraId="70B8756F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4. </w:t>
      </w:r>
      <w:hyperlink r:id="rId22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http://www.constitution.ru</w:t>
        </w:r>
      </w:hyperlink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  (Конституция РФ).</w:t>
      </w:r>
    </w:p>
    <w:p w14:paraId="6F7E2506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5. </w:t>
      </w:r>
      <w:hyperlink r:id="rId23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http://kids.kremlin.ru</w:t>
        </w:r>
      </w:hyperlink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  (Президент России гражданам школьного возраста).  </w:t>
      </w:r>
    </w:p>
    <w:p w14:paraId="555F4134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6.  </w:t>
      </w:r>
      <w:hyperlink r:id="rId24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http://council.gov.ru</w:t>
        </w:r>
      </w:hyperlink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  (Совет Федерации Федерального Собрания РФ).</w:t>
      </w:r>
    </w:p>
    <w:p w14:paraId="425542A1" w14:textId="77777777" w:rsidR="005658F2" w:rsidRPr="005658F2" w:rsidRDefault="005658F2" w:rsidP="005658F2">
      <w:p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7. </w:t>
      </w:r>
      <w:hyperlink r:id="rId25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http://duma.gov.ru</w:t>
        </w:r>
      </w:hyperlink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  (Государственная Дума Федерального Собрания РФ).</w:t>
      </w:r>
    </w:p>
    <w:p w14:paraId="5BE9F30D" w14:textId="77777777" w:rsidR="005658F2" w:rsidRPr="005658F2" w:rsidRDefault="005658F2" w:rsidP="005658F2">
      <w:pPr>
        <w:spacing w:before="100" w:beforeAutospacing="1" w:after="100" w:afterAutospacing="1" w:line="240" w:lineRule="auto"/>
        <w:jc w:val="center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Научные поисковые системы</w:t>
      </w:r>
    </w:p>
    <w:p w14:paraId="391E2E63" w14:textId="77777777" w:rsidR="005658F2" w:rsidRPr="005658F2" w:rsidRDefault="005658F2" w:rsidP="005658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hyperlink r:id="rId26" w:tgtFrame="_blank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Google Scholar</w:t>
        </w:r>
      </w:hyperlink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 - поисковая система по научной литературе. Включает статьи крупных научных издательств, архивы препринтов, публикации на сайтах университетов, научных обществ и других научных организаций. </w:t>
      </w:r>
      <w:hyperlink r:id="rId27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https://scholar.google.ru</w:t>
        </w:r>
      </w:hyperlink>
    </w:p>
    <w:p w14:paraId="55E65EAF" w14:textId="77777777" w:rsidR="005658F2" w:rsidRPr="005658F2" w:rsidRDefault="005658F2" w:rsidP="005658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</w:pPr>
      <w:hyperlink r:id="rId28" w:tgtFrame="_blank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SciGuide</w:t>
        </w:r>
      </w:hyperlink>
      <w:r w:rsidRPr="005658F2">
        <w:rPr>
          <w:rFonts w:ascii="PT Sans" w:eastAsia="Times New Roman" w:hAnsi="PT Sans" w:cs="Times New Roman"/>
          <w:color w:val="000000"/>
          <w:sz w:val="24"/>
          <w:szCs w:val="24"/>
          <w:lang w:eastAsia="ru-RU"/>
        </w:rPr>
        <w:t> - навигатор по зарубежным научным электронным ресурсам открытого доступа. </w:t>
      </w:r>
      <w:hyperlink r:id="rId29" w:history="1">
        <w:r w:rsidRPr="005658F2">
          <w:rPr>
            <w:rFonts w:ascii="PT Sans" w:eastAsia="Times New Roman" w:hAnsi="PT Sans" w:cs="Times New Roman"/>
            <w:color w:val="2C496C"/>
            <w:sz w:val="24"/>
            <w:szCs w:val="24"/>
            <w:u w:val="single"/>
            <w:lang w:eastAsia="ru-RU"/>
          </w:rPr>
          <w:t>http://www.prometeus.nsc.ru/sciguide/page0601.ssi</w:t>
        </w:r>
      </w:hyperlink>
    </w:p>
    <w:p w14:paraId="36D69B1E" w14:textId="77777777" w:rsidR="00F7423A" w:rsidRDefault="00F7423A"/>
    <w:sectPr w:rsidR="00F74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E11F7"/>
    <w:multiLevelType w:val="multilevel"/>
    <w:tmpl w:val="E4E49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C729F4"/>
    <w:multiLevelType w:val="multilevel"/>
    <w:tmpl w:val="5F248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E92A03"/>
    <w:multiLevelType w:val="multilevel"/>
    <w:tmpl w:val="C04483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846"/>
    <w:rsid w:val="00082846"/>
    <w:rsid w:val="005658F2"/>
    <w:rsid w:val="00F7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0E2D6F-CC5D-479F-8072-3D3312A93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58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658F2"/>
    <w:rPr>
      <w:b/>
      <w:bCs/>
    </w:rPr>
  </w:style>
  <w:style w:type="character" w:styleId="a5">
    <w:name w:val="Hyperlink"/>
    <w:basedOn w:val="a0"/>
    <w:uiPriority w:val="99"/>
    <w:semiHidden/>
    <w:unhideWhenUsed/>
    <w:rsid w:val="005658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6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3735" TargetMode="External"/><Relationship Id="rId13" Type="http://schemas.openxmlformats.org/officeDocument/2006/relationships/hyperlink" Target="http://www.consultant.ru/document/cons_doc_LAW_121895" TargetMode="External"/><Relationship Id="rId18" Type="http://schemas.openxmlformats.org/officeDocument/2006/relationships/hyperlink" Target="https://znanium.com/catalog/product/933892" TargetMode="External"/><Relationship Id="rId26" Type="http://schemas.openxmlformats.org/officeDocument/2006/relationships/hyperlink" Target="http://scholar.google.com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base.consultant.ru/" TargetMode="External"/><Relationship Id="rId7" Type="http://schemas.openxmlformats.org/officeDocument/2006/relationships/hyperlink" Target="http://www.consultant.ru/document/cons_doc_LAW_8559" TargetMode="External"/><Relationship Id="rId12" Type="http://schemas.openxmlformats.org/officeDocument/2006/relationships/hyperlink" Target="http://www.consultant.ru/document/cons_doc_LAW_76459" TargetMode="External"/><Relationship Id="rId17" Type="http://schemas.openxmlformats.org/officeDocument/2006/relationships/hyperlink" Target="https://znanium.com/catalog/product/1639985" TargetMode="External"/><Relationship Id="rId25" Type="http://schemas.openxmlformats.org/officeDocument/2006/relationships/hyperlink" Target="http://duma.gov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znanium.com/catalog/product/1203957" TargetMode="External"/><Relationship Id="rId20" Type="http://schemas.openxmlformats.org/officeDocument/2006/relationships/hyperlink" Target="http://pravo.gov.ru/" TargetMode="External"/><Relationship Id="rId29" Type="http://schemas.openxmlformats.org/officeDocument/2006/relationships/hyperlink" Target="http://www.prometeus.nsc.ru/sciguide/page0601.ssi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56525" TargetMode="External"/><Relationship Id="rId11" Type="http://schemas.openxmlformats.org/officeDocument/2006/relationships/hyperlink" Target="http://www.consultant.ru/document/cons_doc_LAW_6659" TargetMode="External"/><Relationship Id="rId24" Type="http://schemas.openxmlformats.org/officeDocument/2006/relationships/hyperlink" Target="http://council.gov.ru/" TargetMode="External"/><Relationship Id="rId5" Type="http://schemas.openxmlformats.org/officeDocument/2006/relationships/hyperlink" Target="http://www.consultant.ru/document/cons_doc_LAW_28399" TargetMode="External"/><Relationship Id="rId15" Type="http://schemas.openxmlformats.org/officeDocument/2006/relationships/hyperlink" Target="https://znanium.com/catalog/product/1834402" TargetMode="External"/><Relationship Id="rId23" Type="http://schemas.openxmlformats.org/officeDocument/2006/relationships/hyperlink" Target="http://kids.kremlin.ru/" TargetMode="External"/><Relationship Id="rId28" Type="http://schemas.openxmlformats.org/officeDocument/2006/relationships/hyperlink" Target="http://www.prometeus.nsc.ru/sciguide/page0601.ssi" TargetMode="External"/><Relationship Id="rId10" Type="http://schemas.openxmlformats.org/officeDocument/2006/relationships/hyperlink" Target="http://www.consultant.ru/document/cons_doc_LAW_19558" TargetMode="External"/><Relationship Id="rId19" Type="http://schemas.openxmlformats.org/officeDocument/2006/relationships/hyperlink" Target="http://znanium.com/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consultant.ru/document/cons_doc_LAW_34447" TargetMode="External"/><Relationship Id="rId14" Type="http://schemas.openxmlformats.org/officeDocument/2006/relationships/hyperlink" Target="https://znanium.com/catalog/product/1225047" TargetMode="External"/><Relationship Id="rId22" Type="http://schemas.openxmlformats.org/officeDocument/2006/relationships/hyperlink" Target="http://www.constitution.ru/" TargetMode="External"/><Relationship Id="rId27" Type="http://schemas.openxmlformats.org/officeDocument/2006/relationships/hyperlink" Target="https://scholar.google.ru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766</Words>
  <Characters>4370</Characters>
  <Application>Microsoft Office Word</Application>
  <DocSecurity>0</DocSecurity>
  <Lines>36</Lines>
  <Paragraphs>10</Paragraphs>
  <ScaleCrop>false</ScaleCrop>
  <Company/>
  <LinksUpToDate>false</LinksUpToDate>
  <CharactersWithSpaces>5126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3</cp:revision>
  <dcterms:created xsi:type="dcterms:W3CDTF">2023-05-31T14:28:00Z</dcterms:created>
  <dcterms:modified xsi:type="dcterms:W3CDTF">2023-05-31T14:28:00Z</dcterms:modified>
</cp:coreProperties>
</file>