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085" w:rsidRDefault="002B4085" w:rsidP="002B4085">
      <w:pPr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color w:val="FF0000"/>
          <w:sz w:val="56"/>
          <w:szCs w:val="56"/>
          <w:lang w:eastAsia="ru-RU"/>
        </w:rPr>
      </w:pPr>
      <w:r w:rsidRPr="002B4085">
        <w:rPr>
          <w:rFonts w:ascii="Times New Roman CYR" w:eastAsia="Times New Roman" w:hAnsi="Times New Roman CYR" w:cs="Times New Roman CYR"/>
          <w:b/>
          <w:color w:val="FF0000"/>
          <w:sz w:val="56"/>
          <w:szCs w:val="56"/>
          <w:lang w:eastAsia="ru-RU"/>
        </w:rPr>
        <w:t xml:space="preserve">Тесты </w:t>
      </w:r>
      <w:r>
        <w:rPr>
          <w:rFonts w:ascii="Times New Roman CYR" w:eastAsia="Times New Roman" w:hAnsi="Times New Roman CYR" w:cs="Times New Roman CYR"/>
          <w:b/>
          <w:color w:val="FF0000"/>
          <w:sz w:val="56"/>
          <w:szCs w:val="56"/>
          <w:lang w:eastAsia="ru-RU"/>
        </w:rPr>
        <w:t>в СДО</w:t>
      </w:r>
    </w:p>
    <w:p w:rsidR="002B4085" w:rsidRPr="002B4085" w:rsidRDefault="002B4085" w:rsidP="002B4085">
      <w:pPr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color w:val="FF0000"/>
          <w:sz w:val="56"/>
          <w:szCs w:val="56"/>
          <w:lang w:eastAsia="ru-RU"/>
        </w:rPr>
      </w:pPr>
      <w:r w:rsidRPr="002B4085">
        <w:rPr>
          <w:rFonts w:ascii="Times New Roman CYR" w:eastAsia="Times New Roman" w:hAnsi="Times New Roman CYR" w:cs="Times New Roman CYR"/>
          <w:b/>
          <w:color w:val="FF0000"/>
          <w:sz w:val="56"/>
          <w:szCs w:val="56"/>
          <w:lang w:eastAsia="ru-RU"/>
        </w:rPr>
        <w:t>Рубежный контроль 1</w:t>
      </w:r>
    </w:p>
    <w:p w:rsidR="00C704B3" w:rsidRPr="002B4085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B4085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  <w:t>1. К первичным потребностям не относится: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а) еда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б) одежда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в) образование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г) жилье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 </w:t>
      </w:r>
    </w:p>
    <w:p w:rsidR="00C704B3" w:rsidRPr="002B4085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B4085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  <w:t>2. Духовная потребность - это: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а) удаление аппендикса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б) участие в городском субботнике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в) чтение художественной книги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г) ремонт автомобиля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д) консультация юриста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 </w:t>
      </w:r>
    </w:p>
    <w:p w:rsidR="00C704B3" w:rsidRPr="002B4085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B4085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  <w:t>3. Социальной потребностью является: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а) одежда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б) жилье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в) участие в городском субботнике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г) посещение лекций по архитектуре города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д) посещение кинотеатра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 </w:t>
      </w:r>
    </w:p>
    <w:p w:rsidR="00C704B3" w:rsidRPr="002B4085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B4085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  <w:t>4. Материальная потребность – это: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а) посещение лекций по архитектуре города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б) одежда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в) благотворительность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г) потребность в общении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д) посещение филармонических концертов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 </w:t>
      </w:r>
    </w:p>
    <w:p w:rsidR="00C704B3" w:rsidRPr="002B4085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B4085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  <w:t xml:space="preserve">5. Наивысшей потребностью в пирамиде потребностей по А. </w:t>
      </w:r>
      <w:proofErr w:type="spellStart"/>
      <w:r w:rsidRPr="002B4085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  <w:t>Маслоу</w:t>
      </w:r>
      <w:proofErr w:type="spellEnd"/>
      <w:r w:rsidRPr="002B4085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  <w:t xml:space="preserve"> является: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а) потребность в уважении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б) потребность в безопасности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в) физиологические потребности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г) потребность в саморазвитии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д) потребность в социальных контактах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 </w:t>
      </w:r>
    </w:p>
    <w:p w:rsidR="00C704B3" w:rsidRPr="002B4085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B4085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  <w:t>6. Благо - это: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а) нужда в чем-либо необходимом  для поддержания жизнедеятельности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б) средство, с помощью которого удовлетворяются потребности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в) материальные ресурсы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г) польза, извлекаемая из потребления товаров и услуг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 </w:t>
      </w:r>
    </w:p>
    <w:p w:rsidR="00C704B3" w:rsidRPr="002B4085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B4085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  <w:t>7. Нематериальным благом можно назвать: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а) ядерное оружие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б) полезные ископаемые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в) способности к науке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г) атмосферный воздух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д) овощи и фрукты</w:t>
      </w:r>
    </w:p>
    <w:p w:rsidR="00C704B3" w:rsidRDefault="00C704B3" w:rsidP="00C704B3">
      <w:pPr>
        <w:spacing w:after="0" w:line="240" w:lineRule="auto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 </w:t>
      </w:r>
    </w:p>
    <w:p w:rsidR="002B4085" w:rsidRPr="00A87C9B" w:rsidRDefault="002B4085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lastRenderedPageBreak/>
        <w:t>8. Прямые экономические блага – это такие блага: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а) потребление которых падает с ростом доходов потребителей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б) которые непосредственно удовлетворяют потребности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в) </w:t>
      </w:r>
      <w:proofErr w:type="gramStart"/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которые</w:t>
      </w:r>
      <w:proofErr w:type="gramEnd"/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удовлетворяют некоторую потребность только вместе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г) которые служат для создания прямых экономических благ</w:t>
      </w:r>
      <w:proofErr w:type="gramEnd"/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д) </w:t>
      </w:r>
      <w:proofErr w:type="gramStart"/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которые</w:t>
      </w:r>
      <w:proofErr w:type="gramEnd"/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способны удовлетворять одну и ту же потребность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 </w:t>
      </w:r>
    </w:p>
    <w:p w:rsidR="00C704B3" w:rsidRPr="002B4085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B4085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  <w:t>9. Взаимозаменяемые экономические блага – это такие блага: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а) потребление которых падает с ростом доходов потребителей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б) </w:t>
      </w:r>
      <w:proofErr w:type="gramStart"/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которые</w:t>
      </w:r>
      <w:proofErr w:type="gramEnd"/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удовлетворяют некоторую потребность только вместе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в) которые непосредственно удовлетворяют потребности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г) которые служат для создания прямых экономических благ</w:t>
      </w:r>
      <w:proofErr w:type="gramEnd"/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д) </w:t>
      </w:r>
      <w:proofErr w:type="gramStart"/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которые</w:t>
      </w:r>
      <w:proofErr w:type="gramEnd"/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способны удовлетворять одну и ту же потребность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 </w:t>
      </w:r>
    </w:p>
    <w:p w:rsidR="00C704B3" w:rsidRPr="002B4085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B4085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  <w:t xml:space="preserve">10. </w:t>
      </w:r>
      <w:proofErr w:type="spellStart"/>
      <w:r w:rsidRPr="002B4085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  <w:t>Взаимодополняемые</w:t>
      </w:r>
      <w:proofErr w:type="spellEnd"/>
      <w:r w:rsidRPr="002B4085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  <w:t xml:space="preserve"> экономические блага – это такие блага: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а) потребление которых падает с ростом доходов потребителей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б) </w:t>
      </w:r>
      <w:proofErr w:type="gramStart"/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которые</w:t>
      </w:r>
      <w:proofErr w:type="gramEnd"/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удовлетворяют некоторую потребность только вместе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в) которые непосредственно удовлетворяют потребности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г) которые служат для создания прямых экономических благ</w:t>
      </w:r>
      <w:proofErr w:type="gramEnd"/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д) </w:t>
      </w:r>
      <w:proofErr w:type="gramStart"/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которые</w:t>
      </w:r>
      <w:proofErr w:type="gramEnd"/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способны удовлетворять одну и ту же потребность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 </w:t>
      </w:r>
    </w:p>
    <w:p w:rsidR="00C704B3" w:rsidRPr="002B4085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B4085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  <w:t>11. Косвенные экономические блага – это такие блага: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а) потребление которых падает с ростом доходов потребителей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б) которые непосредственно удовлетворяют потребности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в) </w:t>
      </w:r>
      <w:proofErr w:type="gramStart"/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которые</w:t>
      </w:r>
      <w:proofErr w:type="gramEnd"/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удовлетворяют некоторую потребность только вместе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г) которые служат для создания прямых экономических благ</w:t>
      </w:r>
      <w:proofErr w:type="gramEnd"/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д) </w:t>
      </w:r>
      <w:proofErr w:type="gramStart"/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которые</w:t>
      </w:r>
      <w:proofErr w:type="gramEnd"/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способны удовлетворять одну и ту же потребность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 </w:t>
      </w:r>
    </w:p>
    <w:p w:rsidR="00C704B3" w:rsidRPr="002B4085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B4085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  <w:t>12. Понятие ограниченности ресурсов относится: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а) только к природным ресурсам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б) только к благам, созданным в процессе производства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в) к способности человека воспринимать информацию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г) к любому экономическому благу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д) к количеству денег у потребителя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 </w:t>
      </w:r>
    </w:p>
    <w:p w:rsidR="00C704B3" w:rsidRPr="002B4085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B4085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  <w:t>13. Неэкономическим благом является: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а) водопроводная вода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б) подводная лодка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в) атмосферный воздух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г) овощи и фрукты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д) военный корабль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 </w:t>
      </w:r>
    </w:p>
    <w:p w:rsidR="00C704B3" w:rsidRPr="002B4085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B4085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  <w:t>14. К возобновляемым ресурсам можно отнести: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а) нефть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б) рыбные запасы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в) каменный уголь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г) газ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 </w:t>
      </w:r>
    </w:p>
    <w:p w:rsidR="00C704B3" w:rsidRPr="002B4085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B4085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  <w:t xml:space="preserve">15. </w:t>
      </w:r>
      <w:proofErr w:type="spellStart"/>
      <w:r w:rsidRPr="002B4085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  <w:t>Невозобновляемым</w:t>
      </w:r>
      <w:proofErr w:type="spellEnd"/>
      <w:r w:rsidRPr="002B4085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  <w:t xml:space="preserve"> ресурсом можно назвать;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а) нефть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б) рыбные запасы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в) лес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lastRenderedPageBreak/>
        <w:t>г) пахотные земли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д) услуги парикмахера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 </w:t>
      </w:r>
    </w:p>
    <w:p w:rsidR="00C704B3" w:rsidRPr="002B4085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B4085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  <w:t>16. С точки зрения экономической теории в наибольшей степени соответствует категории «капитал»: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а) деньги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б) накопленный запас сре</w:t>
      </w:r>
      <w:proofErr w:type="gramStart"/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дств пр</w:t>
      </w:r>
      <w:proofErr w:type="gramEnd"/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оизводства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в) облигации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г) акции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д) ювелирные изделия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 </w:t>
      </w:r>
    </w:p>
    <w:p w:rsidR="00C704B3" w:rsidRPr="002B4085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B4085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  <w:t>17. Три основных фактора производства - это труд, земля, капитал. Какая из нижеперечисленных групп,  включает в себя все три составляющие: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а) воздух, газопровод, автомобили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б) заработная плата, деньги, рента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в) рабочие, станки, здания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г) нефть, газопровод, ученые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д) здания, дороги, ученые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 </w:t>
      </w:r>
    </w:p>
    <w:p w:rsidR="00C704B3" w:rsidRPr="002B4085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B4085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  <w:t>18. В понятие «факторы производства» входит: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а) производительность труда и рентабельность производства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б) основные и оборотные фонды предприятия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в) наследство, недвижимость, предприимчивость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г) земля, труд, капитал, предприимчивость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д) квалификация кадров и оборудование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 </w:t>
      </w:r>
    </w:p>
    <w:p w:rsidR="00C704B3" w:rsidRPr="002B4085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B4085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  <w:t>19. Предметы труда – это: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а) инструменты, механизмы, машины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б) здания, дороги, каналы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в) сырье, поступающее в дальнейшую обработку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г) трубы, сосуды, бочки, цистерны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д) накопления и сбережения физических и юридических лиц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 </w:t>
      </w:r>
    </w:p>
    <w:p w:rsidR="00C704B3" w:rsidRPr="002B4085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B4085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  <w:t>20. Средства труда – это: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а) полезные ископаемые, данные природой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б) сырье, поступающее в дальнейшую обработку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в) деньги и ценные бумаги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г) здания, дороги, каналы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д) нефть, газопровод, ювелирные изделия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 </w:t>
      </w:r>
    </w:p>
    <w:p w:rsidR="00C704B3" w:rsidRPr="002B4085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B4085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  <w:t>21. Неразработанное нефтяное месторождение может служить примером: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а) капитала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б) рынка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в) первичного предмета труда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г) сырья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д) инфраструктуры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 </w:t>
      </w:r>
    </w:p>
    <w:p w:rsidR="00C704B3" w:rsidRPr="002B4085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B4085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  <w:t>22. Непрерывный процесс общественного производства называется: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а) производство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б) потребление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в) обмен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г) распределение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lastRenderedPageBreak/>
        <w:t>д) воспроизводство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 </w:t>
      </w:r>
    </w:p>
    <w:p w:rsidR="00C704B3" w:rsidRPr="002B4085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B4085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  <w:t>23. Правильная последовательность фаз (стадий) общественного производства: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а) обмен, производство, распределение потребление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б) производство, обмен, распределение, потребление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в) производство, распределение, обмен, потребление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г) распределение, производство, обмен, потребление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д) распределение, потребление, производство, обмен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 </w:t>
      </w:r>
    </w:p>
    <w:p w:rsidR="00C704B3" w:rsidRPr="002B4085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B4085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  <w:t>24. Исходной базой экономического анализа является концепция о редкости благ, суть которой заключается в том, что: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а) в природе встречаются редкие блага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б) в природе редко встречаются готовые к употреблению блага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в) доступность благ ограничена относительно потребности в них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г) блага, приносящие полезность здоровью, довольно редки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д) цена блага определяется его уникальностью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 </w:t>
      </w:r>
    </w:p>
    <w:p w:rsidR="00C704B3" w:rsidRPr="002B4085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B4085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  <w:t>25. Кривая производственных возможностей показывает: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а) точные количества двух товаров, которые хозяйство намерено производить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б) то количество продукта, на которое будет предъявлен спрос при разных ценах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в) лучшую из возможных комбинаций двух товаров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г) альтернативную комбинацию двух товаров при наличии данного количества ресурсов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д) прямую связь между ценой и количеством продаваемого товара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 </w:t>
      </w:r>
    </w:p>
    <w:p w:rsidR="00C704B3" w:rsidRPr="002B4085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B4085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  <w:t>26. Кривая производственных возможностей не дает представление: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а) об ограниченности (редкости) ресурсов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б) об эффективности экономики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в) об </w:t>
      </w:r>
      <w:proofErr w:type="gramStart"/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экономическом</w:t>
      </w:r>
      <w:proofErr w:type="gramEnd"/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выбор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г) о ценах на товары и услуги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д) об альтернативных издержках</w:t>
      </w:r>
    </w:p>
    <w:p w:rsidR="00C704B3" w:rsidRPr="002B4085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B4085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  <w:t> </w:t>
      </w:r>
    </w:p>
    <w:p w:rsidR="00C704B3" w:rsidRPr="002B4085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B4085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  <w:t>27. В 1984-1985 гг. угольная промышленность Англии бездействовала из-за забастовки. Как это повлияло на положение кривой производственных возможностей английской экономики: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а) точка сместилась за пределы кривой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б) точка сместилась внутрь кривой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в) точка расположилась на кривой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г) точка расположилась рядом с кривой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 </w:t>
      </w:r>
    </w:p>
    <w:p w:rsidR="00C704B3" w:rsidRPr="002B4085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B4085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  <w:t>28. К сдвигу границ производственных возможностей приведет: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а) увеличение денежной массы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б) снижение уровня безработицы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в) увеличение размера рабочей силы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г) увеличение объема производства в общественном секторе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д) формирование рыночной инфраструктуры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 </w:t>
      </w:r>
    </w:p>
    <w:p w:rsidR="00C704B3" w:rsidRPr="002B4085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B4085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  <w:t>29. Точка на графике под кривой производственных возможностей означает: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а) недоиспользование ресурсов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б) напряженное использование ресурсов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в) оптимальное состояние экономики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г) невозможность данного объема производства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д) увеличение размера рабочей силы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lastRenderedPageBreak/>
        <w:t> </w:t>
      </w:r>
    </w:p>
    <w:p w:rsidR="00C704B3" w:rsidRPr="002B4085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B4085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  <w:t>30. Альтернативные издержки - это: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а) оценочная выгода наилучшего альтернативного варианта использования ресурса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б) стоимость приобретения ресурса-заменителя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в) издержки, возникающие при нерыночном использовании ресурса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г) издержки, рассчитанные разными методами бухгалтерского учета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д) издержки фирмы-конкурента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 </w:t>
      </w:r>
    </w:p>
    <w:p w:rsidR="00C704B3" w:rsidRPr="002B4085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B4085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  <w:t>31. Для студентов альтернативные издержки обучения в университете отражает: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а) размер стипендии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б) максимальный заработок, который можно получать, бросив учёбу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в) затраты государства на образование среднестатистического специалиста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г) затраты родителей на содержание студента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д) затраты на продукты питания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 </w:t>
      </w:r>
    </w:p>
    <w:p w:rsidR="00C704B3" w:rsidRPr="002B4085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B4085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  <w:t>32. Альтернативная стоимость строительства новой школы это: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а) затраты на наем учителей для новой школы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б) стоимость строительства новой школы в будущем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в) прочие товары и услуги, от которых отказались ради строительства новой школы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г) заработная плата, которую получат строители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д) заработная плата, которую получат учителя за год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 </w:t>
      </w:r>
    </w:p>
    <w:p w:rsidR="00C704B3" w:rsidRPr="002B4085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B4085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  <w:t>33. Экономический рост может быть проиллюстрирован: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а) сдвигом КПВ вправо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б) движением КПВ сверху вниз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в) движением от одной точки к другой внутри пространства КПВ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г) правосторонним движением от одной точки к другой за пределами КПВ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д) сдвигом КПВ влево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 </w:t>
      </w:r>
    </w:p>
    <w:p w:rsidR="00C704B3" w:rsidRPr="002B4085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B4085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  <w:t>34. Наиболее существенной причиной экономического роста развитых стран является: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а) увеличение количества рабочей силы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б) технологические изменения в производстве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в) увеличение объема применяемого капитала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г) использование государством стимулирующей денежно-кредитной и фискальной политики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 </w:t>
      </w:r>
    </w:p>
    <w:p w:rsidR="00C704B3" w:rsidRPr="002B4085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B4085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  <w:t>35. Экстенсивным фактором экономического роста является: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а) улучшение качества рабочей силы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б) совершенствование технологии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в) совершенствование организации и управления производством и сбытом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г) рост количества рабочей силы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д) использование достижений НТП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 </w:t>
      </w:r>
    </w:p>
    <w:p w:rsidR="00C704B3" w:rsidRPr="002B4085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B4085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  <w:t>36. Источником интенсивного экономического роста может служить: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а) расширение посевных площадей в сельском хозяйстве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б) открытие новых месторождений природного газа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в) рост производительности труда в связи с использованием компьютеров нового поколения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г) увеличение продолжительности рабочей недели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д) увеличение применяемых материальных ресурсов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 </w:t>
      </w:r>
    </w:p>
    <w:p w:rsidR="00C704B3" w:rsidRPr="002B4085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B4085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  <w:lastRenderedPageBreak/>
        <w:t xml:space="preserve">37. В абсолютно </w:t>
      </w:r>
      <w:proofErr w:type="gramStart"/>
      <w:r w:rsidRPr="002B4085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  <w:t>надежном</w:t>
      </w:r>
      <w:proofErr w:type="gramEnd"/>
      <w:r w:rsidRPr="002B4085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  <w:t xml:space="preserve"> «</w:t>
      </w:r>
      <w:proofErr w:type="spellStart"/>
      <w:r w:rsidRPr="002B4085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  <w:t>Суперсбербанке</w:t>
      </w:r>
      <w:proofErr w:type="spellEnd"/>
      <w:r w:rsidRPr="002B4085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  <w:t>» дают 25% годовых по вкладам. Бабушка Настя держит свои сбережения в размере 1000 руб. «в чулке». Недополученный доход бабушки Насти равен: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а) 800 руб.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б) 100 руб.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в) 250 руб.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г) 750 руб.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 </w:t>
      </w:r>
    </w:p>
    <w:p w:rsidR="00C704B3" w:rsidRPr="002B4085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B4085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  <w:t xml:space="preserve">38. В модель кругооборота </w:t>
      </w:r>
      <w:proofErr w:type="gramStart"/>
      <w:r w:rsidRPr="002B4085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  <w:t>включены</w:t>
      </w:r>
      <w:proofErr w:type="gramEnd"/>
      <w:r w:rsidRPr="002B4085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  <w:t>: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а) реальный и денежный рынки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б) рынки благ и факторов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в) рынки капитала и труда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г) рынки товаров и услуг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д) рынки земли и капитала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 </w:t>
      </w:r>
    </w:p>
    <w:p w:rsidR="00C704B3" w:rsidRPr="002B4085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B4085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  <w:t>39. Экономической целью домохозяйства как экономического агента является максимизация: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а) общей прибыли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б) общей полезности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в) доходов от продажи экономических ресурсов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г) затрат экономических ресурсов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д) благосостояния нации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 </w:t>
      </w:r>
    </w:p>
    <w:p w:rsidR="00C704B3" w:rsidRPr="002B4085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B4085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  <w:t>40. Экономической целью фирмы как экономического агента является максимизация: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а) общей прибыли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б) общей полезности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в) доходов от продажи экономических ресурсов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г) затрат экономических ресурсов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д) благосостояния нации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 </w:t>
      </w:r>
    </w:p>
    <w:p w:rsidR="00C704B3" w:rsidRPr="002B4085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B4085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  <w:t>41. Проблемы «что, как и для кого производить» реальны: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а) только в рыночной экономике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б) только в отсталой экономике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в) в любой экономике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г) только в плановой экономике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д) только в смешанной экономике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 </w:t>
      </w:r>
    </w:p>
    <w:p w:rsidR="00C704B3" w:rsidRPr="002B4085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B4085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  <w:t>42. Фундаментальная для всех экономических систем проблема: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а) производство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б) потребление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в) редкость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г) инвестиции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д) налоги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 </w:t>
      </w:r>
    </w:p>
    <w:p w:rsidR="00C704B3" w:rsidRPr="002B4085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B4085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  <w:t>43. Экономическая система решает следующие вопросы: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а) что, где, для кого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б) что, как, для кого и каков темп роста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в) когда, почему, где и кто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г) что, как, для кого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д) что и почем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 </w:t>
      </w:r>
    </w:p>
    <w:p w:rsidR="00C704B3" w:rsidRPr="002B4085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B4085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  <w:lastRenderedPageBreak/>
        <w:t>44. Форма производства, при которой преобладает крупное механизированное машинное производство, называется: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а) индустриальной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б) рабовладельческой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в) доиндустриальной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г) постиндустриальной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 </w:t>
      </w:r>
    </w:p>
    <w:p w:rsidR="00C704B3" w:rsidRPr="002B4085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B4085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  <w:t>45. Переход к постиндустриальному (духовно-информационному) обществу связан с опережающим развитием: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а) финансового капитала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б) основного капитала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в) человеческого капитала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г) денежного капитала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д) торгового капитала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 </w:t>
      </w:r>
    </w:p>
    <w:p w:rsidR="00C704B3" w:rsidRPr="002B4085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B4085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  <w:t>46. Основной признак традиционной экономики: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а) машинный характер производства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б) преобладание натурального хозяйства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в) общественное разделение труда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г) централизованное планирование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д) специализация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 </w:t>
      </w:r>
    </w:p>
    <w:p w:rsidR="00C704B3" w:rsidRPr="002B4085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B4085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  <w:t>47. Наследственность и касты диктуют экономические роли индивидов: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а) в традиционной экономике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б) в смешанной экономике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в) в экономике чистого капитализма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г) в командной экономике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д) в рыночной экономике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 </w:t>
      </w:r>
    </w:p>
    <w:p w:rsidR="00C704B3" w:rsidRPr="002B4085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B4085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  <w:t>48. Плановую систему хозяйствования характеризуют: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а) государственная собственность, выполнение плана, диктат потребителя, свобода и конкуренция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б) государственная собственность, диктат потребителя, выполнение плана, контроль государства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в) контроль государства, государственная собственность, выполнение плана, диктат производителя, уравнительность в распределении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г) частная собственность, выполнение плана, диктат потребителя, свобода и конкуренция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д) контроль государства, государственная собственность, выполнение плана, диктат потребителя, уравнительность в распределении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 </w:t>
      </w:r>
    </w:p>
    <w:p w:rsidR="00C704B3" w:rsidRPr="002B4085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B4085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  <w:t>49. Побудительным мотивом деятельности в условиях командно-административной экономики является: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а) получение максимальной прибыли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б) выполнение плана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в) занятость населения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г) социальные гарантии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д) отмывание капитала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 </w:t>
      </w:r>
    </w:p>
    <w:p w:rsidR="00C704B3" w:rsidRPr="002B4085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B4085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  <w:t>50. Постоянным дефицитом в командной экономике являются: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а) деньги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б) ресурсы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в) товары и услуги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lastRenderedPageBreak/>
        <w:t>г) интеллектуальные товары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д) природные ресурсы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 </w:t>
      </w:r>
    </w:p>
    <w:p w:rsidR="00C704B3" w:rsidRPr="002B4085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B4085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  <w:t xml:space="preserve">51. Наличие единого экономического центра характерно </w:t>
      </w:r>
      <w:proofErr w:type="gramStart"/>
      <w:r w:rsidRPr="002B4085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  <w:t>для</w:t>
      </w:r>
      <w:proofErr w:type="gramEnd"/>
      <w:r w:rsidRPr="002B4085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  <w:t>: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а) командно-административной экономики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б) смешанной экономики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в) рыночной экономики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г) традиционной экономики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д) постиндустриальной экономики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 </w:t>
      </w:r>
    </w:p>
    <w:p w:rsidR="00C704B3" w:rsidRPr="002B4085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B4085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  <w:t>52. Какой из нижеперечисленных элементов является наиболее важным для рыночной экономики: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а) эффективные профсоюзы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б) всеобщее государственное регулирование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в) взвешенные действия предпринимателей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г) активная конкуренция на рынке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д) интеллектуальные товары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 </w:t>
      </w:r>
    </w:p>
    <w:p w:rsidR="00C704B3" w:rsidRPr="002B4085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B4085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  <w:t xml:space="preserve">53. Стихийный способ координации деятельности экономических агентов характерен </w:t>
      </w:r>
      <w:proofErr w:type="gramStart"/>
      <w:r w:rsidRPr="002B4085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  <w:t>для</w:t>
      </w:r>
      <w:proofErr w:type="gramEnd"/>
      <w:r w:rsidRPr="002B4085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  <w:t>: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а) рыночной экономики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б) плановой экономики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в) традиционной экономики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г) любой экономической системы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д) натурального хозяйства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 </w:t>
      </w:r>
    </w:p>
    <w:p w:rsidR="00C704B3" w:rsidRPr="002B4085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B4085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  <w:t>54. Особым ресурсом, присущим рыночной экономике, является:</w:t>
      </w:r>
      <w:bookmarkStart w:id="0" w:name="_GoBack"/>
      <w:bookmarkEnd w:id="0"/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а) финансовый ресурс (капитал)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б) предпринимательство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в) рабочая сила (трудовые ресурсы)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г) деловые связи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д) информация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 </w:t>
      </w:r>
    </w:p>
    <w:p w:rsidR="00C704B3" w:rsidRPr="002B4085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B4085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  <w:t>55. Решение экономических проблем частично рынком, частично государством характерно для _______________ экономики.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а) рыночной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б) смешанной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в) командной</w:t>
      </w:r>
    </w:p>
    <w:p w:rsidR="00C704B3" w:rsidRPr="00A87C9B" w:rsidRDefault="00C704B3" w:rsidP="00C7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C9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г) натуральной</w:t>
      </w:r>
    </w:p>
    <w:p w:rsidR="00CD4851" w:rsidRDefault="00CD4851"/>
    <w:sectPr w:rsidR="00CD48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786"/>
    <w:rsid w:val="002B4085"/>
    <w:rsid w:val="00316786"/>
    <w:rsid w:val="00C704B3"/>
    <w:rsid w:val="00CD4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4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4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1957</Words>
  <Characters>11161</Characters>
  <DocSecurity>0</DocSecurity>
  <Lines>93</Lines>
  <Paragraphs>26</Paragraphs>
  <ScaleCrop>false</ScaleCrop>
  <Company/>
  <LinksUpToDate>false</LinksUpToDate>
  <CharactersWithSpaces>13092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2022-02-01T17:45:00Z</dcterms:created>
  <dcterms:modified xsi:type="dcterms:W3CDTF">2022-02-01T18:02:00Z</dcterms:modified>
</cp:coreProperties>
</file>