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E34" w:rsidRDefault="005705FE">
      <w:pPr>
        <w:autoSpaceDE w:val="0"/>
        <w:spacing w:before="60" w:after="60" w:line="259" w:lineRule="atLeast"/>
        <w:jc w:val="both"/>
        <w:rPr>
          <w:sz w:val="28"/>
          <w:szCs w:val="28"/>
          <w:lang w:val="en"/>
        </w:rPr>
      </w:pPr>
      <w:r>
        <w:rPr>
          <w:rFonts w:ascii="Calibri" w:hAnsi="Calibri" w:cs="Calibri"/>
          <w:noProof/>
          <w:sz w:val="22"/>
          <w:szCs w:val="22"/>
          <w:lang w:eastAsia="ru-RU"/>
        </w:rPr>
        <w:drawing>
          <wp:inline distT="0" distB="0" distL="0" distR="0" wp14:anchorId="2DA5A4A7" wp14:editId="46AA685E">
            <wp:extent cx="5852160" cy="107886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4" w:rsidRDefault="00F10E34">
      <w:pPr>
        <w:autoSpaceDE w:val="0"/>
        <w:spacing w:before="60" w:after="60" w:line="259" w:lineRule="atLeast"/>
        <w:jc w:val="both"/>
        <w:rPr>
          <w:sz w:val="28"/>
          <w:szCs w:val="28"/>
          <w:lang w:val="en"/>
        </w:rPr>
      </w:pPr>
    </w:p>
    <w:p w:rsidR="00F10E34" w:rsidRDefault="00E1511F">
      <w:pPr>
        <w:autoSpaceDE w:val="0"/>
        <w:spacing w:after="160" w:line="259" w:lineRule="atLeast"/>
        <w:jc w:val="center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</w:t>
      </w:r>
      <w:r w:rsidR="00BC592E">
        <w:rPr>
          <w:rFonts w:ascii="Times New Roman CYR" w:hAnsi="Times New Roman CYR" w:cs="Times New Roman CYR"/>
          <w:b/>
          <w:bCs/>
          <w:sz w:val="28"/>
          <w:szCs w:val="28"/>
        </w:rPr>
        <w:t xml:space="preserve">афедра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информационных систем</w:t>
      </w: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BC592E">
      <w:pPr>
        <w:autoSpaceDE w:val="0"/>
        <w:spacing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МЕТОДИЧЕСКИЕ УКАЗАНИЯ </w:t>
      </w: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F10E34" w:rsidRDefault="00BC592E">
      <w:pPr>
        <w:autoSpaceDE w:val="0"/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дисциплине </w:t>
      </w:r>
      <w:r>
        <w:rPr>
          <w:b/>
          <w:bCs/>
          <w:spacing w:val="-2"/>
          <w:sz w:val="28"/>
          <w:szCs w:val="28"/>
        </w:rPr>
        <w:t>«</w:t>
      </w:r>
      <w:r w:rsidR="0043199E"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>Программная инженерия</w:t>
      </w:r>
      <w:r>
        <w:rPr>
          <w:b/>
          <w:bCs/>
          <w:spacing w:val="-2"/>
          <w:sz w:val="28"/>
          <w:szCs w:val="28"/>
        </w:rPr>
        <w:t>»</w:t>
      </w: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Pr="00C40093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BC592E">
      <w:pPr>
        <w:autoSpaceDE w:val="0"/>
        <w:jc w:val="center"/>
      </w:pPr>
      <w:r>
        <w:rPr>
          <w:rFonts w:ascii="Times New Roman CYR" w:hAnsi="Times New Roman CYR" w:cs="Times New Roman CYR"/>
          <w:sz w:val="28"/>
          <w:szCs w:val="28"/>
        </w:rPr>
        <w:t xml:space="preserve">Направление подготовки: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09.03.03 </w:t>
      </w:r>
      <w:r>
        <w:rPr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Прикладная информатика</w:t>
      </w:r>
      <w:r>
        <w:rPr>
          <w:i/>
          <w:iCs/>
          <w:sz w:val="28"/>
          <w:szCs w:val="28"/>
        </w:rPr>
        <w:t>»</w:t>
      </w:r>
    </w:p>
    <w:p w:rsidR="00F10E34" w:rsidRDefault="00BC592E">
      <w:pPr>
        <w:autoSpaceDE w:val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</w:p>
    <w:p w:rsidR="00F10E34" w:rsidRDefault="00F10E34">
      <w:pPr>
        <w:autoSpaceDE w:val="0"/>
        <w:jc w:val="center"/>
        <w:rPr>
          <w:i/>
          <w:iCs/>
          <w:sz w:val="28"/>
          <w:szCs w:val="28"/>
        </w:rPr>
      </w:pPr>
    </w:p>
    <w:p w:rsidR="00F10E34" w:rsidRDefault="00F10E34">
      <w:pPr>
        <w:autoSpaceDE w:val="0"/>
        <w:jc w:val="center"/>
        <w:rPr>
          <w:i/>
          <w:iCs/>
          <w:sz w:val="28"/>
          <w:szCs w:val="28"/>
        </w:rPr>
      </w:pP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Уровень высшего образования:</w:t>
      </w: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  <w:proofErr w:type="spellStart"/>
      <w:r>
        <w:rPr>
          <w:rFonts w:ascii="Times New Roman CYR" w:hAnsi="Times New Roman CYR" w:cs="Times New Roman CYR"/>
          <w:i/>
          <w:iCs/>
          <w:sz w:val="28"/>
          <w:szCs w:val="28"/>
          <w:u w:val="single"/>
        </w:rPr>
        <w:t>Бакалавриат</w:t>
      </w:r>
      <w:proofErr w:type="spellEnd"/>
    </w:p>
    <w:p w:rsidR="00F10E34" w:rsidRDefault="00F10E34">
      <w:pPr>
        <w:autoSpaceDE w:val="0"/>
        <w:spacing w:after="160" w:line="259" w:lineRule="atLeast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BC592E">
      <w:pPr>
        <w:autoSpaceDE w:val="0"/>
        <w:spacing w:after="160"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Москва 2019</w:t>
      </w:r>
    </w:p>
    <w:p w:rsidR="00F10E34" w:rsidRDefault="00BC592E">
      <w:pPr>
        <w:keepNext/>
        <w:keepLines/>
        <w:autoSpaceDE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p w:rsidR="00D07DDC" w:rsidRDefault="001F4044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begin"/>
      </w:r>
      <w:r>
        <w:rPr>
          <w:rFonts w:ascii="Times New Roman CYR" w:hAnsi="Times New Roman CYR" w:cs="Times New Roman CYR"/>
          <w:bCs/>
          <w:sz w:val="28"/>
          <w:szCs w:val="28"/>
        </w:rPr>
        <w:instrText xml:space="preserve"> TOC \o "1-1" \h \z \u </w:instrText>
      </w:r>
      <w:r>
        <w:rPr>
          <w:rFonts w:ascii="Times New Roman CYR" w:hAnsi="Times New Roman CYR" w:cs="Times New Roman CYR"/>
          <w:bCs/>
          <w:sz w:val="28"/>
          <w:szCs w:val="28"/>
        </w:rPr>
        <w:fldChar w:fldCharType="separate"/>
      </w:r>
      <w:hyperlink w:anchor="_Toc24568166" w:history="1">
        <w:r w:rsidR="00D07DDC" w:rsidRPr="000C2E80">
          <w:rPr>
            <w:rStyle w:val="a8"/>
            <w:noProof/>
          </w:rPr>
          <w:t>1.   ОБЩИЕ ПОЛОЖЕНИЯ</w:t>
        </w:r>
        <w:r w:rsidR="00D07DDC">
          <w:rPr>
            <w:noProof/>
            <w:webHidden/>
          </w:rPr>
          <w:tab/>
        </w:r>
        <w:r w:rsidR="00D07DDC">
          <w:rPr>
            <w:noProof/>
            <w:webHidden/>
          </w:rPr>
          <w:fldChar w:fldCharType="begin"/>
        </w:r>
        <w:r w:rsidR="00D07DDC">
          <w:rPr>
            <w:noProof/>
            <w:webHidden/>
          </w:rPr>
          <w:instrText xml:space="preserve"> PAGEREF _Toc24568166 \h </w:instrText>
        </w:r>
        <w:r w:rsidR="00D07DDC">
          <w:rPr>
            <w:noProof/>
            <w:webHidden/>
          </w:rPr>
        </w:r>
        <w:r w:rsidR="00D07DDC">
          <w:rPr>
            <w:noProof/>
            <w:webHidden/>
          </w:rPr>
          <w:fldChar w:fldCharType="separate"/>
        </w:r>
        <w:r w:rsidR="00D07DDC">
          <w:rPr>
            <w:noProof/>
            <w:webHidden/>
          </w:rPr>
          <w:t>3</w:t>
        </w:r>
        <w:r w:rsidR="00D07DDC">
          <w:rPr>
            <w:noProof/>
            <w:webHidden/>
          </w:rPr>
          <w:fldChar w:fldCharType="end"/>
        </w:r>
      </w:hyperlink>
    </w:p>
    <w:p w:rsidR="00D07DDC" w:rsidRDefault="002C1317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568167" w:history="1">
        <w:r w:rsidR="00D07DDC" w:rsidRPr="000C2E80">
          <w:rPr>
            <w:rStyle w:val="a8"/>
            <w:noProof/>
          </w:rPr>
          <w:t>2. ЗАДАНИЕ ДЛЯ ВЫПОЛНЕНИЯ РЕЙТИНГОВОЙ РАБОТЫ</w:t>
        </w:r>
        <w:r w:rsidR="00D07DDC">
          <w:rPr>
            <w:noProof/>
            <w:webHidden/>
          </w:rPr>
          <w:tab/>
        </w:r>
        <w:r w:rsidR="00D07DDC">
          <w:rPr>
            <w:noProof/>
            <w:webHidden/>
          </w:rPr>
          <w:fldChar w:fldCharType="begin"/>
        </w:r>
        <w:r w:rsidR="00D07DDC">
          <w:rPr>
            <w:noProof/>
            <w:webHidden/>
          </w:rPr>
          <w:instrText xml:space="preserve"> PAGEREF _Toc24568167 \h </w:instrText>
        </w:r>
        <w:r w:rsidR="00D07DDC">
          <w:rPr>
            <w:noProof/>
            <w:webHidden/>
          </w:rPr>
        </w:r>
        <w:r w:rsidR="00D07DDC">
          <w:rPr>
            <w:noProof/>
            <w:webHidden/>
          </w:rPr>
          <w:fldChar w:fldCharType="separate"/>
        </w:r>
        <w:r w:rsidR="00D07DDC">
          <w:rPr>
            <w:noProof/>
            <w:webHidden/>
          </w:rPr>
          <w:t>4</w:t>
        </w:r>
        <w:r w:rsidR="00D07DDC">
          <w:rPr>
            <w:noProof/>
            <w:webHidden/>
          </w:rPr>
          <w:fldChar w:fldCharType="end"/>
        </w:r>
      </w:hyperlink>
    </w:p>
    <w:p w:rsidR="00D07DDC" w:rsidRDefault="002C1317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568168" w:history="1">
        <w:r w:rsidR="00D07DDC" w:rsidRPr="000C2E80">
          <w:rPr>
            <w:rStyle w:val="a8"/>
            <w:noProof/>
          </w:rPr>
          <w:t>3. РЕКОМЕНДАЦИИ ПО ВЫПОЛНЕНИЮ РЕЙТИНГОВОЙ РАБОТЫ</w:t>
        </w:r>
        <w:r w:rsidR="00D07DDC">
          <w:rPr>
            <w:noProof/>
            <w:webHidden/>
          </w:rPr>
          <w:tab/>
        </w:r>
        <w:r w:rsidR="00D07DDC">
          <w:rPr>
            <w:noProof/>
            <w:webHidden/>
          </w:rPr>
          <w:fldChar w:fldCharType="begin"/>
        </w:r>
        <w:r w:rsidR="00D07DDC">
          <w:rPr>
            <w:noProof/>
            <w:webHidden/>
          </w:rPr>
          <w:instrText xml:space="preserve"> PAGEREF _Toc24568168 \h </w:instrText>
        </w:r>
        <w:r w:rsidR="00D07DDC">
          <w:rPr>
            <w:noProof/>
            <w:webHidden/>
          </w:rPr>
        </w:r>
        <w:r w:rsidR="00D07DDC">
          <w:rPr>
            <w:noProof/>
            <w:webHidden/>
          </w:rPr>
          <w:fldChar w:fldCharType="separate"/>
        </w:r>
        <w:r w:rsidR="00D07DDC">
          <w:rPr>
            <w:noProof/>
            <w:webHidden/>
          </w:rPr>
          <w:t>11</w:t>
        </w:r>
        <w:r w:rsidR="00D07DDC">
          <w:rPr>
            <w:noProof/>
            <w:webHidden/>
          </w:rPr>
          <w:fldChar w:fldCharType="end"/>
        </w:r>
      </w:hyperlink>
    </w:p>
    <w:p w:rsidR="00D07DDC" w:rsidRDefault="002C1317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568169" w:history="1">
        <w:r w:rsidR="00D07DDC" w:rsidRPr="000C2E80">
          <w:rPr>
            <w:rStyle w:val="a8"/>
            <w:noProof/>
          </w:rPr>
          <w:t>4.  ТРЕБОВАНИЯ К ОФОРМЛЕНИЮ РЕЙТИНГОВОЙ РАБОТЫ</w:t>
        </w:r>
        <w:r w:rsidR="00D07DDC">
          <w:rPr>
            <w:noProof/>
            <w:webHidden/>
          </w:rPr>
          <w:tab/>
        </w:r>
        <w:r w:rsidR="00D07DDC">
          <w:rPr>
            <w:noProof/>
            <w:webHidden/>
          </w:rPr>
          <w:fldChar w:fldCharType="begin"/>
        </w:r>
        <w:r w:rsidR="00D07DDC">
          <w:rPr>
            <w:noProof/>
            <w:webHidden/>
          </w:rPr>
          <w:instrText xml:space="preserve"> PAGEREF _Toc24568169 \h </w:instrText>
        </w:r>
        <w:r w:rsidR="00D07DDC">
          <w:rPr>
            <w:noProof/>
            <w:webHidden/>
          </w:rPr>
        </w:r>
        <w:r w:rsidR="00D07DDC">
          <w:rPr>
            <w:noProof/>
            <w:webHidden/>
          </w:rPr>
          <w:fldChar w:fldCharType="separate"/>
        </w:r>
        <w:r w:rsidR="00D07DDC">
          <w:rPr>
            <w:noProof/>
            <w:webHidden/>
          </w:rPr>
          <w:t>12</w:t>
        </w:r>
        <w:r w:rsidR="00D07DDC">
          <w:rPr>
            <w:noProof/>
            <w:webHidden/>
          </w:rPr>
          <w:fldChar w:fldCharType="end"/>
        </w:r>
      </w:hyperlink>
    </w:p>
    <w:p w:rsidR="00D07DDC" w:rsidRDefault="002C1317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568170" w:history="1">
        <w:r w:rsidR="00D07DDC" w:rsidRPr="000C2E80">
          <w:rPr>
            <w:rStyle w:val="a8"/>
            <w:noProof/>
          </w:rPr>
          <w:t>6.  СТРУКТУРА И СОДЕРЖАНИЕ РАСЧЕТНО-АНАЛИТИЧЕСКОГО ЗАДАНИЯ РЕЙТИНГОВОЙ РАБОТЫ</w:t>
        </w:r>
        <w:r w:rsidR="00D07DDC">
          <w:rPr>
            <w:noProof/>
            <w:webHidden/>
          </w:rPr>
          <w:tab/>
        </w:r>
        <w:r w:rsidR="00D07DDC">
          <w:rPr>
            <w:noProof/>
            <w:webHidden/>
          </w:rPr>
          <w:fldChar w:fldCharType="begin"/>
        </w:r>
        <w:r w:rsidR="00D07DDC">
          <w:rPr>
            <w:noProof/>
            <w:webHidden/>
          </w:rPr>
          <w:instrText xml:space="preserve"> PAGEREF _Toc24568170 \h </w:instrText>
        </w:r>
        <w:r w:rsidR="00D07DDC">
          <w:rPr>
            <w:noProof/>
            <w:webHidden/>
          </w:rPr>
        </w:r>
        <w:r w:rsidR="00D07DDC">
          <w:rPr>
            <w:noProof/>
            <w:webHidden/>
          </w:rPr>
          <w:fldChar w:fldCharType="separate"/>
        </w:r>
        <w:r w:rsidR="00D07DDC">
          <w:rPr>
            <w:noProof/>
            <w:webHidden/>
          </w:rPr>
          <w:t>13</w:t>
        </w:r>
        <w:r w:rsidR="00D07DDC">
          <w:rPr>
            <w:noProof/>
            <w:webHidden/>
          </w:rPr>
          <w:fldChar w:fldCharType="end"/>
        </w:r>
      </w:hyperlink>
    </w:p>
    <w:p w:rsidR="00D07DDC" w:rsidRDefault="002C1317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568171" w:history="1">
        <w:r w:rsidR="00D07DDC" w:rsidRPr="000C2E80">
          <w:rPr>
            <w:rStyle w:val="a8"/>
            <w:noProof/>
          </w:rPr>
          <w:t>7.  КРИТЕРИИ ОЦЕНКИ РЕЙТИНГОВОЙ РАБОТЫ</w:t>
        </w:r>
        <w:r w:rsidR="00D07DDC">
          <w:rPr>
            <w:noProof/>
            <w:webHidden/>
          </w:rPr>
          <w:tab/>
        </w:r>
        <w:r w:rsidR="00D07DDC">
          <w:rPr>
            <w:noProof/>
            <w:webHidden/>
          </w:rPr>
          <w:fldChar w:fldCharType="begin"/>
        </w:r>
        <w:r w:rsidR="00D07DDC">
          <w:rPr>
            <w:noProof/>
            <w:webHidden/>
          </w:rPr>
          <w:instrText xml:space="preserve"> PAGEREF _Toc24568171 \h </w:instrText>
        </w:r>
        <w:r w:rsidR="00D07DDC">
          <w:rPr>
            <w:noProof/>
            <w:webHidden/>
          </w:rPr>
        </w:r>
        <w:r w:rsidR="00D07DDC">
          <w:rPr>
            <w:noProof/>
            <w:webHidden/>
          </w:rPr>
          <w:fldChar w:fldCharType="separate"/>
        </w:r>
        <w:r w:rsidR="00D07DDC">
          <w:rPr>
            <w:noProof/>
            <w:webHidden/>
          </w:rPr>
          <w:t>14</w:t>
        </w:r>
        <w:r w:rsidR="00D07DDC">
          <w:rPr>
            <w:noProof/>
            <w:webHidden/>
          </w:rPr>
          <w:fldChar w:fldCharType="end"/>
        </w:r>
      </w:hyperlink>
    </w:p>
    <w:p w:rsidR="00D07DDC" w:rsidRDefault="002C1317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568172" w:history="1">
        <w:r w:rsidR="00D07DDC" w:rsidRPr="000C2E80">
          <w:rPr>
            <w:rStyle w:val="a8"/>
            <w:noProof/>
            <w:highlight w:val="white"/>
          </w:rPr>
          <w:t>ПРИЛОЖЕНИЕ</w:t>
        </w:r>
        <w:r w:rsidR="00D07DDC" w:rsidRPr="000C2E80">
          <w:rPr>
            <w:rStyle w:val="a8"/>
            <w:noProof/>
          </w:rPr>
          <w:t xml:space="preserve"> </w:t>
        </w:r>
        <w:r w:rsidR="00D07DDC" w:rsidRPr="000C2E80">
          <w:rPr>
            <w:rStyle w:val="a8"/>
            <w:noProof/>
            <w:lang w:val="en-US"/>
          </w:rPr>
          <w:t>I</w:t>
        </w:r>
        <w:r w:rsidR="00D07DDC" w:rsidRPr="000C2E80">
          <w:rPr>
            <w:rStyle w:val="a8"/>
            <w:noProof/>
          </w:rPr>
          <w:t xml:space="preserve">. </w:t>
        </w:r>
        <w:r w:rsidR="00D07DDC" w:rsidRPr="000C2E80">
          <w:rPr>
            <w:rStyle w:val="a8"/>
            <w:rFonts w:ascii="Times New Roman CYR" w:hAnsi="Times New Roman CYR" w:cs="Times New Roman CYR"/>
            <w:bCs/>
            <w:noProof/>
            <w:spacing w:val="-4"/>
            <w:highlight w:val="white"/>
          </w:rPr>
          <w:t>Титульный лист рейтинговой работы</w:t>
        </w:r>
        <w:r w:rsidR="00D07DDC">
          <w:rPr>
            <w:noProof/>
            <w:webHidden/>
          </w:rPr>
          <w:tab/>
        </w:r>
        <w:r w:rsidR="00D07DDC">
          <w:rPr>
            <w:noProof/>
            <w:webHidden/>
          </w:rPr>
          <w:fldChar w:fldCharType="begin"/>
        </w:r>
        <w:r w:rsidR="00D07DDC">
          <w:rPr>
            <w:noProof/>
            <w:webHidden/>
          </w:rPr>
          <w:instrText xml:space="preserve"> PAGEREF _Toc24568172 \h </w:instrText>
        </w:r>
        <w:r w:rsidR="00D07DDC">
          <w:rPr>
            <w:noProof/>
            <w:webHidden/>
          </w:rPr>
        </w:r>
        <w:r w:rsidR="00D07DDC">
          <w:rPr>
            <w:noProof/>
            <w:webHidden/>
          </w:rPr>
          <w:fldChar w:fldCharType="separate"/>
        </w:r>
        <w:r w:rsidR="00D07DDC">
          <w:rPr>
            <w:noProof/>
            <w:webHidden/>
          </w:rPr>
          <w:t>16</w:t>
        </w:r>
        <w:r w:rsidR="00D07DDC">
          <w:rPr>
            <w:noProof/>
            <w:webHidden/>
          </w:rPr>
          <w:fldChar w:fldCharType="end"/>
        </w:r>
      </w:hyperlink>
    </w:p>
    <w:p w:rsidR="00D07DDC" w:rsidRDefault="002C1317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568173" w:history="1">
        <w:r w:rsidR="00D07DDC" w:rsidRPr="000C2E80">
          <w:rPr>
            <w:rStyle w:val="a8"/>
            <w:noProof/>
            <w:highlight w:val="white"/>
          </w:rPr>
          <w:t>ПРИЛОЖЕНИЕ</w:t>
        </w:r>
        <w:r w:rsidR="00D07DDC" w:rsidRPr="000C2E80">
          <w:rPr>
            <w:rStyle w:val="a8"/>
            <w:noProof/>
          </w:rPr>
          <w:t xml:space="preserve"> </w:t>
        </w:r>
        <w:r w:rsidR="00D07DDC" w:rsidRPr="000C2E80">
          <w:rPr>
            <w:rStyle w:val="a8"/>
            <w:noProof/>
            <w:lang w:val="en-US"/>
          </w:rPr>
          <w:t>II</w:t>
        </w:r>
        <w:r w:rsidR="00D07DDC" w:rsidRPr="000C2E80">
          <w:rPr>
            <w:rStyle w:val="a8"/>
            <w:noProof/>
          </w:rPr>
          <w:t>. Техническое задание на программный продукт</w:t>
        </w:r>
        <w:r w:rsidR="00D07DDC">
          <w:rPr>
            <w:noProof/>
            <w:webHidden/>
          </w:rPr>
          <w:tab/>
        </w:r>
        <w:r w:rsidR="00D07DDC">
          <w:rPr>
            <w:noProof/>
            <w:webHidden/>
          </w:rPr>
          <w:fldChar w:fldCharType="begin"/>
        </w:r>
        <w:r w:rsidR="00D07DDC">
          <w:rPr>
            <w:noProof/>
            <w:webHidden/>
          </w:rPr>
          <w:instrText xml:space="preserve"> PAGEREF _Toc24568173 \h </w:instrText>
        </w:r>
        <w:r w:rsidR="00D07DDC">
          <w:rPr>
            <w:noProof/>
            <w:webHidden/>
          </w:rPr>
        </w:r>
        <w:r w:rsidR="00D07DDC">
          <w:rPr>
            <w:noProof/>
            <w:webHidden/>
          </w:rPr>
          <w:fldChar w:fldCharType="separate"/>
        </w:r>
        <w:r w:rsidR="00D07DDC">
          <w:rPr>
            <w:noProof/>
            <w:webHidden/>
          </w:rPr>
          <w:t>17</w:t>
        </w:r>
        <w:r w:rsidR="00D07DDC">
          <w:rPr>
            <w:noProof/>
            <w:webHidden/>
          </w:rPr>
          <w:fldChar w:fldCharType="end"/>
        </w:r>
      </w:hyperlink>
    </w:p>
    <w:p w:rsidR="00F10E34" w:rsidRPr="001F4044" w:rsidRDefault="001F4044" w:rsidP="001F4044">
      <w:pPr>
        <w:autoSpaceDE w:val="0"/>
        <w:ind w:firstLine="709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end"/>
      </w:r>
    </w:p>
    <w:p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:rsidR="00F10E34" w:rsidRDefault="00BC592E" w:rsidP="00624F8B">
      <w:pPr>
        <w:pStyle w:val="1"/>
      </w:pPr>
      <w:bookmarkStart w:id="0" w:name="_Toc24568166"/>
      <w:r>
        <w:lastRenderedPageBreak/>
        <w:t>1.   ОБЩИЕ ПОЛОЖЕНИЯ</w:t>
      </w:r>
      <w:bookmarkEnd w:id="0"/>
    </w:p>
    <w:p w:rsidR="00F10E34" w:rsidRDefault="00BC592E">
      <w:pPr>
        <w:keepNext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балльно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>-рейтинговой системы (БРС) Университета.</w:t>
      </w:r>
    </w:p>
    <w:p w:rsidR="00F10E34" w:rsidRDefault="00BC592E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Рейтинговая работа  – </w:t>
      </w:r>
      <w:r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</w:rPr>
        <w:t>Расчетно-аналитическое задание</w:t>
      </w:r>
    </w:p>
    <w:p w:rsidR="00F10E34" w:rsidRDefault="00BC592E" w:rsidP="004E5C44">
      <w:pPr>
        <w:autoSpaceDE w:val="0"/>
        <w:spacing w:after="120" w:line="259" w:lineRule="atLeast"/>
        <w:ind w:firstLine="426"/>
        <w:jc w:val="both"/>
      </w:pPr>
      <w:r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  <w:highlight w:val="white"/>
        </w:rPr>
        <w:t>Расчетно-аналитическое задание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– самостоятельная работа, требующая от обучающегося умений применять полученные в ходе изучения дисциплины </w:t>
      </w:r>
      <w:r>
        <w:rPr>
          <w:spacing w:val="-4"/>
          <w:sz w:val="28"/>
          <w:szCs w:val="28"/>
          <w:highlight w:val="white"/>
        </w:rPr>
        <w:t>«</w:t>
      </w:r>
      <w:r w:rsidR="0043199E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Программная инженерия</w:t>
      </w:r>
      <w:r>
        <w:rPr>
          <w:spacing w:val="-4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знания и навыки при решении </w:t>
      </w:r>
      <w:r w:rsidR="002915C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типовых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задач.</w:t>
      </w:r>
    </w:p>
    <w:p w:rsidR="00C46A0F" w:rsidRDefault="00BC592E" w:rsidP="004E5C44">
      <w:pPr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Рейтинговая работа в виде расчетно-аналитического задания </w:t>
      </w:r>
      <w:r w:rsidR="0043199E">
        <w:rPr>
          <w:rFonts w:ascii="Times New Roman CYR" w:hAnsi="Times New Roman CYR" w:cs="Times New Roman CYR"/>
          <w:sz w:val="28"/>
          <w:szCs w:val="28"/>
        </w:rPr>
        <w:t>с</w:t>
      </w:r>
      <w:r w:rsidR="0043199E" w:rsidRPr="0043199E">
        <w:rPr>
          <w:rFonts w:ascii="Times New Roman CYR" w:hAnsi="Times New Roman CYR" w:cs="Times New Roman CYR"/>
          <w:sz w:val="28"/>
          <w:szCs w:val="28"/>
        </w:rPr>
        <w:t xml:space="preserve">одержит методические рекомендации по применению </w:t>
      </w:r>
      <w:r w:rsidR="00B36E9D" w:rsidRPr="00B36E9D">
        <w:rPr>
          <w:rFonts w:ascii="Times New Roman CYR" w:hAnsi="Times New Roman CYR" w:cs="Times New Roman CYR"/>
          <w:sz w:val="28"/>
          <w:szCs w:val="28"/>
        </w:rPr>
        <w:t>ГОСТ 19.201-78 «Техническое задание. Требования к содержанию и оформлению»</w:t>
      </w:r>
      <w:r w:rsidR="00B36E9D">
        <w:rPr>
          <w:rFonts w:ascii="Times New Roman CYR" w:hAnsi="Times New Roman CYR" w:cs="Times New Roman CYR"/>
          <w:sz w:val="28"/>
          <w:szCs w:val="28"/>
        </w:rPr>
        <w:t xml:space="preserve"> для составления технического задания на программный продукт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F10E34" w:rsidRDefault="00BC592E" w:rsidP="004E5C44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Задание для рейтинговой работы </w:t>
      </w:r>
      <w:r w:rsidR="007B7A28">
        <w:rPr>
          <w:rFonts w:ascii="Times New Roman CYR" w:hAnsi="Times New Roman CYR" w:cs="Times New Roman CYR"/>
          <w:sz w:val="28"/>
          <w:szCs w:val="28"/>
          <w:highlight w:val="white"/>
        </w:rPr>
        <w:t xml:space="preserve">соответствует любому </w:t>
      </w:r>
      <w:r w:rsidR="00B36E9D">
        <w:rPr>
          <w:rFonts w:ascii="Times New Roman CYR" w:hAnsi="Times New Roman CYR" w:cs="Times New Roman CYR"/>
          <w:sz w:val="28"/>
          <w:szCs w:val="28"/>
          <w:highlight w:val="white"/>
        </w:rPr>
        <w:t>варианту по первой букве фамилии обучающегося</w:t>
      </w:r>
      <w:r w:rsidR="007B7A28"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</w:p>
    <w:p w:rsidR="007D4559" w:rsidRDefault="007D455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</w:p>
    <w:p w:rsidR="007D4559" w:rsidRDefault="007D455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</w:p>
    <w:p w:rsidR="007D4559" w:rsidRDefault="007D4559">
      <w:pPr>
        <w:autoSpaceDE w:val="0"/>
        <w:ind w:firstLine="709"/>
        <w:jc w:val="both"/>
        <w:rPr>
          <w:b/>
          <w:bCs/>
          <w:sz w:val="28"/>
          <w:szCs w:val="28"/>
          <w:highlight w:val="white"/>
        </w:rPr>
      </w:pPr>
    </w:p>
    <w:p w:rsidR="00F10E34" w:rsidRDefault="00BC592E" w:rsidP="00624F8B">
      <w:pPr>
        <w:pStyle w:val="1"/>
      </w:pPr>
      <w:bookmarkStart w:id="1" w:name="_Toc24568167"/>
      <w:r>
        <w:lastRenderedPageBreak/>
        <w:t>2. ЗАДАНИЕ ДЛЯ ВЫПОЛНЕНИЯ РЕЙТИНГОВОЙ РАБОТЫ</w:t>
      </w:r>
      <w:bookmarkEnd w:id="1"/>
    </w:p>
    <w:p w:rsidR="00E248A5" w:rsidRDefault="00E248A5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132511" w:rsidRPr="00132511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</w:pPr>
      <w:r w:rsidRPr="00132511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Задание</w:t>
      </w:r>
    </w:p>
    <w:p w:rsidR="00132511" w:rsidRPr="00132511" w:rsidRDefault="00132511" w:rsidP="00132511">
      <w:pPr>
        <w:shd w:val="clear" w:color="auto" w:fill="BFBFBF" w:themeFill="background1" w:themeFillShade="BF"/>
        <w:spacing w:after="5" w:line="269" w:lineRule="auto"/>
        <w:ind w:left="708" w:right="353"/>
        <w:jc w:val="both"/>
        <w:rPr>
          <w:b/>
          <w:sz w:val="28"/>
        </w:rPr>
      </w:pPr>
      <w:r w:rsidRPr="00132511">
        <w:rPr>
          <w:b/>
          <w:sz w:val="32"/>
        </w:rPr>
        <w:t xml:space="preserve">Разработать техническое задание на программный продукт по заданному </w:t>
      </w:r>
      <w:r>
        <w:rPr>
          <w:b/>
          <w:sz w:val="32"/>
        </w:rPr>
        <w:t>варианту</w:t>
      </w:r>
    </w:p>
    <w:p w:rsidR="00132511" w:rsidRDefault="00132511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132511" w:rsidRPr="00132511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</w:pPr>
      <w:r w:rsidRPr="00132511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Рейтинговая работа выполняется по вариантам. Выберите вариант в соответствии с первой буквой Вашей фамилии: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1 – для студентов (фамилии с А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Б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2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В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Г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3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Е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Ж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4 – для студентов (фамилии с </w:t>
      </w:r>
      <w:proofErr w:type="gramStart"/>
      <w:r>
        <w:rPr>
          <w:rFonts w:ascii="Times New Roman CYR" w:hAnsi="Times New Roman CYR" w:cs="Times New Roman CYR"/>
          <w:spacing w:val="-4"/>
          <w:sz w:val="28"/>
          <w:szCs w:val="28"/>
        </w:rPr>
        <w:t>З</w:t>
      </w:r>
      <w:proofErr w:type="gram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И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5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К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Л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6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М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М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7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Н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Н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8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</w:t>
      </w:r>
      <w:proofErr w:type="gramStart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О</w:t>
      </w:r>
      <w:proofErr w:type="gram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О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9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П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П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10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Р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Р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Вариант 1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С</w:t>
      </w:r>
      <w:proofErr w:type="spell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С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2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Т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Т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3 – для студентов (фамилии с</w:t>
      </w:r>
      <w:proofErr w:type="gramStart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У</w:t>
      </w:r>
      <w:proofErr w:type="gram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У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4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Ф 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Ф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5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Х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Х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Вариант 1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6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Ц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Ц)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17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Ч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Щ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18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</w:t>
      </w:r>
      <w:proofErr w:type="gramStart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Э</w:t>
      </w:r>
      <w:proofErr w:type="gram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Э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19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Ю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Ю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132511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20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</w:t>
      </w:r>
      <w:proofErr w:type="gramStart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с</w:t>
      </w:r>
      <w:proofErr w:type="gram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Я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Я)</w:t>
      </w:r>
    </w:p>
    <w:p w:rsidR="00132511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b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b/>
          <w:spacing w:val="-4"/>
          <w:sz w:val="28"/>
          <w:szCs w:val="28"/>
        </w:rPr>
        <w:t xml:space="preserve">Варианты заданий 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b/>
          <w:spacing w:val="-4"/>
          <w:sz w:val="28"/>
          <w:szCs w:val="28"/>
        </w:rPr>
        <w:t xml:space="preserve">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учета домашней </w:t>
      </w:r>
      <w:proofErr w:type="spellStart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медиатеки</w:t>
      </w:r>
      <w:proofErr w:type="spell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планирования дел «Ежедневник»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Информационная система  учета  услуг в автомастерской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информационной поддержки спортивных соревнований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Информационно-справочная система для продажи билетов в кинотеатре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учета и анализа продаж в продовольственном магазине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Информационная система факультета «Абитуриент»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lastRenderedPageBreak/>
        <w:t xml:space="preserve">Программа информационного обеспечения  фестиваля художественной самодеятельности студентов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информационной поддержки спартакиады университета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учета и анализа доходов и расходов семьи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формирования счетов-квитанций для жильцов  </w:t>
      </w:r>
    </w:p>
    <w:p w:rsidR="00132511" w:rsidRPr="004D40FD" w:rsidRDefault="00132511" w:rsidP="00132511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ТСЖ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Система управления теплицей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обработки данных аттестации студентов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Визуальный конструктор Е-сетей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управления очередностью обслуживания клиентов в поликлинике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терминала оплаты за услуги населению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информационной поддержки спортивных соревнований 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учета контингента студентов на факультете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Программу «Маклер» для учета заявок на обмен квартир и поиска вариантов обмена </w:t>
      </w:r>
    </w:p>
    <w:p w:rsidR="00132511" w:rsidRPr="004D40FD" w:rsidRDefault="00132511" w:rsidP="00132511">
      <w:pPr>
        <w:widowControl w:val="0"/>
        <w:numPr>
          <w:ilvl w:val="0"/>
          <w:numId w:val="7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Компьютерная и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гра</w:t>
      </w:r>
    </w:p>
    <w:p w:rsidR="00132511" w:rsidRDefault="00132511" w:rsidP="002C1317">
      <w:pPr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132511" w:rsidRDefault="00132511" w:rsidP="002C1317">
      <w:pPr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b/>
          <w:spacing w:val="-4"/>
          <w:sz w:val="28"/>
          <w:szCs w:val="28"/>
        </w:rPr>
        <w:t xml:space="preserve">Методические указания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b/>
          <w:spacing w:val="-4"/>
          <w:sz w:val="28"/>
          <w:szCs w:val="28"/>
        </w:rPr>
        <w:t xml:space="preserve">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Техническое задание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представляет собой документ, в котором сформулированы основные цели разработки, требования к программному продукту, определены сроки и этапы разработки и регламентирован процесс приемно-сдаточных испытаний. В разработке технического задания участвуют как представители заказчика, так и представители исполнителя. В основе этого документа лежат исходные требования заказчика, анализ передовых достижений техники, результаты выполнения научно-исследовательских работ, </w:t>
      </w:r>
      <w:proofErr w:type="spellStart"/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>предпроектных</w:t>
      </w:r>
      <w:proofErr w:type="spellEnd"/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 исследований, научного прогнозирования и т. п.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Основные факторы, определяющие характеристики разрабатываемого программного обеспечения: </w:t>
      </w:r>
    </w:p>
    <w:p w:rsidR="00FD06D2" w:rsidRPr="00FD06D2" w:rsidRDefault="00FD06D2" w:rsidP="00FD06D2">
      <w:pPr>
        <w:widowControl w:val="0"/>
        <w:numPr>
          <w:ilvl w:val="0"/>
          <w:numId w:val="4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исходные данные и требуемые результаты, которые определяют </w:t>
      </w: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функции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программы или системы; </w:t>
      </w:r>
    </w:p>
    <w:p w:rsidR="00FD06D2" w:rsidRPr="00FD06D2" w:rsidRDefault="00FD06D2" w:rsidP="00FD06D2">
      <w:pPr>
        <w:widowControl w:val="0"/>
        <w:numPr>
          <w:ilvl w:val="0"/>
          <w:numId w:val="4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среда функционирования (программная и аппаратная); может быть задана, а может выбираться для обеспечения параметров, указанных в техническом задании; </w:t>
      </w:r>
    </w:p>
    <w:p w:rsidR="00FD06D2" w:rsidRPr="00FD06D2" w:rsidRDefault="00FD06D2" w:rsidP="00FD06D2">
      <w:pPr>
        <w:widowControl w:val="0"/>
        <w:numPr>
          <w:ilvl w:val="0"/>
          <w:numId w:val="4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возможное взаимодействие с другим программным обеспечением или специальными техническими средствами - также может быть определено, а может выбираться исходя из набора выполняемых функций.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Разработка технического задания выполняется в следующей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lastRenderedPageBreak/>
        <w:t xml:space="preserve">последовательности. Прежде всего, устанавливают набор выполняемых функций, а также перечень и характеристики исходных данных. Затем определяют перечень результатов, их характеристики и способы представления.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Далее уточняют среду функционирования программного обеспечения: конкретную комплектацию и параметры технических средств, версию используемой операционной системы и, возможно, версии и параметры другого установленного программного обеспечения, с которым предстоит взаимодействовать будущему программному продукту. </w:t>
      </w:r>
    </w:p>
    <w:p w:rsid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 случаях, когда разрабатываемое программное обеспечение собирает и хранит некоторую информацию или включается в управление каким-либо техническим процессом, необходимо также четко регламентировать действия программы в случае сбоев </w:t>
      </w:r>
      <w:r w:rsidR="00132511">
        <w:rPr>
          <w:rFonts w:ascii="Times New Roman CYR" w:hAnsi="Times New Roman CYR" w:cs="Times New Roman CYR"/>
          <w:spacing w:val="-4"/>
          <w:sz w:val="28"/>
          <w:szCs w:val="28"/>
        </w:rPr>
        <w:t>оборудования и энергоснабжения.</w:t>
      </w:r>
    </w:p>
    <w:p w:rsidR="00132511" w:rsidRPr="00FD06D2" w:rsidRDefault="00132511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132511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>На техническое задание существует стандарт ГОСТ 19.201-78 «Техническое задание. Требова</w:t>
      </w:r>
      <w:r w:rsidR="00132511">
        <w:rPr>
          <w:rFonts w:ascii="Times New Roman CYR" w:hAnsi="Times New Roman CYR" w:cs="Times New Roman CYR"/>
          <w:spacing w:val="-4"/>
          <w:sz w:val="28"/>
          <w:szCs w:val="28"/>
        </w:rPr>
        <w:t>ния к содержанию и оформлению».</w:t>
      </w:r>
    </w:p>
    <w:p w:rsid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</w:pPr>
      <w:r w:rsidRPr="002E12AF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В соответствии с этим стандартом техническое задание</w:t>
      </w:r>
      <w:r w:rsidR="00132511" w:rsidRPr="002E12AF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, разрабатываемое в данной рейтинговой работе</w:t>
      </w:r>
      <w:r w:rsidRPr="002E12AF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 xml:space="preserve"> должно содержать следующие разделы: </w:t>
      </w:r>
    </w:p>
    <w:p w:rsidR="002E12AF" w:rsidRPr="002E12AF" w:rsidRDefault="002E12AF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</w:pPr>
    </w:p>
    <w:p w:rsidR="00FD06D2" w:rsidRPr="00FD06D2" w:rsidRDefault="00FD06D2" w:rsidP="002E12AF">
      <w:pPr>
        <w:widowControl w:val="0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введение; </w:t>
      </w:r>
    </w:p>
    <w:p w:rsidR="00FD06D2" w:rsidRPr="00FD06D2" w:rsidRDefault="00FD06D2" w:rsidP="002E12AF">
      <w:pPr>
        <w:widowControl w:val="0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основания для разработки; </w:t>
      </w:r>
    </w:p>
    <w:p w:rsidR="00FD06D2" w:rsidRPr="00FD06D2" w:rsidRDefault="00FD06D2" w:rsidP="002E12AF">
      <w:pPr>
        <w:widowControl w:val="0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назначение разработки; </w:t>
      </w:r>
    </w:p>
    <w:p w:rsidR="00FD06D2" w:rsidRPr="00FD06D2" w:rsidRDefault="00FD06D2" w:rsidP="002E12AF">
      <w:pPr>
        <w:widowControl w:val="0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требования к программе или программному изделию; </w:t>
      </w:r>
    </w:p>
    <w:p w:rsidR="00FD06D2" w:rsidRPr="00FD06D2" w:rsidRDefault="00FD06D2" w:rsidP="002E12AF">
      <w:pPr>
        <w:widowControl w:val="0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требования к программной документации; </w:t>
      </w:r>
    </w:p>
    <w:p w:rsidR="002E12AF" w:rsidRDefault="00FD06D2" w:rsidP="002E12AF">
      <w:pPr>
        <w:widowControl w:val="0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>те</w:t>
      </w:r>
      <w:r w:rsidR="002E12AF">
        <w:rPr>
          <w:rFonts w:ascii="Times New Roman CYR" w:hAnsi="Times New Roman CYR" w:cs="Times New Roman CYR"/>
          <w:spacing w:val="-4"/>
          <w:sz w:val="28"/>
          <w:szCs w:val="28"/>
        </w:rPr>
        <w:t>хнико-экономические показатели;</w:t>
      </w:r>
    </w:p>
    <w:p w:rsidR="002E12AF" w:rsidRDefault="002E12AF" w:rsidP="002E12AF">
      <w:pPr>
        <w:widowControl w:val="0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стадии и этапы разработки;</w:t>
      </w:r>
    </w:p>
    <w:p w:rsidR="00FD06D2" w:rsidRDefault="00694BB1" w:rsidP="002E12AF">
      <w:pPr>
        <w:widowControl w:val="0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порядок контроля и приемки;</w:t>
      </w:r>
    </w:p>
    <w:p w:rsidR="00694BB1" w:rsidRPr="00FD06D2" w:rsidRDefault="00694BB1" w:rsidP="002E12AF">
      <w:pPr>
        <w:widowControl w:val="0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приложения.</w:t>
      </w:r>
    </w:p>
    <w:p w:rsidR="00132511" w:rsidRDefault="00132511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132511" w:rsidRDefault="00132511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FD06D2" w:rsidRPr="00132511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</w:pPr>
      <w:r w:rsidRPr="00132511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Рассмотрим более подро</w:t>
      </w:r>
      <w:r w:rsidR="00905D20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бно содержание каждого раздела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Введение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должно включать наименование и краткую характеристику области применения программы или программного продукта, а также объекта (например, системы) в котором предполагается их использовать.  Назначение введения - продемонстрировать актуальность данной разработки и показать, какое место эта разработка занимает в ряду подобных.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Раздел </w:t>
      </w: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Основания для разработки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должен содержать наименование документа, на основании которого ведется разработка, организации, утвердившей данный документ, и наименование или условное обозначение темы разработки. Таким документом может служить план, приказ, договор и т. п.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lastRenderedPageBreak/>
        <w:t xml:space="preserve">Раздел </w:t>
      </w: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Назначение разработки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должен содержать описание функционального и эксплуатационного назначения программного продукта с указанием категорий пользователей.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Раздел </w:t>
      </w: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Требования к программе или программному изделию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должен включать следующие подразделы: </w:t>
      </w:r>
    </w:p>
    <w:p w:rsidR="00FD06D2" w:rsidRPr="00FD06D2" w:rsidRDefault="00FD06D2" w:rsidP="00FD06D2">
      <w:pPr>
        <w:widowControl w:val="0"/>
        <w:numPr>
          <w:ilvl w:val="0"/>
          <w:numId w:val="6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требования к функциональным характеристикам; </w:t>
      </w:r>
    </w:p>
    <w:p w:rsidR="00FD06D2" w:rsidRPr="00FD06D2" w:rsidRDefault="00FD06D2" w:rsidP="00FD06D2">
      <w:pPr>
        <w:widowControl w:val="0"/>
        <w:numPr>
          <w:ilvl w:val="0"/>
          <w:numId w:val="6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требования к надежности; </w:t>
      </w:r>
    </w:p>
    <w:p w:rsidR="00FD06D2" w:rsidRPr="00FD06D2" w:rsidRDefault="00FD06D2" w:rsidP="00FD06D2">
      <w:pPr>
        <w:widowControl w:val="0"/>
        <w:numPr>
          <w:ilvl w:val="0"/>
          <w:numId w:val="6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условия эксплуатации; </w:t>
      </w:r>
    </w:p>
    <w:p w:rsidR="00FD06D2" w:rsidRPr="00FD06D2" w:rsidRDefault="00FD06D2" w:rsidP="00FD06D2">
      <w:pPr>
        <w:widowControl w:val="0"/>
        <w:numPr>
          <w:ilvl w:val="0"/>
          <w:numId w:val="6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требования к составу и параметрам технических средств; </w:t>
      </w:r>
    </w:p>
    <w:p w:rsidR="00FD06D2" w:rsidRPr="00FD06D2" w:rsidRDefault="00FD06D2" w:rsidP="00FD06D2">
      <w:pPr>
        <w:widowControl w:val="0"/>
        <w:numPr>
          <w:ilvl w:val="0"/>
          <w:numId w:val="6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требования к информационной и программной совместимости; </w:t>
      </w:r>
    </w:p>
    <w:p w:rsidR="009850AB" w:rsidRDefault="00FD06D2" w:rsidP="00FD06D2">
      <w:pPr>
        <w:widowControl w:val="0"/>
        <w:numPr>
          <w:ilvl w:val="0"/>
          <w:numId w:val="6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>треб</w:t>
      </w:r>
      <w:r w:rsidR="009850AB">
        <w:rPr>
          <w:rFonts w:ascii="Times New Roman CYR" w:hAnsi="Times New Roman CYR" w:cs="Times New Roman CYR"/>
          <w:spacing w:val="-4"/>
          <w:sz w:val="28"/>
          <w:szCs w:val="28"/>
        </w:rPr>
        <w:t>ования к маркировке и упаковке;</w:t>
      </w:r>
    </w:p>
    <w:p w:rsidR="009850AB" w:rsidRDefault="00FD06D2" w:rsidP="00FD06D2">
      <w:pPr>
        <w:widowControl w:val="0"/>
        <w:numPr>
          <w:ilvl w:val="0"/>
          <w:numId w:val="6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>требования к транспортированию и хранению;</w:t>
      </w:r>
    </w:p>
    <w:p w:rsidR="00FD06D2" w:rsidRPr="00FD06D2" w:rsidRDefault="00FD06D2" w:rsidP="00FD06D2">
      <w:pPr>
        <w:widowControl w:val="0"/>
        <w:numPr>
          <w:ilvl w:val="0"/>
          <w:numId w:val="6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специальные требования.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Наиболее важным из перечисленных выше является подраздел </w:t>
      </w: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Требования к функциональным характеристикам.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 этом разделе должны быть перечислены выполняемые функции и описаны состав, характеристики и формы представления исходных данных и результатов. В этом же разделе при необходимости указывают критерии эффективности: максимально допустимое время ответа системы, максимальный объем используемой оперативной и/или внешней памяти и др.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Примечание.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Если разработанное программное обеспечение не будет выполнять указанных в техническом задании функций, то оно считается не соответствующим техническому заданию, т. е. неправильным с точки зрения критериев качества. Универсальность будущего продукта также обычно специально не оговаривается, но подразумевается.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 подразделе </w:t>
      </w: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Требования к надежности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указывают уровень надежности, который должен быть обеспечен разрабатываемой системой и время восстановления системы после сбоя. Для систем с обычными требованиями к надежности в этом разделе иногда регламентируют действия разрабатываемого продукта по увеличению надежности результатов (контроль входной и выходной информации, создание резервных копий промежуточных результатов и т. п.).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 подразделе </w:t>
      </w: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Условия эксплуатации,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указывают особые требования к условиям эксплуатации: температуре окружающей среды, относительной влажности воздуха и т. п. Как правило, подобные требования формулируют, если разрабатываемая система будет эксплуатироваться в нестандартных условиях или использует специальные внешние устройства, например для хранения информации. Здесь же указывают вид обслуживания, необходимое количество и квалификация персонала. В противном случае допускается указывать, что требования не предъявляются.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 подразделе </w:t>
      </w: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Требования к составу и параметрам технических средств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указывают необходимый состав технических средств с указанием их основных технических характеристик: тип микропроцессора, объем памяти, наличие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lastRenderedPageBreak/>
        <w:t xml:space="preserve">внешних устройств и т. п. При этом часто указывают два варианта конфигурации: минимальный и рекомендуемый.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 подразделе </w:t>
      </w: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Требования к информационной и программной совместимости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при необходимости можно задать методы решения, определить язык или среду программирования для разработки, а также используемую операционную систему и другие системные и пользовательские программные средства, с которым должно взаимодействовать разрабатываемое программное обеспечение. В этом же разделе при необходимости указывают, какую степень защиты информации необходимо предусмотреть.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 разделе </w:t>
      </w: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Требования к программной документации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указывают необходимость наличия руководства программиста, руководства пользователя, руководства системного программиста, пояснительной записки и т. п. На все эти типы документов также существуют ГОСТы. 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 разделе </w:t>
      </w: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Технико-экономические показатели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рекомендуется указывать ориентировочную экономическую эффективность, предполагаемую годовую потребность и экономические преимущества по сравнению с существующими аналогами.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 разделе </w:t>
      </w: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Стадии и этапы разработки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указывают стадии разработки, этапы и содержание работ с указанием сроков разработки и исполнителей.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 разделе </w:t>
      </w:r>
      <w:r w:rsidRPr="00FD06D2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Порядок контроля и приемки 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указывают виды испытаний и общие требования к приемке работы.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>В приложениях при необходимости приводят: перечень научно</w:t>
      </w:r>
      <w:r w:rsidR="004D40FD">
        <w:rPr>
          <w:rFonts w:ascii="Times New Roman CYR" w:hAnsi="Times New Roman CYR" w:cs="Times New Roman CYR"/>
          <w:spacing w:val="-4"/>
          <w:sz w:val="28"/>
          <w:szCs w:val="28"/>
        </w:rPr>
        <w:t>-</w:t>
      </w: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исследовательских работ, обосновывающих разработку; схемы алгоритмов, таблицы, описания, обоснования, расчеты и другие документы, которые следует использовать при разработке.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 зависимости от особенностей разрабатываемого продукта разрешается уточнять содержание разделов, т. е. использовать подразделы, вводить новые разделы или объединять их. </w:t>
      </w:r>
    </w:p>
    <w:p w:rsidR="00FD06D2" w:rsidRPr="00FD06D2" w:rsidRDefault="00FD06D2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FD06D2">
        <w:rPr>
          <w:rFonts w:ascii="Times New Roman CYR" w:hAnsi="Times New Roman CYR" w:cs="Times New Roman CYR"/>
          <w:spacing w:val="-4"/>
          <w:sz w:val="28"/>
          <w:szCs w:val="28"/>
        </w:rPr>
        <w:t xml:space="preserve">В случаях, если какие-либо требования, предусмотренные техническим заданием, заказчик не предъявляет, следует в соответствующем месте указать «Требования не предъявляются». </w:t>
      </w:r>
    </w:p>
    <w:p w:rsidR="002E12AF" w:rsidRDefault="002E12AF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FD06D2" w:rsidRPr="00FD06D2" w:rsidRDefault="002E12AF" w:rsidP="00FD06D2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При разработке </w:t>
      </w:r>
      <w:r w:rsidRPr="002E12AF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Технического З</w:t>
      </w:r>
      <w:r w:rsidR="00FD06D2" w:rsidRPr="002E12AF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 xml:space="preserve">адания </w:t>
      </w:r>
      <w:r w:rsidRPr="002E12AF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на программный продукт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необходимо описать каждый раздел в соответствие со своим вариантом. </w:t>
      </w:r>
    </w:p>
    <w:p w:rsidR="00FD06D2" w:rsidRDefault="00FD06D2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FD06D2" w:rsidRDefault="00FD06D2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C1317" w:rsidRDefault="002C1317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C1317" w:rsidRDefault="002C1317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C1317" w:rsidRDefault="002C1317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C1317" w:rsidRDefault="002C1317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C1317" w:rsidRDefault="002C1317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C1317" w:rsidRDefault="002C1317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4D40FD" w:rsidRPr="00132511" w:rsidRDefault="004D40FD" w:rsidP="004D40FD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</w:pPr>
      <w:r w:rsidRPr="00132511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lastRenderedPageBreak/>
        <w:t>Рейтинговая работа выполняется по вариантам. Выберите вариант в соответствии с первой буквой Вашей фамилии:</w:t>
      </w:r>
    </w:p>
    <w:p w:rsidR="004D40FD" w:rsidRPr="004D40FD" w:rsidRDefault="004D40FD" w:rsidP="004D40FD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1 – для студентов (фамилии с А до </w:t>
      </w:r>
      <w:r w:rsidR="005F546F">
        <w:rPr>
          <w:rFonts w:ascii="Times New Roman CYR" w:hAnsi="Times New Roman CYR" w:cs="Times New Roman CYR"/>
          <w:spacing w:val="-4"/>
          <w:sz w:val="28"/>
          <w:szCs w:val="28"/>
        </w:rPr>
        <w:t>Б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4D40FD" w:rsidRPr="004D40FD" w:rsidRDefault="004D40FD" w:rsidP="004D40FD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2 – для студентов (фамилии с </w:t>
      </w:r>
      <w:r w:rsidR="005F546F">
        <w:rPr>
          <w:rFonts w:ascii="Times New Roman CYR" w:hAnsi="Times New Roman CYR" w:cs="Times New Roman CYR"/>
          <w:spacing w:val="-4"/>
          <w:sz w:val="28"/>
          <w:szCs w:val="28"/>
        </w:rPr>
        <w:t>В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Г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4D40FD" w:rsidRPr="004D40FD" w:rsidRDefault="004D40FD" w:rsidP="004D40FD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3 – для студентов (фамилии с </w:t>
      </w:r>
      <w:r w:rsidR="005F546F">
        <w:rPr>
          <w:rFonts w:ascii="Times New Roman CYR" w:hAnsi="Times New Roman CYR" w:cs="Times New Roman CYR"/>
          <w:spacing w:val="-4"/>
          <w:sz w:val="28"/>
          <w:szCs w:val="28"/>
        </w:rPr>
        <w:t>Е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5F546F">
        <w:rPr>
          <w:rFonts w:ascii="Times New Roman CYR" w:hAnsi="Times New Roman CYR" w:cs="Times New Roman CYR"/>
          <w:spacing w:val="-4"/>
          <w:sz w:val="28"/>
          <w:szCs w:val="28"/>
        </w:rPr>
        <w:t>Ж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4D40FD" w:rsidRPr="004D40FD" w:rsidRDefault="004D40FD" w:rsidP="004D40FD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4 – для студентов (фамилии с </w:t>
      </w:r>
      <w:proofErr w:type="gramStart"/>
      <w:r w:rsidR="005F546F">
        <w:rPr>
          <w:rFonts w:ascii="Times New Roman CYR" w:hAnsi="Times New Roman CYR" w:cs="Times New Roman CYR"/>
          <w:spacing w:val="-4"/>
          <w:sz w:val="28"/>
          <w:szCs w:val="28"/>
        </w:rPr>
        <w:t>З</w:t>
      </w:r>
      <w:proofErr w:type="gram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5F546F">
        <w:rPr>
          <w:rFonts w:ascii="Times New Roman CYR" w:hAnsi="Times New Roman CYR" w:cs="Times New Roman CYR"/>
          <w:spacing w:val="-4"/>
          <w:sz w:val="28"/>
          <w:szCs w:val="28"/>
        </w:rPr>
        <w:t>И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4D40FD" w:rsidRDefault="004D40FD" w:rsidP="004D40FD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5 – для студентов (фамилии с </w:t>
      </w:r>
      <w:r w:rsidR="005F546F">
        <w:rPr>
          <w:rFonts w:ascii="Times New Roman CYR" w:hAnsi="Times New Roman CYR" w:cs="Times New Roman CYR"/>
          <w:spacing w:val="-4"/>
          <w:sz w:val="28"/>
          <w:szCs w:val="28"/>
        </w:rPr>
        <w:t>К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5F546F">
        <w:rPr>
          <w:rFonts w:ascii="Times New Roman CYR" w:hAnsi="Times New Roman CYR" w:cs="Times New Roman CYR"/>
          <w:spacing w:val="-4"/>
          <w:sz w:val="28"/>
          <w:szCs w:val="28"/>
        </w:rPr>
        <w:t>Л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Pr="004D40FD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6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М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М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Pr="004D40FD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7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Н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Н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Pr="004D40FD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8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</w:t>
      </w:r>
      <w:proofErr w:type="gramStart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О</w:t>
      </w:r>
      <w:proofErr w:type="gram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О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Pr="004D40FD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9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П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П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10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Р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Р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Pr="004D40FD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Вариант 1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proofErr w:type="spellStart"/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С</w:t>
      </w:r>
      <w:proofErr w:type="spell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С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Pr="004D40FD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2 – для студентов (фамилии с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Т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Т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Pr="004D40FD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3 – для студентов (фамилии с</w:t>
      </w:r>
      <w:proofErr w:type="gramStart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У</w:t>
      </w:r>
      <w:proofErr w:type="gram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У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Pr="004D40FD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4 – для студентов (фамилии с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 xml:space="preserve">Ф 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до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Ф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5 – для студентов (фамилии с </w:t>
      </w:r>
      <w:r w:rsidR="00044344">
        <w:rPr>
          <w:rFonts w:ascii="Times New Roman CYR" w:hAnsi="Times New Roman CYR" w:cs="Times New Roman CYR"/>
          <w:spacing w:val="-4"/>
          <w:sz w:val="28"/>
          <w:szCs w:val="28"/>
        </w:rPr>
        <w:t>Х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292FED">
        <w:rPr>
          <w:rFonts w:ascii="Times New Roman CYR" w:hAnsi="Times New Roman CYR" w:cs="Times New Roman CYR"/>
          <w:spacing w:val="-4"/>
          <w:sz w:val="28"/>
          <w:szCs w:val="28"/>
        </w:rPr>
        <w:t>Х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Pr="004D40FD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Вариант 1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6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 w:rsidR="00292FED">
        <w:rPr>
          <w:rFonts w:ascii="Times New Roman CYR" w:hAnsi="Times New Roman CYR" w:cs="Times New Roman CYR"/>
          <w:spacing w:val="-4"/>
          <w:sz w:val="28"/>
          <w:szCs w:val="28"/>
        </w:rPr>
        <w:t>Ц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292FED">
        <w:rPr>
          <w:rFonts w:ascii="Times New Roman CYR" w:hAnsi="Times New Roman CYR" w:cs="Times New Roman CYR"/>
          <w:spacing w:val="-4"/>
          <w:sz w:val="28"/>
          <w:szCs w:val="28"/>
        </w:rPr>
        <w:t>Ц)</w:t>
      </w:r>
    </w:p>
    <w:p w:rsidR="005F546F" w:rsidRPr="004D40FD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17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 w:rsidR="00292FED">
        <w:rPr>
          <w:rFonts w:ascii="Times New Roman CYR" w:hAnsi="Times New Roman CYR" w:cs="Times New Roman CYR"/>
          <w:spacing w:val="-4"/>
          <w:sz w:val="28"/>
          <w:szCs w:val="28"/>
        </w:rPr>
        <w:t>Ч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292FED">
        <w:rPr>
          <w:rFonts w:ascii="Times New Roman CYR" w:hAnsi="Times New Roman CYR" w:cs="Times New Roman CYR"/>
          <w:spacing w:val="-4"/>
          <w:sz w:val="28"/>
          <w:szCs w:val="28"/>
        </w:rPr>
        <w:t>Щ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Pr="004D40FD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18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</w:t>
      </w:r>
      <w:proofErr w:type="gramStart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292FED">
        <w:rPr>
          <w:rFonts w:ascii="Times New Roman CYR" w:hAnsi="Times New Roman CYR" w:cs="Times New Roman CYR"/>
          <w:spacing w:val="-4"/>
          <w:sz w:val="28"/>
          <w:szCs w:val="28"/>
        </w:rPr>
        <w:t>Э</w:t>
      </w:r>
      <w:proofErr w:type="gram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292FED">
        <w:rPr>
          <w:rFonts w:ascii="Times New Roman CYR" w:hAnsi="Times New Roman CYR" w:cs="Times New Roman CYR"/>
          <w:spacing w:val="-4"/>
          <w:sz w:val="28"/>
          <w:szCs w:val="28"/>
        </w:rPr>
        <w:t>Э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Pr="004D40FD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19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с </w:t>
      </w:r>
      <w:r w:rsidR="00292FED">
        <w:rPr>
          <w:rFonts w:ascii="Times New Roman CYR" w:hAnsi="Times New Roman CYR" w:cs="Times New Roman CYR"/>
          <w:spacing w:val="-4"/>
          <w:sz w:val="28"/>
          <w:szCs w:val="28"/>
        </w:rPr>
        <w:t>Ю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</w:t>
      </w:r>
      <w:r w:rsidR="00292FED">
        <w:rPr>
          <w:rFonts w:ascii="Times New Roman CYR" w:hAnsi="Times New Roman CYR" w:cs="Times New Roman CYR"/>
          <w:spacing w:val="-4"/>
          <w:sz w:val="28"/>
          <w:szCs w:val="28"/>
        </w:rPr>
        <w:t>Ю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)</w:t>
      </w:r>
    </w:p>
    <w:p w:rsidR="005F546F" w:rsidRDefault="005F546F" w:rsidP="005F546F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Вариант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20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– для студентов (фамилии </w:t>
      </w:r>
      <w:proofErr w:type="gramStart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с</w:t>
      </w:r>
      <w:proofErr w:type="gram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292FED">
        <w:rPr>
          <w:rFonts w:ascii="Times New Roman CYR" w:hAnsi="Times New Roman CYR" w:cs="Times New Roman CYR"/>
          <w:spacing w:val="-4"/>
          <w:sz w:val="28"/>
          <w:szCs w:val="28"/>
        </w:rPr>
        <w:t>Я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до Я)</w:t>
      </w:r>
    </w:p>
    <w:p w:rsidR="004D40FD" w:rsidRDefault="004D40FD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4D40FD" w:rsidRPr="004D40FD" w:rsidRDefault="004D40FD" w:rsidP="004D40FD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b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b/>
          <w:spacing w:val="-4"/>
          <w:sz w:val="28"/>
          <w:szCs w:val="28"/>
        </w:rPr>
        <w:t xml:space="preserve">Варианты заданий </w:t>
      </w:r>
    </w:p>
    <w:p w:rsidR="004D40FD" w:rsidRPr="004D40FD" w:rsidRDefault="004D40FD" w:rsidP="004D40FD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b/>
          <w:spacing w:val="-4"/>
          <w:sz w:val="28"/>
          <w:szCs w:val="28"/>
        </w:rPr>
        <w:t xml:space="preserve">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учета домашней </w:t>
      </w:r>
      <w:proofErr w:type="spellStart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>медиатеки</w:t>
      </w:r>
      <w:proofErr w:type="spellEnd"/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планирования дел «Ежедневник»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Информационная </w:t>
      </w:r>
      <w:r w:rsidR="002E12AF" w:rsidRPr="004D40FD">
        <w:rPr>
          <w:rFonts w:ascii="Times New Roman CYR" w:hAnsi="Times New Roman CYR" w:cs="Times New Roman CYR"/>
          <w:spacing w:val="-4"/>
          <w:sz w:val="28"/>
          <w:szCs w:val="28"/>
        </w:rPr>
        <w:t>система учета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 услуг в автомастерской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информационной поддержки спортивных соревнований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Информационно-справочная система для продажи билетов в кинотеатре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учета и анализа продаж в продовольственном магазине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Информационная система факультета «Абитуриент»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информационного </w:t>
      </w:r>
      <w:r w:rsidR="002E12AF" w:rsidRPr="004D40FD">
        <w:rPr>
          <w:rFonts w:ascii="Times New Roman CYR" w:hAnsi="Times New Roman CYR" w:cs="Times New Roman CYR"/>
          <w:spacing w:val="-4"/>
          <w:sz w:val="28"/>
          <w:szCs w:val="28"/>
        </w:rPr>
        <w:t>обеспечения фестиваля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 художественной самодеятельности студентов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информационной поддержки спартакиады университета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учета и анализа доходов и расходов семьи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формирования счетов-квитанций для жильцов  </w:t>
      </w:r>
    </w:p>
    <w:p w:rsidR="004D40FD" w:rsidRPr="004D40FD" w:rsidRDefault="004D40FD" w:rsidP="004D40FD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ТСЖ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Система управления теплицей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lastRenderedPageBreak/>
        <w:t xml:space="preserve">Программа обработки данных аттестации студентов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Визуальный конструктор </w:t>
      </w:r>
      <w:r w:rsidR="002E12AF">
        <w:rPr>
          <w:rFonts w:ascii="Times New Roman CYR" w:hAnsi="Times New Roman CYR" w:cs="Times New Roman CYR"/>
          <w:spacing w:val="-4"/>
          <w:sz w:val="28"/>
          <w:szCs w:val="28"/>
        </w:rPr>
        <w:t xml:space="preserve">компьютерных </w:t>
      </w: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сетей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управления очередностью обслуживания клиентов в поликлинике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терминала оплаты за услуги населению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информационной поддержки спортивных соревнований 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Программа учета контингента студентов на факультете </w:t>
      </w:r>
    </w:p>
    <w:p w:rsidR="004D40FD" w:rsidRPr="004D40FD" w:rsidRDefault="004D40FD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D40FD">
        <w:rPr>
          <w:rFonts w:ascii="Times New Roman CYR" w:hAnsi="Times New Roman CYR" w:cs="Times New Roman CYR"/>
          <w:spacing w:val="-4"/>
          <w:sz w:val="28"/>
          <w:szCs w:val="28"/>
        </w:rPr>
        <w:t xml:space="preserve">Программу «Маклер» для учета заявок на обмен квартир и поиска вариантов обмена </w:t>
      </w:r>
    </w:p>
    <w:p w:rsidR="004D40FD" w:rsidRPr="004D40FD" w:rsidRDefault="002E12AF" w:rsidP="002E12AF">
      <w:pPr>
        <w:widowControl w:val="0"/>
        <w:numPr>
          <w:ilvl w:val="0"/>
          <w:numId w:val="9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Автоматизированное рабочее место бухгалтера</w:t>
      </w:r>
    </w:p>
    <w:p w:rsidR="004D40FD" w:rsidRDefault="004D40FD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4D40FD" w:rsidRDefault="004D40FD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9C751C" w:rsidRDefault="009C751C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4403B0" w:rsidRPr="006F26D1" w:rsidRDefault="004403B0" w:rsidP="007D4559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8F3494" w:rsidRPr="002C6D73" w:rsidRDefault="008F3494" w:rsidP="008F3494">
      <w:pPr>
        <w:shd w:val="clear" w:color="auto" w:fill="D9D9D9" w:themeFill="background1" w:themeFillShade="D9"/>
        <w:autoSpaceDE w:val="0"/>
        <w:jc w:val="both"/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Результат</w:t>
      </w:r>
      <w:r w:rsidRPr="002C6D73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:</w:t>
      </w:r>
    </w:p>
    <w:p w:rsidR="008F3494" w:rsidRDefault="008F3494" w:rsidP="007D4559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9709CD" w:rsidRPr="009709CD" w:rsidRDefault="008F3494" w:rsidP="00A76C45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Результатом </w:t>
      </w:r>
      <w:r w:rsidR="009709CD">
        <w:rPr>
          <w:rFonts w:ascii="Times New Roman CYR" w:hAnsi="Times New Roman CYR" w:cs="Times New Roman CYR"/>
          <w:spacing w:val="-4"/>
          <w:sz w:val="28"/>
          <w:szCs w:val="28"/>
        </w:rPr>
        <w:t>работы является</w:t>
      </w:r>
      <w:r w:rsidR="00A76C45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9709CD">
        <w:rPr>
          <w:rFonts w:ascii="Times New Roman CYR" w:hAnsi="Times New Roman CYR" w:cs="Times New Roman CYR"/>
          <w:spacing w:val="-4"/>
          <w:sz w:val="28"/>
          <w:szCs w:val="28"/>
        </w:rPr>
        <w:t>файл</w:t>
      </w:r>
      <w:r w:rsidR="00A86A7F">
        <w:rPr>
          <w:rFonts w:ascii="Times New Roman CYR" w:hAnsi="Times New Roman CYR" w:cs="Times New Roman CYR"/>
          <w:spacing w:val="-4"/>
          <w:sz w:val="28"/>
          <w:szCs w:val="28"/>
        </w:rPr>
        <w:t xml:space="preserve"> технического задания</w:t>
      </w:r>
      <w:r w:rsidR="009709CD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A86A7F">
        <w:rPr>
          <w:rFonts w:ascii="Times New Roman CYR" w:hAnsi="Times New Roman CYR" w:cs="Times New Roman CYR"/>
          <w:spacing w:val="-4"/>
          <w:sz w:val="28"/>
          <w:szCs w:val="28"/>
        </w:rPr>
        <w:t>«</w:t>
      </w:r>
      <w:proofErr w:type="spellStart"/>
      <w:r w:rsidR="00A86A7F" w:rsidRPr="00A86A7F">
        <w:rPr>
          <w:rFonts w:ascii="Times New Roman CYR" w:hAnsi="Times New Roman CYR" w:cs="Times New Roman CYR"/>
          <w:spacing w:val="-4"/>
          <w:sz w:val="28"/>
          <w:szCs w:val="28"/>
        </w:rPr>
        <w:t>Иванов_А.С</w:t>
      </w:r>
      <w:proofErr w:type="spellEnd"/>
      <w:r w:rsidR="00A86A7F" w:rsidRPr="00A86A7F">
        <w:rPr>
          <w:rFonts w:ascii="Times New Roman CYR" w:hAnsi="Times New Roman CYR" w:cs="Times New Roman CYR"/>
          <w:spacing w:val="-4"/>
          <w:sz w:val="28"/>
          <w:szCs w:val="28"/>
        </w:rPr>
        <w:t xml:space="preserve">. </w:t>
      </w:r>
      <w:proofErr w:type="spellStart"/>
      <w:r w:rsidR="00A86A7F" w:rsidRPr="00A86A7F">
        <w:rPr>
          <w:rFonts w:ascii="Times New Roman CYR" w:hAnsi="Times New Roman CYR" w:cs="Times New Roman CYR"/>
          <w:spacing w:val="-4"/>
          <w:sz w:val="28"/>
          <w:szCs w:val="28"/>
        </w:rPr>
        <w:t>docx</w:t>
      </w:r>
      <w:proofErr w:type="spellEnd"/>
      <w:r w:rsidR="00A86A7F">
        <w:rPr>
          <w:rFonts w:ascii="Times New Roman CYR" w:hAnsi="Times New Roman CYR" w:cs="Times New Roman CYR"/>
          <w:spacing w:val="-4"/>
          <w:sz w:val="28"/>
          <w:szCs w:val="28"/>
        </w:rPr>
        <w:t>»</w:t>
      </w:r>
    </w:p>
    <w:p w:rsidR="007001C1" w:rsidRDefault="007001C1" w:rsidP="007D4559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9709CD" w:rsidRDefault="009709CD" w:rsidP="007D4559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7327DE" w:rsidRDefault="007327DE">
      <w:pPr>
        <w:autoSpaceDE w:val="0"/>
        <w:spacing w:line="360" w:lineRule="auto"/>
        <w:ind w:left="284" w:firstLine="709"/>
        <w:jc w:val="both"/>
      </w:pPr>
    </w:p>
    <w:p w:rsidR="00F10E34" w:rsidRDefault="00BC592E" w:rsidP="00624F8B">
      <w:pPr>
        <w:pStyle w:val="1"/>
      </w:pPr>
      <w:bookmarkStart w:id="2" w:name="_Toc24568168"/>
      <w:r>
        <w:lastRenderedPageBreak/>
        <w:t>3. РЕКОМЕНДАЦИИ ПО ВЫПОЛНЕНИЮ РЕЙТИНГОВОЙ РАБОТЫ</w:t>
      </w:r>
      <w:bookmarkEnd w:id="2"/>
    </w:p>
    <w:p w:rsidR="00C118FC" w:rsidRPr="00B36E9D" w:rsidRDefault="00BC592E" w:rsidP="00B36E9D">
      <w:pPr>
        <w:autoSpaceDE w:val="0"/>
        <w:spacing w:after="160" w:line="259" w:lineRule="atLeast"/>
        <w:ind w:firstLine="567"/>
        <w:jc w:val="both"/>
        <w:rPr>
          <w:b/>
          <w:sz w:val="28"/>
          <w:szCs w:val="28"/>
          <w:u w:val="singl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Для подготовки к выполнению </w:t>
      </w:r>
      <w:r>
        <w:rPr>
          <w:rFonts w:ascii="Times New Roman CYR" w:hAnsi="Times New Roman CYR" w:cs="Times New Roman CYR"/>
          <w:sz w:val="28"/>
          <w:szCs w:val="28"/>
        </w:rPr>
        <w:t>расчетно-аналитического задания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рекомендуется са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мостоятельное изучение учебной литературы, использование справочной литературы и интернет - ресурсов. </w:t>
      </w:r>
      <w:r>
        <w:rPr>
          <w:rFonts w:ascii="Times New Roman CYR" w:hAnsi="Times New Roman CYR" w:cs="Times New Roman CYR"/>
          <w:sz w:val="28"/>
          <w:szCs w:val="28"/>
        </w:rPr>
        <w:t xml:space="preserve">По мере изучения темы следует </w:t>
      </w:r>
      <w:r w:rsidR="005F487B" w:rsidRPr="00B36E9D">
        <w:rPr>
          <w:sz w:val="28"/>
          <w:szCs w:val="28"/>
        </w:rPr>
        <w:t xml:space="preserve">ознакомится с </w:t>
      </w:r>
      <w:r w:rsidR="00A76C45" w:rsidRPr="00B36E9D">
        <w:rPr>
          <w:sz w:val="28"/>
          <w:szCs w:val="28"/>
        </w:rPr>
        <w:t>рабочим учебником</w:t>
      </w:r>
      <w:r w:rsidR="00A86A7F" w:rsidRPr="00B36E9D">
        <w:rPr>
          <w:sz w:val="28"/>
          <w:szCs w:val="28"/>
        </w:rPr>
        <w:t xml:space="preserve">. Основной акцент должен быть сделан на </w:t>
      </w:r>
      <w:r w:rsidR="00A86A7F" w:rsidRPr="00B36E9D">
        <w:rPr>
          <w:b/>
          <w:sz w:val="28"/>
          <w:szCs w:val="28"/>
          <w:u w:val="single"/>
        </w:rPr>
        <w:t>ГОСТ 19.201-78 «Единая система программной документации. Техническое задание</w:t>
      </w:r>
      <w:r w:rsidR="00B36E9D" w:rsidRPr="00B36E9D">
        <w:rPr>
          <w:b/>
          <w:sz w:val="28"/>
          <w:szCs w:val="28"/>
          <w:u w:val="single"/>
        </w:rPr>
        <w:t>. Требования к содержанию и оформлению</w:t>
      </w:r>
      <w:r w:rsidR="00A86A7F" w:rsidRPr="00B36E9D">
        <w:rPr>
          <w:b/>
          <w:sz w:val="28"/>
          <w:szCs w:val="28"/>
          <w:u w:val="single"/>
        </w:rPr>
        <w:t>»</w:t>
      </w:r>
      <w:r w:rsidR="00C118FC" w:rsidRPr="00B36E9D">
        <w:rPr>
          <w:b/>
          <w:sz w:val="28"/>
          <w:szCs w:val="28"/>
          <w:u w:val="single"/>
        </w:rPr>
        <w:t>.</w:t>
      </w:r>
    </w:p>
    <w:p w:rsidR="00C118FC" w:rsidRDefault="001C3034" w:rsidP="00A86A7F">
      <w:pPr>
        <w:autoSpaceDE w:val="0"/>
        <w:spacing w:after="160" w:line="259" w:lineRule="atLeast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B36E9D">
        <w:rPr>
          <w:sz w:val="28"/>
          <w:szCs w:val="28"/>
        </w:rPr>
        <w:t xml:space="preserve">Обратите внимание, что ГОСТ 34.602-89 «Техническое задание на создание автоматизированной системы» </w:t>
      </w:r>
      <w:r w:rsidR="00B36E9D" w:rsidRPr="00B36E9D">
        <w:rPr>
          <w:sz w:val="28"/>
          <w:szCs w:val="28"/>
        </w:rPr>
        <w:t>регламентирует структуру технического задания</w:t>
      </w:r>
      <w:r w:rsidR="00B36E9D" w:rsidRPr="00B36E9D">
        <w:rPr>
          <w:rFonts w:ascii="Times New Roman CYR" w:hAnsi="Times New Roman CYR" w:cs="Times New Roman CYR"/>
          <w:sz w:val="28"/>
          <w:szCs w:val="28"/>
        </w:rPr>
        <w:t xml:space="preserve"> на создание именно СИСТЕМЫ, в которую входят ПО, аппаратное обеспечение, люди, которые работают с ПО, и автоматизируемые процессы.</w:t>
      </w:r>
      <w:r w:rsidR="00BF4550" w:rsidRPr="00BF45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118FC" w:rsidRPr="00B36E9D">
        <w:rPr>
          <w:rFonts w:ascii="Times New Roman CYR" w:hAnsi="Times New Roman CYR" w:cs="Times New Roman CYR"/>
          <w:b/>
          <w:sz w:val="28"/>
          <w:szCs w:val="28"/>
          <w:u w:val="single"/>
        </w:rPr>
        <w:t>Программные документы, разрабатываемые на различных стадиях создания автоматизированной системы оформляются по ГОСТ 19.201-78.</w:t>
      </w:r>
    </w:p>
    <w:p w:rsidR="00F10E34" w:rsidRDefault="00BC592E" w:rsidP="00A86A7F">
      <w:pPr>
        <w:autoSpaceDE w:val="0"/>
        <w:spacing w:after="160" w:line="259" w:lineRule="atLeast"/>
        <w:ind w:firstLine="567"/>
        <w:jc w:val="both"/>
      </w:pP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Задания </w:t>
      </w:r>
      <w:r w:rsidR="00BF4550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рейтинговой работы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 выполняются в течение семестра, в срок, определяемый графиком учебного процесса, до проведения </w:t>
      </w:r>
      <w:r w:rsidR="00BF4550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промежуточной аттестации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.</w:t>
      </w:r>
    </w:p>
    <w:p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</w:pPr>
    </w:p>
    <w:p w:rsidR="00F10E34" w:rsidRDefault="00BC592E" w:rsidP="00AF56C5">
      <w:pPr>
        <w:pStyle w:val="1"/>
      </w:pPr>
      <w:bookmarkStart w:id="3" w:name="_Toc24568169"/>
      <w:r>
        <w:lastRenderedPageBreak/>
        <w:t>4.  ТРЕБОВАНИЯ К ОФОРМЛЕНИЮ РЕЙТИНГОВОЙ РАБОТЫ</w:t>
      </w:r>
      <w:bookmarkEnd w:id="3"/>
    </w:p>
    <w:p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0E34" w:rsidRDefault="00BC592E">
      <w:pPr>
        <w:suppressAutoHyphens/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Рейтинговая работа выполняется в электронной форме и размещается обучающимся в личном кабинете в виде </w:t>
      </w:r>
      <w:r w:rsidR="002826A4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текстового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файла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:</w:t>
      </w:r>
    </w:p>
    <w:p w:rsidR="00F10E34" w:rsidRDefault="00BC592E">
      <w:pPr>
        <w:suppressAutoHyphens/>
        <w:autoSpaceDE w:val="0"/>
        <w:ind w:left="900" w:hanging="90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с именем файла ФИО.docx </w:t>
      </w:r>
    </w:p>
    <w:p w:rsidR="00F10E34" w:rsidRDefault="00BC592E">
      <w:pPr>
        <w:suppressAutoHyphens/>
        <w:autoSpaceDE w:val="0"/>
        <w:ind w:left="900" w:hanging="720"/>
        <w:jc w:val="both"/>
        <w:rPr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(пример: </w:t>
      </w:r>
      <w:r>
        <w:rPr>
          <w:sz w:val="28"/>
          <w:szCs w:val="28"/>
          <w:highlight w:val="white"/>
        </w:rPr>
        <w:t>«</w:t>
      </w:r>
      <w:r w:rsidR="002826A4">
        <w:rPr>
          <w:rFonts w:ascii="Times New Roman CYR" w:hAnsi="Times New Roman CYR" w:cs="Times New Roman CYR"/>
          <w:sz w:val="28"/>
          <w:szCs w:val="28"/>
          <w:highlight w:val="white"/>
        </w:rPr>
        <w:t>Иванов_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А</w:t>
      </w:r>
      <w:r w:rsidR="002826A4"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С.docx</w:t>
      </w:r>
      <w:r>
        <w:rPr>
          <w:sz w:val="28"/>
          <w:szCs w:val="28"/>
          <w:highlight w:val="white"/>
        </w:rPr>
        <w:t>»)</w:t>
      </w:r>
    </w:p>
    <w:p w:rsidR="00F10E34" w:rsidRDefault="00BC592E">
      <w:pPr>
        <w:suppressAutoHyphens/>
        <w:autoSpaceDE w:val="0"/>
        <w:ind w:firstLine="709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Имя размещаемого </w:t>
      </w:r>
      <w:r w:rsidR="002826A4">
        <w:rPr>
          <w:rFonts w:ascii="Times New Roman CYR" w:hAnsi="Times New Roman CYR" w:cs="Times New Roman CYR"/>
          <w:sz w:val="28"/>
          <w:szCs w:val="28"/>
          <w:highlight w:val="white"/>
        </w:rPr>
        <w:t>текстового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файла должно содержать фамилию и инициалы студента, например: </w:t>
      </w:r>
      <w:r>
        <w:rPr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Иванов_А</w:t>
      </w:r>
      <w:r w:rsidR="002826A4"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С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  <w:r w:rsidR="002826A4" w:rsidRPr="002826A4">
        <w:t xml:space="preserve"> </w:t>
      </w:r>
      <w:proofErr w:type="spellStart"/>
      <w:r w:rsidR="002826A4" w:rsidRPr="002826A4">
        <w:rPr>
          <w:rFonts w:ascii="Times New Roman CYR" w:hAnsi="Times New Roman CYR" w:cs="Times New Roman CYR"/>
          <w:sz w:val="28"/>
          <w:szCs w:val="28"/>
        </w:rPr>
        <w:t>docx</w:t>
      </w:r>
      <w:proofErr w:type="spellEnd"/>
      <w:r w:rsidR="002826A4">
        <w:rPr>
          <w:sz w:val="28"/>
          <w:szCs w:val="28"/>
          <w:highlight w:val="white"/>
        </w:rPr>
        <w:t>»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</w:p>
    <w:p w:rsidR="00F10E34" w:rsidRDefault="00AC567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должно быть оформлено в виде документа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Word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, </w:t>
      </w:r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 xml:space="preserve">в котором должны быть представлены </w:t>
      </w:r>
      <w:proofErr w:type="spellStart"/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>скрины</w:t>
      </w:r>
      <w:proofErr w:type="spellEnd"/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 xml:space="preserve"> экрана;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допускается вставка таблиц, скопированных из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Excel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. </w:t>
      </w:r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 1,5 см, верхнее – 2 см, нижнее – 2 см. Текст печатается через полтора интервала шрифтом </w:t>
      </w:r>
      <w:proofErr w:type="spell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Times</w:t>
      </w:r>
      <w:proofErr w:type="spell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proofErr w:type="spell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New</w:t>
      </w:r>
      <w:proofErr w:type="spell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proofErr w:type="spell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Roman</w:t>
      </w:r>
      <w:proofErr w:type="spell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, 14 кегль (для сносок 12 кегль), допускаются пер</w:t>
      </w:r>
      <w:r w:rsidR="002826A4">
        <w:rPr>
          <w:rFonts w:ascii="Times New Roman CYR" w:hAnsi="Times New Roman CYR" w:cs="Times New Roman CYR"/>
          <w:sz w:val="28"/>
          <w:szCs w:val="28"/>
          <w:highlight w:val="white"/>
        </w:rPr>
        <w:t>еносы в словах. Абзац – 1,25 см</w:t>
      </w:r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</w:p>
    <w:p w:rsidR="00F10E34" w:rsidRDefault="00BC592E" w:rsidP="002826A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расчетно-аналитического задания – содержание. </w:t>
      </w:r>
      <w:r w:rsidR="002826A4">
        <w:rPr>
          <w:rFonts w:ascii="Times New Roman CYR" w:hAnsi="Times New Roman CYR" w:cs="Times New Roman CYR"/>
          <w:sz w:val="28"/>
          <w:szCs w:val="28"/>
          <w:highlight w:val="white"/>
        </w:rPr>
        <w:t xml:space="preserve">Составление технического задания ориентировано на получение навыков работы с </w:t>
      </w:r>
      <w:r w:rsidR="002826A4" w:rsidRPr="002826A4">
        <w:rPr>
          <w:rFonts w:ascii="Times New Roman CYR" w:hAnsi="Times New Roman CYR" w:cs="Times New Roman CYR"/>
          <w:sz w:val="28"/>
          <w:szCs w:val="28"/>
        </w:rPr>
        <w:t>ГОСТ 19.201-78</w:t>
      </w:r>
      <w:r w:rsidR="002826A4">
        <w:rPr>
          <w:rFonts w:ascii="Times New Roman CYR" w:hAnsi="Times New Roman CYR" w:cs="Times New Roman CYR"/>
          <w:sz w:val="28"/>
          <w:szCs w:val="28"/>
        </w:rPr>
        <w:t xml:space="preserve"> «</w:t>
      </w:r>
      <w:r w:rsidR="002826A4" w:rsidRPr="002826A4">
        <w:rPr>
          <w:rFonts w:ascii="Times New Roman CYR" w:hAnsi="Times New Roman CYR" w:cs="Times New Roman CYR"/>
          <w:sz w:val="28"/>
          <w:szCs w:val="28"/>
        </w:rPr>
        <w:t>Единая система программной документации. Техническое задание. Требования к содержанию и оформлению</w:t>
      </w:r>
      <w:r w:rsidR="002826A4">
        <w:rPr>
          <w:rFonts w:ascii="Times New Roman CYR" w:hAnsi="Times New Roman CYR" w:cs="Times New Roman CYR"/>
          <w:sz w:val="28"/>
          <w:szCs w:val="28"/>
        </w:rPr>
        <w:t>»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</w:p>
    <w:p w:rsidR="00AC5674" w:rsidRDefault="00AC567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AC5674" w:rsidRDefault="00AC5674" w:rsidP="00AC5674">
      <w:pPr>
        <w:tabs>
          <w:tab w:val="right" w:leader="dot" w:pos="9344"/>
        </w:tabs>
        <w:autoSpaceDE w:val="0"/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:rsidR="00AC5674" w:rsidRDefault="00AC5674" w:rsidP="00AF56C5">
      <w:pPr>
        <w:pStyle w:val="1"/>
      </w:pPr>
      <w:bookmarkStart w:id="4" w:name="_Toc24568170"/>
      <w:r>
        <w:lastRenderedPageBreak/>
        <w:t xml:space="preserve">6.  </w:t>
      </w:r>
      <w:r w:rsidR="00F56BE4">
        <w:t>СТРУКТУРА И СОДЕРЖАНИЕ РАСЧЕТНО-АНАЛИТИЧЕСКОГО ЗАДАНИЯ РЕЙТИНГОВОЙ РАБОТЫ</w:t>
      </w:r>
      <w:bookmarkEnd w:id="4"/>
    </w:p>
    <w:p w:rsidR="00AC5674" w:rsidRDefault="00AC5674" w:rsidP="00AC5674">
      <w:pPr>
        <w:tabs>
          <w:tab w:val="right" w:leader="dot" w:pos="9344"/>
        </w:tabs>
        <w:autoSpaceDE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C5674" w:rsidRDefault="00AC5674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рейтинговой работы должно содержать следующие </w:t>
      </w:r>
      <w:r w:rsidR="00D165CA">
        <w:rPr>
          <w:rFonts w:ascii="Times New Roman CYR" w:hAnsi="Times New Roman CYR" w:cs="Times New Roman CYR"/>
          <w:sz w:val="28"/>
          <w:szCs w:val="28"/>
          <w:highlight w:val="white"/>
        </w:rPr>
        <w:t>структурные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элементы</w:t>
      </w:r>
      <w:r w:rsidR="00D165CA">
        <w:rPr>
          <w:rFonts w:ascii="Times New Roman CYR" w:hAnsi="Times New Roman CYR" w:cs="Times New Roman CYR"/>
          <w:sz w:val="28"/>
          <w:szCs w:val="28"/>
          <w:highlight w:val="white"/>
        </w:rPr>
        <w:t>: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титульный лист (см. приложение);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содержание;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задание с исходными данными</w:t>
      </w:r>
      <w:r w:rsidR="002826A4">
        <w:rPr>
          <w:rFonts w:ascii="Times New Roman CYR" w:hAnsi="Times New Roman CYR" w:cs="Times New Roman CYR"/>
          <w:sz w:val="28"/>
          <w:szCs w:val="28"/>
          <w:highlight w:val="white"/>
        </w:rPr>
        <w:t xml:space="preserve"> (вариант)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;</w:t>
      </w:r>
    </w:p>
    <w:p w:rsidR="00D165CA" w:rsidRDefault="00D165CA" w:rsidP="002826A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</w:t>
      </w:r>
      <w:r w:rsidR="002826A4">
        <w:rPr>
          <w:rFonts w:ascii="Times New Roman CYR" w:hAnsi="Times New Roman CYR" w:cs="Times New Roman CYR"/>
          <w:sz w:val="28"/>
          <w:szCs w:val="28"/>
          <w:highlight w:val="white"/>
        </w:rPr>
        <w:t>техническое задание на программный продукт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;</w:t>
      </w:r>
    </w:p>
    <w:p w:rsidR="002B2835" w:rsidRPr="002B2835" w:rsidRDefault="002B2835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список используемой литературы, к котором необходимо указать основные и дополнительные источники, использовавшиеся при 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выполнении работы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. Также допускается указание специализированных Интернет-ресурсов, посвященных тематике </w:t>
      </w:r>
      <w:r w:rsidR="002826A4">
        <w:rPr>
          <w:rFonts w:ascii="Times New Roman CYR" w:hAnsi="Times New Roman CYR" w:cs="Times New Roman CYR"/>
          <w:sz w:val="28"/>
          <w:szCs w:val="28"/>
        </w:rPr>
        <w:t>составления технических заданий на программный продукт</w:t>
      </w:r>
      <w:r w:rsidR="00F56BE4">
        <w:rPr>
          <w:rFonts w:ascii="Times New Roman CYR" w:hAnsi="Times New Roman CYR" w:cs="Times New Roman CYR"/>
          <w:sz w:val="28"/>
          <w:szCs w:val="28"/>
        </w:rPr>
        <w:t>.</w:t>
      </w:r>
    </w:p>
    <w:p w:rsidR="002B2835" w:rsidRDefault="002B2835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F10E34" w:rsidRDefault="00F10E34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</w:pPr>
    </w:p>
    <w:p w:rsidR="00F10E34" w:rsidRDefault="00F10E34">
      <w:pPr>
        <w:tabs>
          <w:tab w:val="right" w:leader="dot" w:pos="9344"/>
        </w:tabs>
        <w:autoSpaceDE w:val="0"/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:rsidR="00F10E34" w:rsidRDefault="00F56BE4" w:rsidP="00AF56C5">
      <w:pPr>
        <w:pStyle w:val="1"/>
      </w:pPr>
      <w:bookmarkStart w:id="5" w:name="_Toc24568171"/>
      <w:r>
        <w:lastRenderedPageBreak/>
        <w:t>7</w:t>
      </w:r>
      <w:r w:rsidR="00BC592E">
        <w:t>.  КРИТЕРИИ ОЦЕНКИ РЕЙТИНГОВОЙ РАБОТЫ</w:t>
      </w:r>
      <w:bookmarkEnd w:id="5"/>
    </w:p>
    <w:p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Для оценки рейтинговой работы критерии следующие:</w:t>
      </w: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85 до 100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ставится, если соблюдены все требования к выполнению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работы, </w:t>
      </w:r>
      <w:r w:rsidR="00103FE6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сформированы файлы результатов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, соблюдены требования к внешнему оформлению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работы.</w:t>
      </w: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66 до 84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основные требования к выполнению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 соблюдены, но при этом допущены недочёты. В частности, имеются неточности в </w:t>
      </w:r>
      <w:r w:rsidR="009B764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некоторых разделах технического задания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50 до 65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имеются существенные отступления от требований к содержанию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работы. В частности: </w:t>
      </w:r>
      <w:r w:rsidR="009B764E">
        <w:rPr>
          <w:rFonts w:ascii="Times New Roman CYR" w:hAnsi="Times New Roman CYR" w:cs="Times New Roman CYR"/>
          <w:color w:val="000000"/>
          <w:sz w:val="28"/>
          <w:szCs w:val="28"/>
        </w:rPr>
        <w:t>отсутствуют или не подробно не описаны разделы (не более 2-х) технического задания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54269B" w:rsidRDefault="00BC592E" w:rsidP="002C1317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highlight w:val="white"/>
        </w:rPr>
        <w:t xml:space="preserve">49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баллов и менее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обнаруживаются существенные ошибки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. </w:t>
      </w:r>
      <w:r w:rsidR="002826A4">
        <w:rPr>
          <w:rFonts w:ascii="Times New Roman CYR" w:hAnsi="Times New Roman CYR" w:cs="Times New Roman CYR"/>
          <w:color w:val="000000"/>
          <w:sz w:val="28"/>
          <w:szCs w:val="28"/>
        </w:rPr>
        <w:t xml:space="preserve">Техническое задание не соответствует </w:t>
      </w:r>
      <w:r w:rsidR="002826A4" w:rsidRPr="00FD06D2">
        <w:rPr>
          <w:rFonts w:ascii="Times New Roman CYR" w:hAnsi="Times New Roman CYR" w:cs="Times New Roman CYR"/>
          <w:spacing w:val="-4"/>
          <w:sz w:val="28"/>
          <w:szCs w:val="28"/>
        </w:rPr>
        <w:t>ГОСТ 19.201-78 «Техническое задание. Требова</w:t>
      </w:r>
      <w:r w:rsidR="002826A4">
        <w:rPr>
          <w:rFonts w:ascii="Times New Roman CYR" w:hAnsi="Times New Roman CYR" w:cs="Times New Roman CYR"/>
          <w:spacing w:val="-4"/>
          <w:sz w:val="28"/>
          <w:szCs w:val="28"/>
        </w:rPr>
        <w:t>ния к содержанию и оформлению».</w:t>
      </w:r>
    </w:p>
    <w:p w:rsidR="002C1317" w:rsidRPr="002C1317" w:rsidRDefault="002C1317" w:rsidP="002C1317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10E34" w:rsidRPr="002C1317" w:rsidRDefault="00BC592E">
      <w:pPr>
        <w:autoSpaceDE w:val="0"/>
        <w:spacing w:after="160" w:line="259" w:lineRule="atLeast"/>
        <w:ind w:left="567"/>
        <w:jc w:val="center"/>
        <w:rPr>
          <w:b/>
        </w:rPr>
      </w:pPr>
      <w:r w:rsidRPr="002C1317">
        <w:rPr>
          <w:b/>
        </w:rP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929"/>
        <w:gridCol w:w="1455"/>
        <w:gridCol w:w="5715"/>
      </w:tblGrid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Позиция</w:t>
            </w:r>
          </w:p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реферата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Макс. количество баллов</w:t>
            </w:r>
          </w:p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b/>
                <w:bCs/>
                <w:sz w:val="22"/>
                <w:szCs w:val="22"/>
                <w:lang w:val="en"/>
              </w:rPr>
              <w:t>(max = 100)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Содержание элементов оценки</w:t>
            </w:r>
          </w:p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и критерии распределения баллов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5929BE" w:rsidRDefault="005929BE" w:rsidP="00226CD9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Наличие условия, </w:t>
            </w:r>
            <w:r w:rsidR="00226CD9">
              <w:rPr>
                <w:rFonts w:ascii="Times New Roman CYR" w:hAnsi="Times New Roman CYR" w:cs="Times New Roman CYR"/>
                <w:sz w:val="22"/>
                <w:szCs w:val="22"/>
              </w:rPr>
              <w:t>краткое описание рассматриваемого программного продукта по теме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226CD9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 w:rsidP="00226CD9">
            <w:pPr>
              <w:autoSpaceDE w:val="0"/>
              <w:spacing w:after="160" w:line="259" w:lineRule="atLeast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5929BE">
              <w:rPr>
                <w:sz w:val="22"/>
                <w:szCs w:val="22"/>
              </w:rPr>
              <w:t xml:space="preserve">- </w:t>
            </w:r>
            <w:r w:rsidR="00226CD9">
              <w:rPr>
                <w:rFonts w:ascii="Times New Roman CYR" w:hAnsi="Times New Roman CYR" w:cs="Times New Roman CYR"/>
                <w:sz w:val="22"/>
                <w:szCs w:val="22"/>
              </w:rPr>
              <w:t>описание программного продукта по теме варианта</w:t>
            </w:r>
          </w:p>
          <w:p w:rsidR="00226CD9" w:rsidRPr="005929BE" w:rsidRDefault="00226CD9" w:rsidP="00226CD9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- введение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5929BE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Основная часть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5929BE" w:rsidRDefault="00226CD9" w:rsidP="00343B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343B2E">
              <w:rPr>
                <w:sz w:val="22"/>
                <w:szCs w:val="22"/>
              </w:rPr>
              <w:t>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6CD9" w:rsidRPr="00226CD9" w:rsidRDefault="00226CD9" w:rsidP="00226CD9">
            <w:pPr>
              <w:autoSpaceDE w:val="0"/>
              <w:spacing w:after="160" w:line="259" w:lineRule="atLeast"/>
              <w:jc w:val="both"/>
              <w:rPr>
                <w:bCs/>
                <w:sz w:val="22"/>
                <w:szCs w:val="22"/>
              </w:rPr>
            </w:pPr>
            <w:r w:rsidRPr="00226CD9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основания для разработки (10 баллов)</w:t>
            </w:r>
          </w:p>
          <w:p w:rsidR="00226CD9" w:rsidRPr="00226CD9" w:rsidRDefault="00226CD9" w:rsidP="00226CD9">
            <w:pPr>
              <w:autoSpaceDE w:val="0"/>
              <w:spacing w:after="160" w:line="259" w:lineRule="atLeast"/>
              <w:jc w:val="both"/>
              <w:rPr>
                <w:bCs/>
                <w:sz w:val="22"/>
                <w:szCs w:val="22"/>
              </w:rPr>
            </w:pPr>
            <w:r w:rsidRPr="00226CD9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6CD9">
              <w:rPr>
                <w:bCs/>
                <w:sz w:val="22"/>
                <w:szCs w:val="22"/>
              </w:rPr>
              <w:t>назначение разработки</w:t>
            </w:r>
            <w:r>
              <w:rPr>
                <w:bCs/>
                <w:sz w:val="22"/>
                <w:szCs w:val="22"/>
              </w:rPr>
              <w:t xml:space="preserve"> (10 баллов)</w:t>
            </w:r>
            <w:r w:rsidRPr="00226CD9">
              <w:rPr>
                <w:bCs/>
                <w:sz w:val="22"/>
                <w:szCs w:val="22"/>
              </w:rPr>
              <w:t xml:space="preserve"> </w:t>
            </w:r>
          </w:p>
          <w:p w:rsidR="00226CD9" w:rsidRPr="00226CD9" w:rsidRDefault="00226CD9" w:rsidP="00226CD9">
            <w:pPr>
              <w:autoSpaceDE w:val="0"/>
              <w:spacing w:after="160" w:line="259" w:lineRule="atLeast"/>
              <w:jc w:val="both"/>
              <w:rPr>
                <w:bCs/>
                <w:sz w:val="22"/>
                <w:szCs w:val="22"/>
              </w:rPr>
            </w:pPr>
            <w:r w:rsidRPr="00226CD9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6CD9">
              <w:rPr>
                <w:bCs/>
                <w:sz w:val="22"/>
                <w:szCs w:val="22"/>
              </w:rPr>
              <w:t>требования к программе или программному изделию</w:t>
            </w:r>
            <w:r>
              <w:rPr>
                <w:bCs/>
                <w:sz w:val="22"/>
                <w:szCs w:val="22"/>
              </w:rPr>
              <w:t xml:space="preserve"> (10 баллов)</w:t>
            </w:r>
            <w:r w:rsidRPr="00226CD9">
              <w:rPr>
                <w:bCs/>
                <w:sz w:val="22"/>
                <w:szCs w:val="22"/>
              </w:rPr>
              <w:t xml:space="preserve"> </w:t>
            </w:r>
          </w:p>
          <w:p w:rsidR="00226CD9" w:rsidRPr="00226CD9" w:rsidRDefault="00226CD9" w:rsidP="00226CD9">
            <w:pPr>
              <w:autoSpaceDE w:val="0"/>
              <w:spacing w:after="160" w:line="259" w:lineRule="atLeast"/>
              <w:jc w:val="both"/>
              <w:rPr>
                <w:bCs/>
                <w:sz w:val="22"/>
                <w:szCs w:val="22"/>
              </w:rPr>
            </w:pPr>
            <w:r w:rsidRPr="00226CD9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6CD9">
              <w:rPr>
                <w:bCs/>
                <w:sz w:val="22"/>
                <w:szCs w:val="22"/>
              </w:rPr>
              <w:t>требования к программной документации</w:t>
            </w:r>
            <w:r>
              <w:rPr>
                <w:bCs/>
                <w:sz w:val="22"/>
                <w:szCs w:val="22"/>
              </w:rPr>
              <w:t xml:space="preserve"> (10 баллов)</w:t>
            </w:r>
          </w:p>
          <w:p w:rsidR="00226CD9" w:rsidRPr="00226CD9" w:rsidRDefault="00226CD9" w:rsidP="00226CD9">
            <w:pPr>
              <w:autoSpaceDE w:val="0"/>
              <w:spacing w:after="160" w:line="259" w:lineRule="atLeast"/>
              <w:jc w:val="both"/>
              <w:rPr>
                <w:bCs/>
                <w:sz w:val="22"/>
                <w:szCs w:val="22"/>
              </w:rPr>
            </w:pPr>
            <w:r w:rsidRPr="00226CD9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6CD9">
              <w:rPr>
                <w:bCs/>
                <w:sz w:val="22"/>
                <w:szCs w:val="22"/>
              </w:rPr>
              <w:t>технико-экономические показатели</w:t>
            </w:r>
            <w:r>
              <w:rPr>
                <w:bCs/>
                <w:sz w:val="22"/>
                <w:szCs w:val="22"/>
              </w:rPr>
              <w:t xml:space="preserve"> (10 баллов)</w:t>
            </w:r>
          </w:p>
          <w:p w:rsidR="00226CD9" w:rsidRPr="00226CD9" w:rsidRDefault="00226CD9" w:rsidP="00226CD9">
            <w:pPr>
              <w:autoSpaceDE w:val="0"/>
              <w:spacing w:after="160" w:line="259" w:lineRule="atLeast"/>
              <w:jc w:val="both"/>
              <w:rPr>
                <w:bCs/>
                <w:sz w:val="22"/>
                <w:szCs w:val="22"/>
              </w:rPr>
            </w:pPr>
            <w:r w:rsidRPr="00226CD9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6CD9">
              <w:rPr>
                <w:bCs/>
                <w:sz w:val="22"/>
                <w:szCs w:val="22"/>
              </w:rPr>
              <w:t>стадии и этапы разработки</w:t>
            </w:r>
            <w:r>
              <w:rPr>
                <w:bCs/>
                <w:sz w:val="22"/>
                <w:szCs w:val="22"/>
              </w:rPr>
              <w:t xml:space="preserve"> (10 баллов)</w:t>
            </w:r>
          </w:p>
          <w:p w:rsidR="00F10E34" w:rsidRPr="005929BE" w:rsidRDefault="00226CD9" w:rsidP="00226CD9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26CD9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6CD9">
              <w:rPr>
                <w:bCs/>
                <w:sz w:val="22"/>
                <w:szCs w:val="22"/>
              </w:rPr>
              <w:t>порядок контроля и приемки</w:t>
            </w:r>
            <w:r>
              <w:rPr>
                <w:bCs/>
                <w:sz w:val="22"/>
                <w:szCs w:val="22"/>
              </w:rPr>
              <w:t xml:space="preserve"> (10 баллов)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Выводы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Pr="005929BE" w:rsidRDefault="00BC592E" w:rsidP="00226CD9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929BE">
              <w:rPr>
                <w:b/>
                <w:bCs/>
                <w:sz w:val="22"/>
                <w:szCs w:val="22"/>
              </w:rPr>
              <w:t>-</w:t>
            </w:r>
            <w:r w:rsidRPr="005929BE">
              <w:rPr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приведен полный вывод</w:t>
            </w:r>
            <w:r w:rsidR="005929BE">
              <w:rPr>
                <w:rFonts w:ascii="Times New Roman CYR" w:hAnsi="Times New Roman CYR" w:cs="Times New Roman CYR"/>
                <w:sz w:val="22"/>
                <w:szCs w:val="22"/>
              </w:rPr>
              <w:t xml:space="preserve"> по </w:t>
            </w:r>
            <w:r w:rsidR="00226CD9">
              <w:rPr>
                <w:rFonts w:ascii="Times New Roman CYR" w:hAnsi="Times New Roman CYR" w:cs="Times New Roman CYR"/>
                <w:sz w:val="22"/>
                <w:szCs w:val="22"/>
              </w:rPr>
              <w:t>разработке технического задания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.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Список литературы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соответствие использованной литературы теме работы – максимум 5 балла;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lastRenderedPageBreak/>
              <w:t>Оформление работы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Соответствие </w:t>
            </w:r>
            <w:r w:rsidR="002826A4" w:rsidRPr="002826A4">
              <w:rPr>
                <w:rFonts w:ascii="Times New Roman CYR" w:hAnsi="Times New Roman CYR" w:cs="Times New Roman CYR"/>
                <w:sz w:val="22"/>
                <w:szCs w:val="22"/>
              </w:rPr>
              <w:t>ГОСТ 19.201-78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и требованиям ВУЗа</w:t>
            </w:r>
          </w:p>
        </w:tc>
      </w:tr>
    </w:tbl>
    <w:p w:rsidR="00F10E34" w:rsidRPr="006F26D1" w:rsidRDefault="00F10E34">
      <w:pPr>
        <w:autoSpaceDE w:val="0"/>
        <w:spacing w:before="60" w:after="60"/>
        <w:ind w:left="450"/>
        <w:rPr>
          <w:i/>
          <w:iCs/>
          <w:color w:val="FF0000"/>
          <w:sz w:val="28"/>
          <w:szCs w:val="28"/>
        </w:rPr>
      </w:pPr>
    </w:p>
    <w:p w:rsidR="00F10E34" w:rsidRPr="006F26D1" w:rsidRDefault="00F10E34">
      <w:pPr>
        <w:autoSpaceDE w:val="0"/>
        <w:spacing w:after="120" w:line="259" w:lineRule="atLeast"/>
        <w:jc w:val="center"/>
        <w:rPr>
          <w:b/>
          <w:bCs/>
          <w:spacing w:val="-4"/>
          <w:sz w:val="28"/>
          <w:szCs w:val="28"/>
          <w:highlight w:val="white"/>
        </w:rPr>
      </w:pPr>
    </w:p>
    <w:p w:rsidR="00F10E34" w:rsidRDefault="00BC592E" w:rsidP="002C1317">
      <w:pPr>
        <w:pStyle w:val="1"/>
        <w:rPr>
          <w:rFonts w:ascii="Times New Roman CYR" w:hAnsi="Times New Roman CYR" w:cs="Times New Roman CYR"/>
          <w:b w:val="0"/>
          <w:bCs/>
          <w:spacing w:val="-4"/>
          <w:sz w:val="28"/>
          <w:szCs w:val="28"/>
          <w:highlight w:val="white"/>
        </w:rPr>
      </w:pPr>
      <w:bookmarkStart w:id="6" w:name="_Toc24568172"/>
      <w:r>
        <w:rPr>
          <w:highlight w:val="white"/>
        </w:rPr>
        <w:lastRenderedPageBreak/>
        <w:t>ПРИЛОЖЕНИЕ</w:t>
      </w:r>
      <w:r w:rsidR="00E24B36" w:rsidRPr="00B93FE1">
        <w:t xml:space="preserve"> </w:t>
      </w:r>
      <w:r w:rsidR="00E24B36">
        <w:rPr>
          <w:lang w:val="en-US"/>
        </w:rPr>
        <w:t>I</w:t>
      </w:r>
      <w:r w:rsidR="00B93FE1">
        <w:t xml:space="preserve">. </w:t>
      </w:r>
      <w:r>
        <w:rPr>
          <w:rFonts w:ascii="Times New Roman CYR" w:hAnsi="Times New Roman CYR" w:cs="Times New Roman CYR"/>
          <w:bCs/>
          <w:spacing w:val="-4"/>
          <w:sz w:val="28"/>
          <w:szCs w:val="28"/>
          <w:highlight w:val="white"/>
        </w:rPr>
        <w:t>Титульный лист рейтинговой работы</w:t>
      </w:r>
      <w:bookmarkEnd w:id="6"/>
    </w:p>
    <w:p w:rsidR="00F10E34" w:rsidRPr="001F4044" w:rsidRDefault="00F10E34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F10E34" w:rsidRPr="00B93FE1" w:rsidRDefault="00BC592E">
      <w:pPr>
        <w:autoSpaceDE w:val="0"/>
        <w:jc w:val="center"/>
        <w:rPr>
          <w:sz w:val="28"/>
          <w:szCs w:val="28"/>
          <w:highlight w:val="white"/>
        </w:rPr>
      </w:pPr>
      <w:r>
        <w:rPr>
          <w:rFonts w:ascii="Calibri" w:hAnsi="Calibri" w:cs="Calibri"/>
          <w:noProof/>
          <w:sz w:val="22"/>
          <w:szCs w:val="22"/>
          <w:lang w:eastAsia="ru-RU"/>
        </w:rPr>
        <w:drawing>
          <wp:inline distT="0" distB="0" distL="0" distR="0">
            <wp:extent cx="5212080" cy="957156"/>
            <wp:effectExtent l="0" t="0" r="0" b="0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202" cy="95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4" w:rsidRPr="00B93FE1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Pr="00B93FE1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Pr="00E1511F" w:rsidRDefault="00BC592E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="00E1511F"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F10E34" w:rsidRDefault="00F10E34">
      <w:pPr>
        <w:autoSpaceDE w:val="0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</w:pPr>
    </w:p>
    <w:p w:rsidR="00F10E34" w:rsidRDefault="00F10E3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F56BE4" w:rsidRDefault="00F56BE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F56BE4" w:rsidTr="005705FE">
        <w:tc>
          <w:tcPr>
            <w:tcW w:w="4952" w:type="dxa"/>
          </w:tcPr>
          <w:p w:rsidR="00F56BE4" w:rsidRDefault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4953" w:type="dxa"/>
          </w:tcPr>
          <w:p w:rsidR="00F56BE4" w:rsidRPr="005705FE" w:rsidRDefault="00F56BE4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5705FE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F56BE4" w:rsidTr="005705FE">
        <w:tc>
          <w:tcPr>
            <w:tcW w:w="4952" w:type="dxa"/>
          </w:tcPr>
          <w:p w:rsidR="00F56BE4" w:rsidRDefault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4953" w:type="dxa"/>
          </w:tcPr>
          <w:p w:rsidR="00F56BE4" w:rsidRDefault="0043199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Программная инженерия</w:t>
            </w:r>
          </w:p>
        </w:tc>
      </w:tr>
      <w:tr w:rsidR="005705FE" w:rsidTr="005705FE">
        <w:tc>
          <w:tcPr>
            <w:tcW w:w="4952" w:type="dxa"/>
          </w:tcPr>
          <w:p w:rsidR="005705FE" w:rsidRDefault="005705FE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5705FE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F56BE4" w:rsidTr="005705FE">
        <w:tc>
          <w:tcPr>
            <w:tcW w:w="4952" w:type="dxa"/>
          </w:tcPr>
          <w:p w:rsidR="00F56BE4" w:rsidRDefault="00F56BE4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Задание / Вариант №</w:t>
            </w:r>
          </w:p>
        </w:tc>
        <w:tc>
          <w:tcPr>
            <w:tcW w:w="4953" w:type="dxa"/>
          </w:tcPr>
          <w:p w:rsidR="00F56BE4" w:rsidRDefault="00343B2E" w:rsidP="00343B2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Индивидуальное задание</w:t>
            </w: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5705FE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F56BE4" w:rsidTr="005705FE">
        <w:tc>
          <w:tcPr>
            <w:tcW w:w="4952" w:type="dxa"/>
          </w:tcPr>
          <w:p w:rsidR="00F56BE4" w:rsidRDefault="00F56BE4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Тема</w:t>
            </w:r>
          </w:p>
        </w:tc>
        <w:tc>
          <w:tcPr>
            <w:tcW w:w="4953" w:type="dxa"/>
          </w:tcPr>
          <w:p w:rsidR="00F56BE4" w:rsidRDefault="002E12AF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Техническое задание на программный продукт</w:t>
            </w: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5705FE" w:rsidRPr="00F56BE4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F56BE4" w:rsidTr="005705FE">
        <w:tc>
          <w:tcPr>
            <w:tcW w:w="4952" w:type="dxa"/>
          </w:tcPr>
          <w:p w:rsidR="00F56BE4" w:rsidRDefault="005705FE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:rsidR="00F56BE4" w:rsidRDefault="00F56BE4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4953" w:type="dxa"/>
            <w:tcBorders>
              <w:top w:val="single" w:sz="4" w:space="0" w:color="auto"/>
              <w:bottom w:val="single" w:sz="4" w:space="0" w:color="auto"/>
            </w:tcBorders>
          </w:tcPr>
          <w:p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auto"/>
            </w:tcBorders>
          </w:tcPr>
          <w:p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F56BE4" w:rsidRPr="00F56BE4" w:rsidRDefault="00F56BE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F10E34" w:rsidRDefault="00F10E34">
      <w:pPr>
        <w:autoSpaceDE w:val="0"/>
        <w:jc w:val="both"/>
        <w:rPr>
          <w:b/>
          <w:bCs/>
          <w:i/>
          <w:iCs/>
          <w:sz w:val="28"/>
          <w:szCs w:val="28"/>
          <w:highlight w:val="white"/>
        </w:rPr>
      </w:pPr>
    </w:p>
    <w:p w:rsidR="00F10E34" w:rsidRDefault="00F10E34">
      <w:pPr>
        <w:autoSpaceDE w:val="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BC592E" w:rsidP="005705FE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20__ г.</w:t>
      </w:r>
    </w:p>
    <w:p w:rsidR="00E24B36" w:rsidRDefault="00E24B36" w:rsidP="005705FE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E24B36" w:rsidRDefault="00E24B36" w:rsidP="005705FE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E24B36" w:rsidRDefault="00E24B36" w:rsidP="005705FE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bookmarkStart w:id="7" w:name="_GoBack"/>
      <w:bookmarkEnd w:id="7"/>
    </w:p>
    <w:p w:rsidR="00E24B36" w:rsidRPr="00D07DDC" w:rsidRDefault="00E24B36" w:rsidP="00B93FE1">
      <w:pPr>
        <w:pStyle w:val="1"/>
        <w:rPr>
          <w:sz w:val="28"/>
          <w:szCs w:val="28"/>
        </w:rPr>
      </w:pPr>
      <w:bookmarkStart w:id="8" w:name="_Toc24568173"/>
      <w:r>
        <w:rPr>
          <w:highlight w:val="white"/>
        </w:rPr>
        <w:lastRenderedPageBreak/>
        <w:t>ПРИЛОЖЕНИЕ</w:t>
      </w:r>
      <w:r>
        <w:t xml:space="preserve"> </w:t>
      </w:r>
      <w:r>
        <w:rPr>
          <w:lang w:val="en-US"/>
        </w:rPr>
        <w:t>II</w:t>
      </w:r>
      <w:r w:rsidR="00B93FE1">
        <w:t xml:space="preserve">. </w:t>
      </w:r>
      <w:r w:rsidR="00B93FE1">
        <w:rPr>
          <w:sz w:val="28"/>
          <w:szCs w:val="28"/>
        </w:rPr>
        <w:t>Т</w:t>
      </w:r>
      <w:r w:rsidRPr="00B93FE1">
        <w:rPr>
          <w:sz w:val="28"/>
          <w:szCs w:val="28"/>
        </w:rPr>
        <w:t>ехническое задание на программный продукт</w:t>
      </w:r>
      <w:bookmarkEnd w:id="8"/>
      <w:r w:rsidR="00D07DDC" w:rsidRPr="00D07DDC">
        <w:rPr>
          <w:sz w:val="28"/>
          <w:szCs w:val="28"/>
        </w:rPr>
        <w:t xml:space="preserve"> (</w:t>
      </w:r>
      <w:r w:rsidR="00D07DDC">
        <w:rPr>
          <w:sz w:val="28"/>
          <w:szCs w:val="28"/>
        </w:rPr>
        <w:t>пример)</w:t>
      </w:r>
    </w:p>
    <w:p w:rsidR="00B93FE1" w:rsidRPr="00B93FE1" w:rsidRDefault="00B93FE1" w:rsidP="00B93FE1">
      <w:pPr>
        <w:autoSpaceDE w:val="0"/>
        <w:jc w:val="center"/>
        <w:rPr>
          <w:sz w:val="28"/>
          <w:szCs w:val="28"/>
        </w:rPr>
      </w:pPr>
      <w:r w:rsidRPr="00EC18F3">
        <w:rPr>
          <w:sz w:val="28"/>
          <w:szCs w:val="28"/>
          <w:lang w:eastAsia="ru-RU"/>
        </w:rPr>
        <w:t xml:space="preserve">«Текстовый редактор для работы с файлами формата </w:t>
      </w:r>
      <w:proofErr w:type="spellStart"/>
      <w:r w:rsidRPr="00EC18F3">
        <w:rPr>
          <w:sz w:val="28"/>
          <w:szCs w:val="28"/>
          <w:lang w:eastAsia="ru-RU"/>
        </w:rPr>
        <w:t>rtf</w:t>
      </w:r>
      <w:proofErr w:type="spellEnd"/>
      <w:r w:rsidRPr="00EC18F3">
        <w:rPr>
          <w:sz w:val="28"/>
          <w:szCs w:val="28"/>
          <w:lang w:eastAsia="ru-RU"/>
        </w:rPr>
        <w:t>»</w:t>
      </w:r>
    </w:p>
    <w:p w:rsidR="00B93FE1" w:rsidRPr="00B93FE1" w:rsidRDefault="00B93FE1" w:rsidP="00B93FE1"/>
    <w:p w:rsidR="00B93FE1" w:rsidRDefault="00B93FE1" w:rsidP="00B93FE1">
      <w:pPr>
        <w:jc w:val="center"/>
        <w:rPr>
          <w:i/>
          <w:sz w:val="28"/>
        </w:rPr>
      </w:pPr>
      <w:r w:rsidRPr="00B93FE1">
        <w:rPr>
          <w:i/>
          <w:sz w:val="28"/>
        </w:rPr>
        <w:t>(пример формирования технического задания на программный продукт</w:t>
      </w:r>
      <w:r>
        <w:rPr>
          <w:i/>
          <w:sz w:val="28"/>
        </w:rPr>
        <w:t xml:space="preserve"> в соответствие с </w:t>
      </w:r>
      <w:r w:rsidRPr="00B93FE1">
        <w:rPr>
          <w:i/>
          <w:sz w:val="28"/>
        </w:rPr>
        <w:t>ГОСТ 19.201-78)</w:t>
      </w:r>
    </w:p>
    <w:p w:rsidR="00B93FE1" w:rsidRDefault="006714A9" w:rsidP="00671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sz w:val="28"/>
        </w:rPr>
      </w:pPr>
      <w:r>
        <w:rPr>
          <w:sz w:val="28"/>
        </w:rPr>
        <w:t xml:space="preserve">Обратите внимание, что приведенное ниже техническое задание представлено как ПРИМЕР с пояснениями. При разработке технического задания для своего варианта не нужно просто копировать фразы, </w:t>
      </w:r>
      <w:r w:rsidR="00D65B7B">
        <w:rPr>
          <w:sz w:val="28"/>
        </w:rPr>
        <w:t>а данным примером следует пользоваться как рекомендацией!</w:t>
      </w:r>
      <w:r>
        <w:rPr>
          <w:sz w:val="28"/>
        </w:rPr>
        <w:t xml:space="preserve"> </w:t>
      </w:r>
    </w:p>
    <w:p w:rsidR="00E56D7A" w:rsidRDefault="00E56D7A" w:rsidP="00E56D7A">
      <w:pPr>
        <w:rPr>
          <w:rFonts w:eastAsiaTheme="majorEastAsia"/>
          <w:lang w:eastAsia="en-US"/>
        </w:rPr>
      </w:pPr>
    </w:p>
    <w:p w:rsidR="00E56D7A" w:rsidRDefault="00E56D7A" w:rsidP="00E56D7A">
      <w:pPr>
        <w:rPr>
          <w:rFonts w:eastAsiaTheme="majorEastAsia"/>
          <w:lang w:eastAsia="en-US"/>
        </w:rPr>
      </w:pPr>
    </w:p>
    <w:p w:rsidR="00E56D7A" w:rsidRDefault="00E56D7A" w:rsidP="00E56D7A">
      <w:pPr>
        <w:rPr>
          <w:rFonts w:eastAsiaTheme="majorEastAsia"/>
          <w:lang w:eastAsia="en-US"/>
        </w:rPr>
      </w:pPr>
    </w:p>
    <w:p w:rsidR="00EC18F3" w:rsidRPr="00EE5F85" w:rsidRDefault="00EE5F85" w:rsidP="00D07DDC">
      <w:pPr>
        <w:ind w:firstLine="567"/>
        <w:jc w:val="both"/>
        <w:rPr>
          <w:rFonts w:eastAsiaTheme="majorEastAsia"/>
          <w:b/>
          <w:sz w:val="32"/>
          <w:lang w:eastAsia="en-US"/>
        </w:rPr>
      </w:pPr>
      <w:r>
        <w:rPr>
          <w:rFonts w:eastAsiaTheme="majorEastAsia"/>
          <w:b/>
          <w:sz w:val="32"/>
          <w:lang w:eastAsia="en-US"/>
        </w:rPr>
        <w:t xml:space="preserve">1. </w:t>
      </w:r>
      <w:r w:rsidR="002C1317" w:rsidRPr="00EE5F85">
        <w:rPr>
          <w:rFonts w:eastAsiaTheme="majorEastAsia"/>
          <w:b/>
          <w:sz w:val="32"/>
          <w:lang w:eastAsia="en-US"/>
        </w:rPr>
        <w:t>Введение</w:t>
      </w:r>
    </w:p>
    <w:p w:rsid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 разделе «Введение» указывают наименование, краткую характеристику области применения программы или программного изделия и объекта, в котором используют программу или программное изделие [из п. 2.1 ГОСТ 19.201-78]</w:t>
      </w:r>
    </w:p>
    <w:p w:rsidR="00EE5F85" w:rsidRPr="00E56D7A" w:rsidRDefault="00EE5F85" w:rsidP="00D07DDC">
      <w:pPr>
        <w:ind w:firstLine="567"/>
        <w:jc w:val="both"/>
        <w:rPr>
          <w:rFonts w:eastAsiaTheme="majorEastAsia"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  <w:r>
        <w:rPr>
          <w:rFonts w:eastAsiaTheme="majorEastAsia"/>
          <w:b/>
          <w:lang w:eastAsia="en-US"/>
        </w:rPr>
        <w:t xml:space="preserve">1.1. </w:t>
      </w:r>
      <w:r w:rsidR="002C1317" w:rsidRPr="00E56D7A">
        <w:rPr>
          <w:rFonts w:eastAsiaTheme="majorEastAsia"/>
          <w:b/>
          <w:lang w:eastAsia="en-US"/>
        </w:rPr>
        <w:t>Наименование программы</w:t>
      </w:r>
    </w:p>
    <w:p w:rsid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 xml:space="preserve">Наименование программы – «Текстовый редактор для работы с файлами формата </w:t>
      </w:r>
      <w:proofErr w:type="spellStart"/>
      <w:r w:rsidRPr="00E56D7A">
        <w:rPr>
          <w:rFonts w:eastAsiaTheme="majorEastAsia"/>
          <w:lang w:eastAsia="en-US"/>
        </w:rPr>
        <w:t>rtf</w:t>
      </w:r>
      <w:proofErr w:type="spellEnd"/>
      <w:r w:rsidRPr="00E56D7A">
        <w:rPr>
          <w:rFonts w:eastAsiaTheme="majorEastAsia"/>
          <w:lang w:eastAsia="en-US"/>
        </w:rPr>
        <w:t>».</w:t>
      </w:r>
    </w:p>
    <w:p w:rsidR="00EE5F85" w:rsidRPr="00E56D7A" w:rsidRDefault="00EE5F85" w:rsidP="00D07DDC">
      <w:pPr>
        <w:ind w:firstLine="567"/>
        <w:jc w:val="both"/>
        <w:rPr>
          <w:rFonts w:eastAsiaTheme="majorEastAsia"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  <w:r>
        <w:rPr>
          <w:rFonts w:eastAsiaTheme="majorEastAsia"/>
          <w:b/>
          <w:lang w:eastAsia="en-US"/>
        </w:rPr>
        <w:t xml:space="preserve">1.2. </w:t>
      </w:r>
      <w:r w:rsidR="002C1317" w:rsidRPr="00E56D7A">
        <w:rPr>
          <w:rFonts w:eastAsiaTheme="majorEastAsia"/>
          <w:b/>
          <w:lang w:eastAsia="en-US"/>
        </w:rPr>
        <w:t>Краткая характеристика</w:t>
      </w:r>
      <w:r w:rsidR="002C1317" w:rsidRPr="00E56D7A">
        <w:rPr>
          <w:rFonts w:eastAsiaTheme="majorEastAsia"/>
          <w:b/>
          <w:lang w:eastAsia="en-US"/>
        </w:rPr>
        <w:t xml:space="preserve"> области применения</w:t>
      </w:r>
    </w:p>
    <w:p w:rsid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Программа предназначена к применению в профильных подразделениях на объектах заказчика.</w:t>
      </w:r>
    </w:p>
    <w:p w:rsidR="00EE5F85" w:rsidRPr="00E56D7A" w:rsidRDefault="00EE5F85" w:rsidP="00D07DDC">
      <w:pPr>
        <w:ind w:firstLine="567"/>
        <w:jc w:val="both"/>
        <w:rPr>
          <w:rFonts w:eastAsiaTheme="majorEastAsia"/>
          <w:lang w:eastAsia="en-US"/>
        </w:rPr>
      </w:pPr>
    </w:p>
    <w:p w:rsidR="00EC18F3" w:rsidRPr="00EE5F85" w:rsidRDefault="00EE5F85" w:rsidP="00D07DDC">
      <w:pPr>
        <w:ind w:firstLine="567"/>
        <w:jc w:val="both"/>
        <w:rPr>
          <w:rFonts w:eastAsiaTheme="majorEastAsia"/>
          <w:b/>
          <w:sz w:val="32"/>
          <w:lang w:eastAsia="en-US"/>
        </w:rPr>
      </w:pPr>
      <w:r w:rsidRPr="00EE5F85">
        <w:rPr>
          <w:rFonts w:eastAsiaTheme="majorEastAsia"/>
          <w:b/>
          <w:sz w:val="32"/>
          <w:lang w:eastAsia="en-US"/>
        </w:rPr>
        <w:t xml:space="preserve">2. </w:t>
      </w:r>
      <w:r w:rsidR="002C1317" w:rsidRPr="00EE5F85">
        <w:rPr>
          <w:rFonts w:eastAsiaTheme="majorEastAsia"/>
          <w:b/>
          <w:sz w:val="32"/>
          <w:lang w:eastAsia="en-US"/>
        </w:rPr>
        <w:t>Основания для разработки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 разделе «Основания для разработки» должны быть указаны:</w:t>
      </w:r>
    </w:p>
    <w:p w:rsidR="00E56D7A" w:rsidRPr="00E56D7A" w:rsidRDefault="00E56D7A" w:rsidP="00D07DDC">
      <w:pPr>
        <w:numPr>
          <w:ilvl w:val="0"/>
          <w:numId w:val="10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документ (документы), на основании которых ведется разработка;</w:t>
      </w:r>
    </w:p>
    <w:p w:rsidR="00E56D7A" w:rsidRPr="00E56D7A" w:rsidRDefault="00E56D7A" w:rsidP="00D07DDC">
      <w:pPr>
        <w:numPr>
          <w:ilvl w:val="0"/>
          <w:numId w:val="10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организация, утвердившая этот документ, и дата его утверждения;</w:t>
      </w:r>
    </w:p>
    <w:p w:rsidR="00E56D7A" w:rsidRPr="00E56D7A" w:rsidRDefault="00E56D7A" w:rsidP="00D07DDC">
      <w:pPr>
        <w:numPr>
          <w:ilvl w:val="0"/>
          <w:numId w:val="10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наименование и (или) условное обозначение темы разработки.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[из п. 2.2 ГОСТ 19.201-78]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 подразделе следует привести сведения, содержащиеся в договоре между заказчиком и исполнителем.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b/>
          <w:bCs/>
          <w:i/>
          <w:lang w:eastAsia="en-US"/>
        </w:rPr>
      </w:pPr>
      <w:r w:rsidRPr="00E56D7A">
        <w:rPr>
          <w:rFonts w:eastAsiaTheme="majorEastAsia"/>
          <w:b/>
          <w:bCs/>
          <w:i/>
          <w:lang w:eastAsia="en-US"/>
        </w:rPr>
        <w:t>Основание для проведения разработки (пример)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Основанием для проведения разработки является Договор (письмо и т.д.) 789 от 25 марта 2019 г. Договор утвержден Директором ООО «</w:t>
      </w:r>
      <w:proofErr w:type="spellStart"/>
      <w:r w:rsidRPr="00E56D7A">
        <w:rPr>
          <w:rFonts w:eastAsiaTheme="majorEastAsia"/>
          <w:i/>
          <w:lang w:eastAsia="en-US"/>
        </w:rPr>
        <w:t>Спецремонт</w:t>
      </w:r>
      <w:proofErr w:type="spellEnd"/>
      <w:r w:rsidRPr="00E56D7A">
        <w:rPr>
          <w:rFonts w:eastAsiaTheme="majorEastAsia"/>
          <w:i/>
          <w:lang w:eastAsia="en-US"/>
        </w:rPr>
        <w:t>» Ивановым Петром Ивановичем, именуемым в дальнейшем Заказчиком, и утвержден Генеральным директором ООО «Софт+» Абросимовым Иваном Ивановичем, именуемым в дальнейшем Исполнителем, 25 марта 2019.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</w:p>
    <w:p w:rsidR="00E56D7A" w:rsidRPr="00E56D7A" w:rsidRDefault="00E56D7A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 w:rsidRPr="00E56D7A">
        <w:rPr>
          <w:rFonts w:eastAsiaTheme="majorEastAsia"/>
          <w:b/>
          <w:bCs/>
          <w:lang w:eastAsia="en-US"/>
        </w:rPr>
        <w:t>Наименование и условное обозначение темы разработки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 xml:space="preserve">Наименование темы разработки – «Разработка текстового редактора для работы с файлами формата </w:t>
      </w:r>
      <w:proofErr w:type="spellStart"/>
      <w:r w:rsidRPr="00E56D7A">
        <w:rPr>
          <w:rFonts w:eastAsiaTheme="majorEastAsia"/>
          <w:lang w:eastAsia="en-US"/>
        </w:rPr>
        <w:t>rtf</w:t>
      </w:r>
      <w:proofErr w:type="spellEnd"/>
      <w:r w:rsidRPr="00E56D7A">
        <w:rPr>
          <w:rFonts w:eastAsiaTheme="majorEastAsia"/>
          <w:lang w:eastAsia="en-US"/>
        </w:rPr>
        <w:t>».</w:t>
      </w:r>
    </w:p>
    <w:p w:rsid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Условное обозначение темы разработки (шифр темы) – «РТФ-01»</w:t>
      </w:r>
    </w:p>
    <w:p w:rsidR="00EE5F85" w:rsidRPr="00E56D7A" w:rsidRDefault="00EE5F85" w:rsidP="00D07DDC">
      <w:pPr>
        <w:ind w:firstLine="567"/>
        <w:jc w:val="both"/>
        <w:rPr>
          <w:rFonts w:eastAsiaTheme="majorEastAsia"/>
          <w:lang w:eastAsia="en-US"/>
        </w:rPr>
      </w:pPr>
    </w:p>
    <w:p w:rsidR="00EC18F3" w:rsidRPr="00EE5F85" w:rsidRDefault="00EE5F85" w:rsidP="00D07DDC">
      <w:pPr>
        <w:ind w:firstLine="567"/>
        <w:jc w:val="both"/>
        <w:rPr>
          <w:rFonts w:eastAsiaTheme="majorEastAsia"/>
          <w:b/>
          <w:sz w:val="32"/>
          <w:lang w:eastAsia="en-US"/>
        </w:rPr>
      </w:pPr>
      <w:r w:rsidRPr="00EE5F85">
        <w:rPr>
          <w:rFonts w:eastAsiaTheme="majorEastAsia"/>
          <w:b/>
          <w:sz w:val="32"/>
          <w:lang w:eastAsia="en-US"/>
        </w:rPr>
        <w:lastRenderedPageBreak/>
        <w:t xml:space="preserve">3. </w:t>
      </w:r>
      <w:r w:rsidR="002C1317" w:rsidRPr="00EE5F85">
        <w:rPr>
          <w:rFonts w:eastAsiaTheme="majorEastAsia"/>
          <w:b/>
          <w:sz w:val="32"/>
          <w:lang w:eastAsia="en-US"/>
        </w:rPr>
        <w:t>Назначение разработки</w:t>
      </w:r>
    </w:p>
    <w:p w:rsid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 разделе «Назначение разработки» должно быть указано функциональное и эксплуатационное назначение программы или программного изделия [из п. 2.3 ГОСТ 19.201-78]</w:t>
      </w:r>
    </w:p>
    <w:p w:rsidR="00EE5F85" w:rsidRPr="00E56D7A" w:rsidRDefault="00EE5F85" w:rsidP="00D07DDC">
      <w:pPr>
        <w:ind w:firstLine="567"/>
        <w:jc w:val="both"/>
        <w:rPr>
          <w:rFonts w:eastAsiaTheme="majorEastAsia"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  <w:r>
        <w:rPr>
          <w:rFonts w:eastAsiaTheme="majorEastAsia"/>
          <w:b/>
          <w:lang w:eastAsia="en-US"/>
        </w:rPr>
        <w:t xml:space="preserve">3.1. </w:t>
      </w:r>
      <w:r w:rsidR="002C1317" w:rsidRPr="00E56D7A">
        <w:rPr>
          <w:rFonts w:eastAsiaTheme="majorEastAsia"/>
          <w:b/>
          <w:lang w:eastAsia="en-US"/>
        </w:rPr>
        <w:t>Функциональное назначение</w:t>
      </w:r>
    </w:p>
    <w:p w:rsid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 xml:space="preserve">Функциональным назначением программы является предоставление пользователю возможности работы с текстовыми документами в формате </w:t>
      </w:r>
      <w:proofErr w:type="spellStart"/>
      <w:r w:rsidRPr="00E56D7A">
        <w:rPr>
          <w:rFonts w:eastAsiaTheme="majorEastAsia"/>
          <w:lang w:eastAsia="en-US"/>
        </w:rPr>
        <w:t>rtf</w:t>
      </w:r>
      <w:proofErr w:type="spellEnd"/>
      <w:r w:rsidRPr="00E56D7A">
        <w:rPr>
          <w:rFonts w:eastAsiaTheme="majorEastAsia"/>
          <w:lang w:eastAsia="en-US"/>
        </w:rPr>
        <w:t>.</w:t>
      </w:r>
    </w:p>
    <w:p w:rsidR="00EE5F85" w:rsidRPr="00E56D7A" w:rsidRDefault="00EE5F85" w:rsidP="00D07DDC">
      <w:pPr>
        <w:ind w:firstLine="567"/>
        <w:jc w:val="both"/>
        <w:rPr>
          <w:rFonts w:eastAsiaTheme="majorEastAsia"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  <w:r>
        <w:rPr>
          <w:rFonts w:eastAsiaTheme="majorEastAsia"/>
          <w:b/>
          <w:lang w:eastAsia="en-US"/>
        </w:rPr>
        <w:t xml:space="preserve">3.2. </w:t>
      </w:r>
      <w:r w:rsidR="002C1317" w:rsidRPr="00E56D7A">
        <w:rPr>
          <w:rFonts w:eastAsiaTheme="majorEastAsia"/>
          <w:b/>
          <w:lang w:eastAsia="en-US"/>
        </w:rPr>
        <w:t>Эксплуатационное назначение</w:t>
      </w:r>
    </w:p>
    <w:p w:rsid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Программа должна эксплуатироваться в профильных подразделениях на объектах заказчика. Пользователями программы должны являться сотрудники профильных подразделений объектов заказчика.</w:t>
      </w:r>
    </w:p>
    <w:p w:rsidR="00EE5F85" w:rsidRPr="00E56D7A" w:rsidRDefault="00EE5F85" w:rsidP="00D07DDC">
      <w:pPr>
        <w:ind w:firstLine="567"/>
        <w:jc w:val="both"/>
        <w:rPr>
          <w:rFonts w:eastAsiaTheme="majorEastAsia"/>
          <w:lang w:eastAsia="en-US"/>
        </w:rPr>
      </w:pPr>
    </w:p>
    <w:p w:rsidR="00EC18F3" w:rsidRPr="00EE5F85" w:rsidRDefault="00EE5F85" w:rsidP="00D07DDC">
      <w:pPr>
        <w:ind w:firstLine="567"/>
        <w:jc w:val="both"/>
        <w:rPr>
          <w:rFonts w:eastAsiaTheme="majorEastAsia"/>
          <w:b/>
          <w:sz w:val="32"/>
          <w:lang w:eastAsia="en-US"/>
        </w:rPr>
      </w:pPr>
      <w:r w:rsidRPr="00EE5F85">
        <w:rPr>
          <w:rFonts w:eastAsiaTheme="majorEastAsia"/>
          <w:b/>
          <w:sz w:val="32"/>
          <w:lang w:eastAsia="en-US"/>
        </w:rPr>
        <w:t xml:space="preserve">4. </w:t>
      </w:r>
      <w:r w:rsidR="002C1317" w:rsidRPr="00EE5F85">
        <w:rPr>
          <w:rFonts w:eastAsiaTheme="majorEastAsia"/>
          <w:b/>
          <w:sz w:val="32"/>
          <w:lang w:eastAsia="en-US"/>
        </w:rPr>
        <w:t>Требования к программе или программн</w:t>
      </w:r>
      <w:r w:rsidR="002C1317" w:rsidRPr="00EE5F85">
        <w:rPr>
          <w:rFonts w:eastAsiaTheme="majorEastAsia"/>
          <w:b/>
          <w:sz w:val="32"/>
          <w:lang w:eastAsia="en-US"/>
        </w:rPr>
        <w:t>ому изделию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Раздел «Требования к программе или программному изделию» должен содержать следующие подразделы:</w:t>
      </w:r>
    </w:p>
    <w:p w:rsidR="00E56D7A" w:rsidRPr="00E56D7A" w:rsidRDefault="00E56D7A" w:rsidP="00D07DDC">
      <w:pPr>
        <w:numPr>
          <w:ilvl w:val="0"/>
          <w:numId w:val="11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требования к функциональным характеристикам;</w:t>
      </w:r>
    </w:p>
    <w:p w:rsidR="00E56D7A" w:rsidRPr="00E56D7A" w:rsidRDefault="00E56D7A" w:rsidP="00D07DDC">
      <w:pPr>
        <w:numPr>
          <w:ilvl w:val="0"/>
          <w:numId w:val="11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требования к надежности;</w:t>
      </w:r>
    </w:p>
    <w:p w:rsidR="00E56D7A" w:rsidRPr="00E56D7A" w:rsidRDefault="00E56D7A" w:rsidP="00D07DDC">
      <w:pPr>
        <w:numPr>
          <w:ilvl w:val="0"/>
          <w:numId w:val="11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условия эксплуатации;</w:t>
      </w:r>
    </w:p>
    <w:p w:rsidR="00E56D7A" w:rsidRPr="00E56D7A" w:rsidRDefault="00E56D7A" w:rsidP="00D07DDC">
      <w:pPr>
        <w:numPr>
          <w:ilvl w:val="0"/>
          <w:numId w:val="11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требования к составу и параметрам технических средств;</w:t>
      </w:r>
    </w:p>
    <w:p w:rsidR="00E56D7A" w:rsidRPr="00E56D7A" w:rsidRDefault="00E56D7A" w:rsidP="00D07DDC">
      <w:pPr>
        <w:numPr>
          <w:ilvl w:val="0"/>
          <w:numId w:val="11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требования к информационной и программной совместимости;</w:t>
      </w:r>
    </w:p>
    <w:p w:rsidR="00E56D7A" w:rsidRPr="00E56D7A" w:rsidRDefault="00E56D7A" w:rsidP="00D07DDC">
      <w:pPr>
        <w:numPr>
          <w:ilvl w:val="0"/>
          <w:numId w:val="11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требования к маркировке и упаковке;</w:t>
      </w:r>
    </w:p>
    <w:p w:rsidR="00E56D7A" w:rsidRPr="00E56D7A" w:rsidRDefault="00E56D7A" w:rsidP="00D07DDC">
      <w:pPr>
        <w:numPr>
          <w:ilvl w:val="0"/>
          <w:numId w:val="11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требования к транспортированию и хранению;</w:t>
      </w:r>
    </w:p>
    <w:p w:rsidR="00E56D7A" w:rsidRPr="00E56D7A" w:rsidRDefault="00E56D7A" w:rsidP="00D07DDC">
      <w:pPr>
        <w:numPr>
          <w:ilvl w:val="0"/>
          <w:numId w:val="11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специальные требования.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[из п. 2.4 ГОСТ 19.201-78]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</w:p>
    <w:p w:rsidR="004377B0" w:rsidRPr="00E56D7A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  <w:r>
        <w:rPr>
          <w:rFonts w:eastAsiaTheme="majorEastAsia"/>
          <w:b/>
          <w:lang w:eastAsia="en-US"/>
        </w:rPr>
        <w:t xml:space="preserve">4.1. </w:t>
      </w:r>
      <w:r w:rsidR="00E56D7A" w:rsidRPr="00E56D7A">
        <w:rPr>
          <w:rFonts w:eastAsiaTheme="majorEastAsia"/>
          <w:b/>
          <w:lang w:eastAsia="en-US"/>
        </w:rPr>
        <w:t>Т</w:t>
      </w:r>
      <w:r w:rsidR="002C1317" w:rsidRPr="00E56D7A">
        <w:rPr>
          <w:rFonts w:eastAsiaTheme="majorEastAsia"/>
          <w:b/>
          <w:lang w:eastAsia="en-US"/>
        </w:rPr>
        <w:t>ребования к функциональным характеристикам</w:t>
      </w: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>
        <w:rPr>
          <w:rFonts w:eastAsiaTheme="majorEastAsia"/>
          <w:b/>
          <w:bCs/>
          <w:lang w:eastAsia="en-US"/>
        </w:rPr>
        <w:t xml:space="preserve">4.1.1. </w:t>
      </w:r>
      <w:r w:rsidR="002C1317" w:rsidRPr="00E56D7A">
        <w:rPr>
          <w:rFonts w:eastAsiaTheme="majorEastAsia"/>
          <w:b/>
          <w:bCs/>
          <w:lang w:eastAsia="en-US"/>
        </w:rPr>
        <w:t xml:space="preserve">Требования </w:t>
      </w:r>
      <w:r w:rsidR="002C1317" w:rsidRPr="00E56D7A">
        <w:rPr>
          <w:rFonts w:eastAsiaTheme="majorEastAsia"/>
          <w:b/>
          <w:bCs/>
          <w:lang w:eastAsia="en-US"/>
        </w:rPr>
        <w:t>к составу выполняемых функций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Программа должна обеспечивать возможность выполнения перечисленных ниже функций:</w:t>
      </w:r>
    </w:p>
    <w:p w:rsidR="00E56D7A" w:rsidRPr="00E56D7A" w:rsidRDefault="00E56D7A" w:rsidP="00D07DDC">
      <w:pPr>
        <w:numPr>
          <w:ilvl w:val="0"/>
          <w:numId w:val="12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функции создания нового (пустого) файла;</w:t>
      </w:r>
    </w:p>
    <w:p w:rsidR="00E56D7A" w:rsidRPr="00E56D7A" w:rsidRDefault="00E56D7A" w:rsidP="00D07DDC">
      <w:pPr>
        <w:numPr>
          <w:ilvl w:val="0"/>
          <w:numId w:val="12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функции открытия (загрузки) существующего файла;</w:t>
      </w:r>
    </w:p>
    <w:p w:rsidR="00E56D7A" w:rsidRPr="00E56D7A" w:rsidRDefault="00E56D7A" w:rsidP="00D07DDC">
      <w:pPr>
        <w:numPr>
          <w:ilvl w:val="0"/>
          <w:numId w:val="12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функции редактирования открытого (далее - текущего) файла путем ввода, замены, удаления содержимого файла с применением стандартных устрой</w:t>
      </w:r>
      <w:proofErr w:type="gramStart"/>
      <w:r w:rsidRPr="00E56D7A">
        <w:rPr>
          <w:rFonts w:eastAsiaTheme="majorEastAsia"/>
          <w:lang w:eastAsia="en-US"/>
        </w:rPr>
        <w:t>ств вв</w:t>
      </w:r>
      <w:proofErr w:type="gramEnd"/>
      <w:r w:rsidRPr="00E56D7A">
        <w:rPr>
          <w:rFonts w:eastAsiaTheme="majorEastAsia"/>
          <w:lang w:eastAsia="en-US"/>
        </w:rPr>
        <w:t>ода;</w:t>
      </w:r>
    </w:p>
    <w:p w:rsidR="00E56D7A" w:rsidRPr="00E56D7A" w:rsidRDefault="00E56D7A" w:rsidP="00D07DDC">
      <w:pPr>
        <w:numPr>
          <w:ilvl w:val="0"/>
          <w:numId w:val="12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функции редактирования текущего файла с применением буфера обмена операционной системы;</w:t>
      </w:r>
    </w:p>
    <w:p w:rsidR="00E56D7A" w:rsidRPr="00E56D7A" w:rsidRDefault="00E56D7A" w:rsidP="00D07DDC">
      <w:pPr>
        <w:numPr>
          <w:ilvl w:val="0"/>
          <w:numId w:val="12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функции сохранения файла с исходным именем;</w:t>
      </w:r>
    </w:p>
    <w:p w:rsidR="00E56D7A" w:rsidRPr="00E56D7A" w:rsidRDefault="00E56D7A" w:rsidP="00D07DDC">
      <w:pPr>
        <w:numPr>
          <w:ilvl w:val="0"/>
          <w:numId w:val="12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функции сохранения файла с именем, отличным от исходного;</w:t>
      </w:r>
    </w:p>
    <w:p w:rsidR="00E56D7A" w:rsidRPr="00E56D7A" w:rsidRDefault="00E56D7A" w:rsidP="00D07DDC">
      <w:pPr>
        <w:numPr>
          <w:ilvl w:val="0"/>
          <w:numId w:val="12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функции отправки содержимого текущего файла электронной почтой с помощью внешней клиентской почтовой программы;</w:t>
      </w:r>
    </w:p>
    <w:p w:rsidR="00E56D7A" w:rsidRPr="00E56D7A" w:rsidRDefault="00E56D7A" w:rsidP="00D07DDC">
      <w:pPr>
        <w:numPr>
          <w:ilvl w:val="0"/>
          <w:numId w:val="12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функции вывода оперативных справок в строковом формате (подсказок);</w:t>
      </w:r>
    </w:p>
    <w:p w:rsidR="00E56D7A" w:rsidRPr="00E56D7A" w:rsidRDefault="00E56D7A" w:rsidP="00D07DDC">
      <w:pPr>
        <w:numPr>
          <w:ilvl w:val="0"/>
          <w:numId w:val="12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функции интерактивной справочной системы;</w:t>
      </w:r>
    </w:p>
    <w:p w:rsidR="00E56D7A" w:rsidRPr="00E56D7A" w:rsidRDefault="00E56D7A" w:rsidP="00D07DDC">
      <w:pPr>
        <w:numPr>
          <w:ilvl w:val="0"/>
          <w:numId w:val="12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функции отображения названия программы, версии программы, копирайта и комментариев разработчика.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>
        <w:rPr>
          <w:rFonts w:eastAsiaTheme="majorEastAsia"/>
          <w:b/>
          <w:bCs/>
          <w:lang w:eastAsia="en-US"/>
        </w:rPr>
        <w:t xml:space="preserve">4.1.2. </w:t>
      </w:r>
      <w:r w:rsidR="002C1317" w:rsidRPr="00E56D7A">
        <w:rPr>
          <w:rFonts w:eastAsiaTheme="majorEastAsia"/>
          <w:b/>
          <w:bCs/>
          <w:lang w:eastAsia="en-US"/>
        </w:rPr>
        <w:t xml:space="preserve">Требования к организации входных </w:t>
      </w:r>
      <w:r w:rsidR="00E56D7A" w:rsidRPr="00E56D7A">
        <w:rPr>
          <w:rFonts w:eastAsiaTheme="majorEastAsia"/>
          <w:b/>
          <w:bCs/>
          <w:lang w:eastAsia="en-US"/>
        </w:rPr>
        <w:t xml:space="preserve">и выходных </w:t>
      </w:r>
      <w:r w:rsidR="002C1317" w:rsidRPr="00E56D7A">
        <w:rPr>
          <w:rFonts w:eastAsiaTheme="majorEastAsia"/>
          <w:b/>
          <w:bCs/>
          <w:lang w:eastAsia="en-US"/>
        </w:rPr>
        <w:t>данных</w:t>
      </w:r>
    </w:p>
    <w:p w:rsidR="00E56D7A" w:rsidRPr="00F53FFC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F53FFC">
        <w:rPr>
          <w:rFonts w:eastAsiaTheme="majorEastAsia"/>
          <w:i/>
          <w:lang w:eastAsia="en-US"/>
        </w:rPr>
        <w:lastRenderedPageBreak/>
        <w:t xml:space="preserve">Входные данные программы должны быть организованы в виде отдельных файлов формата </w:t>
      </w:r>
      <w:proofErr w:type="spellStart"/>
      <w:r w:rsidRPr="00F53FFC">
        <w:rPr>
          <w:rFonts w:eastAsiaTheme="majorEastAsia"/>
          <w:i/>
          <w:lang w:eastAsia="en-US"/>
        </w:rPr>
        <w:t>rt</w:t>
      </w:r>
      <w:proofErr w:type="spellEnd"/>
      <w:r w:rsidRPr="00F53FFC">
        <w:rPr>
          <w:rFonts w:eastAsiaTheme="majorEastAsia"/>
          <w:i/>
          <w:lang w:val="en-US" w:eastAsia="en-US"/>
        </w:rPr>
        <w:t>f</w:t>
      </w:r>
      <w:r w:rsidRPr="00F53FFC">
        <w:rPr>
          <w:rFonts w:eastAsiaTheme="majorEastAsia"/>
          <w:i/>
          <w:lang w:eastAsia="en-US"/>
        </w:rPr>
        <w:t>. Файлы указанного формата должны размещаться (храниться) на локальных или съемных носителях, отформатированных согласно требованиям операционной системы.</w:t>
      </w:r>
    </w:p>
    <w:p w:rsidR="00E56D7A" w:rsidRPr="00F53FFC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F53FFC">
        <w:rPr>
          <w:rFonts w:eastAsiaTheme="majorEastAsia"/>
          <w:i/>
          <w:lang w:eastAsia="en-US"/>
        </w:rPr>
        <w:t>Файлы http://domain.net/file.rtf или ftp://domain.net/file.rtf открываться не должны. Если файловая система отформатирована как FAT32, файлы с локального или съемного носителя, отформатированного, к примеру, в формате ext3, открываться не должны.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>
        <w:rPr>
          <w:rFonts w:eastAsiaTheme="majorEastAsia"/>
          <w:b/>
          <w:bCs/>
          <w:lang w:eastAsia="en-US"/>
        </w:rPr>
        <w:t xml:space="preserve">4.1.3. </w:t>
      </w:r>
      <w:r w:rsidR="002C1317" w:rsidRPr="00E56D7A">
        <w:rPr>
          <w:rFonts w:eastAsiaTheme="majorEastAsia"/>
          <w:b/>
          <w:bCs/>
          <w:lang w:eastAsia="en-US"/>
        </w:rPr>
        <w:t>Требования к врем</w:t>
      </w:r>
      <w:r w:rsidR="002C1317" w:rsidRPr="00E56D7A">
        <w:rPr>
          <w:rFonts w:eastAsiaTheme="majorEastAsia"/>
          <w:b/>
          <w:bCs/>
          <w:lang w:eastAsia="en-US"/>
        </w:rPr>
        <w:t>енным характеристикам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Требования к временным характеристикам программы не предъявляются.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Следует уточнить, предъявляет ли заказчик требования к быстродействию программы, к примеру, за какое время программа должна стартовать, открывать и закрывать файлы заданного объема. Если временные характеристики для заказчика не принципиальны, следует обязательно написать об отказе от требований к временным характеристикам, см. формулировку выше.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  <w:r>
        <w:rPr>
          <w:rFonts w:eastAsiaTheme="majorEastAsia"/>
          <w:b/>
          <w:lang w:eastAsia="en-US"/>
        </w:rPr>
        <w:t xml:space="preserve">4.2. </w:t>
      </w:r>
      <w:r w:rsidR="002C1317" w:rsidRPr="00E56D7A">
        <w:rPr>
          <w:rFonts w:eastAsiaTheme="majorEastAsia"/>
          <w:b/>
          <w:lang w:eastAsia="en-US"/>
        </w:rPr>
        <w:t>Требования к надежности</w:t>
      </w:r>
    </w:p>
    <w:p w:rsidR="00E56D7A" w:rsidRPr="00F53FFC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F53FFC">
        <w:rPr>
          <w:rFonts w:eastAsiaTheme="majorEastAsia"/>
          <w:lang w:eastAsia="en-US"/>
        </w:rPr>
        <w:t>В подразделе «Требования к надежности» должны быть указаны требования к обеспечению надежного функционирования (обеспечения устойчивого функционирования, контроль входной и выходной информации, время восстановления после отказа и т.п.) [из п. 2.4.2 ГОСТ 19.201-78]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Перечень функций надежности и видов их отказов, согласно п. 1.3.2. ГОСТ 24.701-86, обязан составить заказчик и согласовать с исполнителем.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>
        <w:rPr>
          <w:rFonts w:eastAsiaTheme="majorEastAsia"/>
          <w:b/>
          <w:bCs/>
          <w:lang w:eastAsia="en-US"/>
        </w:rPr>
        <w:t xml:space="preserve">4.2.1. </w:t>
      </w:r>
      <w:r w:rsidR="002C1317" w:rsidRPr="00E56D7A">
        <w:rPr>
          <w:rFonts w:eastAsiaTheme="majorEastAsia"/>
          <w:b/>
          <w:bCs/>
          <w:lang w:eastAsia="en-US"/>
        </w:rPr>
        <w:t>Требования к обеспечению надежного (устойчивого) функционирования программы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Надежное (устойчивое) функционирование программы должно быть обеспечено выполнением заказчиком совокупности организационно-технических мероприятий, перечень которых приведен ниже:</w:t>
      </w:r>
    </w:p>
    <w:p w:rsidR="00E56D7A" w:rsidRPr="00E56D7A" w:rsidRDefault="00E56D7A" w:rsidP="00D07DDC">
      <w:pPr>
        <w:numPr>
          <w:ilvl w:val="0"/>
          <w:numId w:val="13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организацией бесперебойного питания технических средств;</w:t>
      </w:r>
    </w:p>
    <w:p w:rsidR="00E56D7A" w:rsidRPr="00E56D7A" w:rsidRDefault="00E56D7A" w:rsidP="00D07DDC">
      <w:pPr>
        <w:numPr>
          <w:ilvl w:val="0"/>
          <w:numId w:val="13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использованием лицензионного программного обеспечения;</w:t>
      </w:r>
    </w:p>
    <w:p w:rsidR="00E56D7A" w:rsidRPr="00E56D7A" w:rsidRDefault="00E56D7A" w:rsidP="00D07DDC">
      <w:pPr>
        <w:numPr>
          <w:ilvl w:val="0"/>
          <w:numId w:val="13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регулярным выполнением рекомендаций Министерства труда и социального развития РФ, изложенных в Постановлении от 23 июля 1998 г. «Об утверждении межотраслевых типовых норм времени на работы по сервисному обслуживанию ПЭВМ и оргтехники и сопровождению программных средств»;</w:t>
      </w:r>
    </w:p>
    <w:p w:rsidR="00E56D7A" w:rsidRPr="00E56D7A" w:rsidRDefault="00E56D7A" w:rsidP="00D07DDC">
      <w:pPr>
        <w:numPr>
          <w:ilvl w:val="0"/>
          <w:numId w:val="13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регулярным выполнением требований ГОСТ 51188-98. Защита информации. Испытания программных средств на наличие компьютерных вирусов.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>
        <w:rPr>
          <w:rFonts w:eastAsiaTheme="majorEastAsia"/>
          <w:b/>
          <w:bCs/>
          <w:lang w:eastAsia="en-US"/>
        </w:rPr>
        <w:t xml:space="preserve">4.2.2. </w:t>
      </w:r>
      <w:r w:rsidR="002C1317" w:rsidRPr="00E56D7A">
        <w:rPr>
          <w:rFonts w:eastAsiaTheme="majorEastAsia"/>
          <w:b/>
          <w:bCs/>
          <w:lang w:eastAsia="en-US"/>
        </w:rPr>
        <w:t>Время восстановления после отказа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Время восстановления после отказа, вызванного сбоем электропитания технических средств (иными внешними факторами), не фатальным сбоем (не крахом) операционной системы, не должно превышать 2-</w:t>
      </w:r>
      <w:r w:rsidR="00EE5F85">
        <w:rPr>
          <w:rFonts w:eastAsiaTheme="majorEastAsia"/>
          <w:lang w:eastAsia="en-US"/>
        </w:rPr>
        <w:t>х</w:t>
      </w:r>
      <w:r w:rsidRPr="00E56D7A">
        <w:rPr>
          <w:rFonts w:eastAsiaTheme="majorEastAsia"/>
          <w:lang w:eastAsia="en-US"/>
        </w:rPr>
        <w:t xml:space="preserve"> минут при условии соблюдения условий эксплуатации технических и программных средств. Время восстановления после отказа, вызванного неисправностью технических средств, фатальным сбоем (крахом) операционной системы, не должно превышать времени, требуемого на устранение неисправностей технических средств и переустановки программных средств.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Перечень аварийных ситуаций также составляет заказчик и согласовывает с исполнителем. Фактически, это время на перезагрузку операционной системы, если отказ не фатален, не вызван крахом операционной системы или выходом из строя технических средств.</w:t>
      </w: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>
        <w:rPr>
          <w:rFonts w:eastAsiaTheme="majorEastAsia"/>
          <w:b/>
          <w:bCs/>
          <w:lang w:eastAsia="en-US"/>
        </w:rPr>
        <w:lastRenderedPageBreak/>
        <w:t xml:space="preserve">4.2.3. </w:t>
      </w:r>
      <w:r w:rsidR="002C1317" w:rsidRPr="00E56D7A">
        <w:rPr>
          <w:rFonts w:eastAsiaTheme="majorEastAsia"/>
          <w:b/>
          <w:bCs/>
          <w:lang w:eastAsia="en-US"/>
        </w:rPr>
        <w:t>Отказы из-за некорректных действий оператора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Отказы программы возможны вследствие некорректных действий оператора (пользователя) при взаимодействии с операционной системой. Во избежание возникновения отказов программы по указанной выше причине следует обеспечить работу пользователя без предоставления ему административных привилегий.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  <w:r>
        <w:rPr>
          <w:rFonts w:eastAsiaTheme="majorEastAsia"/>
          <w:b/>
          <w:lang w:eastAsia="en-US"/>
        </w:rPr>
        <w:t xml:space="preserve">4.3. </w:t>
      </w:r>
      <w:r w:rsidR="002C1317" w:rsidRPr="00E56D7A">
        <w:rPr>
          <w:rFonts w:eastAsiaTheme="majorEastAsia"/>
          <w:b/>
          <w:lang w:eastAsia="en-US"/>
        </w:rPr>
        <w:t>Условия эксплуатации</w:t>
      </w:r>
    </w:p>
    <w:p w:rsidR="00E56D7A" w:rsidRPr="00F53FFC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F53FFC">
        <w:rPr>
          <w:rFonts w:eastAsiaTheme="majorEastAsia"/>
          <w:lang w:eastAsia="en-US"/>
        </w:rPr>
        <w:t>В подразделе «Условия эксплуатации» должны быть указаны условия эксплуатации, при которых должны обеспечиваться заданные характеристики, а также вид обслуживания, необходимое количество и квалификация персонала [из п. 2.4.3 ГОСТ 19.201-78]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>
        <w:rPr>
          <w:rFonts w:eastAsiaTheme="majorEastAsia"/>
          <w:b/>
          <w:bCs/>
          <w:lang w:eastAsia="en-US"/>
        </w:rPr>
        <w:t xml:space="preserve">4.3.1. </w:t>
      </w:r>
      <w:r w:rsidR="002C1317" w:rsidRPr="00E56D7A">
        <w:rPr>
          <w:rFonts w:eastAsiaTheme="majorEastAsia"/>
          <w:b/>
          <w:bCs/>
          <w:lang w:eastAsia="en-US"/>
        </w:rPr>
        <w:t>Климатические условия эксплуатации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 xml:space="preserve">Климатические условия </w:t>
      </w:r>
      <w:proofErr w:type="spellStart"/>
      <w:r w:rsidRPr="00E56D7A">
        <w:rPr>
          <w:rFonts w:eastAsiaTheme="majorEastAsia"/>
          <w:i/>
          <w:lang w:eastAsia="en-US"/>
        </w:rPr>
        <w:t>эксплутатации</w:t>
      </w:r>
      <w:proofErr w:type="spellEnd"/>
      <w:r w:rsidRPr="00E56D7A">
        <w:rPr>
          <w:rFonts w:eastAsiaTheme="majorEastAsia"/>
          <w:i/>
          <w:lang w:eastAsia="en-US"/>
        </w:rPr>
        <w:t>, при которых должны обеспечиваться заданные характеристики, должны удовлетворять требованиям, предъявляемым к техническим средствам в части условий их эксплуатации.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>
        <w:rPr>
          <w:rFonts w:eastAsiaTheme="majorEastAsia"/>
          <w:b/>
          <w:bCs/>
          <w:lang w:eastAsia="en-US"/>
        </w:rPr>
        <w:t xml:space="preserve">4.3.2. </w:t>
      </w:r>
      <w:r w:rsidR="002C1317" w:rsidRPr="00E56D7A">
        <w:rPr>
          <w:rFonts w:eastAsiaTheme="majorEastAsia"/>
          <w:b/>
          <w:bCs/>
          <w:lang w:eastAsia="en-US"/>
        </w:rPr>
        <w:t>Требования к видам обслуживания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Программа не требует проведения каких-либо видов обслуживания.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Виды обслуживания следует позаимствовать из подраздела «Требования к обеспечению надежного (устойчивого) функционирования».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>
        <w:rPr>
          <w:rFonts w:eastAsiaTheme="majorEastAsia"/>
          <w:b/>
          <w:bCs/>
          <w:lang w:eastAsia="en-US"/>
        </w:rPr>
        <w:t xml:space="preserve">4.3.3. </w:t>
      </w:r>
      <w:r w:rsidR="002C1317" w:rsidRPr="00E56D7A">
        <w:rPr>
          <w:rFonts w:eastAsiaTheme="majorEastAsia"/>
          <w:b/>
          <w:bCs/>
          <w:lang w:eastAsia="en-US"/>
        </w:rPr>
        <w:t xml:space="preserve">Требования </w:t>
      </w:r>
      <w:r w:rsidR="002C1317" w:rsidRPr="00E56D7A">
        <w:rPr>
          <w:rFonts w:eastAsiaTheme="majorEastAsia"/>
          <w:b/>
          <w:bCs/>
          <w:lang w:eastAsia="en-US"/>
        </w:rPr>
        <w:t>к численности и квалификации персонала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Минимальное количество персонала, требуемого для работы программы, должно составлять не менее 2 штатных единиц – системный администратор и пользователь программы – оператор.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Системный администратор должен иметь высшее профильное образование и сертификаты компании-производителя операционной системы. В перечень задач, выполняемых системным администратором, должны входить:</w:t>
      </w:r>
    </w:p>
    <w:p w:rsidR="00E56D7A" w:rsidRPr="00E56D7A" w:rsidRDefault="00E56D7A" w:rsidP="00D07DDC">
      <w:pPr>
        <w:numPr>
          <w:ilvl w:val="0"/>
          <w:numId w:val="14"/>
        </w:numPr>
        <w:ind w:left="0"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задача поддержания работоспособности технических средств;</w:t>
      </w:r>
    </w:p>
    <w:p w:rsidR="00E56D7A" w:rsidRPr="00E56D7A" w:rsidRDefault="00E56D7A" w:rsidP="00D07DDC">
      <w:pPr>
        <w:numPr>
          <w:ilvl w:val="0"/>
          <w:numId w:val="14"/>
        </w:numPr>
        <w:ind w:left="0"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задачи установки (инсталляции) и поддержания работоспособности системных программных средств – операционной системы;</w:t>
      </w:r>
    </w:p>
    <w:p w:rsidR="00E56D7A" w:rsidRPr="00E56D7A" w:rsidRDefault="00E56D7A" w:rsidP="00D07DDC">
      <w:pPr>
        <w:numPr>
          <w:ilvl w:val="0"/>
          <w:numId w:val="14"/>
        </w:numPr>
        <w:ind w:left="0"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задача установки (инсталляции) программы.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Пользователь программы (оператор) должен обладать практическими навыками работы с графическим пользовательским интерфейсом операционной системы.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Персонал должен быть аттестован на II квалификационную группу по электробезопасности (для работы с конторским оборудованием).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  <w:r>
        <w:rPr>
          <w:rFonts w:eastAsiaTheme="majorEastAsia"/>
          <w:b/>
          <w:lang w:eastAsia="en-US"/>
        </w:rPr>
        <w:t xml:space="preserve">4.4. </w:t>
      </w:r>
      <w:r w:rsidR="002C1317" w:rsidRPr="00E56D7A">
        <w:rPr>
          <w:rFonts w:eastAsiaTheme="majorEastAsia"/>
          <w:b/>
          <w:lang w:eastAsia="en-US"/>
        </w:rPr>
        <w:t>Требования к составу и параметрам технических средств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 подразделе «Требования к составу и параметрам технических средств» указывают необходимый состав технических средств с указанием их основных технических характеристик [из п. 2.4.4 ГОСТ 19.201-78]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 xml:space="preserve">В состав технических средств должен входить </w:t>
      </w:r>
      <w:r w:rsidRPr="00E56D7A">
        <w:rPr>
          <w:rFonts w:eastAsiaTheme="majorEastAsia"/>
          <w:i/>
          <w:lang w:val="en-US" w:eastAsia="en-US"/>
        </w:rPr>
        <w:t>x</w:t>
      </w:r>
      <w:r w:rsidRPr="00E56D7A">
        <w:rPr>
          <w:rFonts w:eastAsiaTheme="majorEastAsia"/>
          <w:i/>
          <w:lang w:eastAsia="en-US"/>
        </w:rPr>
        <w:t>86-совместимый персональный компьютер (ПЭВМ), включающий в себя:</w:t>
      </w:r>
    </w:p>
    <w:p w:rsidR="00E56D7A" w:rsidRPr="00E56D7A" w:rsidRDefault="00E56D7A" w:rsidP="00D07DDC">
      <w:pPr>
        <w:numPr>
          <w:ilvl w:val="0"/>
          <w:numId w:val="15"/>
        </w:numPr>
        <w:ind w:left="0"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 xml:space="preserve">процессор </w:t>
      </w:r>
      <w:r w:rsidRPr="00E56D7A">
        <w:rPr>
          <w:rFonts w:eastAsiaTheme="majorEastAsia"/>
          <w:i/>
          <w:lang w:val="en-US" w:eastAsia="en-US"/>
        </w:rPr>
        <w:t>x</w:t>
      </w:r>
      <w:r w:rsidRPr="00E56D7A">
        <w:rPr>
          <w:rFonts w:eastAsiaTheme="majorEastAsia"/>
          <w:i/>
          <w:lang w:eastAsia="en-US"/>
        </w:rPr>
        <w:t>86 с тактовой частотой, не менее 1 ГГц;</w:t>
      </w:r>
    </w:p>
    <w:p w:rsidR="00E56D7A" w:rsidRPr="00E56D7A" w:rsidRDefault="00E56D7A" w:rsidP="00D07DDC">
      <w:pPr>
        <w:numPr>
          <w:ilvl w:val="0"/>
          <w:numId w:val="15"/>
        </w:numPr>
        <w:ind w:left="0"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оперативную память объемом, не менее 1 Гб;</w:t>
      </w:r>
    </w:p>
    <w:p w:rsidR="00E56D7A" w:rsidRPr="00E56D7A" w:rsidRDefault="00E56D7A" w:rsidP="00D07DDC">
      <w:pPr>
        <w:numPr>
          <w:ilvl w:val="0"/>
          <w:numId w:val="15"/>
        </w:numPr>
        <w:ind w:left="0"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и так далее…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  <w:r>
        <w:rPr>
          <w:rFonts w:eastAsiaTheme="majorEastAsia"/>
          <w:b/>
          <w:lang w:eastAsia="en-US"/>
        </w:rPr>
        <w:t xml:space="preserve">4.5. </w:t>
      </w:r>
      <w:r w:rsidR="002C1317" w:rsidRPr="00E56D7A">
        <w:rPr>
          <w:rFonts w:eastAsiaTheme="majorEastAsia"/>
          <w:b/>
          <w:lang w:eastAsia="en-US"/>
        </w:rPr>
        <w:t>Требования к информационной и программной совместимости</w:t>
      </w:r>
    </w:p>
    <w:p w:rsidR="00E56D7A" w:rsidRPr="00F53FFC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F53FFC">
        <w:rPr>
          <w:rFonts w:eastAsiaTheme="majorEastAsia"/>
          <w:lang w:eastAsia="en-US"/>
        </w:rPr>
        <w:lastRenderedPageBreak/>
        <w:t>В подразделе «Требования к информационной и программной совместимости» должны быть указаны требования к информационным структурам на входе и выходе и методам решения, исходным кодам, языкам программирования и программным средствам, используемым программой.</w:t>
      </w:r>
    </w:p>
    <w:p w:rsidR="00E56D7A" w:rsidRPr="00F53FFC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F53FFC">
        <w:rPr>
          <w:rFonts w:eastAsiaTheme="majorEastAsia"/>
          <w:lang w:eastAsia="en-US"/>
        </w:rPr>
        <w:t>При необходимости должна обеспечиваться защита информации и программ [из п. 2.4.5 ГОСТ 19.201-78]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>
        <w:rPr>
          <w:rFonts w:eastAsiaTheme="majorEastAsia"/>
          <w:b/>
          <w:bCs/>
          <w:lang w:eastAsia="en-US"/>
        </w:rPr>
        <w:t xml:space="preserve">4.6. </w:t>
      </w:r>
      <w:r w:rsidR="002C1317" w:rsidRPr="00E56D7A">
        <w:rPr>
          <w:rFonts w:eastAsiaTheme="majorEastAsia"/>
          <w:b/>
          <w:bCs/>
          <w:lang w:eastAsia="en-US"/>
        </w:rPr>
        <w:t xml:space="preserve">Требование </w:t>
      </w:r>
      <w:r w:rsidR="002C1317" w:rsidRPr="00E56D7A">
        <w:rPr>
          <w:rFonts w:eastAsiaTheme="majorEastAsia"/>
          <w:b/>
          <w:lang w:eastAsia="en-US"/>
        </w:rPr>
        <w:t>к маркировке и упаковке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Программное изделие должно иметь маркировку с обозначением товарного знака компании-разработчика, типа (наименования), номера версии, порядкового номера, даты изготовления и номера сертификата соответствия Госстандарта России (если таковой имеется). Маркировка должна быть нанесена на программное изделие в виде наклейки, выполненной полиграфическим способом с учетом требований ГОСТ 9181-74.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Упаковка программного изделия должна осуществляться в стандартную упаковочную тару предприятия-изготовителя оптического носителя, если программное изделие поставляется на оптическом носителе.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  <w:r>
        <w:rPr>
          <w:rFonts w:eastAsiaTheme="majorEastAsia"/>
          <w:b/>
          <w:lang w:eastAsia="en-US"/>
        </w:rPr>
        <w:t xml:space="preserve">4.7. </w:t>
      </w:r>
      <w:r w:rsidR="002C1317" w:rsidRPr="00E56D7A">
        <w:rPr>
          <w:rFonts w:eastAsiaTheme="majorEastAsia"/>
          <w:b/>
          <w:lang w:eastAsia="en-US"/>
        </w:rPr>
        <w:t>Требования к транспортированию и хранению</w:t>
      </w:r>
    </w:p>
    <w:p w:rsidR="00E56D7A" w:rsidRPr="00F53FFC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F53FFC">
        <w:rPr>
          <w:rFonts w:eastAsiaTheme="majorEastAsia"/>
          <w:lang w:eastAsia="en-US"/>
        </w:rPr>
        <w:t>В подразделе «Требования к транспортированию и хранению» должны быть указаны для программного изделия условия транспортирования, места хранения, условия хранения, условия складирования, сроки хранения в различных условиях [из п. 2.4.7 ГОСТ 19.201-78], если программное изделие поставляется на оптическом носителе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</w:p>
    <w:p w:rsidR="00EC18F3" w:rsidRPr="00E56D7A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  <w:r>
        <w:rPr>
          <w:rFonts w:eastAsiaTheme="majorEastAsia"/>
          <w:b/>
          <w:lang w:eastAsia="en-US"/>
        </w:rPr>
        <w:t xml:space="preserve">4.8. </w:t>
      </w:r>
      <w:r w:rsidR="002C1317" w:rsidRPr="00E56D7A">
        <w:rPr>
          <w:rFonts w:eastAsiaTheme="majorEastAsia"/>
          <w:b/>
          <w:lang w:eastAsia="en-US"/>
        </w:rPr>
        <w:t>Специальные требования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 xml:space="preserve">Программа должна обеспечивать взаимодействие с пользователем (оператором) посредством </w:t>
      </w:r>
      <w:r w:rsidRPr="00E56D7A">
        <w:rPr>
          <w:rFonts w:eastAsiaTheme="majorEastAsia"/>
          <w:u w:val="single"/>
          <w:lang w:eastAsia="en-US"/>
        </w:rPr>
        <w:t>графического пользовательского интерфейса</w:t>
      </w:r>
      <w:r w:rsidRPr="00E56D7A">
        <w:rPr>
          <w:rFonts w:eastAsiaTheme="majorEastAsia"/>
          <w:lang w:eastAsia="en-US"/>
        </w:rPr>
        <w:t>, разработанного согласно рекомендациям компании-производителя операционной системы.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</w:p>
    <w:p w:rsidR="00EC18F3" w:rsidRPr="00EE5F85" w:rsidRDefault="00EE5F85" w:rsidP="00D07DDC">
      <w:pPr>
        <w:ind w:firstLine="567"/>
        <w:jc w:val="both"/>
        <w:rPr>
          <w:rFonts w:eastAsiaTheme="majorEastAsia"/>
          <w:b/>
          <w:sz w:val="32"/>
          <w:lang w:eastAsia="en-US"/>
        </w:rPr>
      </w:pPr>
      <w:r w:rsidRPr="00EE5F85">
        <w:rPr>
          <w:rFonts w:eastAsiaTheme="majorEastAsia"/>
          <w:b/>
          <w:sz w:val="32"/>
          <w:lang w:eastAsia="en-US"/>
        </w:rPr>
        <w:t xml:space="preserve">5. </w:t>
      </w:r>
      <w:r w:rsidR="002C1317" w:rsidRPr="00EE5F85">
        <w:rPr>
          <w:rFonts w:eastAsiaTheme="majorEastAsia"/>
          <w:b/>
          <w:sz w:val="32"/>
          <w:lang w:eastAsia="en-US"/>
        </w:rPr>
        <w:t>Требования к прог</w:t>
      </w:r>
      <w:r w:rsidR="002C1317" w:rsidRPr="00EE5F85">
        <w:rPr>
          <w:rFonts w:eastAsiaTheme="majorEastAsia"/>
          <w:b/>
          <w:sz w:val="32"/>
          <w:lang w:eastAsia="en-US"/>
        </w:rPr>
        <w:t>раммной документации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 разделе «Требования к программной документации» должен быть указан предварительный состав программной документации и, при необходимости, специальные требования к ней [из п. 2.5а ГОСТ 19.201-78]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 w:rsidRPr="00E56D7A">
        <w:rPr>
          <w:rFonts w:eastAsiaTheme="majorEastAsia"/>
          <w:b/>
          <w:bCs/>
          <w:lang w:eastAsia="en-US"/>
        </w:rPr>
        <w:t>Предварительный состав программной документации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 состав программной документации должны входить:</w:t>
      </w:r>
    </w:p>
    <w:p w:rsidR="00E56D7A" w:rsidRPr="00E56D7A" w:rsidRDefault="00E56D7A" w:rsidP="00D07DDC">
      <w:pPr>
        <w:numPr>
          <w:ilvl w:val="0"/>
          <w:numId w:val="16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техническое задание;</w:t>
      </w:r>
    </w:p>
    <w:p w:rsidR="00E56D7A" w:rsidRPr="00E56D7A" w:rsidRDefault="00E56D7A" w:rsidP="00D07DDC">
      <w:pPr>
        <w:numPr>
          <w:ilvl w:val="0"/>
          <w:numId w:val="16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программа и методика испытаний;</w:t>
      </w:r>
    </w:p>
    <w:p w:rsidR="00E56D7A" w:rsidRPr="00E56D7A" w:rsidRDefault="00E56D7A" w:rsidP="00D07DDC">
      <w:pPr>
        <w:numPr>
          <w:ilvl w:val="0"/>
          <w:numId w:val="16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руководство системного программиста;</w:t>
      </w:r>
    </w:p>
    <w:p w:rsidR="00E56D7A" w:rsidRPr="00E56D7A" w:rsidRDefault="00E56D7A" w:rsidP="00D07DDC">
      <w:pPr>
        <w:numPr>
          <w:ilvl w:val="0"/>
          <w:numId w:val="16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руководство оператора;</w:t>
      </w:r>
    </w:p>
    <w:p w:rsidR="00E56D7A" w:rsidRPr="00E56D7A" w:rsidRDefault="00E56D7A" w:rsidP="00D07DDC">
      <w:pPr>
        <w:numPr>
          <w:ilvl w:val="0"/>
          <w:numId w:val="16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ведомость эксплуатационных документов.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Программа и методика испытаний потребуется, чтобы показать заказчику, что разработанная исполнителем программа соответствует требованиям согласованного и утвержденного технического задания. После проведения совместных (приемо-сдаточных) испытаний заказчик и исполнитель подпишут акт завершения работы.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 xml:space="preserve">Допускается объединять отдельные виды эксплуатационных документов (за исключением ведомости эксплуатационных документов и формуляра). Необходимость объединения этих документов указывается в техническом задании. Объединенному документу присваивают наименование и обозначение одного из объединяемых документов. В </w:t>
      </w:r>
      <w:r w:rsidRPr="00E56D7A">
        <w:rPr>
          <w:rFonts w:eastAsiaTheme="majorEastAsia"/>
          <w:i/>
          <w:lang w:eastAsia="en-US"/>
        </w:rPr>
        <w:lastRenderedPageBreak/>
        <w:t>объединенных документах должны быть приведены сведения, которые необходимо включать в каждый объединяемый документ [из п. 2.6 ГОСТ 19.101-77].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</w:p>
    <w:p w:rsidR="00EC18F3" w:rsidRPr="00EE5F85" w:rsidRDefault="00EE5F85" w:rsidP="00D07DDC">
      <w:pPr>
        <w:ind w:firstLine="567"/>
        <w:jc w:val="both"/>
        <w:rPr>
          <w:rFonts w:eastAsiaTheme="majorEastAsia"/>
          <w:b/>
          <w:sz w:val="32"/>
          <w:lang w:eastAsia="en-US"/>
        </w:rPr>
      </w:pPr>
      <w:r w:rsidRPr="00EE5F85">
        <w:rPr>
          <w:rFonts w:eastAsiaTheme="majorEastAsia"/>
          <w:b/>
          <w:sz w:val="32"/>
          <w:lang w:eastAsia="en-US"/>
        </w:rPr>
        <w:t xml:space="preserve">6. </w:t>
      </w:r>
      <w:r w:rsidR="002C1317" w:rsidRPr="00EE5F85">
        <w:rPr>
          <w:rFonts w:eastAsiaTheme="majorEastAsia"/>
          <w:b/>
          <w:sz w:val="32"/>
          <w:lang w:eastAsia="en-US"/>
        </w:rPr>
        <w:t>Технико-экономические показатели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 разделе «Технико-экономические показатели» должны быть указаны: ориентировочная экономическая эффективность, предполагаемая годовая потребность, экономические преимущества разработки по сравнению с лучшими отечественными и зарубежными образцами или аналогами [из п. 2.5 ГОСТ 19.201-78]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</w:p>
    <w:p w:rsidR="00EC18F3" w:rsidRPr="00EE5F85" w:rsidRDefault="00EE5F85" w:rsidP="00D07DDC">
      <w:pPr>
        <w:ind w:firstLine="567"/>
        <w:jc w:val="both"/>
        <w:rPr>
          <w:rFonts w:eastAsiaTheme="majorEastAsia"/>
          <w:b/>
          <w:sz w:val="32"/>
          <w:lang w:eastAsia="en-US"/>
        </w:rPr>
      </w:pPr>
      <w:r w:rsidRPr="00EE5F85">
        <w:rPr>
          <w:rFonts w:eastAsiaTheme="majorEastAsia"/>
          <w:b/>
          <w:sz w:val="32"/>
          <w:lang w:eastAsia="en-US"/>
        </w:rPr>
        <w:t xml:space="preserve">7. </w:t>
      </w:r>
      <w:r w:rsidR="002C1317" w:rsidRPr="00EE5F85">
        <w:rPr>
          <w:rFonts w:eastAsiaTheme="majorEastAsia"/>
          <w:b/>
          <w:sz w:val="32"/>
          <w:lang w:eastAsia="en-US"/>
        </w:rPr>
        <w:t xml:space="preserve">Стадии и </w:t>
      </w:r>
      <w:r>
        <w:rPr>
          <w:rFonts w:eastAsiaTheme="majorEastAsia"/>
          <w:b/>
          <w:sz w:val="32"/>
          <w:lang w:eastAsia="en-US"/>
        </w:rPr>
        <w:t xml:space="preserve">этапы </w:t>
      </w:r>
      <w:r w:rsidR="002C1317" w:rsidRPr="00EE5F85">
        <w:rPr>
          <w:rFonts w:eastAsiaTheme="majorEastAsia"/>
          <w:b/>
          <w:sz w:val="32"/>
          <w:lang w:eastAsia="en-US"/>
        </w:rPr>
        <w:t>разработки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Разработка должна быть проведена в три стадии:</w:t>
      </w:r>
    </w:p>
    <w:p w:rsidR="00E56D7A" w:rsidRPr="00E56D7A" w:rsidRDefault="00E56D7A" w:rsidP="00D07DDC">
      <w:pPr>
        <w:numPr>
          <w:ilvl w:val="0"/>
          <w:numId w:val="17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техническое задание;</w:t>
      </w:r>
    </w:p>
    <w:p w:rsidR="00E56D7A" w:rsidRPr="00E56D7A" w:rsidRDefault="00E56D7A" w:rsidP="00D07DDC">
      <w:pPr>
        <w:numPr>
          <w:ilvl w:val="0"/>
          <w:numId w:val="17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технический (и рабочий) проекты;</w:t>
      </w:r>
    </w:p>
    <w:p w:rsidR="00E56D7A" w:rsidRPr="00E56D7A" w:rsidRDefault="00E56D7A" w:rsidP="00D07DDC">
      <w:pPr>
        <w:numPr>
          <w:ilvl w:val="0"/>
          <w:numId w:val="17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внедрение.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</w:p>
    <w:p w:rsidR="00E56D7A" w:rsidRPr="00E56D7A" w:rsidRDefault="00E56D7A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 w:rsidRPr="00E56D7A">
        <w:rPr>
          <w:rFonts w:eastAsiaTheme="majorEastAsia"/>
          <w:b/>
          <w:bCs/>
          <w:lang w:eastAsia="en-US"/>
        </w:rPr>
        <w:t>Этапы разработки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На стадии «Техническое задание» должен быть выполнен этап разработки, согласования и утверждения настоящего технического задания.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На стадии «Технический (и рабочий) проект» должны быть выполнены перечисленные ниже этапы работ:</w:t>
      </w:r>
    </w:p>
    <w:p w:rsidR="00E56D7A" w:rsidRPr="00E56D7A" w:rsidRDefault="00E56D7A" w:rsidP="00EE5F85">
      <w:pPr>
        <w:numPr>
          <w:ilvl w:val="0"/>
          <w:numId w:val="18"/>
        </w:numPr>
        <w:tabs>
          <w:tab w:val="clear" w:pos="720"/>
          <w:tab w:val="num" w:pos="1418"/>
        </w:tabs>
        <w:ind w:left="567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разработка программы;</w:t>
      </w:r>
    </w:p>
    <w:p w:rsidR="00E56D7A" w:rsidRPr="00E56D7A" w:rsidRDefault="00E56D7A" w:rsidP="00EE5F85">
      <w:pPr>
        <w:numPr>
          <w:ilvl w:val="0"/>
          <w:numId w:val="18"/>
        </w:numPr>
        <w:tabs>
          <w:tab w:val="clear" w:pos="720"/>
          <w:tab w:val="num" w:pos="1418"/>
        </w:tabs>
        <w:ind w:left="567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разработка программной документации;</w:t>
      </w:r>
    </w:p>
    <w:p w:rsidR="00E56D7A" w:rsidRPr="00E56D7A" w:rsidRDefault="00E56D7A" w:rsidP="00EE5F85">
      <w:pPr>
        <w:numPr>
          <w:ilvl w:val="0"/>
          <w:numId w:val="18"/>
        </w:numPr>
        <w:tabs>
          <w:tab w:val="clear" w:pos="720"/>
          <w:tab w:val="num" w:pos="1418"/>
        </w:tabs>
        <w:ind w:left="567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испытания программы.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На стадии «Внедрение» должен быть выполнен этап разработки «Подготовка и передача программы».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</w:p>
    <w:p w:rsidR="00E56D7A" w:rsidRPr="00E56D7A" w:rsidRDefault="00E56D7A" w:rsidP="00D07DDC">
      <w:pPr>
        <w:ind w:firstLine="567"/>
        <w:jc w:val="both"/>
        <w:rPr>
          <w:rFonts w:eastAsiaTheme="majorEastAsia"/>
          <w:b/>
          <w:bCs/>
          <w:lang w:eastAsia="en-US"/>
        </w:rPr>
      </w:pPr>
      <w:r w:rsidRPr="00E56D7A">
        <w:rPr>
          <w:rFonts w:eastAsiaTheme="majorEastAsia"/>
          <w:b/>
          <w:bCs/>
          <w:lang w:eastAsia="en-US"/>
        </w:rPr>
        <w:t>Содержание работ по этапам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 xml:space="preserve">На этапе разработки </w:t>
      </w:r>
      <w:r w:rsidR="00665070">
        <w:rPr>
          <w:rFonts w:eastAsiaTheme="majorEastAsia"/>
          <w:lang w:eastAsia="en-US"/>
        </w:rPr>
        <w:t>технического задания</w:t>
      </w:r>
      <w:r w:rsidRPr="00E56D7A">
        <w:rPr>
          <w:rFonts w:eastAsiaTheme="majorEastAsia"/>
          <w:lang w:eastAsia="en-US"/>
        </w:rPr>
        <w:t xml:space="preserve"> должны быть выполнены перечисленные ниже работы:</w:t>
      </w:r>
    </w:p>
    <w:p w:rsidR="00E56D7A" w:rsidRPr="00E56D7A" w:rsidRDefault="00E56D7A" w:rsidP="00EE5F85">
      <w:pPr>
        <w:numPr>
          <w:ilvl w:val="0"/>
          <w:numId w:val="19"/>
        </w:numPr>
        <w:ind w:left="567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постановка задачи;</w:t>
      </w:r>
    </w:p>
    <w:p w:rsidR="00E56D7A" w:rsidRPr="00E56D7A" w:rsidRDefault="00E56D7A" w:rsidP="00EE5F85">
      <w:pPr>
        <w:numPr>
          <w:ilvl w:val="0"/>
          <w:numId w:val="19"/>
        </w:numPr>
        <w:ind w:left="567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определение и уточнение требований к техническим средствам;</w:t>
      </w:r>
    </w:p>
    <w:p w:rsidR="00E56D7A" w:rsidRPr="00E56D7A" w:rsidRDefault="00E56D7A" w:rsidP="00EE5F85">
      <w:pPr>
        <w:numPr>
          <w:ilvl w:val="0"/>
          <w:numId w:val="19"/>
        </w:numPr>
        <w:ind w:left="567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определение требований к программе;</w:t>
      </w:r>
    </w:p>
    <w:p w:rsidR="00E56D7A" w:rsidRPr="00E56D7A" w:rsidRDefault="00E56D7A" w:rsidP="00EE5F85">
      <w:pPr>
        <w:numPr>
          <w:ilvl w:val="0"/>
          <w:numId w:val="19"/>
        </w:numPr>
        <w:ind w:left="567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определение стадий, этапов и сроков разработки программы и документации на нее;</w:t>
      </w:r>
    </w:p>
    <w:p w:rsidR="00E56D7A" w:rsidRPr="00E56D7A" w:rsidRDefault="00E56D7A" w:rsidP="00EE5F85">
      <w:pPr>
        <w:numPr>
          <w:ilvl w:val="0"/>
          <w:numId w:val="19"/>
        </w:numPr>
        <w:ind w:left="567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выбор языков программирования;</w:t>
      </w:r>
    </w:p>
    <w:p w:rsidR="00E56D7A" w:rsidRPr="00E56D7A" w:rsidRDefault="00E56D7A" w:rsidP="00EE5F85">
      <w:pPr>
        <w:numPr>
          <w:ilvl w:val="0"/>
          <w:numId w:val="19"/>
        </w:numPr>
        <w:ind w:left="567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согласование и утверждение технического задания.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На этапе разработки программы должна быть выполнена работа по программированию (кодированию) и отладке программы.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На этапе разработки программной документации должна быть выполнена разработка программных документов в соответствии с требованиями ГОСТ 19.101-77.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На этапе испытаний программы должны быть выполнены перечисленные ниже виды работ:</w:t>
      </w:r>
    </w:p>
    <w:p w:rsidR="00E56D7A" w:rsidRPr="00E56D7A" w:rsidRDefault="00E56D7A" w:rsidP="00EE5F85">
      <w:pPr>
        <w:numPr>
          <w:ilvl w:val="0"/>
          <w:numId w:val="20"/>
        </w:numPr>
        <w:ind w:left="567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разработка, согласование и утверждение программы (в ГОСТ, похоже, опечатка – «порядка») и методики испытаний;</w:t>
      </w:r>
    </w:p>
    <w:p w:rsidR="00E56D7A" w:rsidRPr="00E56D7A" w:rsidRDefault="00E56D7A" w:rsidP="00EE5F85">
      <w:pPr>
        <w:numPr>
          <w:ilvl w:val="0"/>
          <w:numId w:val="20"/>
        </w:numPr>
        <w:ind w:left="567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проведение приемо-сдаточных испытаний;</w:t>
      </w:r>
    </w:p>
    <w:p w:rsidR="00E56D7A" w:rsidRPr="00E56D7A" w:rsidRDefault="00E56D7A" w:rsidP="00EE5F85">
      <w:pPr>
        <w:numPr>
          <w:ilvl w:val="0"/>
          <w:numId w:val="20"/>
        </w:numPr>
        <w:ind w:left="567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корректировка программы и программной документации по результатам испытаний.</w:t>
      </w:r>
    </w:p>
    <w:p w:rsid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lastRenderedPageBreak/>
        <w:t>На этапе подготовки и передачи программы должна быть выполнена работа по подготовке и передаче программы и программной документации в эксплуатацию на объектах заказчика.</w:t>
      </w:r>
    </w:p>
    <w:p w:rsidR="00EE5F85" w:rsidRPr="00E56D7A" w:rsidRDefault="00EE5F85" w:rsidP="00D07DDC">
      <w:pPr>
        <w:ind w:firstLine="567"/>
        <w:jc w:val="both"/>
        <w:rPr>
          <w:rFonts w:eastAsiaTheme="majorEastAsia"/>
          <w:lang w:eastAsia="en-US"/>
        </w:rPr>
      </w:pPr>
    </w:p>
    <w:p w:rsidR="00EC18F3" w:rsidRPr="00EE5F85" w:rsidRDefault="00EE5F85" w:rsidP="00D07DDC">
      <w:pPr>
        <w:ind w:firstLine="567"/>
        <w:jc w:val="both"/>
        <w:rPr>
          <w:rFonts w:eastAsiaTheme="majorEastAsia"/>
          <w:b/>
          <w:sz w:val="32"/>
          <w:lang w:eastAsia="en-US"/>
        </w:rPr>
      </w:pPr>
      <w:r w:rsidRPr="00EE5F85">
        <w:rPr>
          <w:rFonts w:eastAsiaTheme="majorEastAsia"/>
          <w:b/>
          <w:sz w:val="32"/>
          <w:lang w:eastAsia="en-US"/>
        </w:rPr>
        <w:t xml:space="preserve">8. </w:t>
      </w:r>
      <w:r w:rsidR="002C1317" w:rsidRPr="00EE5F85">
        <w:rPr>
          <w:rFonts w:eastAsiaTheme="majorEastAsia"/>
          <w:b/>
          <w:sz w:val="32"/>
          <w:lang w:eastAsia="en-US"/>
        </w:rPr>
        <w:t>Порядок контроля и приемки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 разделе «Порядок контроля и приемки» должны быть указаны виды испытаний и общие требования к приемке работы [из п. 2.7 ГОСТ 19.201-78]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</w:p>
    <w:p w:rsidR="00E56D7A" w:rsidRPr="00E56D7A" w:rsidRDefault="00E56D7A" w:rsidP="00D07DDC">
      <w:pPr>
        <w:ind w:firstLine="567"/>
        <w:jc w:val="both"/>
        <w:rPr>
          <w:rFonts w:eastAsiaTheme="majorEastAsia"/>
          <w:b/>
          <w:bCs/>
          <w:i/>
          <w:lang w:eastAsia="en-US"/>
        </w:rPr>
      </w:pPr>
      <w:r w:rsidRPr="00E56D7A">
        <w:rPr>
          <w:rFonts w:eastAsiaTheme="majorEastAsia"/>
          <w:b/>
          <w:bCs/>
          <w:i/>
          <w:lang w:eastAsia="en-US"/>
        </w:rPr>
        <w:t>Виды испытаний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Приемосдаточные испытания программы должны проводиться согласно разработанной исполнителем и согласованной заказчиком «Программы и методики испытаний».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>Ход проведения приемо-сдаточных испытаний заказчик и исполнитель документируют в протоколе испытаний.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b/>
          <w:bCs/>
          <w:i/>
          <w:lang w:eastAsia="en-US"/>
        </w:rPr>
      </w:pPr>
      <w:r w:rsidRPr="00E56D7A">
        <w:rPr>
          <w:rFonts w:eastAsiaTheme="majorEastAsia"/>
          <w:b/>
          <w:bCs/>
          <w:i/>
          <w:lang w:eastAsia="en-US"/>
        </w:rPr>
        <w:t>Общие требования к приемке работы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i/>
          <w:lang w:eastAsia="en-US"/>
        </w:rPr>
      </w:pPr>
      <w:r w:rsidRPr="00E56D7A">
        <w:rPr>
          <w:rFonts w:eastAsiaTheme="majorEastAsia"/>
          <w:i/>
          <w:lang w:eastAsia="en-US"/>
        </w:rPr>
        <w:t xml:space="preserve">На основании протокола испытаний исполнитель совместно с заказчиком подписывают акт приемки-сдачи программы в эксплуатацию. </w:t>
      </w:r>
    </w:p>
    <w:p w:rsidR="00EE5F85" w:rsidRDefault="00EE5F85" w:rsidP="00D07DDC">
      <w:pPr>
        <w:ind w:firstLine="567"/>
        <w:jc w:val="both"/>
        <w:rPr>
          <w:rFonts w:eastAsiaTheme="majorEastAsia"/>
          <w:b/>
          <w:lang w:eastAsia="en-US"/>
        </w:rPr>
      </w:pPr>
    </w:p>
    <w:p w:rsidR="00EC18F3" w:rsidRPr="00EE5F85" w:rsidRDefault="002C1317" w:rsidP="00D07DDC">
      <w:pPr>
        <w:ind w:firstLine="567"/>
        <w:jc w:val="both"/>
        <w:rPr>
          <w:rFonts w:eastAsiaTheme="majorEastAsia"/>
          <w:b/>
          <w:sz w:val="32"/>
          <w:lang w:eastAsia="en-US"/>
        </w:rPr>
      </w:pPr>
      <w:r w:rsidRPr="00EE5F85">
        <w:rPr>
          <w:rFonts w:eastAsiaTheme="majorEastAsia"/>
          <w:b/>
          <w:sz w:val="32"/>
          <w:lang w:eastAsia="en-US"/>
        </w:rPr>
        <w:t>Приложения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В приложениях к техническому заданию, при необходимости, приводят:</w:t>
      </w:r>
    </w:p>
    <w:p w:rsidR="00E56D7A" w:rsidRPr="00E56D7A" w:rsidRDefault="00E56D7A" w:rsidP="00D07DDC">
      <w:pPr>
        <w:numPr>
          <w:ilvl w:val="0"/>
          <w:numId w:val="21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перечень научно-исследовательских и других работ, обосновывающих разработку;</w:t>
      </w:r>
    </w:p>
    <w:p w:rsidR="00E56D7A" w:rsidRPr="00E56D7A" w:rsidRDefault="00E56D7A" w:rsidP="00D07DDC">
      <w:pPr>
        <w:numPr>
          <w:ilvl w:val="0"/>
          <w:numId w:val="21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схемы алгоритмов, таблицы, описания, обоснования, расчеты и другие документы, которые могут быть использованы при разработке;</w:t>
      </w:r>
    </w:p>
    <w:p w:rsidR="00E56D7A" w:rsidRPr="00E56D7A" w:rsidRDefault="00E56D7A" w:rsidP="00D07DDC">
      <w:pPr>
        <w:numPr>
          <w:ilvl w:val="0"/>
          <w:numId w:val="21"/>
        </w:numPr>
        <w:ind w:left="0" w:firstLine="567"/>
        <w:jc w:val="both"/>
        <w:rPr>
          <w:rFonts w:eastAsiaTheme="majorEastAsia"/>
          <w:lang w:eastAsia="en-US"/>
        </w:rPr>
      </w:pPr>
      <w:r w:rsidRPr="00E56D7A">
        <w:rPr>
          <w:rFonts w:eastAsiaTheme="majorEastAsia"/>
          <w:lang w:eastAsia="en-US"/>
        </w:rPr>
        <w:t>другие источники разработки.</w:t>
      </w:r>
    </w:p>
    <w:p w:rsidR="00E56D7A" w:rsidRPr="00E56D7A" w:rsidRDefault="00E56D7A" w:rsidP="00D07DDC">
      <w:pPr>
        <w:ind w:firstLine="567"/>
        <w:jc w:val="both"/>
        <w:rPr>
          <w:rFonts w:eastAsiaTheme="majorEastAsia"/>
          <w:lang w:val="en-US" w:eastAsia="en-US"/>
        </w:rPr>
      </w:pPr>
      <w:r w:rsidRPr="00E56D7A">
        <w:rPr>
          <w:rFonts w:eastAsiaTheme="majorEastAsia"/>
          <w:lang w:eastAsia="en-US"/>
        </w:rPr>
        <w:t>[из п. 2.8 ГОСТ 19.201-</w:t>
      </w:r>
      <w:r>
        <w:rPr>
          <w:rFonts w:eastAsiaTheme="majorEastAsia"/>
          <w:lang w:eastAsia="en-US"/>
        </w:rPr>
        <w:t>78</w:t>
      </w:r>
      <w:r>
        <w:rPr>
          <w:rFonts w:eastAsiaTheme="majorEastAsia"/>
          <w:lang w:val="en-US" w:eastAsia="en-US"/>
        </w:rPr>
        <w:t>]</w:t>
      </w:r>
    </w:p>
    <w:p w:rsid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</w:p>
    <w:p w:rsid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</w:p>
    <w:p w:rsidR="00E56D7A" w:rsidRDefault="00E56D7A" w:rsidP="00D07DDC">
      <w:pPr>
        <w:ind w:firstLine="567"/>
        <w:jc w:val="both"/>
        <w:rPr>
          <w:rFonts w:eastAsiaTheme="majorEastAsia"/>
          <w:lang w:eastAsia="en-US"/>
        </w:rPr>
      </w:pPr>
    </w:p>
    <w:p w:rsidR="00B93FE1" w:rsidRPr="00B93FE1" w:rsidRDefault="00B93FE1" w:rsidP="00D07DDC">
      <w:pPr>
        <w:autoSpaceDE w:val="0"/>
        <w:ind w:firstLine="567"/>
        <w:jc w:val="both"/>
        <w:rPr>
          <w:sz w:val="28"/>
          <w:szCs w:val="28"/>
        </w:rPr>
      </w:pPr>
    </w:p>
    <w:sectPr w:rsidR="00B93FE1" w:rsidRPr="00B93FE1">
      <w:pgSz w:w="12240" w:h="15840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9651C"/>
    <w:multiLevelType w:val="multilevel"/>
    <w:tmpl w:val="6E2E3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333DC6"/>
    <w:multiLevelType w:val="hybridMultilevel"/>
    <w:tmpl w:val="46BE783C"/>
    <w:lvl w:ilvl="0" w:tplc="2B52649C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534E6BBA">
      <w:start w:val="1"/>
      <w:numFmt w:val="bullet"/>
      <w:lvlText w:val="o"/>
      <w:lvlJc w:val="left"/>
      <w:pPr>
        <w:ind w:left="1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52C4016">
      <w:start w:val="1"/>
      <w:numFmt w:val="bullet"/>
      <w:lvlText w:val="▪"/>
      <w:lvlJc w:val="left"/>
      <w:pPr>
        <w:ind w:left="2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724412A">
      <w:start w:val="1"/>
      <w:numFmt w:val="bullet"/>
      <w:lvlText w:val="•"/>
      <w:lvlJc w:val="left"/>
      <w:pPr>
        <w:ind w:left="2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75638FA">
      <w:start w:val="1"/>
      <w:numFmt w:val="bullet"/>
      <w:lvlText w:val="o"/>
      <w:lvlJc w:val="left"/>
      <w:pPr>
        <w:ind w:left="3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A66FF7A">
      <w:start w:val="1"/>
      <w:numFmt w:val="bullet"/>
      <w:lvlText w:val="▪"/>
      <w:lvlJc w:val="left"/>
      <w:pPr>
        <w:ind w:left="4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9CC6A2E">
      <w:start w:val="1"/>
      <w:numFmt w:val="bullet"/>
      <w:lvlText w:val="•"/>
      <w:lvlJc w:val="left"/>
      <w:pPr>
        <w:ind w:left="5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134999E">
      <w:start w:val="1"/>
      <w:numFmt w:val="bullet"/>
      <w:lvlText w:val="o"/>
      <w:lvlJc w:val="left"/>
      <w:pPr>
        <w:ind w:left="5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39E2E3E">
      <w:start w:val="1"/>
      <w:numFmt w:val="bullet"/>
      <w:lvlText w:val="▪"/>
      <w:lvlJc w:val="left"/>
      <w:pPr>
        <w:ind w:left="6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A7E02CA"/>
    <w:multiLevelType w:val="multilevel"/>
    <w:tmpl w:val="7F04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B321D9"/>
    <w:multiLevelType w:val="multilevel"/>
    <w:tmpl w:val="7E4EE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633A76"/>
    <w:multiLevelType w:val="hybridMultilevel"/>
    <w:tmpl w:val="F7C02D32"/>
    <w:lvl w:ilvl="0" w:tplc="44525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C307DE"/>
    <w:multiLevelType w:val="multilevel"/>
    <w:tmpl w:val="FFA4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B8322D"/>
    <w:multiLevelType w:val="multilevel"/>
    <w:tmpl w:val="4BA8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A1459E"/>
    <w:multiLevelType w:val="multilevel"/>
    <w:tmpl w:val="F742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F04975"/>
    <w:multiLevelType w:val="multilevel"/>
    <w:tmpl w:val="8446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331FD3"/>
    <w:multiLevelType w:val="hybridMultilevel"/>
    <w:tmpl w:val="2CFC384C"/>
    <w:lvl w:ilvl="0" w:tplc="3BEE742C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548CBF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56A98C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DA4A1F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D5E82B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D7874A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4EAA89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8BA38C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9FE495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049635E"/>
    <w:multiLevelType w:val="multilevel"/>
    <w:tmpl w:val="C24C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9A3E55"/>
    <w:multiLevelType w:val="multilevel"/>
    <w:tmpl w:val="FE8E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D55646"/>
    <w:multiLevelType w:val="multilevel"/>
    <w:tmpl w:val="167A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525A2B"/>
    <w:multiLevelType w:val="multilevel"/>
    <w:tmpl w:val="C456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7F7D83"/>
    <w:multiLevelType w:val="multilevel"/>
    <w:tmpl w:val="E0F4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FE100D"/>
    <w:multiLevelType w:val="multilevel"/>
    <w:tmpl w:val="10FA9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53756A"/>
    <w:multiLevelType w:val="hybridMultilevel"/>
    <w:tmpl w:val="8C3097E4"/>
    <w:lvl w:ilvl="0" w:tplc="8D80FA2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99AAFF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25A0B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122203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9569F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372771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4AA1A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C0E353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5F8E4F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41429F4"/>
    <w:multiLevelType w:val="hybridMultilevel"/>
    <w:tmpl w:val="7398107E"/>
    <w:lvl w:ilvl="0" w:tplc="2B0CBFF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A2326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521B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AA13A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C6338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A4A27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2E3A4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EB006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9243A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4B07113"/>
    <w:multiLevelType w:val="multilevel"/>
    <w:tmpl w:val="7EBC9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3A432A"/>
    <w:multiLevelType w:val="hybridMultilevel"/>
    <w:tmpl w:val="D79E5D2C"/>
    <w:lvl w:ilvl="0" w:tplc="F5D0D572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ECC49BB4">
      <w:start w:val="1"/>
      <w:numFmt w:val="bullet"/>
      <w:lvlText w:val="o"/>
      <w:lvlJc w:val="left"/>
      <w:pPr>
        <w:ind w:left="1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6560728">
      <w:start w:val="1"/>
      <w:numFmt w:val="bullet"/>
      <w:lvlText w:val="▪"/>
      <w:lvlJc w:val="left"/>
      <w:pPr>
        <w:ind w:left="2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E7AAFE6">
      <w:start w:val="1"/>
      <w:numFmt w:val="bullet"/>
      <w:lvlText w:val="•"/>
      <w:lvlJc w:val="left"/>
      <w:pPr>
        <w:ind w:left="2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08C8AE4">
      <w:start w:val="1"/>
      <w:numFmt w:val="bullet"/>
      <w:lvlText w:val="o"/>
      <w:lvlJc w:val="left"/>
      <w:pPr>
        <w:ind w:left="3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E74BEA2">
      <w:start w:val="1"/>
      <w:numFmt w:val="bullet"/>
      <w:lvlText w:val="▪"/>
      <w:lvlJc w:val="left"/>
      <w:pPr>
        <w:ind w:left="4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E32DB0C">
      <w:start w:val="1"/>
      <w:numFmt w:val="bullet"/>
      <w:lvlText w:val="•"/>
      <w:lvlJc w:val="left"/>
      <w:pPr>
        <w:ind w:left="5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CD0CACA">
      <w:start w:val="1"/>
      <w:numFmt w:val="bullet"/>
      <w:lvlText w:val="o"/>
      <w:lvlJc w:val="left"/>
      <w:pPr>
        <w:ind w:left="5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6720A10">
      <w:start w:val="1"/>
      <w:numFmt w:val="bullet"/>
      <w:lvlText w:val="▪"/>
      <w:lvlJc w:val="left"/>
      <w:pPr>
        <w:ind w:left="6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FE02644"/>
    <w:multiLevelType w:val="hybridMultilevel"/>
    <w:tmpl w:val="D1380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9116AD"/>
    <w:multiLevelType w:val="hybridMultilevel"/>
    <w:tmpl w:val="8C3097E4"/>
    <w:lvl w:ilvl="0" w:tplc="8D80FA2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99AAFF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25A0B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122203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9569F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372771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4AA1A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C0E353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5F8E4F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4"/>
  </w:num>
  <w:num w:numId="3">
    <w:abstractNumId w:val="15"/>
  </w:num>
  <w:num w:numId="4">
    <w:abstractNumId w:val="1"/>
  </w:num>
  <w:num w:numId="5">
    <w:abstractNumId w:val="9"/>
  </w:num>
  <w:num w:numId="6">
    <w:abstractNumId w:val="19"/>
  </w:num>
  <w:num w:numId="7">
    <w:abstractNumId w:val="16"/>
  </w:num>
  <w:num w:numId="8">
    <w:abstractNumId w:val="17"/>
  </w:num>
  <w:num w:numId="9">
    <w:abstractNumId w:val="21"/>
  </w:num>
  <w:num w:numId="10">
    <w:abstractNumId w:val="6"/>
  </w:num>
  <w:num w:numId="11">
    <w:abstractNumId w:val="13"/>
  </w:num>
  <w:num w:numId="12">
    <w:abstractNumId w:val="7"/>
  </w:num>
  <w:num w:numId="13">
    <w:abstractNumId w:val="5"/>
  </w:num>
  <w:num w:numId="14">
    <w:abstractNumId w:val="2"/>
  </w:num>
  <w:num w:numId="15">
    <w:abstractNumId w:val="0"/>
  </w:num>
  <w:num w:numId="16">
    <w:abstractNumId w:val="18"/>
  </w:num>
  <w:num w:numId="17">
    <w:abstractNumId w:val="12"/>
  </w:num>
  <w:num w:numId="18">
    <w:abstractNumId w:val="8"/>
  </w:num>
  <w:num w:numId="19">
    <w:abstractNumId w:val="3"/>
  </w:num>
  <w:num w:numId="20">
    <w:abstractNumId w:val="14"/>
  </w:num>
  <w:num w:numId="21">
    <w:abstractNumId w:val="1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34"/>
    <w:rsid w:val="00022907"/>
    <w:rsid w:val="00026045"/>
    <w:rsid w:val="00036044"/>
    <w:rsid w:val="00044344"/>
    <w:rsid w:val="00083A7A"/>
    <w:rsid w:val="000B3A5A"/>
    <w:rsid w:val="000E6BB9"/>
    <w:rsid w:val="000F2056"/>
    <w:rsid w:val="00103FE6"/>
    <w:rsid w:val="00132511"/>
    <w:rsid w:val="00142723"/>
    <w:rsid w:val="001C3034"/>
    <w:rsid w:val="001C4B74"/>
    <w:rsid w:val="001C5AA9"/>
    <w:rsid w:val="001F08EA"/>
    <w:rsid w:val="001F4044"/>
    <w:rsid w:val="00226CD9"/>
    <w:rsid w:val="0026694B"/>
    <w:rsid w:val="002826A4"/>
    <w:rsid w:val="002915C6"/>
    <w:rsid w:val="00292FED"/>
    <w:rsid w:val="002A7E46"/>
    <w:rsid w:val="002B2835"/>
    <w:rsid w:val="002C1317"/>
    <w:rsid w:val="002C6D73"/>
    <w:rsid w:val="002E12AF"/>
    <w:rsid w:val="002E2E63"/>
    <w:rsid w:val="003343CD"/>
    <w:rsid w:val="00341D6C"/>
    <w:rsid w:val="00343B2E"/>
    <w:rsid w:val="00380DA5"/>
    <w:rsid w:val="0043199E"/>
    <w:rsid w:val="00432FBF"/>
    <w:rsid w:val="004403B0"/>
    <w:rsid w:val="004B1FD1"/>
    <w:rsid w:val="004D40FD"/>
    <w:rsid w:val="004E5C44"/>
    <w:rsid w:val="004F176B"/>
    <w:rsid w:val="005171FA"/>
    <w:rsid w:val="0054269B"/>
    <w:rsid w:val="005705FE"/>
    <w:rsid w:val="005929BE"/>
    <w:rsid w:val="005F487B"/>
    <w:rsid w:val="005F546F"/>
    <w:rsid w:val="00624F8B"/>
    <w:rsid w:val="006503A5"/>
    <w:rsid w:val="00652BA4"/>
    <w:rsid w:val="00653E74"/>
    <w:rsid w:val="00665070"/>
    <w:rsid w:val="006714A9"/>
    <w:rsid w:val="00694BB1"/>
    <w:rsid w:val="006C24A2"/>
    <w:rsid w:val="006F26D1"/>
    <w:rsid w:val="006F4AFD"/>
    <w:rsid w:val="007001C1"/>
    <w:rsid w:val="00703F4B"/>
    <w:rsid w:val="00705BC3"/>
    <w:rsid w:val="007157BF"/>
    <w:rsid w:val="007327DE"/>
    <w:rsid w:val="007B046B"/>
    <w:rsid w:val="007B51E6"/>
    <w:rsid w:val="007B7A28"/>
    <w:rsid w:val="007C5862"/>
    <w:rsid w:val="007D4559"/>
    <w:rsid w:val="00854E51"/>
    <w:rsid w:val="008C0499"/>
    <w:rsid w:val="008D04B5"/>
    <w:rsid w:val="008F3494"/>
    <w:rsid w:val="00905D20"/>
    <w:rsid w:val="009709CD"/>
    <w:rsid w:val="00971747"/>
    <w:rsid w:val="00980E19"/>
    <w:rsid w:val="0098404B"/>
    <w:rsid w:val="009850AB"/>
    <w:rsid w:val="00997EF5"/>
    <w:rsid w:val="009B764E"/>
    <w:rsid w:val="009C751C"/>
    <w:rsid w:val="00A00894"/>
    <w:rsid w:val="00A37591"/>
    <w:rsid w:val="00A6549B"/>
    <w:rsid w:val="00A76C45"/>
    <w:rsid w:val="00A86A7F"/>
    <w:rsid w:val="00AA353E"/>
    <w:rsid w:val="00AC5674"/>
    <w:rsid w:val="00AD79A2"/>
    <w:rsid w:val="00AE744D"/>
    <w:rsid w:val="00AF56C5"/>
    <w:rsid w:val="00B36E9D"/>
    <w:rsid w:val="00B93FE1"/>
    <w:rsid w:val="00BC592E"/>
    <w:rsid w:val="00BE6509"/>
    <w:rsid w:val="00BF4550"/>
    <w:rsid w:val="00C118FC"/>
    <w:rsid w:val="00C1269A"/>
    <w:rsid w:val="00C33C17"/>
    <w:rsid w:val="00C40093"/>
    <w:rsid w:val="00C46A0F"/>
    <w:rsid w:val="00CD1988"/>
    <w:rsid w:val="00CE31C2"/>
    <w:rsid w:val="00D07DDC"/>
    <w:rsid w:val="00D16071"/>
    <w:rsid w:val="00D165CA"/>
    <w:rsid w:val="00D65B7B"/>
    <w:rsid w:val="00D90AA9"/>
    <w:rsid w:val="00E1511F"/>
    <w:rsid w:val="00E248A5"/>
    <w:rsid w:val="00E24B36"/>
    <w:rsid w:val="00E36D2A"/>
    <w:rsid w:val="00E56D7A"/>
    <w:rsid w:val="00EE5F85"/>
    <w:rsid w:val="00F10E34"/>
    <w:rsid w:val="00F2032B"/>
    <w:rsid w:val="00F50B2A"/>
    <w:rsid w:val="00F53FFC"/>
    <w:rsid w:val="00F56BE4"/>
    <w:rsid w:val="00F86C2B"/>
    <w:rsid w:val="00F91AE5"/>
    <w:rsid w:val="00FA04FC"/>
    <w:rsid w:val="00FD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24F8B"/>
    <w:pPr>
      <w:keepNext/>
      <w:keepLines/>
      <w:pageBreakBefore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40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3F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6">
    <w:name w:val="List Paragraph"/>
    <w:basedOn w:val="a"/>
    <w:uiPriority w:val="34"/>
    <w:qFormat/>
    <w:rsid w:val="001C5AA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F91AE5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unhideWhenUsed/>
    <w:rsid w:val="00F91AE5"/>
    <w:rPr>
      <w:color w:val="0000FF"/>
      <w:u w:val="single"/>
    </w:rPr>
  </w:style>
  <w:style w:type="character" w:customStyle="1" w:styleId="mwe-math-mathml-inline">
    <w:name w:val="mwe-math-mathml-inline"/>
    <w:basedOn w:val="a0"/>
    <w:rsid w:val="00F91AE5"/>
  </w:style>
  <w:style w:type="table" w:styleId="a9">
    <w:name w:val="Table Grid"/>
    <w:basedOn w:val="a1"/>
    <w:uiPriority w:val="39"/>
    <w:rsid w:val="00F56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24F8B"/>
    <w:rPr>
      <w:rFonts w:eastAsiaTheme="majorEastAsia" w:cstheme="majorBidi"/>
      <w:b/>
      <w:sz w:val="32"/>
      <w:szCs w:val="32"/>
      <w:lang w:val="ru-RU" w:bidi="ar-SA"/>
    </w:rPr>
  </w:style>
  <w:style w:type="paragraph" w:styleId="11">
    <w:name w:val="toc 1"/>
    <w:basedOn w:val="a"/>
    <w:next w:val="a"/>
    <w:autoRedefine/>
    <w:uiPriority w:val="39"/>
    <w:unhideWhenUsed/>
    <w:rsid w:val="001F4044"/>
    <w:pPr>
      <w:spacing w:after="100"/>
    </w:pPr>
  </w:style>
  <w:style w:type="paragraph" w:styleId="aa">
    <w:name w:val="Balloon Text"/>
    <w:basedOn w:val="a"/>
    <w:link w:val="ab"/>
    <w:uiPriority w:val="99"/>
    <w:semiHidden/>
    <w:unhideWhenUsed/>
    <w:rsid w:val="00341D6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1D6C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4D40F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B93FE1"/>
    <w:rPr>
      <w:rFonts w:asciiTheme="majorHAnsi" w:eastAsiaTheme="majorEastAsia" w:hAnsiTheme="majorHAnsi" w:cstheme="majorBidi"/>
      <w:color w:val="1F4D78" w:themeColor="accent1" w:themeShade="7F"/>
      <w:sz w:val="24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24F8B"/>
    <w:pPr>
      <w:keepNext/>
      <w:keepLines/>
      <w:pageBreakBefore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40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3F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6">
    <w:name w:val="List Paragraph"/>
    <w:basedOn w:val="a"/>
    <w:uiPriority w:val="34"/>
    <w:qFormat/>
    <w:rsid w:val="001C5AA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F91AE5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unhideWhenUsed/>
    <w:rsid w:val="00F91AE5"/>
    <w:rPr>
      <w:color w:val="0000FF"/>
      <w:u w:val="single"/>
    </w:rPr>
  </w:style>
  <w:style w:type="character" w:customStyle="1" w:styleId="mwe-math-mathml-inline">
    <w:name w:val="mwe-math-mathml-inline"/>
    <w:basedOn w:val="a0"/>
    <w:rsid w:val="00F91AE5"/>
  </w:style>
  <w:style w:type="table" w:styleId="a9">
    <w:name w:val="Table Grid"/>
    <w:basedOn w:val="a1"/>
    <w:uiPriority w:val="39"/>
    <w:rsid w:val="00F56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24F8B"/>
    <w:rPr>
      <w:rFonts w:eastAsiaTheme="majorEastAsia" w:cstheme="majorBidi"/>
      <w:b/>
      <w:sz w:val="32"/>
      <w:szCs w:val="32"/>
      <w:lang w:val="ru-RU" w:bidi="ar-SA"/>
    </w:rPr>
  </w:style>
  <w:style w:type="paragraph" w:styleId="11">
    <w:name w:val="toc 1"/>
    <w:basedOn w:val="a"/>
    <w:next w:val="a"/>
    <w:autoRedefine/>
    <w:uiPriority w:val="39"/>
    <w:unhideWhenUsed/>
    <w:rsid w:val="001F4044"/>
    <w:pPr>
      <w:spacing w:after="100"/>
    </w:pPr>
  </w:style>
  <w:style w:type="paragraph" w:styleId="aa">
    <w:name w:val="Balloon Text"/>
    <w:basedOn w:val="a"/>
    <w:link w:val="ab"/>
    <w:uiPriority w:val="99"/>
    <w:semiHidden/>
    <w:unhideWhenUsed/>
    <w:rsid w:val="00341D6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1D6C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4D40F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B93FE1"/>
    <w:rPr>
      <w:rFonts w:asciiTheme="majorHAnsi" w:eastAsiaTheme="majorEastAsia" w:hAnsiTheme="majorHAnsi" w:cstheme="majorBidi"/>
      <w:color w:val="1F4D78" w:themeColor="accent1" w:themeShade="7F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9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8AC287EC-BFC8-436B-A624-73E7F2138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23</Pages>
  <Words>5133</Words>
  <Characters>29262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Кафедра «Математика и информатика»</vt:lpstr>
    </vt:vector>
  </TitlesOfParts>
  <Company/>
  <LinksUpToDate>false</LinksUpToDate>
  <CharactersWithSpaces>34327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Кафедра «Математика и информатика»</dc:title>
  <dc:subject/>
  <dc:creator>Scratti</dc:creator>
  <cp:keywords/>
  <dc:description/>
  <cp:lastModifiedBy>Бородуля Лилия Наильевна</cp:lastModifiedBy>
  <cp:revision>17</cp:revision>
  <dcterms:created xsi:type="dcterms:W3CDTF">2019-11-13T14:35:00Z</dcterms:created>
  <dcterms:modified xsi:type="dcterms:W3CDTF">2019-11-14T07:09:00Z</dcterms:modified>
  <dc:language>en-US</dc:language>
</cp:coreProperties>
</file>