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C1680" w14:textId="77777777"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44AE2584" wp14:editId="67E20F45">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14:paraId="74F7ECB6" w14:textId="77777777" w:rsidR="004E78C5" w:rsidRDefault="004E78C5" w:rsidP="004E78C5">
      <w:pPr>
        <w:shd w:val="clear" w:color="auto" w:fill="FFFFFF"/>
        <w:spacing w:after="120"/>
        <w:jc w:val="center"/>
        <w:rPr>
          <w:rFonts w:ascii="Times New Roman" w:hAnsi="Times New Roman" w:cs="Times New Roman"/>
          <w:b/>
          <w:spacing w:val="-4"/>
          <w:sz w:val="24"/>
          <w:szCs w:val="24"/>
        </w:rPr>
      </w:pPr>
    </w:p>
    <w:p w14:paraId="6640F581" w14:textId="77777777" w:rsidR="005C3973" w:rsidRDefault="005C3973" w:rsidP="004E78C5">
      <w:pPr>
        <w:shd w:val="clear" w:color="auto" w:fill="FFFFFF"/>
        <w:spacing w:after="120"/>
        <w:jc w:val="center"/>
        <w:rPr>
          <w:rFonts w:ascii="Times New Roman" w:hAnsi="Times New Roman" w:cs="Times New Roman"/>
          <w:b/>
          <w:spacing w:val="-4"/>
          <w:sz w:val="28"/>
          <w:szCs w:val="24"/>
        </w:rPr>
      </w:pPr>
    </w:p>
    <w:p w14:paraId="65174B93" w14:textId="77777777" w:rsidR="00571EBC" w:rsidRDefault="00571EBC" w:rsidP="000D1C7F">
      <w:pPr>
        <w:ind w:right="-5"/>
        <w:jc w:val="center"/>
        <w:rPr>
          <w:rFonts w:ascii="Times New Roman" w:hAnsi="Times New Roman"/>
          <w:b/>
          <w:sz w:val="32"/>
          <w:szCs w:val="32"/>
        </w:rPr>
      </w:pPr>
    </w:p>
    <w:p w14:paraId="49BB2DF4" w14:textId="77777777" w:rsidR="00571EBC" w:rsidRDefault="00571EBC" w:rsidP="000D1C7F">
      <w:pPr>
        <w:ind w:right="-5"/>
        <w:jc w:val="center"/>
        <w:rPr>
          <w:rFonts w:ascii="Times New Roman" w:hAnsi="Times New Roman"/>
          <w:b/>
          <w:sz w:val="32"/>
          <w:szCs w:val="32"/>
        </w:rPr>
      </w:pPr>
    </w:p>
    <w:p w14:paraId="2CDEC488" w14:textId="77777777"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981D1B">
        <w:rPr>
          <w:rFonts w:ascii="Times New Roman" w:eastAsia="FranklinGothicBook" w:hAnsi="Times New Roman" w:cs="Times New Roman"/>
          <w:b/>
          <w:sz w:val="28"/>
          <w:szCs w:val="28"/>
          <w:lang w:eastAsia="ru-RU"/>
        </w:rPr>
        <w:t>менеджмента</w:t>
      </w:r>
    </w:p>
    <w:p w14:paraId="7926558B" w14:textId="77777777" w:rsidR="005C3973" w:rsidRDefault="005C3973" w:rsidP="004E78C5">
      <w:pPr>
        <w:shd w:val="clear" w:color="auto" w:fill="FFFFFF"/>
        <w:spacing w:after="120"/>
        <w:jc w:val="center"/>
        <w:rPr>
          <w:rFonts w:ascii="Times New Roman" w:hAnsi="Times New Roman" w:cs="Times New Roman"/>
          <w:b/>
          <w:spacing w:val="-4"/>
          <w:sz w:val="28"/>
          <w:szCs w:val="24"/>
        </w:rPr>
      </w:pPr>
    </w:p>
    <w:p w14:paraId="4EACA1EB" w14:textId="77777777" w:rsidR="005C3973" w:rsidRDefault="005C3973" w:rsidP="004E78C5">
      <w:pPr>
        <w:shd w:val="clear" w:color="auto" w:fill="FFFFFF"/>
        <w:spacing w:after="120"/>
        <w:jc w:val="center"/>
        <w:rPr>
          <w:rFonts w:ascii="Times New Roman" w:hAnsi="Times New Roman" w:cs="Times New Roman"/>
          <w:b/>
          <w:spacing w:val="-4"/>
          <w:sz w:val="28"/>
          <w:szCs w:val="24"/>
        </w:rPr>
      </w:pPr>
    </w:p>
    <w:p w14:paraId="480DFFDD" w14:textId="77777777" w:rsidR="001C4614"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Методические рекомендации по выполнению рейтинговой работы по дисциплине</w:t>
      </w:r>
    </w:p>
    <w:p w14:paraId="4FCC87EA" w14:textId="176991E0"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 xml:space="preserve"> «</w:t>
      </w:r>
      <w:r w:rsidR="001C4614">
        <w:rPr>
          <w:rFonts w:ascii="Times New Roman" w:hAnsi="Times New Roman" w:cs="Times New Roman"/>
          <w:b/>
          <w:bCs/>
          <w:spacing w:val="-2"/>
          <w:sz w:val="28"/>
          <w:szCs w:val="28"/>
        </w:rPr>
        <w:t>Управление проектами логистической фирмы</w:t>
      </w:r>
      <w:r w:rsidRPr="007C1A4E">
        <w:rPr>
          <w:rFonts w:ascii="Times New Roman" w:hAnsi="Times New Roman" w:cs="Times New Roman"/>
          <w:b/>
          <w:spacing w:val="-4"/>
          <w:sz w:val="32"/>
          <w:szCs w:val="32"/>
        </w:rPr>
        <w:t>»</w:t>
      </w:r>
    </w:p>
    <w:p w14:paraId="74870A26" w14:textId="77777777"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14:paraId="7B9D5474" w14:textId="77777777" w:rsidR="004E78C5" w:rsidRDefault="004E78C5" w:rsidP="004E78C5">
      <w:pPr>
        <w:shd w:val="clear" w:color="auto" w:fill="FFFFFF"/>
        <w:spacing w:after="120"/>
        <w:jc w:val="right"/>
        <w:rPr>
          <w:rFonts w:ascii="Times New Roman" w:hAnsi="Times New Roman" w:cs="Times New Roman"/>
          <w:b/>
          <w:spacing w:val="-4"/>
          <w:sz w:val="24"/>
          <w:szCs w:val="24"/>
        </w:rPr>
      </w:pPr>
    </w:p>
    <w:p w14:paraId="5DBDE1B2" w14:textId="77777777" w:rsidR="004E78C5" w:rsidRDefault="004E78C5" w:rsidP="004E78C5">
      <w:pPr>
        <w:shd w:val="clear" w:color="auto" w:fill="FFFFFF"/>
        <w:spacing w:after="120"/>
        <w:jc w:val="right"/>
        <w:rPr>
          <w:rFonts w:ascii="Times New Roman" w:hAnsi="Times New Roman" w:cs="Times New Roman"/>
          <w:b/>
          <w:spacing w:val="-4"/>
          <w:sz w:val="24"/>
          <w:szCs w:val="24"/>
        </w:rPr>
      </w:pPr>
    </w:p>
    <w:p w14:paraId="588857BC" w14:textId="77777777"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14:paraId="019A9A9F" w14:textId="77777777"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14:paraId="232A78A4"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2F62EBDE"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00FF8326"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6556FC51"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551A97C3"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783D09D9"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58AFCD41" w14:textId="77777777"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14:paraId="6B622787" w14:textId="77777777" w:rsidR="005C3973" w:rsidRDefault="005C3973" w:rsidP="004E78C5">
      <w:pPr>
        <w:shd w:val="clear" w:color="auto" w:fill="FFFFFF"/>
        <w:spacing w:after="120"/>
        <w:jc w:val="right"/>
        <w:rPr>
          <w:rFonts w:ascii="Times New Roman" w:hAnsi="Times New Roman" w:cs="Times New Roman"/>
          <w:b/>
          <w:spacing w:val="-4"/>
          <w:sz w:val="24"/>
          <w:szCs w:val="24"/>
        </w:rPr>
      </w:pPr>
    </w:p>
    <w:p w14:paraId="2F935BFB" w14:textId="77777777" w:rsidR="005C3973" w:rsidRDefault="005C3973" w:rsidP="004E78C5">
      <w:pPr>
        <w:shd w:val="clear" w:color="auto" w:fill="FFFFFF"/>
        <w:spacing w:after="120"/>
        <w:jc w:val="right"/>
        <w:rPr>
          <w:rFonts w:ascii="Times New Roman" w:hAnsi="Times New Roman" w:cs="Times New Roman"/>
          <w:b/>
          <w:spacing w:val="-4"/>
          <w:sz w:val="24"/>
          <w:szCs w:val="24"/>
        </w:rPr>
      </w:pPr>
    </w:p>
    <w:p w14:paraId="433C826D" w14:textId="77777777" w:rsidR="005C3973" w:rsidRDefault="005C3973" w:rsidP="004E78C5">
      <w:pPr>
        <w:shd w:val="clear" w:color="auto" w:fill="FFFFFF"/>
        <w:spacing w:after="120"/>
        <w:jc w:val="right"/>
        <w:rPr>
          <w:rFonts w:ascii="Times New Roman" w:hAnsi="Times New Roman" w:cs="Times New Roman"/>
          <w:b/>
          <w:spacing w:val="-4"/>
          <w:sz w:val="24"/>
          <w:szCs w:val="24"/>
        </w:rPr>
      </w:pPr>
    </w:p>
    <w:p w14:paraId="03646C10" w14:textId="77777777" w:rsidR="005C3973" w:rsidRDefault="005C3973" w:rsidP="004E78C5">
      <w:pPr>
        <w:shd w:val="clear" w:color="auto" w:fill="FFFFFF"/>
        <w:spacing w:after="120"/>
        <w:jc w:val="right"/>
        <w:rPr>
          <w:rFonts w:ascii="Times New Roman" w:hAnsi="Times New Roman" w:cs="Times New Roman"/>
          <w:b/>
          <w:spacing w:val="-4"/>
          <w:sz w:val="24"/>
          <w:szCs w:val="24"/>
        </w:rPr>
      </w:pPr>
    </w:p>
    <w:p w14:paraId="3E925AD5" w14:textId="77777777" w:rsidR="004E78C5" w:rsidRDefault="004E78C5" w:rsidP="004E78C5">
      <w:pPr>
        <w:shd w:val="clear" w:color="auto" w:fill="FFFFFF"/>
        <w:spacing w:after="120"/>
        <w:jc w:val="right"/>
        <w:rPr>
          <w:rFonts w:ascii="Times New Roman" w:hAnsi="Times New Roman" w:cs="Times New Roman"/>
          <w:b/>
          <w:spacing w:val="-4"/>
          <w:sz w:val="24"/>
          <w:szCs w:val="24"/>
        </w:rPr>
      </w:pPr>
    </w:p>
    <w:p w14:paraId="0FB37FFD" w14:textId="77777777" w:rsidR="000D1C7F" w:rsidRDefault="000D1C7F" w:rsidP="004E78C5">
      <w:pPr>
        <w:shd w:val="clear" w:color="auto" w:fill="FFFFFF"/>
        <w:spacing w:after="120"/>
        <w:jc w:val="right"/>
        <w:rPr>
          <w:rFonts w:ascii="Times New Roman" w:hAnsi="Times New Roman" w:cs="Times New Roman"/>
          <w:b/>
          <w:spacing w:val="-4"/>
          <w:sz w:val="24"/>
          <w:szCs w:val="24"/>
        </w:rPr>
      </w:pPr>
    </w:p>
    <w:p w14:paraId="7441C1E2" w14:textId="2A9A8F66" w:rsidR="000D1C7F" w:rsidRDefault="004524D1"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w:t>
      </w:r>
      <w:r w:rsidR="00172AAF">
        <w:rPr>
          <w:rFonts w:ascii="Times New Roman" w:hAnsi="Times New Roman" w:cs="Times New Roman"/>
          <w:b/>
          <w:spacing w:val="-4"/>
          <w:sz w:val="24"/>
          <w:szCs w:val="24"/>
        </w:rPr>
        <w:t>20</w:t>
      </w:r>
    </w:p>
    <w:p w14:paraId="3EDAF791" w14:textId="5C1D91AF" w:rsidR="00FC5411" w:rsidRDefault="002C0309" w:rsidP="001C4614">
      <w:pPr>
        <w:rPr>
          <w:rFonts w:ascii="Times New Roman" w:hAnsi="Times New Roman" w:cs="Times New Roman"/>
          <w:b/>
          <w:spacing w:val="-4"/>
          <w:sz w:val="28"/>
          <w:szCs w:val="24"/>
        </w:rPr>
      </w:pPr>
      <w:r>
        <w:rPr>
          <w:rFonts w:ascii="Times New Roman" w:hAnsi="Times New Roman" w:cs="Times New Roman"/>
          <w:b/>
          <w:spacing w:val="-4"/>
          <w:sz w:val="28"/>
          <w:szCs w:val="24"/>
        </w:rPr>
        <w:br w:type="page"/>
      </w:r>
      <w:r w:rsidR="00FC5411">
        <w:rPr>
          <w:rFonts w:ascii="Times New Roman" w:hAnsi="Times New Roman" w:cs="Times New Roman"/>
          <w:b/>
          <w:spacing w:val="-4"/>
          <w:sz w:val="28"/>
          <w:szCs w:val="24"/>
        </w:rPr>
        <w:lastRenderedPageBreak/>
        <w:t>Общие положения</w:t>
      </w:r>
    </w:p>
    <w:p w14:paraId="71585954" w14:textId="77777777"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14:paraId="6567DBAE" w14:textId="77777777"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14:paraId="5C639F44" w14:textId="77777777"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Баллы, полученные обучающимися за выполнение рейтинговой работы (реферата), учитываются в их учебном рейтинге по дисциплине в части рейтинга текущего контроля успеваемости.</w:t>
      </w:r>
    </w:p>
    <w:p w14:paraId="74E1D39C" w14:textId="77777777" w:rsidR="0078467C" w:rsidRPr="0078467C" w:rsidRDefault="0078467C" w:rsidP="0078467C">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14:paraId="167FF4B2" w14:textId="77777777" w:rsidR="0078467C" w:rsidRPr="0078467C" w:rsidRDefault="0078467C" w:rsidP="0078467C">
      <w:pPr>
        <w:shd w:val="clear" w:color="auto" w:fill="FFFFFF"/>
        <w:spacing w:after="0" w:line="240" w:lineRule="auto"/>
        <w:jc w:val="both"/>
        <w:rPr>
          <w:rFonts w:ascii="Times New Roman" w:eastAsia="Calibri" w:hAnsi="Times New Roman" w:cs="Times New Roman"/>
          <w:spacing w:val="-4"/>
          <w:sz w:val="28"/>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224"/>
        <w:gridCol w:w="1968"/>
        <w:gridCol w:w="2221"/>
      </w:tblGrid>
      <w:tr w:rsidR="00BD115B" w:rsidRPr="0078467C" w14:paraId="124C8EA6" w14:textId="77777777" w:rsidTr="00BD115B">
        <w:trPr>
          <w:trHeight w:val="645"/>
        </w:trPr>
        <w:tc>
          <w:tcPr>
            <w:tcW w:w="1674" w:type="dxa"/>
            <w:tcBorders>
              <w:top w:val="single" w:sz="4" w:space="0" w:color="auto"/>
              <w:left w:val="single" w:sz="4" w:space="0" w:color="auto"/>
              <w:bottom w:val="single" w:sz="4" w:space="0" w:color="auto"/>
              <w:right w:val="single" w:sz="4" w:space="0" w:color="auto"/>
            </w:tcBorders>
            <w:hideMark/>
          </w:tcPr>
          <w:p w14:paraId="45DB0F3B" w14:textId="77777777"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4" w:type="dxa"/>
            <w:tcBorders>
              <w:top w:val="single" w:sz="4" w:space="0" w:color="auto"/>
              <w:left w:val="single" w:sz="4" w:space="0" w:color="auto"/>
              <w:bottom w:val="single" w:sz="4" w:space="0" w:color="auto"/>
              <w:right w:val="single" w:sz="4" w:space="0" w:color="auto"/>
            </w:tcBorders>
            <w:hideMark/>
          </w:tcPr>
          <w:p w14:paraId="7FE4179B" w14:textId="77777777"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968" w:type="dxa"/>
            <w:tcBorders>
              <w:top w:val="single" w:sz="4" w:space="0" w:color="auto"/>
              <w:left w:val="single" w:sz="4" w:space="0" w:color="auto"/>
              <w:bottom w:val="single" w:sz="4" w:space="0" w:color="auto"/>
              <w:right w:val="single" w:sz="4" w:space="0" w:color="auto"/>
            </w:tcBorders>
            <w:hideMark/>
          </w:tcPr>
          <w:p w14:paraId="6C6A98F5" w14:textId="77777777"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2221" w:type="dxa"/>
            <w:tcBorders>
              <w:top w:val="single" w:sz="4" w:space="0" w:color="auto"/>
              <w:left w:val="single" w:sz="4" w:space="0" w:color="auto"/>
              <w:bottom w:val="single" w:sz="4" w:space="0" w:color="auto"/>
              <w:right w:val="single" w:sz="4" w:space="0" w:color="auto"/>
            </w:tcBorders>
            <w:hideMark/>
          </w:tcPr>
          <w:p w14:paraId="507ACE63" w14:textId="77777777" w:rsidR="00BD115B" w:rsidRPr="0078467C" w:rsidRDefault="00BD115B"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r>
      <w:tr w:rsidR="00BD115B" w:rsidRPr="0078467C" w14:paraId="1F9DF3C1" w14:textId="77777777" w:rsidTr="00BD115B">
        <w:trPr>
          <w:trHeight w:val="317"/>
        </w:trPr>
        <w:tc>
          <w:tcPr>
            <w:tcW w:w="1674" w:type="dxa"/>
            <w:tcBorders>
              <w:top w:val="single" w:sz="4" w:space="0" w:color="auto"/>
              <w:left w:val="single" w:sz="4" w:space="0" w:color="auto"/>
              <w:bottom w:val="single" w:sz="4" w:space="0" w:color="auto"/>
              <w:right w:val="single" w:sz="4" w:space="0" w:color="auto"/>
            </w:tcBorders>
          </w:tcPr>
          <w:p w14:paraId="1E093240"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w:t>
            </w:r>
          </w:p>
        </w:tc>
        <w:tc>
          <w:tcPr>
            <w:tcW w:w="2224" w:type="dxa"/>
            <w:tcBorders>
              <w:top w:val="single" w:sz="4" w:space="0" w:color="auto"/>
              <w:left w:val="single" w:sz="4" w:space="0" w:color="auto"/>
              <w:bottom w:val="single" w:sz="4" w:space="0" w:color="auto"/>
              <w:right w:val="single" w:sz="4" w:space="0" w:color="auto"/>
            </w:tcBorders>
          </w:tcPr>
          <w:p w14:paraId="61D980B6"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А</w:t>
            </w:r>
          </w:p>
        </w:tc>
        <w:tc>
          <w:tcPr>
            <w:tcW w:w="1968" w:type="dxa"/>
            <w:tcBorders>
              <w:top w:val="single" w:sz="4" w:space="0" w:color="auto"/>
              <w:left w:val="single" w:sz="4" w:space="0" w:color="auto"/>
              <w:bottom w:val="single" w:sz="4" w:space="0" w:color="auto"/>
              <w:right w:val="single" w:sz="4" w:space="0" w:color="auto"/>
            </w:tcBorders>
          </w:tcPr>
          <w:p w14:paraId="702BC08C"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11</w:t>
            </w:r>
          </w:p>
        </w:tc>
        <w:tc>
          <w:tcPr>
            <w:tcW w:w="2221" w:type="dxa"/>
            <w:tcBorders>
              <w:top w:val="single" w:sz="4" w:space="0" w:color="auto"/>
              <w:left w:val="single" w:sz="4" w:space="0" w:color="auto"/>
              <w:bottom w:val="single" w:sz="4" w:space="0" w:color="auto"/>
              <w:right w:val="single" w:sz="4" w:space="0" w:color="auto"/>
            </w:tcBorders>
          </w:tcPr>
          <w:p w14:paraId="5986B36B"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Н</w:t>
            </w:r>
          </w:p>
        </w:tc>
      </w:tr>
      <w:tr w:rsidR="00BD115B" w:rsidRPr="0078467C" w14:paraId="0F69FFF7"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099CEB77"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2</w:t>
            </w:r>
          </w:p>
        </w:tc>
        <w:tc>
          <w:tcPr>
            <w:tcW w:w="2224" w:type="dxa"/>
            <w:tcBorders>
              <w:top w:val="single" w:sz="4" w:space="0" w:color="auto"/>
              <w:left w:val="single" w:sz="4" w:space="0" w:color="auto"/>
              <w:bottom w:val="single" w:sz="4" w:space="0" w:color="auto"/>
              <w:right w:val="single" w:sz="4" w:space="0" w:color="auto"/>
            </w:tcBorders>
          </w:tcPr>
          <w:p w14:paraId="6401D81F"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Б</w:t>
            </w:r>
          </w:p>
        </w:tc>
        <w:tc>
          <w:tcPr>
            <w:tcW w:w="1968" w:type="dxa"/>
            <w:tcBorders>
              <w:top w:val="single" w:sz="4" w:space="0" w:color="auto"/>
              <w:left w:val="single" w:sz="4" w:space="0" w:color="auto"/>
              <w:bottom w:val="single" w:sz="4" w:space="0" w:color="auto"/>
              <w:right w:val="single" w:sz="4" w:space="0" w:color="auto"/>
            </w:tcBorders>
          </w:tcPr>
          <w:p w14:paraId="35CCF754"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12</w:t>
            </w:r>
          </w:p>
        </w:tc>
        <w:tc>
          <w:tcPr>
            <w:tcW w:w="2221" w:type="dxa"/>
            <w:tcBorders>
              <w:top w:val="single" w:sz="4" w:space="0" w:color="auto"/>
              <w:left w:val="single" w:sz="4" w:space="0" w:color="auto"/>
              <w:bottom w:val="single" w:sz="4" w:space="0" w:color="auto"/>
              <w:right w:val="single" w:sz="4" w:space="0" w:color="auto"/>
            </w:tcBorders>
          </w:tcPr>
          <w:p w14:paraId="133911BB"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О</w:t>
            </w:r>
          </w:p>
        </w:tc>
      </w:tr>
      <w:tr w:rsidR="00BD115B" w:rsidRPr="0078467C" w14:paraId="78C032F5" w14:textId="77777777" w:rsidTr="00BD115B">
        <w:trPr>
          <w:trHeight w:val="317"/>
        </w:trPr>
        <w:tc>
          <w:tcPr>
            <w:tcW w:w="1674" w:type="dxa"/>
            <w:tcBorders>
              <w:top w:val="single" w:sz="4" w:space="0" w:color="auto"/>
              <w:left w:val="single" w:sz="4" w:space="0" w:color="auto"/>
              <w:bottom w:val="single" w:sz="4" w:space="0" w:color="auto"/>
              <w:right w:val="single" w:sz="4" w:space="0" w:color="auto"/>
            </w:tcBorders>
          </w:tcPr>
          <w:p w14:paraId="708D4FB7"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3</w:t>
            </w:r>
          </w:p>
        </w:tc>
        <w:tc>
          <w:tcPr>
            <w:tcW w:w="2224" w:type="dxa"/>
            <w:tcBorders>
              <w:top w:val="single" w:sz="4" w:space="0" w:color="auto"/>
              <w:left w:val="single" w:sz="4" w:space="0" w:color="auto"/>
              <w:bottom w:val="single" w:sz="4" w:space="0" w:color="auto"/>
              <w:right w:val="single" w:sz="4" w:space="0" w:color="auto"/>
            </w:tcBorders>
          </w:tcPr>
          <w:p w14:paraId="78380707"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В</w:t>
            </w:r>
          </w:p>
        </w:tc>
        <w:tc>
          <w:tcPr>
            <w:tcW w:w="1968" w:type="dxa"/>
            <w:tcBorders>
              <w:top w:val="single" w:sz="4" w:space="0" w:color="auto"/>
              <w:left w:val="single" w:sz="4" w:space="0" w:color="auto"/>
              <w:bottom w:val="single" w:sz="4" w:space="0" w:color="auto"/>
              <w:right w:val="single" w:sz="4" w:space="0" w:color="auto"/>
            </w:tcBorders>
          </w:tcPr>
          <w:p w14:paraId="187298F2"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13</w:t>
            </w:r>
          </w:p>
        </w:tc>
        <w:tc>
          <w:tcPr>
            <w:tcW w:w="2221" w:type="dxa"/>
            <w:tcBorders>
              <w:top w:val="single" w:sz="4" w:space="0" w:color="auto"/>
              <w:left w:val="single" w:sz="4" w:space="0" w:color="auto"/>
              <w:bottom w:val="single" w:sz="4" w:space="0" w:color="auto"/>
              <w:right w:val="single" w:sz="4" w:space="0" w:color="auto"/>
            </w:tcBorders>
          </w:tcPr>
          <w:p w14:paraId="7F624A10"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П</w:t>
            </w:r>
          </w:p>
        </w:tc>
      </w:tr>
      <w:tr w:rsidR="00BD115B" w:rsidRPr="0078467C" w14:paraId="6CFFEB26"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006FD79F"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4</w:t>
            </w:r>
          </w:p>
        </w:tc>
        <w:tc>
          <w:tcPr>
            <w:tcW w:w="2224" w:type="dxa"/>
            <w:tcBorders>
              <w:top w:val="single" w:sz="4" w:space="0" w:color="auto"/>
              <w:left w:val="single" w:sz="4" w:space="0" w:color="auto"/>
              <w:bottom w:val="single" w:sz="4" w:space="0" w:color="auto"/>
              <w:right w:val="single" w:sz="4" w:space="0" w:color="auto"/>
            </w:tcBorders>
          </w:tcPr>
          <w:p w14:paraId="5DAF908E"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Г, Д</w:t>
            </w:r>
          </w:p>
        </w:tc>
        <w:tc>
          <w:tcPr>
            <w:tcW w:w="1968" w:type="dxa"/>
            <w:tcBorders>
              <w:top w:val="single" w:sz="4" w:space="0" w:color="auto"/>
              <w:left w:val="single" w:sz="4" w:space="0" w:color="auto"/>
              <w:bottom w:val="single" w:sz="4" w:space="0" w:color="auto"/>
              <w:right w:val="single" w:sz="4" w:space="0" w:color="auto"/>
            </w:tcBorders>
          </w:tcPr>
          <w:p w14:paraId="33496E5B"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14</w:t>
            </w:r>
          </w:p>
        </w:tc>
        <w:tc>
          <w:tcPr>
            <w:tcW w:w="2221" w:type="dxa"/>
            <w:tcBorders>
              <w:top w:val="single" w:sz="4" w:space="0" w:color="auto"/>
              <w:left w:val="single" w:sz="4" w:space="0" w:color="auto"/>
              <w:bottom w:val="single" w:sz="4" w:space="0" w:color="auto"/>
              <w:right w:val="single" w:sz="4" w:space="0" w:color="auto"/>
            </w:tcBorders>
          </w:tcPr>
          <w:p w14:paraId="231B650A"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Р</w:t>
            </w:r>
          </w:p>
        </w:tc>
      </w:tr>
      <w:tr w:rsidR="00BD115B" w:rsidRPr="0078467C" w14:paraId="6E5B4421" w14:textId="77777777" w:rsidTr="00BD115B">
        <w:trPr>
          <w:trHeight w:val="317"/>
        </w:trPr>
        <w:tc>
          <w:tcPr>
            <w:tcW w:w="1674" w:type="dxa"/>
            <w:tcBorders>
              <w:top w:val="single" w:sz="4" w:space="0" w:color="auto"/>
              <w:left w:val="single" w:sz="4" w:space="0" w:color="auto"/>
              <w:bottom w:val="single" w:sz="4" w:space="0" w:color="auto"/>
              <w:right w:val="single" w:sz="4" w:space="0" w:color="auto"/>
            </w:tcBorders>
          </w:tcPr>
          <w:p w14:paraId="30ED0BB0"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5</w:t>
            </w:r>
          </w:p>
        </w:tc>
        <w:tc>
          <w:tcPr>
            <w:tcW w:w="2224" w:type="dxa"/>
            <w:tcBorders>
              <w:top w:val="single" w:sz="4" w:space="0" w:color="auto"/>
              <w:left w:val="single" w:sz="4" w:space="0" w:color="auto"/>
              <w:bottom w:val="single" w:sz="4" w:space="0" w:color="auto"/>
              <w:right w:val="single" w:sz="4" w:space="0" w:color="auto"/>
            </w:tcBorders>
          </w:tcPr>
          <w:p w14:paraId="10E63495"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Е</w:t>
            </w:r>
          </w:p>
        </w:tc>
        <w:tc>
          <w:tcPr>
            <w:tcW w:w="1968" w:type="dxa"/>
            <w:tcBorders>
              <w:top w:val="single" w:sz="4" w:space="0" w:color="auto"/>
              <w:left w:val="single" w:sz="4" w:space="0" w:color="auto"/>
              <w:bottom w:val="single" w:sz="4" w:space="0" w:color="auto"/>
              <w:right w:val="single" w:sz="4" w:space="0" w:color="auto"/>
            </w:tcBorders>
          </w:tcPr>
          <w:p w14:paraId="6A7C0334"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15</w:t>
            </w:r>
          </w:p>
        </w:tc>
        <w:tc>
          <w:tcPr>
            <w:tcW w:w="2221" w:type="dxa"/>
            <w:tcBorders>
              <w:top w:val="single" w:sz="4" w:space="0" w:color="auto"/>
              <w:left w:val="single" w:sz="4" w:space="0" w:color="auto"/>
              <w:bottom w:val="single" w:sz="4" w:space="0" w:color="auto"/>
              <w:right w:val="single" w:sz="4" w:space="0" w:color="auto"/>
            </w:tcBorders>
          </w:tcPr>
          <w:p w14:paraId="3293E23E"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С</w:t>
            </w:r>
          </w:p>
        </w:tc>
      </w:tr>
      <w:tr w:rsidR="00BD115B" w:rsidRPr="0078467C" w14:paraId="53E56D1A"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3E519D80"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6</w:t>
            </w:r>
          </w:p>
        </w:tc>
        <w:tc>
          <w:tcPr>
            <w:tcW w:w="2224" w:type="dxa"/>
            <w:tcBorders>
              <w:top w:val="single" w:sz="4" w:space="0" w:color="auto"/>
              <w:left w:val="single" w:sz="4" w:space="0" w:color="auto"/>
              <w:bottom w:val="single" w:sz="4" w:space="0" w:color="auto"/>
              <w:right w:val="single" w:sz="4" w:space="0" w:color="auto"/>
            </w:tcBorders>
          </w:tcPr>
          <w:p w14:paraId="5C14068C"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Ж, З</w:t>
            </w:r>
          </w:p>
        </w:tc>
        <w:tc>
          <w:tcPr>
            <w:tcW w:w="1968" w:type="dxa"/>
            <w:tcBorders>
              <w:top w:val="single" w:sz="4" w:space="0" w:color="auto"/>
              <w:left w:val="single" w:sz="4" w:space="0" w:color="auto"/>
              <w:bottom w:val="single" w:sz="4" w:space="0" w:color="auto"/>
              <w:right w:val="single" w:sz="4" w:space="0" w:color="auto"/>
            </w:tcBorders>
          </w:tcPr>
          <w:p w14:paraId="074C1AE7"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16</w:t>
            </w:r>
          </w:p>
        </w:tc>
        <w:tc>
          <w:tcPr>
            <w:tcW w:w="2221" w:type="dxa"/>
            <w:tcBorders>
              <w:top w:val="single" w:sz="4" w:space="0" w:color="auto"/>
              <w:left w:val="single" w:sz="4" w:space="0" w:color="auto"/>
              <w:bottom w:val="single" w:sz="4" w:space="0" w:color="auto"/>
              <w:right w:val="single" w:sz="4" w:space="0" w:color="auto"/>
            </w:tcBorders>
          </w:tcPr>
          <w:p w14:paraId="0DB0D4EE"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Т</w:t>
            </w:r>
          </w:p>
        </w:tc>
      </w:tr>
      <w:tr w:rsidR="00BD115B" w:rsidRPr="0078467C" w14:paraId="214BB120" w14:textId="77777777" w:rsidTr="00BD115B">
        <w:trPr>
          <w:trHeight w:val="317"/>
        </w:trPr>
        <w:tc>
          <w:tcPr>
            <w:tcW w:w="1674" w:type="dxa"/>
            <w:tcBorders>
              <w:top w:val="single" w:sz="4" w:space="0" w:color="auto"/>
              <w:left w:val="single" w:sz="4" w:space="0" w:color="auto"/>
              <w:bottom w:val="single" w:sz="4" w:space="0" w:color="auto"/>
              <w:right w:val="single" w:sz="4" w:space="0" w:color="auto"/>
            </w:tcBorders>
          </w:tcPr>
          <w:p w14:paraId="23975298"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7</w:t>
            </w:r>
          </w:p>
        </w:tc>
        <w:tc>
          <w:tcPr>
            <w:tcW w:w="2224" w:type="dxa"/>
            <w:tcBorders>
              <w:top w:val="single" w:sz="4" w:space="0" w:color="auto"/>
              <w:left w:val="single" w:sz="4" w:space="0" w:color="auto"/>
              <w:bottom w:val="single" w:sz="4" w:space="0" w:color="auto"/>
              <w:right w:val="single" w:sz="4" w:space="0" w:color="auto"/>
            </w:tcBorders>
          </w:tcPr>
          <w:p w14:paraId="7F484404"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И</w:t>
            </w:r>
          </w:p>
        </w:tc>
        <w:tc>
          <w:tcPr>
            <w:tcW w:w="1968" w:type="dxa"/>
            <w:tcBorders>
              <w:top w:val="single" w:sz="4" w:space="0" w:color="auto"/>
              <w:left w:val="single" w:sz="4" w:space="0" w:color="auto"/>
              <w:bottom w:val="single" w:sz="4" w:space="0" w:color="auto"/>
              <w:right w:val="single" w:sz="4" w:space="0" w:color="auto"/>
            </w:tcBorders>
          </w:tcPr>
          <w:p w14:paraId="12665381"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17</w:t>
            </w:r>
          </w:p>
        </w:tc>
        <w:tc>
          <w:tcPr>
            <w:tcW w:w="2221" w:type="dxa"/>
            <w:tcBorders>
              <w:top w:val="single" w:sz="4" w:space="0" w:color="auto"/>
              <w:left w:val="single" w:sz="4" w:space="0" w:color="auto"/>
              <w:bottom w:val="single" w:sz="4" w:space="0" w:color="auto"/>
              <w:right w:val="single" w:sz="4" w:space="0" w:color="auto"/>
            </w:tcBorders>
          </w:tcPr>
          <w:p w14:paraId="7A9E2DB0"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У, Ф</w:t>
            </w:r>
          </w:p>
        </w:tc>
      </w:tr>
      <w:tr w:rsidR="00BD115B" w:rsidRPr="0078467C" w14:paraId="60B3A820"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6FD6D996"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8</w:t>
            </w:r>
          </w:p>
        </w:tc>
        <w:tc>
          <w:tcPr>
            <w:tcW w:w="2224" w:type="dxa"/>
            <w:tcBorders>
              <w:top w:val="single" w:sz="4" w:space="0" w:color="auto"/>
              <w:left w:val="single" w:sz="4" w:space="0" w:color="auto"/>
              <w:bottom w:val="single" w:sz="4" w:space="0" w:color="auto"/>
              <w:right w:val="single" w:sz="4" w:space="0" w:color="auto"/>
            </w:tcBorders>
          </w:tcPr>
          <w:p w14:paraId="20663BD7"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К</w:t>
            </w:r>
          </w:p>
        </w:tc>
        <w:tc>
          <w:tcPr>
            <w:tcW w:w="1968" w:type="dxa"/>
            <w:tcBorders>
              <w:top w:val="single" w:sz="4" w:space="0" w:color="auto"/>
              <w:left w:val="single" w:sz="4" w:space="0" w:color="auto"/>
              <w:bottom w:val="single" w:sz="4" w:space="0" w:color="auto"/>
              <w:right w:val="single" w:sz="4" w:space="0" w:color="auto"/>
            </w:tcBorders>
          </w:tcPr>
          <w:p w14:paraId="0D1273C3" w14:textId="77777777" w:rsidR="00BD115B" w:rsidRPr="0078467C" w:rsidRDefault="00BD115B" w:rsidP="00394067">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18</w:t>
            </w:r>
          </w:p>
        </w:tc>
        <w:tc>
          <w:tcPr>
            <w:tcW w:w="2221" w:type="dxa"/>
            <w:tcBorders>
              <w:top w:val="single" w:sz="4" w:space="0" w:color="auto"/>
              <w:left w:val="single" w:sz="4" w:space="0" w:color="auto"/>
              <w:bottom w:val="single" w:sz="4" w:space="0" w:color="auto"/>
              <w:right w:val="single" w:sz="4" w:space="0" w:color="auto"/>
            </w:tcBorders>
          </w:tcPr>
          <w:p w14:paraId="17EFAC5A"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Х, Ц, Ч</w:t>
            </w:r>
          </w:p>
        </w:tc>
      </w:tr>
      <w:tr w:rsidR="00BD115B" w:rsidRPr="0078467C" w14:paraId="427E4C88"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6745ACA3" w14:textId="77777777" w:rsidR="00BD115B" w:rsidRPr="0078467C" w:rsidRDefault="00BD115B"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9</w:t>
            </w:r>
          </w:p>
        </w:tc>
        <w:tc>
          <w:tcPr>
            <w:tcW w:w="2224" w:type="dxa"/>
            <w:tcBorders>
              <w:top w:val="single" w:sz="4" w:space="0" w:color="auto"/>
              <w:left w:val="single" w:sz="4" w:space="0" w:color="auto"/>
              <w:bottom w:val="single" w:sz="4" w:space="0" w:color="auto"/>
              <w:right w:val="single" w:sz="4" w:space="0" w:color="auto"/>
            </w:tcBorders>
          </w:tcPr>
          <w:p w14:paraId="76FCE152"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Л</w:t>
            </w:r>
          </w:p>
        </w:tc>
        <w:tc>
          <w:tcPr>
            <w:tcW w:w="1968" w:type="dxa"/>
            <w:tcBorders>
              <w:top w:val="single" w:sz="4" w:space="0" w:color="auto"/>
              <w:left w:val="single" w:sz="4" w:space="0" w:color="auto"/>
              <w:bottom w:val="single" w:sz="4" w:space="0" w:color="auto"/>
              <w:right w:val="single" w:sz="4" w:space="0" w:color="auto"/>
            </w:tcBorders>
          </w:tcPr>
          <w:p w14:paraId="5E5D0D82"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19</w:t>
            </w:r>
          </w:p>
        </w:tc>
        <w:tc>
          <w:tcPr>
            <w:tcW w:w="2221" w:type="dxa"/>
            <w:tcBorders>
              <w:top w:val="single" w:sz="4" w:space="0" w:color="auto"/>
              <w:left w:val="single" w:sz="4" w:space="0" w:color="auto"/>
              <w:bottom w:val="single" w:sz="4" w:space="0" w:color="auto"/>
              <w:right w:val="single" w:sz="4" w:space="0" w:color="auto"/>
            </w:tcBorders>
          </w:tcPr>
          <w:p w14:paraId="32DC24D8"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Ш, Щ</w:t>
            </w:r>
          </w:p>
        </w:tc>
      </w:tr>
      <w:tr w:rsidR="00BD115B" w:rsidRPr="0078467C" w14:paraId="75A9DF3B" w14:textId="77777777" w:rsidTr="00BD115B">
        <w:trPr>
          <w:trHeight w:val="330"/>
        </w:trPr>
        <w:tc>
          <w:tcPr>
            <w:tcW w:w="1674" w:type="dxa"/>
            <w:tcBorders>
              <w:top w:val="single" w:sz="4" w:space="0" w:color="auto"/>
              <w:left w:val="single" w:sz="4" w:space="0" w:color="auto"/>
              <w:bottom w:val="single" w:sz="4" w:space="0" w:color="auto"/>
              <w:right w:val="single" w:sz="4" w:space="0" w:color="auto"/>
            </w:tcBorders>
          </w:tcPr>
          <w:p w14:paraId="024AE3FD" w14:textId="77777777" w:rsidR="00BD115B" w:rsidRPr="0078467C" w:rsidRDefault="00BD115B" w:rsidP="00BF78E9">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10</w:t>
            </w:r>
          </w:p>
        </w:tc>
        <w:tc>
          <w:tcPr>
            <w:tcW w:w="2224" w:type="dxa"/>
            <w:tcBorders>
              <w:top w:val="single" w:sz="4" w:space="0" w:color="auto"/>
              <w:left w:val="single" w:sz="4" w:space="0" w:color="auto"/>
              <w:bottom w:val="single" w:sz="4" w:space="0" w:color="auto"/>
              <w:right w:val="single" w:sz="4" w:space="0" w:color="auto"/>
            </w:tcBorders>
          </w:tcPr>
          <w:p w14:paraId="0E190794"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М</w:t>
            </w:r>
          </w:p>
        </w:tc>
        <w:tc>
          <w:tcPr>
            <w:tcW w:w="1968" w:type="dxa"/>
            <w:tcBorders>
              <w:top w:val="single" w:sz="4" w:space="0" w:color="auto"/>
              <w:left w:val="single" w:sz="4" w:space="0" w:color="auto"/>
              <w:bottom w:val="single" w:sz="4" w:space="0" w:color="auto"/>
              <w:right w:val="single" w:sz="4" w:space="0" w:color="auto"/>
            </w:tcBorders>
          </w:tcPr>
          <w:p w14:paraId="714461C0"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20</w:t>
            </w:r>
          </w:p>
        </w:tc>
        <w:tc>
          <w:tcPr>
            <w:tcW w:w="2221" w:type="dxa"/>
            <w:tcBorders>
              <w:top w:val="single" w:sz="4" w:space="0" w:color="auto"/>
              <w:left w:val="single" w:sz="4" w:space="0" w:color="auto"/>
              <w:bottom w:val="single" w:sz="4" w:space="0" w:color="auto"/>
              <w:right w:val="single" w:sz="4" w:space="0" w:color="auto"/>
            </w:tcBorders>
          </w:tcPr>
          <w:p w14:paraId="6767014D" w14:textId="77777777" w:rsidR="00BD115B" w:rsidRPr="00BD115B" w:rsidRDefault="00BD115B" w:rsidP="00BD115B">
            <w:pPr>
              <w:suppressAutoHyphens/>
              <w:spacing w:after="0" w:line="240" w:lineRule="auto"/>
              <w:jc w:val="center"/>
              <w:rPr>
                <w:rFonts w:ascii="Times New Roman" w:eastAsia="Times New Roman" w:hAnsi="Times New Roman" w:cs="Times New Roman"/>
                <w:sz w:val="28"/>
                <w:szCs w:val="28"/>
                <w:lang w:eastAsia="ar-SA"/>
              </w:rPr>
            </w:pPr>
            <w:r w:rsidRPr="00BD115B">
              <w:rPr>
                <w:rFonts w:ascii="Times New Roman" w:eastAsia="Times New Roman" w:hAnsi="Times New Roman" w:cs="Times New Roman"/>
                <w:sz w:val="28"/>
                <w:szCs w:val="28"/>
                <w:lang w:eastAsia="ar-SA"/>
              </w:rPr>
              <w:t>Э, Ю, Я</w:t>
            </w:r>
          </w:p>
        </w:tc>
      </w:tr>
    </w:tbl>
    <w:p w14:paraId="10E5C8BB" w14:textId="77777777" w:rsidR="0078467C" w:rsidRPr="0078467C" w:rsidRDefault="0078467C" w:rsidP="0078467C">
      <w:pPr>
        <w:shd w:val="clear" w:color="auto" w:fill="FFFFFF"/>
        <w:spacing w:after="120"/>
        <w:jc w:val="center"/>
        <w:rPr>
          <w:rFonts w:ascii="Times New Roman" w:eastAsia="Calibri" w:hAnsi="Times New Roman" w:cs="Times New Roman"/>
          <w:b/>
          <w:spacing w:val="-4"/>
          <w:sz w:val="28"/>
          <w:szCs w:val="24"/>
        </w:rPr>
      </w:pPr>
    </w:p>
    <w:p w14:paraId="5A526FCB" w14:textId="77777777"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14:paraId="2797B1FD" w14:textId="77777777"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14:paraId="0193F854" w14:textId="77777777" w:rsidR="00272330" w:rsidRPr="00236F12" w:rsidRDefault="00272330" w:rsidP="00974E51">
      <w:pPr>
        <w:spacing w:after="0" w:line="240" w:lineRule="auto"/>
        <w:rPr>
          <w:rFonts w:ascii="Times New Roman" w:hAnsi="Times New Roman" w:cs="Times New Roman"/>
          <w:b/>
          <w:spacing w:val="-4"/>
          <w:sz w:val="28"/>
          <w:szCs w:val="28"/>
        </w:rPr>
      </w:pPr>
    </w:p>
    <w:p w14:paraId="796AAC58" w14:textId="77777777" w:rsidR="001C4614" w:rsidRPr="006E7141" w:rsidRDefault="001C4614" w:rsidP="001C4614">
      <w:pPr>
        <w:pStyle w:val="TableParagraph"/>
        <w:numPr>
          <w:ilvl w:val="0"/>
          <w:numId w:val="25"/>
        </w:numPr>
        <w:spacing w:line="302" w:lineRule="exact"/>
        <w:ind w:right="140"/>
        <w:rPr>
          <w:sz w:val="28"/>
        </w:rPr>
      </w:pPr>
      <w:r w:rsidRPr="006E7141">
        <w:rPr>
          <w:sz w:val="28"/>
        </w:rPr>
        <w:t>Понятие проект</w:t>
      </w:r>
      <w:r>
        <w:rPr>
          <w:sz w:val="28"/>
        </w:rPr>
        <w:t>а в логистике</w:t>
      </w:r>
      <w:r w:rsidRPr="006E7141">
        <w:rPr>
          <w:sz w:val="28"/>
        </w:rPr>
        <w:t>. Классификация проектов</w:t>
      </w:r>
      <w:r>
        <w:rPr>
          <w:sz w:val="28"/>
        </w:rPr>
        <w:t xml:space="preserve"> в логистике</w:t>
      </w:r>
    </w:p>
    <w:p w14:paraId="0C62A641" w14:textId="77777777" w:rsidR="001C4614" w:rsidRPr="006E7141" w:rsidRDefault="001C4614" w:rsidP="001C4614">
      <w:pPr>
        <w:pStyle w:val="TableParagraph"/>
        <w:numPr>
          <w:ilvl w:val="0"/>
          <w:numId w:val="25"/>
        </w:numPr>
        <w:spacing w:line="302" w:lineRule="exact"/>
        <w:ind w:right="114"/>
        <w:rPr>
          <w:sz w:val="28"/>
        </w:rPr>
      </w:pPr>
      <w:r w:rsidRPr="006E7141">
        <w:rPr>
          <w:sz w:val="28"/>
        </w:rPr>
        <w:t>Организационные структуры для реализации проектов</w:t>
      </w:r>
      <w:r>
        <w:rPr>
          <w:sz w:val="28"/>
        </w:rPr>
        <w:t xml:space="preserve"> в логистике</w:t>
      </w:r>
    </w:p>
    <w:p w14:paraId="3F90CFE0" w14:textId="77777777" w:rsidR="001C4614" w:rsidRPr="006E7141" w:rsidRDefault="001C4614" w:rsidP="001C4614">
      <w:pPr>
        <w:pStyle w:val="TableParagraph"/>
        <w:numPr>
          <w:ilvl w:val="0"/>
          <w:numId w:val="25"/>
        </w:numPr>
        <w:spacing w:line="303" w:lineRule="exact"/>
        <w:ind w:right="105"/>
        <w:rPr>
          <w:sz w:val="28"/>
        </w:rPr>
      </w:pPr>
      <w:r w:rsidRPr="006E7141">
        <w:rPr>
          <w:sz w:val="28"/>
        </w:rPr>
        <w:t>Жизненный цикл проекта. Структура логистического проекта</w:t>
      </w:r>
    </w:p>
    <w:p w14:paraId="31838A0F" w14:textId="77777777" w:rsidR="001C4614" w:rsidRPr="006E7141" w:rsidRDefault="001C4614" w:rsidP="001C4614">
      <w:pPr>
        <w:pStyle w:val="TableParagraph"/>
        <w:numPr>
          <w:ilvl w:val="0"/>
          <w:numId w:val="25"/>
        </w:numPr>
        <w:spacing w:line="302" w:lineRule="exact"/>
        <w:ind w:right="137"/>
        <w:rPr>
          <w:sz w:val="28"/>
        </w:rPr>
      </w:pPr>
      <w:r w:rsidRPr="006E7141">
        <w:rPr>
          <w:sz w:val="28"/>
        </w:rPr>
        <w:t>Метод дерева решений в управлении проектами</w:t>
      </w:r>
      <w:r>
        <w:rPr>
          <w:sz w:val="28"/>
        </w:rPr>
        <w:t xml:space="preserve"> в логистике</w:t>
      </w:r>
    </w:p>
    <w:p w14:paraId="1E543871" w14:textId="77777777" w:rsidR="001C4614" w:rsidRPr="002269E8" w:rsidRDefault="001C4614" w:rsidP="001C4614">
      <w:pPr>
        <w:pStyle w:val="TableParagraph"/>
        <w:numPr>
          <w:ilvl w:val="0"/>
          <w:numId w:val="25"/>
        </w:numPr>
        <w:spacing w:line="316" w:lineRule="exact"/>
        <w:ind w:right="161"/>
        <w:rPr>
          <w:sz w:val="28"/>
        </w:rPr>
      </w:pPr>
      <w:r w:rsidRPr="002269E8">
        <w:rPr>
          <w:sz w:val="28"/>
        </w:rPr>
        <w:t>Формирование проекта на основе методы сетевого</w:t>
      </w:r>
      <w:r w:rsidRPr="002269E8">
        <w:rPr>
          <w:spacing w:val="-22"/>
          <w:sz w:val="28"/>
        </w:rPr>
        <w:t xml:space="preserve"> </w:t>
      </w:r>
      <w:r w:rsidRPr="002269E8">
        <w:rPr>
          <w:sz w:val="28"/>
        </w:rPr>
        <w:t>планирова</w:t>
      </w:r>
      <w:r>
        <w:rPr>
          <w:sz w:val="28"/>
        </w:rPr>
        <w:t>н</w:t>
      </w:r>
      <w:r w:rsidRPr="002269E8">
        <w:rPr>
          <w:spacing w:val="-2"/>
          <w:sz w:val="28"/>
        </w:rPr>
        <w:t>ия</w:t>
      </w:r>
    </w:p>
    <w:p w14:paraId="20061C79" w14:textId="77777777" w:rsidR="001C4614" w:rsidRDefault="001C4614" w:rsidP="001C4614">
      <w:pPr>
        <w:pStyle w:val="TableParagraph"/>
        <w:numPr>
          <w:ilvl w:val="0"/>
          <w:numId w:val="25"/>
        </w:numPr>
        <w:spacing w:line="303" w:lineRule="exact"/>
        <w:ind w:right="115"/>
        <w:rPr>
          <w:sz w:val="28"/>
        </w:rPr>
      </w:pPr>
      <w:r>
        <w:rPr>
          <w:sz w:val="28"/>
        </w:rPr>
        <w:t>Проектное финансирование в логистике</w:t>
      </w:r>
    </w:p>
    <w:p w14:paraId="257F0422" w14:textId="77777777" w:rsidR="001C4614" w:rsidRDefault="001C4614" w:rsidP="001C4614">
      <w:pPr>
        <w:pStyle w:val="TableParagraph"/>
        <w:numPr>
          <w:ilvl w:val="0"/>
          <w:numId w:val="25"/>
        </w:numPr>
        <w:spacing w:line="302" w:lineRule="exact"/>
        <w:ind w:right="171"/>
        <w:rPr>
          <w:sz w:val="28"/>
        </w:rPr>
      </w:pPr>
      <w:r>
        <w:rPr>
          <w:sz w:val="28"/>
        </w:rPr>
        <w:t>Экспертиза проекта в логистике</w:t>
      </w:r>
    </w:p>
    <w:p w14:paraId="14CE4C58" w14:textId="77777777" w:rsidR="001C4614" w:rsidRPr="006E7141" w:rsidRDefault="001C4614" w:rsidP="001C4614">
      <w:pPr>
        <w:pStyle w:val="TableParagraph"/>
        <w:numPr>
          <w:ilvl w:val="0"/>
          <w:numId w:val="25"/>
        </w:numPr>
        <w:spacing w:line="316" w:lineRule="exact"/>
        <w:ind w:right="172"/>
        <w:rPr>
          <w:sz w:val="28"/>
        </w:rPr>
      </w:pPr>
      <w:r w:rsidRPr="006E7141">
        <w:rPr>
          <w:sz w:val="28"/>
        </w:rPr>
        <w:t xml:space="preserve">Оценка эффективности проекта </w:t>
      </w:r>
      <w:r>
        <w:rPr>
          <w:sz w:val="28"/>
        </w:rPr>
        <w:t>в логистике</w:t>
      </w:r>
      <w:r w:rsidRPr="006E7141">
        <w:rPr>
          <w:sz w:val="28"/>
        </w:rPr>
        <w:t xml:space="preserve"> на основе метода</w:t>
      </w:r>
      <w:r w:rsidRPr="006E7141">
        <w:rPr>
          <w:spacing w:val="-21"/>
          <w:sz w:val="28"/>
        </w:rPr>
        <w:t xml:space="preserve"> </w:t>
      </w:r>
      <w:r w:rsidRPr="006E7141">
        <w:rPr>
          <w:sz w:val="28"/>
        </w:rPr>
        <w:t>дисконтированных денежных</w:t>
      </w:r>
      <w:r w:rsidRPr="006E7141">
        <w:rPr>
          <w:spacing w:val="-12"/>
          <w:sz w:val="28"/>
        </w:rPr>
        <w:t xml:space="preserve"> </w:t>
      </w:r>
      <w:r w:rsidRPr="006E7141">
        <w:rPr>
          <w:sz w:val="28"/>
        </w:rPr>
        <w:t>потоков</w:t>
      </w:r>
    </w:p>
    <w:p w14:paraId="49538417" w14:textId="77777777" w:rsidR="001C4614" w:rsidRPr="006E7141" w:rsidRDefault="001C4614" w:rsidP="001C4614">
      <w:pPr>
        <w:pStyle w:val="TableParagraph"/>
        <w:numPr>
          <w:ilvl w:val="0"/>
          <w:numId w:val="25"/>
        </w:numPr>
        <w:spacing w:line="302" w:lineRule="exact"/>
        <w:ind w:right="181"/>
        <w:rPr>
          <w:sz w:val="28"/>
        </w:rPr>
      </w:pPr>
      <w:r w:rsidRPr="006E7141">
        <w:rPr>
          <w:sz w:val="28"/>
        </w:rPr>
        <w:t>Оценка рисков при управлении проектами</w:t>
      </w:r>
      <w:r>
        <w:rPr>
          <w:sz w:val="28"/>
        </w:rPr>
        <w:t xml:space="preserve"> в логистике</w:t>
      </w:r>
    </w:p>
    <w:p w14:paraId="23FF4212" w14:textId="77777777" w:rsidR="001C4614" w:rsidRPr="006E7141" w:rsidRDefault="001C4614" w:rsidP="001C4614">
      <w:pPr>
        <w:pStyle w:val="TableParagraph"/>
        <w:numPr>
          <w:ilvl w:val="0"/>
          <w:numId w:val="25"/>
        </w:numPr>
        <w:spacing w:line="302" w:lineRule="exact"/>
        <w:ind w:right="221"/>
        <w:rPr>
          <w:sz w:val="28"/>
        </w:rPr>
      </w:pPr>
      <w:r w:rsidRPr="006E7141">
        <w:rPr>
          <w:sz w:val="28"/>
        </w:rPr>
        <w:t xml:space="preserve">Анализ жизненного цикла проекта </w:t>
      </w:r>
      <w:r>
        <w:rPr>
          <w:sz w:val="28"/>
        </w:rPr>
        <w:t>в логистике</w:t>
      </w:r>
    </w:p>
    <w:p w14:paraId="12966C9B" w14:textId="77777777" w:rsidR="001C4614" w:rsidRPr="006E7141" w:rsidRDefault="001C4614" w:rsidP="001C4614">
      <w:pPr>
        <w:pStyle w:val="TableParagraph"/>
        <w:numPr>
          <w:ilvl w:val="0"/>
          <w:numId w:val="25"/>
        </w:numPr>
        <w:spacing w:line="316" w:lineRule="exact"/>
        <w:rPr>
          <w:sz w:val="28"/>
        </w:rPr>
      </w:pPr>
      <w:r w:rsidRPr="006E7141">
        <w:rPr>
          <w:sz w:val="28"/>
        </w:rPr>
        <w:t xml:space="preserve">Формирование проекта </w:t>
      </w:r>
      <w:r>
        <w:rPr>
          <w:sz w:val="28"/>
        </w:rPr>
        <w:t>в логистике</w:t>
      </w:r>
      <w:r w:rsidRPr="006E7141">
        <w:rPr>
          <w:sz w:val="28"/>
        </w:rPr>
        <w:t xml:space="preserve"> на основе</w:t>
      </w:r>
      <w:r>
        <w:rPr>
          <w:sz w:val="28"/>
        </w:rPr>
        <w:t xml:space="preserve"> </w:t>
      </w:r>
      <w:r w:rsidRPr="006E7141">
        <w:rPr>
          <w:sz w:val="28"/>
        </w:rPr>
        <w:t xml:space="preserve">метода календарного </w:t>
      </w:r>
      <w:r w:rsidRPr="006E7141">
        <w:rPr>
          <w:sz w:val="28"/>
        </w:rPr>
        <w:lastRenderedPageBreak/>
        <w:t>планирования работ</w:t>
      </w:r>
    </w:p>
    <w:p w14:paraId="2FD13566" w14:textId="77777777" w:rsidR="001C4614" w:rsidRPr="006E7141" w:rsidRDefault="001C4614" w:rsidP="001C4614">
      <w:pPr>
        <w:pStyle w:val="TableParagraph"/>
        <w:numPr>
          <w:ilvl w:val="0"/>
          <w:numId w:val="25"/>
        </w:numPr>
        <w:spacing w:line="316" w:lineRule="exact"/>
        <w:rPr>
          <w:sz w:val="28"/>
        </w:rPr>
      </w:pPr>
      <w:r w:rsidRPr="006E7141">
        <w:rPr>
          <w:sz w:val="28"/>
        </w:rPr>
        <w:t>Построение моделей материальных,</w:t>
      </w:r>
      <w:r>
        <w:rPr>
          <w:sz w:val="28"/>
        </w:rPr>
        <w:t xml:space="preserve"> </w:t>
      </w:r>
      <w:r w:rsidRPr="006E7141">
        <w:rPr>
          <w:sz w:val="28"/>
        </w:rPr>
        <w:t>информационных и финансовых потоков в логистической системе</w:t>
      </w:r>
    </w:p>
    <w:p w14:paraId="07FA61A6" w14:textId="77777777" w:rsidR="001C4614" w:rsidRPr="006E7141" w:rsidRDefault="001C4614" w:rsidP="001C4614">
      <w:pPr>
        <w:pStyle w:val="TableParagraph"/>
        <w:numPr>
          <w:ilvl w:val="0"/>
          <w:numId w:val="25"/>
        </w:numPr>
        <w:spacing w:line="316" w:lineRule="exact"/>
        <w:ind w:right="85"/>
        <w:rPr>
          <w:sz w:val="28"/>
        </w:rPr>
      </w:pPr>
      <w:r w:rsidRPr="006E7141">
        <w:rPr>
          <w:sz w:val="28"/>
        </w:rPr>
        <w:t>Оценка рисков проектных решений</w:t>
      </w:r>
      <w:r>
        <w:rPr>
          <w:sz w:val="28"/>
        </w:rPr>
        <w:t xml:space="preserve"> в логистике</w:t>
      </w:r>
      <w:r w:rsidRPr="006E7141">
        <w:rPr>
          <w:sz w:val="28"/>
        </w:rPr>
        <w:t xml:space="preserve"> посредством реализации метода построения дерева решений</w:t>
      </w:r>
    </w:p>
    <w:p w14:paraId="2B80DDBF" w14:textId="77777777" w:rsidR="001C4614" w:rsidRDefault="001C4614" w:rsidP="001C4614">
      <w:pPr>
        <w:pStyle w:val="TableParagraph"/>
        <w:numPr>
          <w:ilvl w:val="0"/>
          <w:numId w:val="25"/>
        </w:numPr>
        <w:spacing w:line="302" w:lineRule="exact"/>
        <w:ind w:right="161"/>
        <w:rPr>
          <w:sz w:val="28"/>
        </w:rPr>
      </w:pPr>
      <w:r w:rsidRPr="006E7141">
        <w:rPr>
          <w:sz w:val="28"/>
        </w:rPr>
        <w:t xml:space="preserve">Формирование бюджета проекта </w:t>
      </w:r>
      <w:r>
        <w:rPr>
          <w:sz w:val="28"/>
        </w:rPr>
        <w:t>в логистике</w:t>
      </w:r>
    </w:p>
    <w:p w14:paraId="09C7A3F5" w14:textId="77777777" w:rsidR="001C4614" w:rsidRDefault="001C4614" w:rsidP="001C4614">
      <w:pPr>
        <w:pStyle w:val="TableParagraph"/>
        <w:numPr>
          <w:ilvl w:val="0"/>
          <w:numId w:val="25"/>
        </w:numPr>
        <w:spacing w:line="316" w:lineRule="exact"/>
        <w:rPr>
          <w:sz w:val="28"/>
        </w:rPr>
      </w:pPr>
      <w:r w:rsidRPr="001C3CA5">
        <w:rPr>
          <w:sz w:val="28"/>
        </w:rPr>
        <w:t>Моделирование процессов принятия</w:t>
      </w:r>
      <w:r>
        <w:rPr>
          <w:sz w:val="28"/>
        </w:rPr>
        <w:t xml:space="preserve"> </w:t>
      </w:r>
      <w:r w:rsidRPr="001C3CA5">
        <w:rPr>
          <w:sz w:val="28"/>
        </w:rPr>
        <w:t>логистических решений</w:t>
      </w:r>
      <w:r>
        <w:rPr>
          <w:sz w:val="28"/>
        </w:rPr>
        <w:t>.</w:t>
      </w:r>
    </w:p>
    <w:p w14:paraId="4AE9B0FD" w14:textId="77777777" w:rsidR="001C4614" w:rsidRDefault="001C4614" w:rsidP="001C4614">
      <w:pPr>
        <w:pStyle w:val="TableParagraph"/>
        <w:numPr>
          <w:ilvl w:val="0"/>
          <w:numId w:val="25"/>
        </w:numPr>
        <w:spacing w:line="316" w:lineRule="exact"/>
        <w:rPr>
          <w:sz w:val="28"/>
        </w:rPr>
      </w:pPr>
      <w:r w:rsidRPr="001C3CA5">
        <w:rPr>
          <w:sz w:val="28"/>
        </w:rPr>
        <w:t>Управление стоимостью и ресурсами проекта</w:t>
      </w:r>
      <w:r>
        <w:rPr>
          <w:sz w:val="28"/>
        </w:rPr>
        <w:t xml:space="preserve"> в логистике</w:t>
      </w:r>
    </w:p>
    <w:p w14:paraId="0237C297" w14:textId="77777777" w:rsidR="001C4614" w:rsidRDefault="001C4614" w:rsidP="001C4614">
      <w:pPr>
        <w:pStyle w:val="TableParagraph"/>
        <w:numPr>
          <w:ilvl w:val="0"/>
          <w:numId w:val="25"/>
        </w:numPr>
        <w:spacing w:line="316" w:lineRule="exact"/>
        <w:rPr>
          <w:sz w:val="28"/>
        </w:rPr>
      </w:pPr>
      <w:r w:rsidRPr="001C3CA5">
        <w:rPr>
          <w:sz w:val="28"/>
        </w:rPr>
        <w:t>Разработка сетевого графика</w:t>
      </w:r>
      <w:r>
        <w:rPr>
          <w:sz w:val="28"/>
        </w:rPr>
        <w:t xml:space="preserve"> и</w:t>
      </w:r>
      <w:r w:rsidRPr="001C3CA5">
        <w:rPr>
          <w:sz w:val="28"/>
        </w:rPr>
        <w:t xml:space="preserve"> диаграммы </w:t>
      </w:r>
      <w:proofErr w:type="spellStart"/>
      <w:r w:rsidRPr="001C3CA5">
        <w:rPr>
          <w:sz w:val="28"/>
        </w:rPr>
        <w:t>Ганта</w:t>
      </w:r>
      <w:proofErr w:type="spellEnd"/>
      <w:r w:rsidRPr="001C3CA5">
        <w:rPr>
          <w:sz w:val="28"/>
        </w:rPr>
        <w:t xml:space="preserve"> бизнес-проекта</w:t>
      </w:r>
      <w:r>
        <w:rPr>
          <w:sz w:val="28"/>
        </w:rPr>
        <w:t>.</w:t>
      </w:r>
    </w:p>
    <w:p w14:paraId="3030C4D1" w14:textId="77777777" w:rsidR="001C4614" w:rsidRDefault="001C4614" w:rsidP="001C4614">
      <w:pPr>
        <w:pStyle w:val="TableParagraph"/>
        <w:numPr>
          <w:ilvl w:val="0"/>
          <w:numId w:val="25"/>
        </w:numPr>
        <w:spacing w:line="317" w:lineRule="exact"/>
        <w:ind w:right="234"/>
        <w:rPr>
          <w:sz w:val="28"/>
        </w:rPr>
      </w:pPr>
      <w:r w:rsidRPr="007C20BB">
        <w:rPr>
          <w:sz w:val="28"/>
        </w:rPr>
        <w:t>Оценка экономической эффективности</w:t>
      </w:r>
      <w:r>
        <w:rPr>
          <w:sz w:val="28"/>
        </w:rPr>
        <w:t xml:space="preserve"> </w:t>
      </w:r>
      <w:r w:rsidRPr="007C20BB">
        <w:rPr>
          <w:sz w:val="28"/>
        </w:rPr>
        <w:t>бизнес-проекта</w:t>
      </w:r>
      <w:r>
        <w:rPr>
          <w:sz w:val="28"/>
        </w:rPr>
        <w:t xml:space="preserve"> в логистике.</w:t>
      </w:r>
    </w:p>
    <w:p w14:paraId="59FB54FA" w14:textId="77777777" w:rsidR="001C4614" w:rsidRDefault="001C4614" w:rsidP="001C4614">
      <w:pPr>
        <w:pStyle w:val="TableParagraph"/>
        <w:numPr>
          <w:ilvl w:val="0"/>
          <w:numId w:val="25"/>
        </w:numPr>
        <w:spacing w:line="316" w:lineRule="exact"/>
        <w:rPr>
          <w:sz w:val="28"/>
        </w:rPr>
      </w:pPr>
      <w:r w:rsidRPr="007C20BB">
        <w:rPr>
          <w:sz w:val="28"/>
        </w:rPr>
        <w:t>Моделирование процессов принятия</w:t>
      </w:r>
      <w:r>
        <w:rPr>
          <w:sz w:val="28"/>
        </w:rPr>
        <w:t xml:space="preserve"> </w:t>
      </w:r>
      <w:r w:rsidRPr="007C20BB">
        <w:rPr>
          <w:sz w:val="28"/>
        </w:rPr>
        <w:t>логистических решений</w:t>
      </w:r>
      <w:r>
        <w:rPr>
          <w:sz w:val="28"/>
        </w:rPr>
        <w:t>.</w:t>
      </w:r>
    </w:p>
    <w:p w14:paraId="428729FB" w14:textId="3D761770" w:rsidR="00272330" w:rsidRDefault="001C4614" w:rsidP="001C4614">
      <w:pPr>
        <w:spacing w:after="0" w:line="240" w:lineRule="auto"/>
        <w:rPr>
          <w:rFonts w:ascii="Times New Roman" w:hAnsi="Times New Roman" w:cs="Times New Roman"/>
          <w:b/>
          <w:spacing w:val="-4"/>
          <w:sz w:val="28"/>
          <w:szCs w:val="24"/>
        </w:rPr>
      </w:pPr>
      <w:r>
        <w:rPr>
          <w:sz w:val="28"/>
        </w:rPr>
        <w:t xml:space="preserve">            </w:t>
      </w:r>
      <w:r>
        <w:rPr>
          <w:sz w:val="28"/>
        </w:rPr>
        <w:t xml:space="preserve">20 </w:t>
      </w:r>
      <w:r w:rsidRPr="001C4614">
        <w:rPr>
          <w:rFonts w:ascii="Times New Roman" w:hAnsi="Times New Roman" w:cs="Times New Roman"/>
          <w:sz w:val="28"/>
        </w:rPr>
        <w:t>Анализ параметров и оценка окружения проекта в логистике</w:t>
      </w:r>
    </w:p>
    <w:p w14:paraId="56625D4C" w14:textId="77777777" w:rsidR="00FC5411" w:rsidRDefault="00FC5411" w:rsidP="00974E51">
      <w:pPr>
        <w:spacing w:after="0" w:line="240" w:lineRule="auto"/>
        <w:rPr>
          <w:rFonts w:ascii="Times New Roman" w:hAnsi="Times New Roman" w:cs="Times New Roman"/>
          <w:b/>
          <w:spacing w:val="-4"/>
          <w:sz w:val="28"/>
          <w:szCs w:val="24"/>
        </w:rPr>
      </w:pPr>
    </w:p>
    <w:p w14:paraId="16A201A8" w14:textId="77777777"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14:paraId="602643B9" w14:textId="77777777"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14:paraId="37010B2A" w14:textId="77777777"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14:paraId="3E1626DF" w14:textId="77777777"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14:paraId="72DDFFF7"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14:paraId="49B1A775"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14:paraId="3F720FBE"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14:paraId="15D2B681"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14:paraId="4FB03B78"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14:paraId="36E644CF"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3AEA875A" w14:textId="77777777"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t>Структура реферата</w:t>
      </w:r>
    </w:p>
    <w:p w14:paraId="52574C7B"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Первая часть - это введение. Изложите цель и задачи своей работы. Выделите проблему, а также отразите ее актуальность. Предполагаемый примерный объем введения составляет 1-2 страницы.</w:t>
      </w:r>
    </w:p>
    <w:p w14:paraId="7A1DDAC7"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14:paraId="665F0B29"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14:paraId="673C224C"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14:paraId="0B708D60" w14:textId="77777777" w:rsidR="0099614F" w:rsidRDefault="0099614F" w:rsidP="0023040A">
      <w:pPr>
        <w:spacing w:after="0" w:line="240" w:lineRule="auto"/>
        <w:ind w:firstLine="709"/>
        <w:jc w:val="both"/>
        <w:rPr>
          <w:rFonts w:ascii="Times New Roman" w:eastAsia="Times New Roman" w:hAnsi="Times New Roman" w:cs="Times New Roman"/>
          <w:b/>
          <w:iCs/>
          <w:spacing w:val="-6"/>
          <w:sz w:val="28"/>
          <w:szCs w:val="28"/>
          <w:lang w:eastAsia="ru-RU"/>
        </w:rPr>
      </w:pPr>
    </w:p>
    <w:p w14:paraId="08FCA7DD" w14:textId="56EADEC2"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lastRenderedPageBreak/>
        <w:t xml:space="preserve">Требования </w:t>
      </w:r>
      <w:proofErr w:type="gramStart"/>
      <w:r w:rsidRPr="0023040A">
        <w:rPr>
          <w:rFonts w:ascii="Times New Roman" w:eastAsia="Times New Roman" w:hAnsi="Times New Roman" w:cs="Times New Roman"/>
          <w:b/>
          <w:iCs/>
          <w:spacing w:val="-6"/>
          <w:sz w:val="28"/>
          <w:szCs w:val="28"/>
          <w:lang w:eastAsia="ru-RU"/>
        </w:rPr>
        <w:t>к  оформлению</w:t>
      </w:r>
      <w:proofErr w:type="gramEnd"/>
      <w:r w:rsidRPr="0023040A">
        <w:rPr>
          <w:rFonts w:ascii="Times New Roman" w:eastAsia="Times New Roman" w:hAnsi="Times New Roman" w:cs="Times New Roman"/>
          <w:b/>
          <w:iCs/>
          <w:spacing w:val="-6"/>
          <w:sz w:val="28"/>
          <w:szCs w:val="28"/>
          <w:lang w:eastAsia="ru-RU"/>
        </w:rPr>
        <w:t xml:space="preserve">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14:paraId="5FC06C20" w14:textId="77777777"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14:paraId="7400F338"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шрифта - 12-15 пунктов.</w:t>
      </w:r>
    </w:p>
    <w:p w14:paraId="637FA540"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 Шрифт - </w:t>
      </w:r>
      <w:r w:rsidRPr="00BD115B">
        <w:rPr>
          <w:rFonts w:ascii="Times New Roman" w:eastAsia="Times New Roman" w:hAnsi="Times New Roman" w:cs="Times New Roman"/>
          <w:color w:val="000000"/>
          <w:sz w:val="28"/>
          <w:szCs w:val="28"/>
          <w:lang w:val="en-US" w:eastAsia="ru-RU"/>
        </w:rPr>
        <w:t>Times</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New</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Roman</w:t>
      </w:r>
      <w:r w:rsidRPr="00BD115B">
        <w:rPr>
          <w:rFonts w:ascii="Times New Roman" w:eastAsia="Times New Roman" w:hAnsi="Times New Roman" w:cs="Times New Roman"/>
          <w:color w:val="000000"/>
          <w:sz w:val="28"/>
          <w:szCs w:val="28"/>
          <w:lang w:eastAsia="ru-RU"/>
        </w:rPr>
        <w:t xml:space="preserve"> (обычный).</w:t>
      </w:r>
    </w:p>
    <w:p w14:paraId="32F37678"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Междустрочный интервал - 1,5-2.</w:t>
      </w:r>
    </w:p>
    <w:p w14:paraId="4114BADA"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левого поля - 30мм</w:t>
      </w:r>
    </w:p>
    <w:p w14:paraId="53510E31"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правого поля - 10мм</w:t>
      </w:r>
    </w:p>
    <w:p w14:paraId="679A5533"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верхнего и нижнего полей - 20мм</w:t>
      </w:r>
    </w:p>
    <w:p w14:paraId="26C378D8"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Не ставьте точку в конце заголовка. Все заглавия принято выделять жирным шрифтом. Заголовок первого уровня - 16 шрифт. Заголовок второго уровня - 14 шрифт. И заголовок третьего уровня - 14 шрифт, курсив.</w:t>
      </w:r>
    </w:p>
    <w:p w14:paraId="33FFBEDA" w14:textId="77777777"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Расстояние между концовкой главы или параграфа и следующим заголовком составляет три интервала. После завершения работы необходимо составить автоматическое оглавление, так как это сэкономит ваше время и будет соответствовать требованиям к оформлению реферата. Чтобы сделать автоматическое оглавление, необходимо проставить все главы в вашей работе, как заголовки разного уровня. Это правильное оформление реферата.</w:t>
      </w:r>
    </w:p>
    <w:p w14:paraId="75497680" w14:textId="77777777"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Текст печатают на одной стороне страницы. Ссылки, примечания обозначают или в самом тексте, или внизу страницы. Для оформления ссылок можно использовать стандартные средства </w:t>
      </w:r>
      <w:proofErr w:type="spellStart"/>
      <w:r w:rsidRPr="00BD115B">
        <w:rPr>
          <w:rFonts w:ascii="Times New Roman" w:eastAsia="Times New Roman" w:hAnsi="Times New Roman" w:cs="Times New Roman"/>
          <w:color w:val="000000"/>
          <w:sz w:val="28"/>
          <w:szCs w:val="28"/>
          <w:lang w:eastAsia="ru-RU"/>
        </w:rPr>
        <w:t>Microsoft</w:t>
      </w:r>
      <w:proofErr w:type="spellEnd"/>
      <w:r w:rsidRPr="00BD115B">
        <w:rPr>
          <w:rFonts w:ascii="Times New Roman" w:eastAsia="Times New Roman" w:hAnsi="Times New Roman" w:cs="Times New Roman"/>
          <w:color w:val="000000"/>
          <w:sz w:val="28"/>
          <w:szCs w:val="28"/>
          <w:lang w:eastAsia="ru-RU"/>
        </w:rPr>
        <w:t xml:space="preserve"> </w:t>
      </w:r>
      <w:proofErr w:type="spellStart"/>
      <w:r w:rsidRPr="00BD115B">
        <w:rPr>
          <w:rFonts w:ascii="Times New Roman" w:eastAsia="Times New Roman" w:hAnsi="Times New Roman" w:cs="Times New Roman"/>
          <w:color w:val="000000"/>
          <w:sz w:val="28"/>
          <w:szCs w:val="28"/>
          <w:lang w:eastAsia="ru-RU"/>
        </w:rPr>
        <w:t>Word</w:t>
      </w:r>
      <w:proofErr w:type="spellEnd"/>
      <w:r w:rsidRPr="00BD115B">
        <w:rPr>
          <w:rFonts w:ascii="Times New Roman" w:eastAsia="Times New Roman" w:hAnsi="Times New Roman" w:cs="Times New Roman"/>
          <w:color w:val="000000"/>
          <w:sz w:val="28"/>
          <w:szCs w:val="28"/>
          <w:lang w:eastAsia="ru-RU"/>
        </w:rPr>
        <w:t>.</w:t>
      </w:r>
    </w:p>
    <w:p w14:paraId="1E540D61" w14:textId="77777777"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Все страницы без исключения должны быть пронумерованы. В том числе и титульный лист. Цифры, обозначающие страницы, принято ставить вверху и по центру страницы. На титульном листе номер страницы не ставится. </w:t>
      </w:r>
    </w:p>
    <w:p w14:paraId="199205E7" w14:textId="77777777" w:rsidR="0023040A" w:rsidRDefault="0023040A" w:rsidP="00FC5411">
      <w:pPr>
        <w:spacing w:after="0" w:line="240" w:lineRule="auto"/>
        <w:ind w:firstLine="709"/>
        <w:jc w:val="both"/>
        <w:rPr>
          <w:rFonts w:ascii="Times New Roman" w:hAnsi="Times New Roman" w:cs="Times New Roman"/>
          <w:b/>
          <w:spacing w:val="-4"/>
          <w:sz w:val="28"/>
          <w:szCs w:val="24"/>
        </w:rPr>
      </w:pPr>
    </w:p>
    <w:p w14:paraId="11F92339" w14:textId="77777777"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14:paraId="1DC8ECF1" w14:textId="77777777" w:rsidR="0023040A" w:rsidRDefault="0023040A" w:rsidP="00FC5411">
      <w:pPr>
        <w:spacing w:after="0" w:line="240" w:lineRule="auto"/>
        <w:ind w:firstLine="709"/>
        <w:jc w:val="center"/>
        <w:rPr>
          <w:rFonts w:ascii="Times New Roman" w:hAnsi="Times New Roman" w:cs="Times New Roman"/>
          <w:b/>
          <w:spacing w:val="-4"/>
          <w:sz w:val="28"/>
          <w:szCs w:val="24"/>
        </w:rPr>
      </w:pPr>
    </w:p>
    <w:p w14:paraId="4036ABF9" w14:textId="77777777"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14:paraId="184DD87B" w14:textId="77777777" w:rsidTr="001A5A45">
        <w:trPr>
          <w:trHeight w:val="276"/>
          <w:tblHeader/>
        </w:trPr>
        <w:tc>
          <w:tcPr>
            <w:tcW w:w="3260" w:type="dxa"/>
            <w:shd w:val="clear" w:color="auto" w:fill="BFBFBF"/>
            <w:vAlign w:val="center"/>
          </w:tcPr>
          <w:p w14:paraId="0C7041CF" w14:textId="77777777"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14:paraId="49994737" w14:textId="77777777"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14:paraId="2EBBC118" w14:textId="77777777" w:rsidTr="001A5A45">
        <w:tc>
          <w:tcPr>
            <w:tcW w:w="3260" w:type="dxa"/>
          </w:tcPr>
          <w:p w14:paraId="7D76B5CE"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14:paraId="4E2998D8"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14:paraId="2CD97DCC"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14:paraId="7C80369C" w14:textId="77777777" w:rsidTr="001A5A45">
        <w:tc>
          <w:tcPr>
            <w:tcW w:w="3260" w:type="dxa"/>
          </w:tcPr>
          <w:p w14:paraId="73EB8238"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Владение языком дисциплины (понятийно-категориальным аппаратом)</w:t>
            </w:r>
          </w:p>
        </w:tc>
        <w:tc>
          <w:tcPr>
            <w:tcW w:w="5880" w:type="dxa"/>
          </w:tcPr>
          <w:p w14:paraId="2CEF89A4"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14:paraId="36FA1ACA" w14:textId="77777777" w:rsidTr="001A5A45">
        <w:tc>
          <w:tcPr>
            <w:tcW w:w="3260" w:type="dxa"/>
          </w:tcPr>
          <w:p w14:paraId="5DBBFD4D"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14:paraId="0FF14BEA"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14:paraId="6CB19C14" w14:textId="77777777" w:rsidTr="001A5A45">
        <w:tc>
          <w:tcPr>
            <w:tcW w:w="3260" w:type="dxa"/>
          </w:tcPr>
          <w:p w14:paraId="33E27580"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14:paraId="11C2793C"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14:paraId="52B94F35" w14:textId="77777777" w:rsidTr="001A5A45">
        <w:tc>
          <w:tcPr>
            <w:tcW w:w="3260" w:type="dxa"/>
          </w:tcPr>
          <w:p w14:paraId="74BDAEB0"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14:paraId="2BE386DB" w14:textId="77777777"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14:paraId="2A208151" w14:textId="77777777"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14:paraId="3C0DCAD5" w14:textId="77777777"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14:paraId="782B0F03" w14:textId="77777777"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14:paraId="26EBEACA" w14:textId="77777777"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14:paraId="129C7E1A" w14:textId="77777777" w:rsidTr="001A5A45">
        <w:trPr>
          <w:tblHeader/>
        </w:trPr>
        <w:tc>
          <w:tcPr>
            <w:tcW w:w="1010" w:type="pct"/>
            <w:shd w:val="clear" w:color="auto" w:fill="D9D9D9"/>
            <w:vAlign w:val="center"/>
          </w:tcPr>
          <w:p w14:paraId="439B153C"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14:paraId="2F8A6E13"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14:paraId="6CAD891F"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14:paraId="58724945"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14:paraId="3371C232"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14:paraId="2E33C1BF" w14:textId="77777777"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14:paraId="508D653B" w14:textId="77777777" w:rsidTr="001A5A45">
        <w:tc>
          <w:tcPr>
            <w:tcW w:w="1010" w:type="pct"/>
          </w:tcPr>
          <w:p w14:paraId="189E6A63"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14:paraId="1064219F"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14:paraId="6C6A9971"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14:paraId="43B6458E" w14:textId="77777777" w:rsidTr="001A5A45">
        <w:tc>
          <w:tcPr>
            <w:tcW w:w="1010" w:type="pct"/>
          </w:tcPr>
          <w:p w14:paraId="5B7178E6"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14:paraId="2B38020C"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14:paraId="1EB34ED1"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14:paraId="5FE37433"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определение цели работы – максимум 8 баллов;</w:t>
            </w:r>
          </w:p>
          <w:p w14:paraId="33EDC549"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14:paraId="04790C03" w14:textId="77777777" w:rsidTr="001A5A45">
        <w:tc>
          <w:tcPr>
            <w:tcW w:w="1010" w:type="pct"/>
          </w:tcPr>
          <w:p w14:paraId="42972FBA"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Основная часть</w:t>
            </w:r>
          </w:p>
        </w:tc>
        <w:tc>
          <w:tcPr>
            <w:tcW w:w="801" w:type="pct"/>
          </w:tcPr>
          <w:p w14:paraId="3D0ED5ED"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14:paraId="7D31B963"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14:paraId="77A2186D"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14:paraId="20900B68" w14:textId="77777777"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14:paraId="5112475B" w14:textId="77777777"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14:paraId="45485F33"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14:paraId="5019205C" w14:textId="77777777" w:rsidTr="001A5A45">
        <w:tc>
          <w:tcPr>
            <w:tcW w:w="1010" w:type="pct"/>
          </w:tcPr>
          <w:p w14:paraId="32CE7275"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14:paraId="3509C227"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14:paraId="526A2F3A"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14:paraId="4EA2B4D6"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14:paraId="53005DBE"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14:paraId="1D66084B" w14:textId="77777777" w:rsidTr="001A5A45">
        <w:tc>
          <w:tcPr>
            <w:tcW w:w="1010" w:type="pct"/>
          </w:tcPr>
          <w:p w14:paraId="6EFB3732"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14:paraId="368167D6"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14:paraId="1D793B29"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14:paraId="4EDF5322"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разнообразие характера используемых источников (учебники и учебные пособия, монографии, статьи, интернет-источники и др.) – максимум 4 балла;</w:t>
            </w:r>
          </w:p>
          <w:p w14:paraId="688524E1"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14:paraId="56E4AA4C"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наличие корректных ссылок в работе на источники литературы и веб-сайты – максимум 5 баллов.</w:t>
            </w:r>
          </w:p>
        </w:tc>
      </w:tr>
      <w:tr w:rsidR="00BD115B" w:rsidRPr="00BD115B" w14:paraId="28674600" w14:textId="77777777" w:rsidTr="001A5A45">
        <w:tc>
          <w:tcPr>
            <w:tcW w:w="1010" w:type="pct"/>
          </w:tcPr>
          <w:p w14:paraId="6E58E130" w14:textId="77777777"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Оформление работы</w:t>
            </w:r>
          </w:p>
        </w:tc>
        <w:tc>
          <w:tcPr>
            <w:tcW w:w="801" w:type="pct"/>
          </w:tcPr>
          <w:p w14:paraId="62C3D443" w14:textId="77777777"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14:paraId="0DB308DA" w14:textId="77777777"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14:paraId="1CF52753" w14:textId="77777777" w:rsidR="0023040A" w:rsidRDefault="0023040A" w:rsidP="0023040A">
      <w:pPr>
        <w:shd w:val="clear" w:color="auto" w:fill="FFFFFF"/>
        <w:spacing w:after="120"/>
        <w:rPr>
          <w:rFonts w:ascii="Times New Roman" w:hAnsi="Times New Roman" w:cs="Times New Roman"/>
          <w:b/>
          <w:spacing w:val="-4"/>
          <w:sz w:val="32"/>
          <w:szCs w:val="24"/>
        </w:rPr>
      </w:pPr>
    </w:p>
    <w:p w14:paraId="03F24CE9" w14:textId="77777777" w:rsidR="0023040A" w:rsidRPr="00FC5411" w:rsidRDefault="005C3973" w:rsidP="002F77B5">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14:paraId="017D2B24" w14:textId="77777777" w:rsidR="004E78C5" w:rsidRDefault="004E78C5" w:rsidP="002F77B5">
      <w:pPr>
        <w:shd w:val="clear" w:color="auto" w:fill="FFFFFF"/>
        <w:spacing w:after="0" w:line="240" w:lineRule="auto"/>
        <w:jc w:val="right"/>
        <w:rPr>
          <w:rFonts w:ascii="Times New Roman" w:hAnsi="Times New Roman" w:cs="Times New Roman"/>
          <w:b/>
          <w:spacing w:val="-4"/>
          <w:sz w:val="24"/>
          <w:szCs w:val="24"/>
        </w:rPr>
      </w:pPr>
    </w:p>
    <w:p w14:paraId="4629100F" w14:textId="77777777" w:rsidR="00C51745" w:rsidRPr="00DF4F49" w:rsidRDefault="00C51745" w:rsidP="00C51745">
      <w:pPr>
        <w:jc w:val="both"/>
        <w:rPr>
          <w:rFonts w:ascii="Times New Roman" w:hAnsi="Times New Roman" w:cs="Times New Roman"/>
          <w:sz w:val="24"/>
          <w:szCs w:val="24"/>
        </w:rPr>
      </w:pPr>
      <w:bookmarkStart w:id="1" w:name="_Toc13579607"/>
      <w:r w:rsidRPr="00197584">
        <w:rPr>
          <w:rFonts w:ascii="Times New Roman" w:hAnsi="Times New Roman" w:cs="Times New Roman"/>
          <w:sz w:val="28"/>
          <w:szCs w:val="28"/>
        </w:rPr>
        <w:t>Основная литература:</w:t>
      </w:r>
      <w:bookmarkEnd w:id="1"/>
      <w:r>
        <w:rPr>
          <w:lang w:val="en-US"/>
        </w:rPr>
        <w:t xml:space="preserve"> </w:t>
      </w:r>
    </w:p>
    <w:p w14:paraId="3059F62D" w14:textId="77777777" w:rsidR="00C51745" w:rsidRPr="00C51745" w:rsidRDefault="00C51745" w:rsidP="00C51745">
      <w:pPr>
        <w:pStyle w:val="a3"/>
        <w:widowControl/>
        <w:numPr>
          <w:ilvl w:val="0"/>
          <w:numId w:val="26"/>
        </w:numPr>
        <w:autoSpaceDE/>
        <w:autoSpaceDN/>
        <w:adjustRightInd/>
        <w:jc w:val="both"/>
        <w:rPr>
          <w:rFonts w:ascii="Times New Roman" w:hAnsi="Times New Roman" w:cs="Times New Roman"/>
          <w:sz w:val="28"/>
          <w:szCs w:val="28"/>
        </w:rPr>
      </w:pPr>
      <w:proofErr w:type="spellStart"/>
      <w:r w:rsidRPr="00C51745">
        <w:rPr>
          <w:rFonts w:ascii="Times New Roman" w:hAnsi="Times New Roman" w:cs="Times New Roman"/>
          <w:sz w:val="28"/>
          <w:szCs w:val="28"/>
        </w:rPr>
        <w:t>Маколова</w:t>
      </w:r>
      <w:proofErr w:type="spellEnd"/>
      <w:r w:rsidRPr="00C51745">
        <w:rPr>
          <w:rFonts w:ascii="Times New Roman" w:hAnsi="Times New Roman" w:cs="Times New Roman"/>
          <w:sz w:val="28"/>
          <w:szCs w:val="28"/>
        </w:rPr>
        <w:t xml:space="preserve"> Л.В. Управление проектами в логистике: учеб. пособие / Л.В. </w:t>
      </w:r>
      <w:proofErr w:type="spellStart"/>
      <w:r w:rsidRPr="00C51745">
        <w:rPr>
          <w:rFonts w:ascii="Times New Roman" w:hAnsi="Times New Roman" w:cs="Times New Roman"/>
          <w:sz w:val="28"/>
          <w:szCs w:val="28"/>
        </w:rPr>
        <w:t>Маколова</w:t>
      </w:r>
      <w:proofErr w:type="spellEnd"/>
      <w:r w:rsidRPr="00C51745">
        <w:rPr>
          <w:rFonts w:ascii="Times New Roman" w:hAnsi="Times New Roman" w:cs="Times New Roman"/>
          <w:sz w:val="28"/>
          <w:szCs w:val="28"/>
        </w:rPr>
        <w:t xml:space="preserve">; ФГБОУ ВО РГУПС. – </w:t>
      </w:r>
      <w:proofErr w:type="spellStart"/>
      <w:r w:rsidRPr="00C51745">
        <w:rPr>
          <w:rFonts w:ascii="Times New Roman" w:hAnsi="Times New Roman" w:cs="Times New Roman"/>
          <w:sz w:val="28"/>
          <w:szCs w:val="28"/>
        </w:rPr>
        <w:t>Ростов</w:t>
      </w:r>
      <w:proofErr w:type="spellEnd"/>
      <w:r w:rsidRPr="00C51745">
        <w:rPr>
          <w:rFonts w:ascii="Times New Roman" w:hAnsi="Times New Roman" w:cs="Times New Roman"/>
          <w:sz w:val="28"/>
          <w:szCs w:val="28"/>
        </w:rPr>
        <w:t xml:space="preserve"> н/Д, 2017. – 100 с.</w:t>
      </w:r>
    </w:p>
    <w:p w14:paraId="0645F750" w14:textId="77777777" w:rsidR="00C51745" w:rsidRPr="003D05A3" w:rsidRDefault="00C51745" w:rsidP="00C51745">
      <w:pPr>
        <w:numPr>
          <w:ilvl w:val="0"/>
          <w:numId w:val="26"/>
        </w:numPr>
        <w:spacing w:after="0" w:line="240" w:lineRule="auto"/>
        <w:jc w:val="both"/>
        <w:rPr>
          <w:rFonts w:ascii="Times New Roman" w:hAnsi="Times New Roman" w:cs="Times New Roman"/>
          <w:b/>
          <w:bCs/>
          <w:color w:val="8496B0" w:themeColor="text2" w:themeTint="99"/>
          <w:sz w:val="28"/>
          <w:szCs w:val="28"/>
        </w:rPr>
      </w:pPr>
      <w:proofErr w:type="spellStart"/>
      <w:r w:rsidRPr="00C51745">
        <w:rPr>
          <w:rFonts w:ascii="Times New Roman" w:hAnsi="Times New Roman" w:cs="Times New Roman"/>
          <w:sz w:val="28"/>
          <w:szCs w:val="28"/>
        </w:rPr>
        <w:t>Бучаев</w:t>
      </w:r>
      <w:proofErr w:type="spellEnd"/>
      <w:r w:rsidRPr="00C51745">
        <w:rPr>
          <w:rFonts w:ascii="Times New Roman" w:hAnsi="Times New Roman" w:cs="Times New Roman"/>
          <w:sz w:val="28"/>
          <w:szCs w:val="28"/>
        </w:rPr>
        <w:t xml:space="preserve"> Г.А. Управление проектами: курс лекций: учебное пособие. ДГУНХ, 2017. Режим доступа: </w:t>
      </w:r>
      <w:hyperlink r:id="rId6" w:history="1">
        <w:r w:rsidRPr="003D05A3">
          <w:rPr>
            <w:rStyle w:val="a7"/>
            <w:rFonts w:ascii="Times New Roman" w:hAnsi="Times New Roman" w:cs="Times New Roman"/>
            <w:b/>
            <w:bCs/>
            <w:color w:val="8496B0" w:themeColor="text2" w:themeTint="99"/>
            <w:sz w:val="28"/>
            <w:szCs w:val="28"/>
          </w:rPr>
          <w:t>http://biblioclub.ru/index.php?page=book_red&amp;id=473822&amp;sr=1</w:t>
        </w:r>
      </w:hyperlink>
    </w:p>
    <w:p w14:paraId="452D7F2B"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Управление проектами</w:t>
      </w:r>
      <w:r w:rsidRPr="00197584">
        <w:rPr>
          <w:rFonts w:ascii="Times New Roman" w:hAnsi="Times New Roman" w:cs="Times New Roman"/>
          <w:sz w:val="28"/>
          <w:szCs w:val="28"/>
        </w:rPr>
        <w:t xml:space="preserve">: учеб. пособие / Отв. ред. </w:t>
      </w:r>
      <w:proofErr w:type="spellStart"/>
      <w:r w:rsidRPr="00197584">
        <w:rPr>
          <w:rFonts w:ascii="Times New Roman" w:hAnsi="Times New Roman" w:cs="Times New Roman"/>
          <w:sz w:val="28"/>
          <w:szCs w:val="28"/>
        </w:rPr>
        <w:t>Поподько</w:t>
      </w:r>
      <w:proofErr w:type="spellEnd"/>
      <w:r w:rsidRPr="00197584">
        <w:rPr>
          <w:rFonts w:ascii="Times New Roman" w:hAnsi="Times New Roman" w:cs="Times New Roman"/>
          <w:sz w:val="28"/>
          <w:szCs w:val="28"/>
        </w:rPr>
        <w:t xml:space="preserve"> Г.И. СФУ, 2017. Режим доступа: </w:t>
      </w:r>
      <w:hyperlink r:id="rId7" w:history="1">
        <w:r w:rsidRPr="00197584">
          <w:rPr>
            <w:rStyle w:val="a7"/>
            <w:rFonts w:ascii="Times New Roman" w:hAnsi="Times New Roman" w:cs="Times New Roman"/>
            <w:sz w:val="28"/>
            <w:szCs w:val="28"/>
          </w:rPr>
          <w:t>http://biblioclub.ru/index.php?page=book_red&amp;id=497741</w:t>
        </w:r>
      </w:hyperlink>
    </w:p>
    <w:p w14:paraId="7D747CEB"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r w:rsidRPr="00197584">
        <w:rPr>
          <w:rFonts w:ascii="Times New Roman" w:hAnsi="Times New Roman" w:cs="Times New Roman"/>
          <w:sz w:val="28"/>
          <w:szCs w:val="28"/>
        </w:rPr>
        <w:t xml:space="preserve">Кулешова </w:t>
      </w:r>
      <w:proofErr w:type="gramStart"/>
      <w:r w:rsidRPr="00197584">
        <w:rPr>
          <w:rFonts w:ascii="Times New Roman" w:hAnsi="Times New Roman" w:cs="Times New Roman"/>
          <w:sz w:val="28"/>
          <w:szCs w:val="28"/>
        </w:rPr>
        <w:t>Е.В.</w:t>
      </w:r>
      <w:proofErr w:type="gramEnd"/>
      <w:r w:rsidRPr="00197584">
        <w:rPr>
          <w:rFonts w:ascii="Times New Roman" w:hAnsi="Times New Roman" w:cs="Times New Roman"/>
          <w:sz w:val="28"/>
          <w:szCs w:val="28"/>
        </w:rPr>
        <w:t xml:space="preserve"> Управление рисками проектов: учебное пособие. Эль Контент, 2015. Режим доступа: </w:t>
      </w:r>
      <w:hyperlink r:id="rId8" w:history="1">
        <w:r w:rsidRPr="00197584">
          <w:rPr>
            <w:rStyle w:val="a7"/>
            <w:rFonts w:ascii="Times New Roman" w:hAnsi="Times New Roman" w:cs="Times New Roman"/>
            <w:sz w:val="28"/>
            <w:szCs w:val="28"/>
          </w:rPr>
          <w:t>http://biblioclub.ru/index.php?page=book_red&amp;id=480767&amp;sr=1</w:t>
        </w:r>
      </w:hyperlink>
    </w:p>
    <w:p w14:paraId="78E93D93" w14:textId="77777777" w:rsidR="00C51745" w:rsidRPr="00197584" w:rsidRDefault="00C51745" w:rsidP="00C51745">
      <w:pPr>
        <w:jc w:val="both"/>
        <w:rPr>
          <w:rFonts w:ascii="Times New Roman" w:hAnsi="Times New Roman" w:cs="Times New Roman"/>
          <w:sz w:val="28"/>
          <w:szCs w:val="28"/>
        </w:rPr>
      </w:pPr>
    </w:p>
    <w:p w14:paraId="26EC3A7F" w14:textId="77777777" w:rsidR="00C51745" w:rsidRPr="00197584" w:rsidRDefault="00C51745" w:rsidP="00C51745">
      <w:pPr>
        <w:jc w:val="both"/>
        <w:rPr>
          <w:rFonts w:ascii="Times New Roman" w:hAnsi="Times New Roman" w:cs="Times New Roman"/>
          <w:sz w:val="28"/>
          <w:szCs w:val="28"/>
        </w:rPr>
      </w:pPr>
      <w:bookmarkStart w:id="2" w:name="_Toc13579608"/>
      <w:r w:rsidRPr="00197584">
        <w:rPr>
          <w:rFonts w:ascii="Times New Roman" w:hAnsi="Times New Roman" w:cs="Times New Roman"/>
          <w:sz w:val="28"/>
          <w:szCs w:val="28"/>
        </w:rPr>
        <w:t>Дополнительная литература:</w:t>
      </w:r>
      <w:bookmarkEnd w:id="2"/>
    </w:p>
    <w:p w14:paraId="4F8CEAFC"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r w:rsidRPr="00197584">
        <w:rPr>
          <w:rFonts w:ascii="Times New Roman" w:hAnsi="Times New Roman" w:cs="Times New Roman"/>
          <w:sz w:val="28"/>
          <w:szCs w:val="28"/>
        </w:rPr>
        <w:t xml:space="preserve">Матвеева </w:t>
      </w:r>
      <w:proofErr w:type="gramStart"/>
      <w:r w:rsidRPr="00197584">
        <w:rPr>
          <w:rFonts w:ascii="Times New Roman" w:hAnsi="Times New Roman" w:cs="Times New Roman"/>
          <w:sz w:val="28"/>
          <w:szCs w:val="28"/>
        </w:rPr>
        <w:t>Л.Г.</w:t>
      </w:r>
      <w:proofErr w:type="gramEnd"/>
      <w:r w:rsidRPr="00197584">
        <w:rPr>
          <w:rFonts w:ascii="Times New Roman" w:hAnsi="Times New Roman" w:cs="Times New Roman"/>
          <w:sz w:val="28"/>
          <w:szCs w:val="28"/>
        </w:rPr>
        <w:t xml:space="preserve">, Никитаева А.Ю. Управление ИТ-проектами: учебное пособие. Изд-во ЮФУ, 2016. Режим доступа: </w:t>
      </w:r>
      <w:hyperlink r:id="rId9" w:history="1">
        <w:r w:rsidRPr="00197584">
          <w:rPr>
            <w:rStyle w:val="a7"/>
            <w:rFonts w:ascii="Times New Roman" w:hAnsi="Times New Roman" w:cs="Times New Roman"/>
            <w:sz w:val="28"/>
            <w:szCs w:val="28"/>
          </w:rPr>
          <w:t>http://biblioclub.ru/index.php?page=book_red&amp;id=493241&amp;sr=1</w:t>
        </w:r>
      </w:hyperlink>
    </w:p>
    <w:p w14:paraId="6C1F9F02"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Управление проектами логистической фирмы логистической фирмы</w:t>
      </w:r>
      <w:r w:rsidRPr="00197584">
        <w:rPr>
          <w:rFonts w:ascii="Times New Roman" w:hAnsi="Times New Roman" w:cs="Times New Roman"/>
          <w:sz w:val="28"/>
          <w:szCs w:val="28"/>
        </w:rPr>
        <w:t xml:space="preserve"> в области социального предпринимательства: учебное пособие. Изд-во СПГУ, 2017. Режим доступа: </w:t>
      </w:r>
      <w:hyperlink r:id="rId10" w:history="1">
        <w:r w:rsidRPr="00197584">
          <w:rPr>
            <w:rStyle w:val="a7"/>
            <w:rFonts w:ascii="Times New Roman" w:hAnsi="Times New Roman" w:cs="Times New Roman"/>
            <w:sz w:val="28"/>
            <w:szCs w:val="28"/>
          </w:rPr>
          <w:t>http://biblioclub.ru/index.php?page=book_red&amp;id=498260&amp;sr=1</w:t>
        </w:r>
      </w:hyperlink>
    </w:p>
    <w:p w14:paraId="14240B49"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r w:rsidRPr="00197584">
        <w:rPr>
          <w:rFonts w:ascii="Times New Roman" w:hAnsi="Times New Roman" w:cs="Times New Roman"/>
          <w:sz w:val="28"/>
          <w:szCs w:val="28"/>
        </w:rPr>
        <w:t xml:space="preserve">Дубровин </w:t>
      </w:r>
      <w:proofErr w:type="gramStart"/>
      <w:r w:rsidRPr="00197584">
        <w:rPr>
          <w:rFonts w:ascii="Times New Roman" w:hAnsi="Times New Roman" w:cs="Times New Roman"/>
          <w:sz w:val="28"/>
          <w:szCs w:val="28"/>
        </w:rPr>
        <w:t>И.А.</w:t>
      </w:r>
      <w:proofErr w:type="gramEnd"/>
      <w:r w:rsidRPr="00197584">
        <w:rPr>
          <w:rFonts w:ascii="Times New Roman" w:hAnsi="Times New Roman" w:cs="Times New Roman"/>
          <w:sz w:val="28"/>
          <w:szCs w:val="28"/>
        </w:rPr>
        <w:t xml:space="preserve"> Поведение потребителей: учебное пособие. М.: Дашков </w:t>
      </w:r>
      <w:proofErr w:type="gramStart"/>
      <w:r w:rsidRPr="00197584">
        <w:rPr>
          <w:rFonts w:ascii="Times New Roman" w:hAnsi="Times New Roman" w:cs="Times New Roman"/>
          <w:sz w:val="28"/>
          <w:szCs w:val="28"/>
        </w:rPr>
        <w:t>и Ко</w:t>
      </w:r>
      <w:proofErr w:type="gramEnd"/>
      <w:r w:rsidRPr="00197584">
        <w:rPr>
          <w:rFonts w:ascii="Times New Roman" w:hAnsi="Times New Roman" w:cs="Times New Roman"/>
          <w:sz w:val="28"/>
          <w:szCs w:val="28"/>
        </w:rPr>
        <w:t>, 2017. Режим доступа: http://biblioclub.ru/index.php?page=book_view_red&amp;book_id=450723.</w:t>
      </w:r>
    </w:p>
    <w:p w14:paraId="45D1B73A" w14:textId="77777777" w:rsidR="00C51745" w:rsidRPr="00197584" w:rsidRDefault="00C51745" w:rsidP="00C51745">
      <w:pPr>
        <w:numPr>
          <w:ilvl w:val="0"/>
          <w:numId w:val="26"/>
        </w:numPr>
        <w:spacing w:after="0" w:line="240" w:lineRule="auto"/>
        <w:jc w:val="both"/>
        <w:rPr>
          <w:rFonts w:ascii="Times New Roman" w:hAnsi="Times New Roman" w:cs="Times New Roman"/>
          <w:bCs/>
          <w:iCs/>
          <w:sz w:val="28"/>
          <w:szCs w:val="28"/>
        </w:rPr>
      </w:pPr>
      <w:r w:rsidRPr="00197584">
        <w:rPr>
          <w:rFonts w:ascii="Times New Roman" w:hAnsi="Times New Roman" w:cs="Times New Roman"/>
          <w:bCs/>
          <w:iCs/>
          <w:sz w:val="28"/>
          <w:szCs w:val="28"/>
        </w:rPr>
        <w:t xml:space="preserve">Вылегжанина А. О. </w:t>
      </w:r>
      <w:r w:rsidRPr="00197584">
        <w:rPr>
          <w:rFonts w:ascii="Times New Roman" w:hAnsi="Times New Roman" w:cs="Times New Roman"/>
          <w:sz w:val="28"/>
          <w:szCs w:val="28"/>
        </w:rPr>
        <w:t>Разработка проекта. М.</w:t>
      </w:r>
      <w:r w:rsidRPr="00197584">
        <w:rPr>
          <w:rFonts w:ascii="Times New Roman" w:hAnsi="Times New Roman" w:cs="Times New Roman"/>
          <w:bCs/>
          <w:iCs/>
          <w:sz w:val="28"/>
          <w:szCs w:val="28"/>
        </w:rPr>
        <w:t xml:space="preserve">: Директ-Медиа, 2015. Режим доступа: </w:t>
      </w:r>
      <w:hyperlink r:id="rId11" w:history="1">
        <w:r w:rsidRPr="00197584">
          <w:rPr>
            <w:rStyle w:val="a7"/>
            <w:rFonts w:ascii="Times New Roman" w:hAnsi="Times New Roman" w:cs="Times New Roman"/>
            <w:bCs/>
            <w:iCs/>
            <w:sz w:val="28"/>
            <w:szCs w:val="28"/>
          </w:rPr>
          <w:t>http://biblioclub.ru/index.php?page=book&amp;id=275277&amp;sr=1</w:t>
        </w:r>
      </w:hyperlink>
      <w:r w:rsidRPr="00197584">
        <w:rPr>
          <w:rFonts w:ascii="Times New Roman" w:hAnsi="Times New Roman" w:cs="Times New Roman"/>
          <w:sz w:val="28"/>
          <w:szCs w:val="28"/>
        </w:rPr>
        <w:t>.</w:t>
      </w:r>
    </w:p>
    <w:p w14:paraId="196EFF65" w14:textId="77777777" w:rsidR="00C51745" w:rsidRPr="00197584" w:rsidRDefault="00C51745" w:rsidP="00C51745">
      <w:pPr>
        <w:numPr>
          <w:ilvl w:val="0"/>
          <w:numId w:val="26"/>
        </w:numPr>
        <w:spacing w:after="0" w:line="240" w:lineRule="auto"/>
        <w:jc w:val="both"/>
        <w:rPr>
          <w:rFonts w:ascii="Times New Roman" w:hAnsi="Times New Roman" w:cs="Times New Roman"/>
          <w:bCs/>
          <w:iCs/>
          <w:sz w:val="28"/>
          <w:szCs w:val="28"/>
        </w:rPr>
      </w:pPr>
      <w:hyperlink r:id="rId12" w:tgtFrame="_blank" w:history="1">
        <w:r w:rsidRPr="00197584">
          <w:rPr>
            <w:rStyle w:val="a7"/>
            <w:rFonts w:ascii="Times New Roman" w:hAnsi="Times New Roman" w:cs="Times New Roman"/>
            <w:bCs/>
            <w:sz w:val="28"/>
            <w:szCs w:val="28"/>
          </w:rPr>
          <w:t>Оценка эффективности проекта</w:t>
        </w:r>
      </w:hyperlink>
      <w:r w:rsidRPr="00197584">
        <w:rPr>
          <w:rFonts w:ascii="Times New Roman" w:hAnsi="Times New Roman" w:cs="Times New Roman"/>
          <w:bCs/>
          <w:sz w:val="28"/>
          <w:szCs w:val="28"/>
        </w:rPr>
        <w:t xml:space="preserve">. </w:t>
      </w:r>
      <w:r w:rsidRPr="00197584">
        <w:rPr>
          <w:rFonts w:ascii="Times New Roman" w:hAnsi="Times New Roman" w:cs="Times New Roman"/>
          <w:iCs/>
          <w:sz w:val="28"/>
          <w:szCs w:val="28"/>
        </w:rPr>
        <w:t xml:space="preserve">Авторы: Швед Наталия Гавриловна Издательство: Московский Университет им. </w:t>
      </w:r>
      <w:proofErr w:type="gramStart"/>
      <w:r w:rsidRPr="00197584">
        <w:rPr>
          <w:rFonts w:ascii="Times New Roman" w:hAnsi="Times New Roman" w:cs="Times New Roman"/>
          <w:iCs/>
          <w:sz w:val="28"/>
          <w:szCs w:val="28"/>
        </w:rPr>
        <w:t>С.Ю.</w:t>
      </w:r>
      <w:proofErr w:type="gramEnd"/>
      <w:r w:rsidRPr="00197584">
        <w:rPr>
          <w:rFonts w:ascii="Times New Roman" w:hAnsi="Times New Roman" w:cs="Times New Roman"/>
          <w:iCs/>
          <w:sz w:val="28"/>
          <w:szCs w:val="28"/>
        </w:rPr>
        <w:t xml:space="preserve"> Витте, 2015. </w:t>
      </w:r>
      <w:r w:rsidRPr="00197584">
        <w:rPr>
          <w:rFonts w:ascii="Times New Roman" w:hAnsi="Times New Roman" w:cs="Times New Roman"/>
          <w:sz w:val="28"/>
          <w:szCs w:val="28"/>
        </w:rPr>
        <w:t xml:space="preserve">Электронная библиотека университета. Режим доступа: </w:t>
      </w:r>
      <w:hyperlink r:id="rId13" w:history="1">
        <w:r w:rsidRPr="00197584">
          <w:rPr>
            <w:rStyle w:val="a7"/>
            <w:rFonts w:ascii="Times New Roman" w:hAnsi="Times New Roman" w:cs="Times New Roman"/>
            <w:sz w:val="28"/>
            <w:szCs w:val="28"/>
          </w:rPr>
          <w:t>https://online.muiv.ru</w:t>
        </w:r>
      </w:hyperlink>
    </w:p>
    <w:p w14:paraId="52487891" w14:textId="77777777" w:rsidR="00C51745" w:rsidRPr="00197584" w:rsidRDefault="00C51745" w:rsidP="00C51745">
      <w:pPr>
        <w:numPr>
          <w:ilvl w:val="0"/>
          <w:numId w:val="26"/>
        </w:numPr>
        <w:spacing w:after="0" w:line="240" w:lineRule="auto"/>
        <w:jc w:val="both"/>
        <w:rPr>
          <w:rFonts w:ascii="Times New Roman" w:hAnsi="Times New Roman" w:cs="Times New Roman"/>
          <w:sz w:val="28"/>
          <w:szCs w:val="28"/>
        </w:rPr>
      </w:pPr>
      <w:hyperlink r:id="rId14" w:tgtFrame="_blank" w:history="1">
        <w:r w:rsidRPr="00197584">
          <w:rPr>
            <w:rStyle w:val="a7"/>
            <w:rFonts w:ascii="Times New Roman" w:hAnsi="Times New Roman" w:cs="Times New Roman"/>
            <w:bCs/>
            <w:sz w:val="28"/>
            <w:szCs w:val="28"/>
          </w:rPr>
          <w:t>Васючкова Т. С.</w:t>
        </w:r>
      </w:hyperlink>
      <w:r w:rsidRPr="00197584">
        <w:rPr>
          <w:rFonts w:ascii="Times New Roman" w:hAnsi="Times New Roman" w:cs="Times New Roman"/>
          <w:bCs/>
          <w:sz w:val="28"/>
          <w:szCs w:val="28"/>
        </w:rPr>
        <w:t> , </w:t>
      </w:r>
      <w:proofErr w:type="spellStart"/>
      <w:r w:rsidRPr="00197584">
        <w:rPr>
          <w:rFonts w:ascii="Times New Roman" w:hAnsi="Times New Roman" w:cs="Times New Roman"/>
          <w:sz w:val="28"/>
          <w:szCs w:val="28"/>
        </w:rPr>
        <w:fldChar w:fldCharType="begin"/>
      </w:r>
      <w:r w:rsidRPr="00197584">
        <w:rPr>
          <w:rFonts w:ascii="Times New Roman" w:hAnsi="Times New Roman" w:cs="Times New Roman"/>
          <w:sz w:val="28"/>
          <w:szCs w:val="28"/>
        </w:rPr>
        <w:instrText>HYPERLINK "http://biblioclub.ru/index.php?page=author_red&amp;id=152460" \t "_blank"</w:instrText>
      </w:r>
      <w:r w:rsidRPr="00197584">
        <w:rPr>
          <w:rFonts w:ascii="Times New Roman" w:hAnsi="Times New Roman" w:cs="Times New Roman"/>
          <w:sz w:val="28"/>
          <w:szCs w:val="28"/>
        </w:rPr>
        <w:fldChar w:fldCharType="separate"/>
      </w:r>
      <w:r w:rsidRPr="00197584">
        <w:rPr>
          <w:rStyle w:val="a7"/>
          <w:rFonts w:ascii="Times New Roman" w:hAnsi="Times New Roman" w:cs="Times New Roman"/>
          <w:bCs/>
          <w:sz w:val="28"/>
          <w:szCs w:val="28"/>
        </w:rPr>
        <w:t>Иванчева</w:t>
      </w:r>
      <w:proofErr w:type="spellEnd"/>
      <w:r w:rsidRPr="00197584">
        <w:rPr>
          <w:rStyle w:val="a7"/>
          <w:rFonts w:ascii="Times New Roman" w:hAnsi="Times New Roman" w:cs="Times New Roman"/>
          <w:bCs/>
          <w:sz w:val="28"/>
          <w:szCs w:val="28"/>
        </w:rPr>
        <w:t> Н. А.</w:t>
      </w:r>
      <w:r w:rsidRPr="00197584">
        <w:rPr>
          <w:rFonts w:ascii="Times New Roman" w:hAnsi="Times New Roman" w:cs="Times New Roman"/>
          <w:sz w:val="28"/>
          <w:szCs w:val="28"/>
        </w:rPr>
        <w:fldChar w:fldCharType="end"/>
      </w:r>
      <w:r w:rsidRPr="00197584">
        <w:rPr>
          <w:rFonts w:ascii="Times New Roman" w:hAnsi="Times New Roman" w:cs="Times New Roman"/>
          <w:bCs/>
          <w:sz w:val="28"/>
          <w:szCs w:val="28"/>
        </w:rPr>
        <w:t> , </w:t>
      </w:r>
      <w:hyperlink r:id="rId15" w:tgtFrame="_blank" w:history="1">
        <w:proofErr w:type="spellStart"/>
        <w:r w:rsidRPr="00197584">
          <w:rPr>
            <w:rStyle w:val="a7"/>
            <w:rFonts w:ascii="Times New Roman" w:hAnsi="Times New Roman" w:cs="Times New Roman"/>
            <w:bCs/>
            <w:sz w:val="28"/>
            <w:szCs w:val="28"/>
          </w:rPr>
          <w:t>Держо</w:t>
        </w:r>
        <w:proofErr w:type="spellEnd"/>
        <w:r w:rsidRPr="00197584">
          <w:rPr>
            <w:rStyle w:val="a7"/>
            <w:rFonts w:ascii="Times New Roman" w:hAnsi="Times New Roman" w:cs="Times New Roman"/>
            <w:bCs/>
            <w:sz w:val="28"/>
            <w:szCs w:val="28"/>
          </w:rPr>
          <w:t> М. А.</w:t>
        </w:r>
      </w:hyperlink>
      <w:r w:rsidRPr="00197584">
        <w:rPr>
          <w:rFonts w:ascii="Times New Roman" w:hAnsi="Times New Roman" w:cs="Times New Roman"/>
          <w:bCs/>
          <w:sz w:val="28"/>
          <w:szCs w:val="28"/>
        </w:rPr>
        <w:t> , </w:t>
      </w:r>
      <w:proofErr w:type="spellStart"/>
      <w:r w:rsidRPr="00197584">
        <w:rPr>
          <w:rFonts w:ascii="Times New Roman" w:hAnsi="Times New Roman" w:cs="Times New Roman"/>
          <w:sz w:val="28"/>
          <w:szCs w:val="28"/>
        </w:rPr>
        <w:fldChar w:fldCharType="begin"/>
      </w:r>
      <w:r w:rsidRPr="00197584">
        <w:rPr>
          <w:rFonts w:ascii="Times New Roman" w:hAnsi="Times New Roman" w:cs="Times New Roman"/>
          <w:sz w:val="28"/>
          <w:szCs w:val="28"/>
        </w:rPr>
        <w:instrText>HYPERLINK "http://biblioclub.ru/index.php?page=author_red&amp;id=152462" \t "_blank"</w:instrText>
      </w:r>
      <w:r w:rsidRPr="00197584">
        <w:rPr>
          <w:rFonts w:ascii="Times New Roman" w:hAnsi="Times New Roman" w:cs="Times New Roman"/>
          <w:sz w:val="28"/>
          <w:szCs w:val="28"/>
        </w:rPr>
        <w:fldChar w:fldCharType="separate"/>
      </w:r>
      <w:r w:rsidRPr="00197584">
        <w:rPr>
          <w:rStyle w:val="a7"/>
          <w:rFonts w:ascii="Times New Roman" w:hAnsi="Times New Roman" w:cs="Times New Roman"/>
          <w:bCs/>
          <w:sz w:val="28"/>
          <w:szCs w:val="28"/>
        </w:rPr>
        <w:t>Пухначева</w:t>
      </w:r>
      <w:proofErr w:type="spellEnd"/>
      <w:r w:rsidRPr="00197584">
        <w:rPr>
          <w:rStyle w:val="a7"/>
          <w:rFonts w:ascii="Times New Roman" w:hAnsi="Times New Roman" w:cs="Times New Roman"/>
          <w:bCs/>
          <w:sz w:val="28"/>
          <w:szCs w:val="28"/>
        </w:rPr>
        <w:t> Т. П.</w:t>
      </w:r>
      <w:r w:rsidRPr="00197584">
        <w:rPr>
          <w:rFonts w:ascii="Times New Roman" w:hAnsi="Times New Roman" w:cs="Times New Roman"/>
          <w:sz w:val="28"/>
          <w:szCs w:val="28"/>
        </w:rPr>
        <w:fldChar w:fldCharType="end"/>
      </w:r>
      <w:r w:rsidRPr="00197584">
        <w:rPr>
          <w:rFonts w:ascii="Times New Roman" w:hAnsi="Times New Roman" w:cs="Times New Roman"/>
          <w:bCs/>
          <w:sz w:val="28"/>
          <w:szCs w:val="28"/>
        </w:rPr>
        <w:t xml:space="preserve"> </w:t>
      </w:r>
      <w:r>
        <w:rPr>
          <w:rFonts w:ascii="Times New Roman" w:hAnsi="Times New Roman" w:cs="Times New Roman"/>
          <w:sz w:val="28"/>
          <w:szCs w:val="28"/>
        </w:rPr>
        <w:t xml:space="preserve">Управление проектами </w:t>
      </w:r>
      <w:r w:rsidRPr="00197584">
        <w:rPr>
          <w:rFonts w:ascii="Times New Roman" w:hAnsi="Times New Roman" w:cs="Times New Roman"/>
          <w:sz w:val="28"/>
          <w:szCs w:val="28"/>
        </w:rPr>
        <w:t>с использованием </w:t>
      </w:r>
      <w:proofErr w:type="spellStart"/>
      <w:r w:rsidRPr="00197584">
        <w:rPr>
          <w:rFonts w:ascii="Times New Roman" w:hAnsi="Times New Roman" w:cs="Times New Roman"/>
          <w:sz w:val="28"/>
          <w:szCs w:val="28"/>
        </w:rPr>
        <w:t>Microsoft</w:t>
      </w:r>
      <w:proofErr w:type="spellEnd"/>
      <w:r w:rsidRPr="00197584">
        <w:rPr>
          <w:rFonts w:ascii="Times New Roman" w:hAnsi="Times New Roman" w:cs="Times New Roman"/>
          <w:sz w:val="28"/>
          <w:szCs w:val="28"/>
        </w:rPr>
        <w:t> </w:t>
      </w:r>
      <w:proofErr w:type="spellStart"/>
      <w:r w:rsidRPr="00197584">
        <w:rPr>
          <w:rFonts w:ascii="Times New Roman" w:hAnsi="Times New Roman" w:cs="Times New Roman"/>
          <w:sz w:val="28"/>
          <w:szCs w:val="28"/>
        </w:rPr>
        <w:t>Project</w:t>
      </w:r>
      <w:proofErr w:type="spellEnd"/>
      <w:r w:rsidRPr="00197584">
        <w:rPr>
          <w:rFonts w:ascii="Times New Roman" w:hAnsi="Times New Roman" w:cs="Times New Roman"/>
          <w:sz w:val="28"/>
          <w:szCs w:val="28"/>
        </w:rPr>
        <w:t>. М.: </w:t>
      </w:r>
      <w:hyperlink r:id="rId16" w:tgtFrame="_blank" w:history="1">
        <w:r w:rsidRPr="00197584">
          <w:rPr>
            <w:rStyle w:val="a7"/>
            <w:rFonts w:ascii="Times New Roman" w:hAnsi="Times New Roman" w:cs="Times New Roman"/>
            <w:sz w:val="28"/>
            <w:szCs w:val="28"/>
          </w:rPr>
          <w:t>Национальный Открытый Университет «ИНТУИТ»</w:t>
        </w:r>
      </w:hyperlink>
      <w:r w:rsidRPr="00197584">
        <w:rPr>
          <w:rFonts w:ascii="Times New Roman" w:hAnsi="Times New Roman" w:cs="Times New Roman"/>
          <w:sz w:val="28"/>
          <w:szCs w:val="28"/>
        </w:rPr>
        <w:t>, 2016.</w:t>
      </w:r>
    </w:p>
    <w:p w14:paraId="2A545C56" w14:textId="77777777" w:rsidR="00C05469" w:rsidRDefault="00C05469" w:rsidP="004E78C5">
      <w:pPr>
        <w:shd w:val="clear" w:color="auto" w:fill="FFFFFF"/>
        <w:spacing w:after="120"/>
        <w:jc w:val="right"/>
        <w:rPr>
          <w:rFonts w:ascii="Times New Roman" w:hAnsi="Times New Roman" w:cs="Times New Roman"/>
          <w:spacing w:val="-4"/>
          <w:sz w:val="24"/>
          <w:szCs w:val="24"/>
        </w:rPr>
      </w:pPr>
    </w:p>
    <w:p w14:paraId="0167105C" w14:textId="77777777" w:rsidR="00C35D95" w:rsidRDefault="00C35D95" w:rsidP="004E78C5">
      <w:pPr>
        <w:shd w:val="clear" w:color="auto" w:fill="FFFFFF"/>
        <w:spacing w:after="120"/>
        <w:jc w:val="right"/>
        <w:rPr>
          <w:rFonts w:ascii="Times New Roman" w:hAnsi="Times New Roman" w:cs="Times New Roman"/>
          <w:spacing w:val="-4"/>
          <w:sz w:val="24"/>
          <w:szCs w:val="24"/>
        </w:rPr>
      </w:pPr>
    </w:p>
    <w:p w14:paraId="5AE10D9D"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13B7A39E"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09423D04"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1815B49A"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00FF26A3"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79542A2A"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08A7AD12"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635CE049"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32DE1C60"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4CF11291" w14:textId="77777777" w:rsidR="005854EF" w:rsidRDefault="005854EF" w:rsidP="004E78C5">
      <w:pPr>
        <w:shd w:val="clear" w:color="auto" w:fill="FFFFFF"/>
        <w:spacing w:after="120"/>
        <w:jc w:val="right"/>
        <w:rPr>
          <w:rFonts w:ascii="Times New Roman" w:hAnsi="Times New Roman" w:cs="Times New Roman"/>
          <w:spacing w:val="-4"/>
          <w:sz w:val="24"/>
          <w:szCs w:val="24"/>
        </w:rPr>
      </w:pPr>
    </w:p>
    <w:p w14:paraId="69EB46FA" w14:textId="0DF36186" w:rsidR="004E78C5" w:rsidRPr="00FC5411" w:rsidRDefault="004E78C5" w:rsidP="004E78C5">
      <w:pPr>
        <w:shd w:val="clear" w:color="auto" w:fill="FFFFFF"/>
        <w:spacing w:after="120"/>
        <w:jc w:val="right"/>
        <w:rPr>
          <w:rFonts w:ascii="Times New Roman" w:hAnsi="Times New Roman" w:cs="Times New Roman"/>
          <w:spacing w:val="-4"/>
          <w:sz w:val="24"/>
          <w:szCs w:val="24"/>
        </w:rPr>
      </w:pPr>
      <w:r w:rsidRPr="00FC5411">
        <w:rPr>
          <w:rFonts w:ascii="Times New Roman" w:hAnsi="Times New Roman" w:cs="Times New Roman"/>
          <w:spacing w:val="-4"/>
          <w:sz w:val="24"/>
          <w:szCs w:val="24"/>
        </w:rPr>
        <w:lastRenderedPageBreak/>
        <w:t>Приложение 1</w:t>
      </w:r>
    </w:p>
    <w:p w14:paraId="020ECF73" w14:textId="77777777"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14:paraId="0D391991" w14:textId="77777777"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6670AD7F" wp14:editId="0BBCBC67">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14:paraId="6296784A" w14:textId="77777777" w:rsidR="004E78C5" w:rsidRDefault="004E78C5" w:rsidP="004E78C5">
      <w:pPr>
        <w:shd w:val="clear" w:color="auto" w:fill="FFFFFF"/>
        <w:spacing w:after="120"/>
        <w:jc w:val="center"/>
        <w:rPr>
          <w:rFonts w:ascii="Times New Roman" w:hAnsi="Times New Roman" w:cs="Times New Roman"/>
          <w:noProof/>
          <w:sz w:val="28"/>
        </w:rPr>
      </w:pPr>
    </w:p>
    <w:p w14:paraId="41918A96" w14:textId="77777777" w:rsidR="004E78C5" w:rsidRDefault="004E78C5" w:rsidP="004E78C5">
      <w:pPr>
        <w:shd w:val="clear" w:color="auto" w:fill="FFFFFF"/>
        <w:spacing w:after="120"/>
        <w:jc w:val="center"/>
        <w:rPr>
          <w:rFonts w:ascii="Times New Roman" w:hAnsi="Times New Roman" w:cs="Times New Roman"/>
          <w:noProof/>
          <w:sz w:val="28"/>
        </w:rPr>
      </w:pPr>
    </w:p>
    <w:p w14:paraId="077E73A3" w14:textId="77777777" w:rsidR="004E78C5" w:rsidRDefault="00981D1B" w:rsidP="00981D1B">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Pr="00981D1B">
        <w:rPr>
          <w:rFonts w:ascii="Times New Roman" w:hAnsi="Times New Roman" w:cs="Times New Roman"/>
          <w:b/>
          <w:i/>
          <w:noProof/>
          <w:sz w:val="28"/>
        </w:rPr>
        <w:t>менеджмента</w:t>
      </w:r>
    </w:p>
    <w:p w14:paraId="1926F136" w14:textId="77777777" w:rsidR="004E78C5" w:rsidRDefault="004E78C5" w:rsidP="004E78C5">
      <w:pPr>
        <w:shd w:val="clear" w:color="auto" w:fill="FFFFFF"/>
        <w:spacing w:after="120"/>
        <w:jc w:val="both"/>
        <w:rPr>
          <w:rFonts w:ascii="Times New Roman" w:hAnsi="Times New Roman" w:cs="Times New Roman"/>
          <w:b/>
          <w:i/>
          <w:noProof/>
          <w:sz w:val="28"/>
        </w:rPr>
      </w:pPr>
    </w:p>
    <w:p w14:paraId="0600528D" w14:textId="77777777" w:rsidR="004E78C5" w:rsidRDefault="004E78C5" w:rsidP="004E78C5">
      <w:pPr>
        <w:shd w:val="clear" w:color="auto" w:fill="FFFFFF"/>
        <w:spacing w:after="120"/>
        <w:jc w:val="both"/>
        <w:rPr>
          <w:rFonts w:ascii="Times New Roman" w:hAnsi="Times New Roman" w:cs="Times New Roman"/>
          <w:b/>
          <w:i/>
          <w:noProof/>
          <w:sz w:val="28"/>
        </w:rPr>
      </w:pPr>
    </w:p>
    <w:p w14:paraId="556BABF6" w14:textId="77777777" w:rsidR="004E78C5" w:rsidRDefault="004E78C5" w:rsidP="004E78C5">
      <w:pPr>
        <w:shd w:val="clear" w:color="auto" w:fill="FFFFFF"/>
        <w:spacing w:after="120"/>
        <w:jc w:val="both"/>
        <w:rPr>
          <w:rFonts w:ascii="Times New Roman" w:hAnsi="Times New Roman" w:cs="Times New Roman"/>
          <w:b/>
          <w:i/>
          <w:noProof/>
          <w:sz w:val="28"/>
        </w:rPr>
      </w:pPr>
    </w:p>
    <w:p w14:paraId="1EB0D3D0" w14:textId="77777777"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14:paraId="00BA8512" w14:textId="77777777"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14:paraId="0E8FA0FD" w14:textId="77777777"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14:paraId="371FCC26" w14:textId="77777777" w:rsidR="004E78C5" w:rsidRDefault="004E78C5" w:rsidP="004E78C5">
      <w:pPr>
        <w:shd w:val="clear" w:color="auto" w:fill="FFFFFF"/>
        <w:spacing w:after="120"/>
        <w:jc w:val="center"/>
        <w:rPr>
          <w:rFonts w:ascii="Times New Roman" w:hAnsi="Times New Roman" w:cs="Times New Roman"/>
          <w:noProof/>
          <w:sz w:val="28"/>
        </w:rPr>
      </w:pPr>
    </w:p>
    <w:p w14:paraId="59E7A2A9" w14:textId="77777777"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14:paraId="26580F41" w14:textId="77777777"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14:paraId="1B4DECA2" w14:textId="77777777" w:rsidR="004E78C5" w:rsidRDefault="004E78C5" w:rsidP="004E78C5">
      <w:pPr>
        <w:shd w:val="clear" w:color="auto" w:fill="FFFFFF"/>
        <w:spacing w:after="120"/>
        <w:jc w:val="center"/>
        <w:rPr>
          <w:rFonts w:ascii="Times New Roman" w:hAnsi="Times New Roman" w:cs="Times New Roman"/>
          <w:noProof/>
          <w:sz w:val="28"/>
        </w:rPr>
      </w:pPr>
    </w:p>
    <w:p w14:paraId="177BC949" w14:textId="77777777" w:rsidR="004E78C5" w:rsidRDefault="004E78C5" w:rsidP="004E78C5">
      <w:pPr>
        <w:shd w:val="clear" w:color="auto" w:fill="FFFFFF"/>
        <w:spacing w:after="120"/>
        <w:jc w:val="center"/>
        <w:rPr>
          <w:rFonts w:ascii="Times New Roman" w:hAnsi="Times New Roman" w:cs="Times New Roman"/>
          <w:noProof/>
          <w:sz w:val="28"/>
        </w:rPr>
      </w:pPr>
    </w:p>
    <w:p w14:paraId="02E5C579" w14:textId="77777777"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14:paraId="43D55F2A" w14:textId="77777777"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14:paraId="6BB0AE8A" w14:textId="77777777"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14:paraId="7424E4A2" w14:textId="77777777" w:rsidR="004E78C5" w:rsidRPr="00702818" w:rsidRDefault="004E78C5" w:rsidP="004E78C5">
      <w:pPr>
        <w:shd w:val="clear" w:color="auto" w:fill="FFFFFF"/>
        <w:spacing w:after="120"/>
        <w:jc w:val="center"/>
        <w:rPr>
          <w:rFonts w:ascii="Times New Roman" w:hAnsi="Times New Roman" w:cs="Times New Roman"/>
          <w:noProof/>
          <w:sz w:val="28"/>
        </w:rPr>
      </w:pPr>
    </w:p>
    <w:p w14:paraId="46640879" w14:textId="77777777"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14:paraId="06A5D9E9" w14:textId="77777777"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14:paraId="23A56BDB" w14:textId="77777777" w:rsidR="004E78C5" w:rsidRPr="00702818" w:rsidRDefault="004E78C5" w:rsidP="004E78C5">
      <w:pPr>
        <w:shd w:val="clear" w:color="auto" w:fill="FFFFFF"/>
        <w:spacing w:after="120"/>
        <w:jc w:val="both"/>
        <w:rPr>
          <w:rFonts w:ascii="Times New Roman" w:hAnsi="Times New Roman" w:cs="Times New Roman"/>
          <w:noProof/>
          <w:sz w:val="28"/>
        </w:rPr>
      </w:pPr>
    </w:p>
    <w:p w14:paraId="1C276A7B" w14:textId="77777777" w:rsidR="004E78C5" w:rsidRDefault="004E78C5" w:rsidP="004E78C5">
      <w:pPr>
        <w:shd w:val="clear" w:color="auto" w:fill="FFFFFF"/>
        <w:spacing w:after="120"/>
        <w:jc w:val="center"/>
        <w:rPr>
          <w:rFonts w:ascii="Times New Roman" w:hAnsi="Times New Roman" w:cs="Times New Roman"/>
          <w:noProof/>
          <w:sz w:val="28"/>
        </w:rPr>
      </w:pPr>
    </w:p>
    <w:p w14:paraId="2F2CB3D2" w14:textId="77777777" w:rsidR="004E78C5" w:rsidRDefault="004E78C5" w:rsidP="004E78C5">
      <w:pPr>
        <w:shd w:val="clear" w:color="auto" w:fill="FFFFFF"/>
        <w:spacing w:after="120"/>
        <w:jc w:val="center"/>
        <w:rPr>
          <w:rFonts w:ascii="Times New Roman" w:hAnsi="Times New Roman" w:cs="Times New Roman"/>
          <w:noProof/>
          <w:sz w:val="28"/>
        </w:rPr>
      </w:pPr>
    </w:p>
    <w:p w14:paraId="60FB4F89" w14:textId="77777777"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14:paraId="24272937" w14:textId="77777777" w:rsidR="004E78C5" w:rsidRPr="00702818" w:rsidRDefault="004E78C5" w:rsidP="004E78C5">
      <w:pPr>
        <w:shd w:val="clear" w:color="auto" w:fill="FFFFFF"/>
        <w:spacing w:after="120"/>
        <w:jc w:val="center"/>
        <w:rPr>
          <w:rFonts w:ascii="Times New Roman" w:hAnsi="Times New Roman" w:cs="Times New Roman"/>
          <w:noProof/>
          <w:sz w:val="28"/>
        </w:rPr>
      </w:pPr>
    </w:p>
    <w:p w14:paraId="0D64F2C8" w14:textId="77777777"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lastRenderedPageBreak/>
        <w:t xml:space="preserve">Приложение </w:t>
      </w:r>
      <w:r>
        <w:rPr>
          <w:rFonts w:ascii="Times New Roman" w:hAnsi="Times New Roman" w:cs="Times New Roman"/>
          <w:noProof/>
          <w:sz w:val="28"/>
        </w:rPr>
        <w:t>2</w:t>
      </w:r>
    </w:p>
    <w:p w14:paraId="74C2A74A" w14:textId="77777777"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14:paraId="6A98AA68" w14:textId="77777777"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14:paraId="1EFFA000" w14:textId="77777777" w:rsidTr="0064132D">
        <w:tc>
          <w:tcPr>
            <w:tcW w:w="8188" w:type="dxa"/>
          </w:tcPr>
          <w:p w14:paraId="7DCE409A" w14:textId="77777777"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14:paraId="6C915891" w14:textId="77777777" w:rsidR="004E78C5" w:rsidRDefault="004E78C5" w:rsidP="0064132D">
            <w:pPr>
              <w:spacing w:after="120"/>
              <w:rPr>
                <w:rFonts w:ascii="Times New Roman" w:hAnsi="Times New Roman" w:cs="Times New Roman"/>
                <w:b/>
                <w:noProof/>
                <w:sz w:val="28"/>
              </w:rPr>
            </w:pPr>
          </w:p>
        </w:tc>
      </w:tr>
      <w:tr w:rsidR="004E78C5" w14:paraId="5F85F8C9" w14:textId="77777777" w:rsidTr="0064132D">
        <w:tc>
          <w:tcPr>
            <w:tcW w:w="8188" w:type="dxa"/>
          </w:tcPr>
          <w:p w14:paraId="4FA9D413"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14:paraId="4139BFF5" w14:textId="77777777" w:rsidR="004E78C5" w:rsidRDefault="004E78C5" w:rsidP="0064132D">
            <w:pPr>
              <w:spacing w:after="120"/>
              <w:rPr>
                <w:rFonts w:ascii="Times New Roman" w:hAnsi="Times New Roman" w:cs="Times New Roman"/>
                <w:b/>
                <w:noProof/>
                <w:sz w:val="28"/>
              </w:rPr>
            </w:pPr>
          </w:p>
        </w:tc>
      </w:tr>
      <w:tr w:rsidR="004E78C5" w14:paraId="4F006C33" w14:textId="77777777" w:rsidTr="0064132D">
        <w:tc>
          <w:tcPr>
            <w:tcW w:w="8188" w:type="dxa"/>
          </w:tcPr>
          <w:p w14:paraId="31A62E9B"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14:paraId="4F56C640" w14:textId="77777777" w:rsidR="004E78C5" w:rsidRDefault="004E78C5" w:rsidP="0064132D">
            <w:pPr>
              <w:spacing w:after="120"/>
              <w:rPr>
                <w:rFonts w:ascii="Times New Roman" w:hAnsi="Times New Roman" w:cs="Times New Roman"/>
                <w:b/>
                <w:noProof/>
                <w:sz w:val="28"/>
              </w:rPr>
            </w:pPr>
          </w:p>
        </w:tc>
      </w:tr>
      <w:tr w:rsidR="004E78C5" w14:paraId="6098E288" w14:textId="77777777" w:rsidTr="0064132D">
        <w:tc>
          <w:tcPr>
            <w:tcW w:w="8188" w:type="dxa"/>
          </w:tcPr>
          <w:p w14:paraId="5E43D065"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14:paraId="6A9E93CC" w14:textId="77777777" w:rsidR="004E78C5" w:rsidRDefault="004E78C5" w:rsidP="0064132D">
            <w:pPr>
              <w:spacing w:after="120"/>
              <w:rPr>
                <w:rFonts w:ascii="Times New Roman" w:hAnsi="Times New Roman" w:cs="Times New Roman"/>
                <w:b/>
                <w:noProof/>
                <w:sz w:val="28"/>
              </w:rPr>
            </w:pPr>
          </w:p>
        </w:tc>
      </w:tr>
      <w:tr w:rsidR="004E78C5" w14:paraId="0E415C86" w14:textId="77777777" w:rsidTr="0064132D">
        <w:tc>
          <w:tcPr>
            <w:tcW w:w="8188" w:type="dxa"/>
          </w:tcPr>
          <w:p w14:paraId="64376B0C"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14:paraId="3D129DED" w14:textId="77777777" w:rsidR="004E78C5" w:rsidRDefault="004E78C5" w:rsidP="0064132D">
            <w:pPr>
              <w:spacing w:after="120"/>
              <w:rPr>
                <w:rFonts w:ascii="Times New Roman" w:hAnsi="Times New Roman" w:cs="Times New Roman"/>
                <w:b/>
                <w:noProof/>
                <w:sz w:val="28"/>
              </w:rPr>
            </w:pPr>
          </w:p>
        </w:tc>
      </w:tr>
      <w:tr w:rsidR="004E78C5" w14:paraId="03403242" w14:textId="77777777" w:rsidTr="0064132D">
        <w:tc>
          <w:tcPr>
            <w:tcW w:w="8188" w:type="dxa"/>
          </w:tcPr>
          <w:p w14:paraId="7C8748D5"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14:paraId="6D021082" w14:textId="77777777" w:rsidR="004E78C5" w:rsidRDefault="004E78C5" w:rsidP="0064132D">
            <w:pPr>
              <w:spacing w:after="120"/>
              <w:rPr>
                <w:rFonts w:ascii="Times New Roman" w:hAnsi="Times New Roman" w:cs="Times New Roman"/>
                <w:b/>
                <w:noProof/>
                <w:sz w:val="28"/>
              </w:rPr>
            </w:pPr>
          </w:p>
        </w:tc>
      </w:tr>
      <w:tr w:rsidR="004E78C5" w14:paraId="0F23E184" w14:textId="77777777" w:rsidTr="0064132D">
        <w:tc>
          <w:tcPr>
            <w:tcW w:w="8188" w:type="dxa"/>
          </w:tcPr>
          <w:p w14:paraId="50D4B829" w14:textId="77777777"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14:paraId="0BA9E0DB" w14:textId="77777777" w:rsidR="004E78C5" w:rsidRDefault="004E78C5" w:rsidP="0064132D">
            <w:pPr>
              <w:spacing w:after="120"/>
              <w:rPr>
                <w:rFonts w:ascii="Times New Roman" w:hAnsi="Times New Roman" w:cs="Times New Roman"/>
                <w:b/>
                <w:noProof/>
                <w:sz w:val="28"/>
              </w:rPr>
            </w:pPr>
          </w:p>
        </w:tc>
      </w:tr>
    </w:tbl>
    <w:p w14:paraId="6E8F4204" w14:textId="77777777" w:rsidR="004E78C5" w:rsidRDefault="004E78C5" w:rsidP="004E78C5">
      <w:pPr>
        <w:shd w:val="clear" w:color="auto" w:fill="FFFFFF"/>
        <w:spacing w:after="120"/>
        <w:jc w:val="center"/>
        <w:rPr>
          <w:rFonts w:ascii="Times New Roman" w:hAnsi="Times New Roman" w:cs="Times New Roman"/>
          <w:b/>
          <w:noProof/>
          <w:sz w:val="28"/>
        </w:rPr>
      </w:pPr>
    </w:p>
    <w:p w14:paraId="08E49515" w14:textId="77777777" w:rsidR="004E78C5" w:rsidRDefault="004E78C5" w:rsidP="004E78C5">
      <w:pPr>
        <w:shd w:val="clear" w:color="auto" w:fill="FFFFFF"/>
        <w:spacing w:after="120"/>
        <w:jc w:val="center"/>
        <w:rPr>
          <w:rFonts w:ascii="Times New Roman" w:hAnsi="Times New Roman" w:cs="Times New Roman"/>
          <w:b/>
          <w:noProof/>
          <w:sz w:val="28"/>
        </w:rPr>
      </w:pPr>
    </w:p>
    <w:p w14:paraId="44380365" w14:textId="77777777"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14:paraId="33E71F72" w14:textId="77777777"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17AB26A4"/>
    <w:multiLevelType w:val="hybridMultilevel"/>
    <w:tmpl w:val="686A045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7" w15:restartNumberingAfterBreak="0">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10" w15:restartNumberingAfterBreak="0">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422962AA"/>
    <w:multiLevelType w:val="hybridMultilevel"/>
    <w:tmpl w:val="870C3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15:restartNumberingAfterBreak="0">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6"/>
  </w:num>
  <w:num w:numId="3">
    <w:abstractNumId w:val="24"/>
  </w:num>
  <w:num w:numId="4">
    <w:abstractNumId w:val="20"/>
  </w:num>
  <w:num w:numId="5">
    <w:abstractNumId w:val="0"/>
  </w:num>
  <w:num w:numId="6">
    <w:abstractNumId w:val="8"/>
  </w:num>
  <w:num w:numId="7">
    <w:abstractNumId w:val="15"/>
  </w:num>
  <w:num w:numId="8">
    <w:abstractNumId w:val="12"/>
  </w:num>
  <w:num w:numId="9">
    <w:abstractNumId w:val="22"/>
  </w:num>
  <w:num w:numId="10">
    <w:abstractNumId w:val="3"/>
  </w:num>
  <w:num w:numId="11">
    <w:abstractNumId w:val="19"/>
  </w:num>
  <w:num w:numId="12">
    <w:abstractNumId w:val="7"/>
  </w:num>
  <w:num w:numId="13">
    <w:abstractNumId w:val="6"/>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num>
  <w:num w:numId="19">
    <w:abstractNumId w:val="25"/>
  </w:num>
  <w:num w:numId="20">
    <w:abstractNumId w:val="21"/>
  </w:num>
  <w:num w:numId="21">
    <w:abstractNumId w:val="9"/>
  </w:num>
  <w:num w:numId="22">
    <w:abstractNumId w:val="1"/>
  </w:num>
  <w:num w:numId="23">
    <w:abstractNumId w:val="18"/>
  </w:num>
  <w:num w:numId="24">
    <w:abstractNumId w:val="2"/>
  </w:num>
  <w:num w:numId="25">
    <w:abstractNumId w:val="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006"/>
    <w:rsid w:val="000247D2"/>
    <w:rsid w:val="000A4DF0"/>
    <w:rsid w:val="000D1C7F"/>
    <w:rsid w:val="00172AAF"/>
    <w:rsid w:val="00175E0A"/>
    <w:rsid w:val="00195AA9"/>
    <w:rsid w:val="001C4614"/>
    <w:rsid w:val="00222EA3"/>
    <w:rsid w:val="0023040A"/>
    <w:rsid w:val="00236F12"/>
    <w:rsid w:val="00272330"/>
    <w:rsid w:val="002C0309"/>
    <w:rsid w:val="002F77B5"/>
    <w:rsid w:val="00333696"/>
    <w:rsid w:val="003404F9"/>
    <w:rsid w:val="003573FD"/>
    <w:rsid w:val="003D05A3"/>
    <w:rsid w:val="003E02FE"/>
    <w:rsid w:val="00451D41"/>
    <w:rsid w:val="004524D1"/>
    <w:rsid w:val="00464AAC"/>
    <w:rsid w:val="004E78C5"/>
    <w:rsid w:val="004F4529"/>
    <w:rsid w:val="00571EBC"/>
    <w:rsid w:val="005854EF"/>
    <w:rsid w:val="005C3973"/>
    <w:rsid w:val="0073638A"/>
    <w:rsid w:val="0078467C"/>
    <w:rsid w:val="007C1A4E"/>
    <w:rsid w:val="0097008F"/>
    <w:rsid w:val="00974E51"/>
    <w:rsid w:val="00981D1B"/>
    <w:rsid w:val="0099614F"/>
    <w:rsid w:val="00A24949"/>
    <w:rsid w:val="00AA741D"/>
    <w:rsid w:val="00B03C34"/>
    <w:rsid w:val="00B1454E"/>
    <w:rsid w:val="00B14FBE"/>
    <w:rsid w:val="00B937C9"/>
    <w:rsid w:val="00BD115B"/>
    <w:rsid w:val="00C05469"/>
    <w:rsid w:val="00C35D95"/>
    <w:rsid w:val="00C51745"/>
    <w:rsid w:val="00C62EEE"/>
    <w:rsid w:val="00CA1B00"/>
    <w:rsid w:val="00E34006"/>
    <w:rsid w:val="00E4736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DC915"/>
  <w15:docId w15:val="{A101FC0B-863A-40C4-82D4-B2B03A01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iPriority w:val="99"/>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 w:type="table" w:customStyle="1" w:styleId="TableNormal">
    <w:name w:val="Table Normal"/>
    <w:uiPriority w:val="2"/>
    <w:semiHidden/>
    <w:unhideWhenUsed/>
    <w:qFormat/>
    <w:rsid w:val="001C46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C4614"/>
    <w:pPr>
      <w:widowControl w:val="0"/>
      <w:autoSpaceDE w:val="0"/>
      <w:autoSpaceDN w:val="0"/>
      <w:spacing w:after="0" w:line="240" w:lineRule="auto"/>
    </w:pPr>
    <w:rPr>
      <w:rFonts w:ascii="Times New Roman" w:eastAsia="Times New Roman" w:hAnsi="Times New Roman" w:cs="Times New Roman"/>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club.ru/index.php?page=book_red&amp;id=480767&amp;sr=1" TargetMode="External"/><Relationship Id="rId13" Type="http://schemas.openxmlformats.org/officeDocument/2006/relationships/hyperlink" Target="https://online.muiv.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iblioclub.ru/index.php?page=book_red&amp;id=497741" TargetMode="External"/><Relationship Id="rId12" Type="http://schemas.openxmlformats.org/officeDocument/2006/relationships/hyperlink" Target="https://online.muiv.ru/media/lib/books/otsenka-effektivnosti-proekta/xbook753/book/index/index.html"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biblioclub.ru/index.php?page=publisher_red&amp;pub_id=16364" TargetMode="External"/><Relationship Id="rId1" Type="http://schemas.openxmlformats.org/officeDocument/2006/relationships/numbering" Target="numbering.xml"/><Relationship Id="rId6" Type="http://schemas.openxmlformats.org/officeDocument/2006/relationships/hyperlink" Target="http://biblioclub.ru/index.php?page=book_red&amp;id=473822&amp;sr=1" TargetMode="External"/><Relationship Id="rId11" Type="http://schemas.openxmlformats.org/officeDocument/2006/relationships/hyperlink" Target="http://biblioclub.ru/index.php?page=book&amp;id=275277&amp;sr=1" TargetMode="External"/><Relationship Id="rId5" Type="http://schemas.openxmlformats.org/officeDocument/2006/relationships/image" Target="media/image1.png"/><Relationship Id="rId15" Type="http://schemas.openxmlformats.org/officeDocument/2006/relationships/hyperlink" Target="http://biblioclub.ru/index.php?page=author_red&amp;id=152461" TargetMode="External"/><Relationship Id="rId10" Type="http://schemas.openxmlformats.org/officeDocument/2006/relationships/hyperlink" Target="http://biblioclub.ru/index.php?page=book_red&amp;id=498260&amp;sr=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iblioclub.ru/index.php?page=book_red&amp;id=493241&amp;sr=1" TargetMode="External"/><Relationship Id="rId14" Type="http://schemas.openxmlformats.org/officeDocument/2006/relationships/hyperlink" Target="http://biblioclub.ru/index.php?page=author_red&amp;id=1524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1749</Words>
  <Characters>9971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Баранников Александр Лукьянович</cp:lastModifiedBy>
  <cp:revision>3</cp:revision>
  <dcterms:created xsi:type="dcterms:W3CDTF">2020-10-25T19:45:00Z</dcterms:created>
  <dcterms:modified xsi:type="dcterms:W3CDTF">2020-10-25T19:45:00Z</dcterms:modified>
</cp:coreProperties>
</file>