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B3540" w14:textId="77777777" w:rsidR="007A6158" w:rsidRPr="007A6158" w:rsidRDefault="007A6158" w:rsidP="007A615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A615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Цели и задачи курсового проекта</w:t>
      </w:r>
    </w:p>
    <w:p w14:paraId="2AB6CDD0" w14:textId="77777777" w:rsidR="007A6158" w:rsidRPr="007A6158" w:rsidRDefault="007A6158" w:rsidP="007A615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Задачами курсового проекта являются:</w:t>
      </w:r>
    </w:p>
    <w:p w14:paraId="42027E40" w14:textId="77777777" w:rsidR="007A6158" w:rsidRPr="007A6158" w:rsidRDefault="007A6158" w:rsidP="007A61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практическое овладение методикой схемотехнического проектирования вычислительного устройства на основе современной элементной базы;</w:t>
      </w:r>
    </w:p>
    <w:p w14:paraId="74B24758" w14:textId="77777777" w:rsidR="007A6158" w:rsidRPr="007A6158" w:rsidRDefault="007A6158" w:rsidP="007A61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анализ вариантов схемотехнических решений и выбор на его основе оптимального решения;</w:t>
      </w:r>
    </w:p>
    <w:p w14:paraId="766802F6" w14:textId="77777777" w:rsidR="007A6158" w:rsidRPr="007A6158" w:rsidRDefault="007A6158" w:rsidP="007A61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синтез принципиальных схем, электрических схем функциональных элементов по их формальному описанию;</w:t>
      </w:r>
    </w:p>
    <w:p w14:paraId="0F468B49" w14:textId="77777777" w:rsidR="007A6158" w:rsidRPr="007A6158" w:rsidRDefault="007A6158" w:rsidP="007A61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практическое овладение методами и средствами САПР при схемотехническом проектировании;</w:t>
      </w:r>
    </w:p>
    <w:p w14:paraId="205A22FF" w14:textId="77777777" w:rsidR="007A6158" w:rsidRPr="007A6158" w:rsidRDefault="007A6158" w:rsidP="007A61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получение элементарных навыков конструкторского проектирования технических редств вычислительной техники;</w:t>
      </w:r>
    </w:p>
    <w:p w14:paraId="3CFD624F" w14:textId="77777777" w:rsidR="007A6158" w:rsidRPr="007A6158" w:rsidRDefault="007A6158" w:rsidP="007A61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приобретение практических навыков оформления и выпуска конструкторской документации в оответствии с ГОСТ.</w:t>
      </w:r>
    </w:p>
    <w:p w14:paraId="75F024E6" w14:textId="77777777" w:rsidR="007A6158" w:rsidRDefault="007A6158" w:rsidP="007A6158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Основные требования к курсовому проекту</w:t>
      </w:r>
    </w:p>
    <w:p w14:paraId="18C47355" w14:textId="77777777" w:rsidR="007A6158" w:rsidRDefault="007A6158" w:rsidP="007A615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курсовом проекте разрабатывается препроцессор, предназначенный для аппаратной реализации ычисления одной или нескольких функций предварительной обработки данных и oтвечающий заданным требованиям.</w:t>
      </w:r>
    </w:p>
    <w:p w14:paraId="43894D62" w14:textId="77777777" w:rsidR="007A6158" w:rsidRDefault="007A6158" w:rsidP="007A615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Препроцессор связан с остальными стройствами ЭВМ или вычислительной системы в соответствии со схемой (рисунок 1).</w:t>
      </w:r>
    </w:p>
    <w:p w14:paraId="428FB15D" w14:textId="398EE159" w:rsidR="00462128" w:rsidRDefault="007A6158">
      <w:r>
        <w:rPr>
          <w:noProof/>
        </w:rPr>
        <w:drawing>
          <wp:inline distT="0" distB="0" distL="0" distR="0" wp14:anchorId="62E3A333" wp14:editId="51F8CFE4">
            <wp:extent cx="6419850" cy="3238500"/>
            <wp:effectExtent l="0" t="0" r="0" b="0"/>
            <wp:docPr id="1536125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1257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39DCF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работает в режиме реального времени, т.е. частота выдачи информации должна быть равна частоте поступления входных данных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f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D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а время запаздывания потоков результатов относительно потока входных данных должно быть минимальным. По этой причине задачи первичной обработки информации решаются с помощью препроцессора, главной характеристикой которого является быстродействие, а остальные характеристики (потребляемая мощность, конструктивные параметры и др.) определяются требованиями системы.</w:t>
      </w:r>
    </w:p>
    <w:p w14:paraId="0E79CD71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Препроцессор выполняет ограниченное число заданных функций (вычисление среднего, дисперсии, коэффициентов корреляции и т.п.) параллельно во времени с работой центрального процессора, что обеспечивает повышение производительности вычислительной системы. Значения функции вычисляются при поступлении в препроцессор соответствующей команды путем выполнения препроцессором последовательности операций.</w:t>
      </w:r>
    </w:p>
    <w:p w14:paraId="71CB2736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В состав препроцессора обычно входят регистровое ЗУ для хранения обрабатываемых данных, операционные блоки (АЛУ, умножитель и др.) для выполнения арифметических и логических операций обработки, буферные ЗУ для согласования во времени скорости обработки со скоростью поступления входных данных и со скоростью выдачи результатов и блок микропрограммного управления, реализующий алгоритмы вычисления требуемых функций.</w:t>
      </w:r>
    </w:p>
    <w:p w14:paraId="19AC478B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Преобразование сигналов в нужную форму для центрального процессора обычно выполняется в канале ввода. Для этого он содержит аналоговый усилитель сигналов с заданной частотной характеристикой и аналогово-цифровой преобразователь с требуемой разрядностью временем преобразования.</w:t>
      </w:r>
    </w:p>
    <w:p w14:paraId="01415BF8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Обобщенная структура препроцессора приведена на рисунке 2.</w:t>
      </w:r>
    </w:p>
    <w:p w14:paraId="4371DC9C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Входной поток данных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x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k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поступает в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PPr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через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IT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SB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обрабатывается в операционных блоках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ОU1, ОU2,...,ОUi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под управлением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MPCU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который в каждый дискретный момент времени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k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вырабатывает вектор управляющих сигналов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c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k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разрешающих или инициирующих выполнение соответствующих микроопераций. Для буферизации входных и выходных данных используется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BM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для хранения промежуточных результатов используется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RM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Препроцессор, кроме того, может содержать постоянное ЗУ для хранения необходимых констант и некоторых микропрограмм. Система внутренних связей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ICS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объединяет все функциональные блоки препроцессора и содержит независимые линии для передачи информационных, адресных и управляющих сигналов, а также буферные формирователи для обеспечения требуемой нагрузочной способности. Блок микропрограммного управления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MPCU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вырабатывает вектор управляющих сигналов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с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k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зависимости от кода условий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CC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вырабатываемых при выполнении предыдущей микрокоманды. В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MPCU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находится программно доступный регистр состояния препроцессора, содержащий биты занятости препроцессора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b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бит готовности результата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dr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Входной преобразователь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IT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преобразует данные, поступающие с системной шины данных в формат препроцессора. Вывод результатов в требуемом для вычислительной системы формате осуществляется выходным преобразователем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ОТ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Блоки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IT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ОТ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 некоторых случаях могут отсутствовать.</w:t>
      </w:r>
    </w:p>
    <w:p w14:paraId="02292A43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Задачами проектирования являются:</w:t>
      </w:r>
    </w:p>
    <w:p w14:paraId="00470643" w14:textId="77777777" w:rsidR="007A6158" w:rsidRPr="007A6158" w:rsidRDefault="007A6158" w:rsidP="007A615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проработка вариантов, их анализ и выбор оптимальной функциональной схемы операционной части препроцессора, включающей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OU1, OU2, ..., OUi, RM, BM;</w:t>
      </w:r>
    </w:p>
    <w:p w14:paraId="3FC7FB7A" w14:textId="77777777" w:rsidR="007A6158" w:rsidRPr="007A6158" w:rsidRDefault="007A6158" w:rsidP="007A615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синтез функциональной схемы блока микропрограммного управления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MPCU;</w:t>
      </w:r>
    </w:p>
    <w:p w14:paraId="76075E90" w14:textId="77777777" w:rsidR="007A6158" w:rsidRPr="007A6158" w:rsidRDefault="007A6158" w:rsidP="007A615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разработка и синтез принципиальных схем всех функциональных элементов препроцессора;</w:t>
      </w:r>
    </w:p>
    <w:p w14:paraId="13C3B5CC" w14:textId="77777777" w:rsidR="007A6158" w:rsidRPr="007A6158" w:rsidRDefault="007A6158" w:rsidP="007A615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разбиение схемы препроцессора на ТЭЗы и разработка принципиальной электрической схемы одного из ТЭЗов;</w:t>
      </w:r>
    </w:p>
    <w:p w14:paraId="562213C5" w14:textId="77777777" w:rsidR="007A6158" w:rsidRPr="007A6158" w:rsidRDefault="007A6158" w:rsidP="007A615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моделирование принципиальной схемы ТЭЗа средствами САПР с получением его временных диаграмм;</w:t>
      </w:r>
    </w:p>
    <w:p w14:paraId="745D6366" w14:textId="77777777" w:rsidR="007A6158" w:rsidRPr="007A6158" w:rsidRDefault="007A6158" w:rsidP="007A615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оценка параметров препроцессора: временных, электрических и конструктивных;</w:t>
      </w:r>
    </w:p>
    <w:p w14:paraId="3DBB4368" w14:textId="77777777" w:rsidR="007A6158" w:rsidRPr="007A6158" w:rsidRDefault="007A6158" w:rsidP="007A615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разработка конструкции препроцессора.</w:t>
      </w:r>
    </w:p>
    <w:p w14:paraId="5FF1C5F6" w14:textId="12B3EC70" w:rsidR="007A6158" w:rsidRDefault="007A6158">
      <w:r>
        <w:rPr>
          <w:noProof/>
        </w:rPr>
        <w:lastRenderedPageBreak/>
        <w:drawing>
          <wp:inline distT="0" distB="0" distL="0" distR="0" wp14:anchorId="1B8236BE" wp14:editId="739F0D63">
            <wp:extent cx="6840855" cy="3227705"/>
            <wp:effectExtent l="0" t="0" r="0" b="0"/>
            <wp:docPr id="789817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176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0E679" w14:textId="1CA90E67" w:rsidR="007A6158" w:rsidRDefault="007A6158">
      <w:r>
        <w:rPr>
          <w:noProof/>
        </w:rPr>
        <w:drawing>
          <wp:inline distT="0" distB="0" distL="0" distR="0" wp14:anchorId="1C9A5059" wp14:editId="29AD9D54">
            <wp:extent cx="6840855" cy="4850765"/>
            <wp:effectExtent l="0" t="0" r="0" b="6985"/>
            <wp:docPr id="1243623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232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11D30" w14:textId="77777777" w:rsidR="007A6158" w:rsidRPr="007A6158" w:rsidRDefault="007A6158" w:rsidP="007A615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A615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Исходные данные для курсового проекта</w:t>
      </w:r>
    </w:p>
    <w:p w14:paraId="49199AB8" w14:textId="77777777" w:rsidR="007A6158" w:rsidRPr="007A6158" w:rsidRDefault="007A6158" w:rsidP="007A615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Исходными данными для курсового проектирования препроцессора являются:</w:t>
      </w:r>
    </w:p>
    <w:p w14:paraId="76516E57" w14:textId="77777777" w:rsidR="007A6158" w:rsidRPr="007A6158" w:rsidRDefault="007A6158" w:rsidP="007A61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Функции обработки, выполняемые препроцессором.</w:t>
      </w:r>
    </w:p>
    <w:p w14:paraId="2D02F638" w14:textId="77777777" w:rsidR="007A6158" w:rsidRPr="007A6158" w:rsidRDefault="007A6158" w:rsidP="007A61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Требуемые параметры вычисления функций:</w:t>
      </w:r>
    </w:p>
    <w:p w14:paraId="65AC8A7F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размер обрабатываемого входного массива данных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N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14:paraId="274A2745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частота поступления входных отсчетов данных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f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D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14:paraId="62D14294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допустимое время задержки выходного потока данных относительно входного (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Т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ЗД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);</w:t>
      </w:r>
    </w:p>
    <w:p w14:paraId="10F410AB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форма представления чисел;</w:t>
      </w:r>
    </w:p>
    <w:p w14:paraId="7E302EFC" w14:textId="77777777" w:rsidR="007A6158" w:rsidRPr="007A6158" w:rsidRDefault="007A6158" w:rsidP="007A6158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Эти параметры выбираются из таблицы 1 в соответствии с номером варианта.</w:t>
      </w:r>
    </w:p>
    <w:p w14:paraId="19876299" w14:textId="77777777" w:rsidR="007A6158" w:rsidRPr="007A6158" w:rsidRDefault="007A6158" w:rsidP="007A61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Требуемые частные характеристики препроцессора:</w:t>
      </w:r>
    </w:p>
    <w:p w14:paraId="79DE5488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формат входных/выходных данных;</w:t>
      </w:r>
    </w:p>
    <w:p w14:paraId="615DD426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внутренний формат данных;</w:t>
      </w:r>
    </w:p>
    <w:p w14:paraId="67A0A1A0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потребляемая мощность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Р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З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14:paraId="18655F94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вероятность безотказной работы </w:t>
      </w:r>
      <w:r w:rsidRPr="007A615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Р</w:t>
      </w: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(10 000).</w:t>
      </w:r>
    </w:p>
    <w:p w14:paraId="04106C30" w14:textId="77777777" w:rsidR="007A6158" w:rsidRPr="007A6158" w:rsidRDefault="007A6158" w:rsidP="007A6158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Эти параметры выбираются из таблицы 2 в соответствии с номером варианта.</w:t>
      </w:r>
    </w:p>
    <w:p w14:paraId="0513227E" w14:textId="77777777" w:rsidR="007A6158" w:rsidRPr="007A6158" w:rsidRDefault="007A6158" w:rsidP="007A61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Требуемые общие характеристики препроцессора:</w:t>
      </w:r>
    </w:p>
    <w:p w14:paraId="4A1EDFF7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связь препроцессора с другими устройствами вычислительной системы через системную магистраль Multibas (И-41);</w:t>
      </w:r>
    </w:p>
    <w:p w14:paraId="1D82D64F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представление входных/выходных данных – с ФЗП в формате целых чисел;</w:t>
      </w:r>
    </w:p>
    <w:p w14:paraId="3F64446E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частота системной синхронизации SYN выбирается из ряда: 13,3 МГц, 33 МГц, 40 МГц;</w:t>
      </w:r>
    </w:p>
    <w:p w14:paraId="04A1FE7D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размер платы ТЭЗа – 233,4×160;</w:t>
      </w:r>
    </w:p>
    <w:p w14:paraId="55ACC2AC" w14:textId="77777777" w:rsidR="007A6158" w:rsidRPr="007A6158" w:rsidRDefault="007A6158" w:rsidP="007A61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тип разъема – СНП34-90.</w:t>
      </w:r>
    </w:p>
    <w:p w14:paraId="5FB52257" w14:textId="77777777" w:rsidR="007A6158" w:rsidRPr="007A6158" w:rsidRDefault="007A6158" w:rsidP="007A61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Условия эксплуатации устройства определяются номером группы (1 – 7), соответствующим типу ЭВМ или системы. Этот номер задается (таблица 2).</w:t>
      </w:r>
    </w:p>
    <w:p w14:paraId="42F345FD" w14:textId="77777777" w:rsidR="007A6158" w:rsidRPr="007A6158" w:rsidRDefault="007A6158" w:rsidP="007A615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соответствии с номером группы определяются значения климатических и механических факторов, воздействующих на ЭВМ или систему.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1"/>
        <w:gridCol w:w="572"/>
        <w:gridCol w:w="572"/>
        <w:gridCol w:w="572"/>
        <w:gridCol w:w="572"/>
        <w:gridCol w:w="572"/>
        <w:gridCol w:w="572"/>
        <w:gridCol w:w="572"/>
        <w:gridCol w:w="572"/>
        <w:gridCol w:w="645"/>
        <w:gridCol w:w="4228"/>
      </w:tblGrid>
      <w:tr w:rsidR="007A6158" w:rsidRPr="007A6158" w14:paraId="28961CEB" w14:textId="77777777" w:rsidTr="007A6158">
        <w:trPr>
          <w:trHeight w:val="508"/>
          <w:tblCellSpacing w:w="15" w:type="dxa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9D0C159" w14:textId="77777777" w:rsidR="007A6158" w:rsidRPr="007A6158" w:rsidRDefault="007A6158" w:rsidP="007A615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1 – Исходные данные к проекту</w:t>
            </w:r>
          </w:p>
        </w:tc>
      </w:tr>
      <w:tr w:rsidR="007A6158" w:rsidRPr="007A6158" w14:paraId="6AF839FC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1E035F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F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p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, МГц</w:t>
            </w:r>
          </w:p>
        </w:tc>
        <w:tc>
          <w:tcPr>
            <w:tcW w:w="0" w:type="auto"/>
            <w:gridSpan w:val="9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1823ED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Размер обрабатываемого массива 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N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CB15AE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Форма представления чисел</w:t>
            </w:r>
          </w:p>
        </w:tc>
      </w:tr>
      <w:tr w:rsidR="007A6158" w:rsidRPr="007A6158" w14:paraId="2584E835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FD56711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8DFCE0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EF5D4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5DB116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036E892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A6158" w:rsidRPr="007A6158" w14:paraId="275F6ADE" w14:textId="77777777" w:rsidTr="007A615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CCF17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57AB7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5989E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0B8F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9C3A8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7D398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14177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D588B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EA0BA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CDCA3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D3F4B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ФЗП</w:t>
            </w:r>
          </w:p>
        </w:tc>
      </w:tr>
      <w:tr w:rsidR="007A6158" w:rsidRPr="007A6158" w14:paraId="3055E0C0" w14:textId="77777777" w:rsidTr="007A615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93997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72793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A1F64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7292F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7D8B1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4CC39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895C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97D5C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11A3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88AC6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4A597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ПЗП</w:t>
            </w:r>
          </w:p>
        </w:tc>
      </w:tr>
      <w:tr w:rsidR="007A6158" w:rsidRPr="007A6158" w14:paraId="4CBD160F" w14:textId="77777777" w:rsidTr="007A615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9BEF0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3.125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2DD21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E24B9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7AF4B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0BCD6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D4B57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42CBD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375C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A891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09445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8F9E6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ФЗП</w:t>
            </w:r>
          </w:p>
        </w:tc>
      </w:tr>
      <w:tr w:rsidR="007A6158" w:rsidRPr="007A6158" w14:paraId="0412EACF" w14:textId="77777777" w:rsidTr="007A615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04173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FB63A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2C0E1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252FD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A940D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28798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CBF81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F8F9A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8E1BB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CAF19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A3C03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ПЗП</w:t>
            </w:r>
          </w:p>
        </w:tc>
      </w:tr>
      <w:tr w:rsidR="007A6158" w:rsidRPr="007A6158" w14:paraId="4C6F09FB" w14:textId="77777777" w:rsidTr="007A615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C6CA6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4FF55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84B4B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16D38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BEFC6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E6B58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CE739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34BA7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E1A4C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7AEEF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2F161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ФЗП</w:t>
            </w:r>
          </w:p>
        </w:tc>
      </w:tr>
      <w:tr w:rsidR="007A6158" w:rsidRPr="007A6158" w14:paraId="1C113DE5" w14:textId="77777777" w:rsidTr="007A615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EC0D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97FB9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9B149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1A4B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C8113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49289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A64EB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26AF0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16672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F3BE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2AAB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ПЗП</w:t>
            </w:r>
          </w:p>
        </w:tc>
      </w:tr>
      <w:tr w:rsidR="007A6158" w:rsidRPr="007A6158" w14:paraId="5D9151A1" w14:textId="77777777" w:rsidTr="007A615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03B8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7892D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A72CE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2AD7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75079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B02A0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484A8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5FA83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C4D59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41ED2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32A93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ФЗП</w:t>
            </w:r>
          </w:p>
        </w:tc>
      </w:tr>
      <w:tr w:rsidR="007A6158" w:rsidRPr="007A6158" w14:paraId="0FFF8D7C" w14:textId="77777777" w:rsidTr="007A615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F57A5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63F25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54C20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A573B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5625F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FCB00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F906A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8225C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EFA10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02493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BE8BA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ПЗП</w:t>
            </w:r>
          </w:p>
        </w:tc>
      </w:tr>
      <w:tr w:rsidR="007A6158" w:rsidRPr="007A6158" w14:paraId="7FE669DD" w14:textId="77777777" w:rsidTr="007A615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39A6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Т</w:t>
            </w: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ЗД</w:t>
            </w: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мкс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A7186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0.8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6080C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1.0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39768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1.2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85459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1.6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CC0B0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CEC19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45784E94" w14:textId="77777777" w:rsidR="007A6158" w:rsidRPr="007A6158" w:rsidRDefault="007A6158" w:rsidP="007A615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kern w:val="0"/>
          <w:sz w:val="21"/>
          <w:szCs w:val="21"/>
          <w:lang w:eastAsia="ru-RU"/>
          <w14:ligatures w14:val="none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4"/>
        <w:gridCol w:w="609"/>
        <w:gridCol w:w="684"/>
        <w:gridCol w:w="684"/>
        <w:gridCol w:w="685"/>
        <w:gridCol w:w="685"/>
        <w:gridCol w:w="610"/>
        <w:gridCol w:w="685"/>
        <w:gridCol w:w="610"/>
        <w:gridCol w:w="787"/>
        <w:gridCol w:w="2287"/>
      </w:tblGrid>
      <w:tr w:rsidR="007A6158" w:rsidRPr="007A6158" w14:paraId="370FEAB5" w14:textId="77777777" w:rsidTr="007A6158">
        <w:trPr>
          <w:trHeight w:val="508"/>
          <w:tblCellSpacing w:w="15" w:type="dxa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6B5105" w14:textId="77777777" w:rsidR="007A6158" w:rsidRPr="007A6158" w:rsidRDefault="007A6158" w:rsidP="007A615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2 – Требуемые параметры препроцессора</w:t>
            </w:r>
          </w:p>
        </w:tc>
      </w:tr>
      <w:tr w:rsidR="007A6158" w:rsidRPr="007A6158" w14:paraId="47BD894B" w14:textId="77777777" w:rsidTr="007A6158">
        <w:trPr>
          <w:tblCellSpacing w:w="15" w:type="dxa"/>
        </w:trPr>
        <w:tc>
          <w:tcPr>
            <w:tcW w:w="180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8ABFCF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Параметр 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L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 внутреннего формата</w:t>
            </w:r>
          </w:p>
        </w:tc>
        <w:tc>
          <w:tcPr>
            <w:tcW w:w="6300" w:type="dxa"/>
            <w:gridSpan w:val="9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913858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Параметр 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L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 формата входных - выходных данных</w:t>
            </w:r>
          </w:p>
        </w:tc>
        <w:tc>
          <w:tcPr>
            <w:tcW w:w="237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CF7C13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Вероятность безотказной работы 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P</w:t>
            </w: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(10000)</w:t>
            </w:r>
          </w:p>
        </w:tc>
      </w:tr>
      <w:tr w:rsidR="007A6158" w:rsidRPr="007A6158" w14:paraId="1558446B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D48E261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63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0217EC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72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0A56F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72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7B7091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72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3E3900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</w:p>
        </w:tc>
        <w:tc>
          <w:tcPr>
            <w:tcW w:w="72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19B8A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</w:p>
        </w:tc>
        <w:tc>
          <w:tcPr>
            <w:tcW w:w="63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CEDE6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24</w:t>
            </w:r>
          </w:p>
        </w:tc>
        <w:tc>
          <w:tcPr>
            <w:tcW w:w="72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835E9A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  <w:tc>
          <w:tcPr>
            <w:tcW w:w="63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52AC2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</w:p>
        </w:tc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9A2216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BE7C408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A6158" w:rsidRPr="007A6158" w14:paraId="741683EA" w14:textId="77777777" w:rsidTr="007A6158">
        <w:trPr>
          <w:tblCellSpacing w:w="15" w:type="dxa"/>
        </w:trPr>
        <w:tc>
          <w:tcPr>
            <w:tcW w:w="180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458AB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E7AA7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84116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9CFC7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8DCC0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8F2D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EA360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28267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7FD8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A6895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23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EF081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0.98</w:t>
            </w:r>
          </w:p>
        </w:tc>
      </w:tr>
      <w:tr w:rsidR="007A6158" w:rsidRPr="007A6158" w14:paraId="75C7CABB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ECFAA3C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C28DF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CC681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C0FDE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D9B42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E1143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D11F8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2611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42B4C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1DE37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23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AC871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0.95</w:t>
            </w:r>
          </w:p>
        </w:tc>
      </w:tr>
      <w:tr w:rsidR="007A6158" w:rsidRPr="007A6158" w14:paraId="5D569585" w14:textId="77777777" w:rsidTr="007A6158">
        <w:trPr>
          <w:tblCellSpacing w:w="15" w:type="dxa"/>
        </w:trPr>
        <w:tc>
          <w:tcPr>
            <w:tcW w:w="180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B9636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27CC1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CC45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9492A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BA75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DF091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6BE34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FB490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C6AE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0DFAF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23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61571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0.95</w:t>
            </w:r>
          </w:p>
        </w:tc>
      </w:tr>
      <w:tr w:rsidR="007A6158" w:rsidRPr="007A6158" w14:paraId="0EDF28E6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DB307CD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3F204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C7528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B72C5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2BD64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C813C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AB4C5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BEB3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9C49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CB9BA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23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1F17C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0.85</w:t>
            </w:r>
          </w:p>
        </w:tc>
      </w:tr>
      <w:tr w:rsidR="007A6158" w:rsidRPr="007A6158" w14:paraId="599C65E8" w14:textId="77777777" w:rsidTr="007A6158">
        <w:trPr>
          <w:tblCellSpacing w:w="15" w:type="dxa"/>
        </w:trPr>
        <w:tc>
          <w:tcPr>
            <w:tcW w:w="180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30B49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8D68D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FCB5D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D98F0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505AF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BF107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E6C74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77849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26B5F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1F195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23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1C3EA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0.85</w:t>
            </w:r>
          </w:p>
        </w:tc>
      </w:tr>
      <w:tr w:rsidR="007A6158" w:rsidRPr="007A6158" w14:paraId="38F3D804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FFE5BEE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19B3D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144A8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7B91E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983C1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46A9B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E94CB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2FBDC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913CB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D3DB4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</w:t>
            </w:r>
          </w:p>
        </w:tc>
        <w:tc>
          <w:tcPr>
            <w:tcW w:w="23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900A9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0.8</w:t>
            </w:r>
          </w:p>
        </w:tc>
      </w:tr>
      <w:tr w:rsidR="007A6158" w:rsidRPr="007A6158" w14:paraId="3FB24F27" w14:textId="77777777" w:rsidTr="007A6158">
        <w:trPr>
          <w:tblCellSpacing w:w="15" w:type="dxa"/>
        </w:trPr>
        <w:tc>
          <w:tcPr>
            <w:tcW w:w="180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B2E70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55954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4D161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54706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6809C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4C47F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72012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7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A261E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61</w:t>
            </w:r>
          </w:p>
        </w:tc>
        <w:tc>
          <w:tcPr>
            <w:tcW w:w="63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937C3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12FE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63</w:t>
            </w:r>
          </w:p>
        </w:tc>
        <w:tc>
          <w:tcPr>
            <w:tcW w:w="23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66CC2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0.8</w:t>
            </w:r>
          </w:p>
        </w:tc>
      </w:tr>
      <w:tr w:rsidR="007A6158" w:rsidRPr="007A6158" w14:paraId="33CBC86D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6936F59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237D8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946A5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C1009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66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1AC4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67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A00F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831AC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69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A64BF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BCDAC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22104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23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D6998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0.75</w:t>
            </w:r>
          </w:p>
        </w:tc>
      </w:tr>
      <w:tr w:rsidR="007A6158" w:rsidRPr="007A6158" w14:paraId="42C145E4" w14:textId="77777777" w:rsidTr="007A6158">
        <w:trPr>
          <w:tblCellSpacing w:w="15" w:type="dxa"/>
        </w:trPr>
        <w:tc>
          <w:tcPr>
            <w:tcW w:w="18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D4B9E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Р</w:t>
            </w: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З</w:t>
            </w: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Вт</w:t>
            </w:r>
          </w:p>
        </w:tc>
        <w:tc>
          <w:tcPr>
            <w:tcW w:w="135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ED285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150</w:t>
            </w:r>
          </w:p>
        </w:tc>
        <w:tc>
          <w:tcPr>
            <w:tcW w:w="144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306A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200</w:t>
            </w:r>
          </w:p>
        </w:tc>
        <w:tc>
          <w:tcPr>
            <w:tcW w:w="135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8180E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135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3AC9B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250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5AAE8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300</w:t>
            </w:r>
          </w:p>
        </w:tc>
        <w:tc>
          <w:tcPr>
            <w:tcW w:w="2370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E7555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7A6158" w:rsidRPr="007A6158" w14:paraId="1719AACE" w14:textId="77777777" w:rsidTr="007A6158">
        <w:trPr>
          <w:tblCellSpacing w:w="15" w:type="dxa"/>
        </w:trPr>
        <w:tc>
          <w:tcPr>
            <w:tcW w:w="18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A3158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Номер группы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7D530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E7FB5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A29F8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CF1D9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AE127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0895A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72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615FA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63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9FC13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C5421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F861D2A" w14:textId="77777777" w:rsidR="007A6158" w:rsidRPr="007A6158" w:rsidRDefault="007A6158" w:rsidP="007A6158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</w:tbl>
    <w:p w14:paraId="4EBA4C72" w14:textId="77777777" w:rsidR="007A6158" w:rsidRPr="007A6158" w:rsidRDefault="007A6158" w:rsidP="007A615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Курсовой проект состоит из графической части и пояснительной записки. Графическая часть должна содержать:</w:t>
      </w:r>
    </w:p>
    <w:p w14:paraId="5C138050" w14:textId="77777777" w:rsidR="007A6158" w:rsidRPr="007A6158" w:rsidRDefault="007A6158" w:rsidP="007A61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схему электрическую функциональную (Э2) препроцессора в формате А1 (А2) – 1 лист;</w:t>
      </w:r>
    </w:p>
    <w:p w14:paraId="732E612A" w14:textId="77777777" w:rsidR="007A6158" w:rsidRPr="007A6158" w:rsidRDefault="007A6158" w:rsidP="007A61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схему электрическую принципиальную (Э3) одного из ТЭЗов препроцессора, выпущенную средствами САПР или оформленную в формате А1 – 1 лист;</w:t>
      </w:r>
    </w:p>
    <w:p w14:paraId="55527BDF" w14:textId="77777777" w:rsidR="007A6158" w:rsidRPr="007A6158" w:rsidRDefault="007A6158" w:rsidP="007A61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диаграмму временную процесса вычисления значений заданных функций (теоретический чертеж) в формате А2 – 1 лист;</w:t>
      </w:r>
    </w:p>
    <w:p w14:paraId="5866FE57" w14:textId="77777777" w:rsidR="007A6158" w:rsidRPr="007A6158" w:rsidRDefault="007A6158" w:rsidP="007A615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Пояснительная записка (ПЗ) оформляется согласно требованиям ЕСКД к текстовым документам [2] и должна содержать:</w:t>
      </w:r>
    </w:p>
    <w:p w14:paraId="023831C4" w14:textId="77777777" w:rsidR="007A6158" w:rsidRPr="007A6158" w:rsidRDefault="007A6158" w:rsidP="007A61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титульный лист;</w:t>
      </w:r>
    </w:p>
    <w:p w14:paraId="40D9DDBB" w14:textId="77777777" w:rsidR="007A6158" w:rsidRPr="007A6158" w:rsidRDefault="007A6158" w:rsidP="007A61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бланк задания или техническое задание;</w:t>
      </w:r>
    </w:p>
    <w:p w14:paraId="011C2B40" w14:textId="77777777" w:rsidR="007A6158" w:rsidRPr="007A6158" w:rsidRDefault="007A6158" w:rsidP="007A61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введение;</w:t>
      </w:r>
    </w:p>
    <w:p w14:paraId="30B3F857" w14:textId="77777777" w:rsidR="007A6158" w:rsidRPr="007A6158" w:rsidRDefault="007A6158" w:rsidP="007A61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основное содержание;</w:t>
      </w:r>
    </w:p>
    <w:p w14:paraId="034ADD07" w14:textId="77777777" w:rsidR="007A6158" w:rsidRPr="007A6158" w:rsidRDefault="007A6158" w:rsidP="007A61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заключение;</w:t>
      </w:r>
    </w:p>
    <w:p w14:paraId="6A0E1617" w14:textId="77777777" w:rsidR="007A6158" w:rsidRPr="007A6158" w:rsidRDefault="007A6158" w:rsidP="007A61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библиографический список;</w:t>
      </w:r>
    </w:p>
    <w:p w14:paraId="39726FED" w14:textId="77777777" w:rsidR="007A6158" w:rsidRPr="007A6158" w:rsidRDefault="007A6158" w:rsidP="007A61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приложение, содержащее конструкторскую документацию проекта: алгоритмы вычисления заданных функций; перечень элементов (ПЭ3) к принципиальной схеме ТЭЗ; спецификация изделия; графическая часть проекта (Э2, Э3, ТЧ, ВО).</w:t>
      </w:r>
    </w:p>
    <w:p w14:paraId="763C97AF" w14:textId="77777777" w:rsidR="007A6158" w:rsidRPr="007A6158" w:rsidRDefault="007A6158" w:rsidP="007A615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Оценка курсового проекта определяется уровнем знаний, обнаруженных в процессе защиты и качеством выполненной работы. В случае неудовлетворительной оценки студенту выдается новое задание на проектирование.</w:t>
      </w:r>
    </w:p>
    <w:p w14:paraId="42205604" w14:textId="40DB7798" w:rsidR="007A6158" w:rsidRDefault="007A6158">
      <w:r>
        <w:rPr>
          <w:noProof/>
        </w:rPr>
        <w:lastRenderedPageBreak/>
        <w:drawing>
          <wp:inline distT="0" distB="0" distL="0" distR="0" wp14:anchorId="3E87E580" wp14:editId="7E7C2CD3">
            <wp:extent cx="6153150" cy="4133850"/>
            <wp:effectExtent l="0" t="0" r="0" b="0"/>
            <wp:docPr id="1572229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292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1BCEE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Условия эксплуатации</w:t>
      </w:r>
    </w:p>
    <w:p w14:paraId="1A49BE3F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зависимости от условий эксплуатации ЭВМ (стационарные и транспортируемые) делятся на семь групп:</w:t>
      </w:r>
    </w:p>
    <w:p w14:paraId="1A142AD1" w14:textId="77777777" w:rsidR="007A6158" w:rsidRPr="007A6158" w:rsidRDefault="007A6158" w:rsidP="007A6158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группа 1 – стационарные ЭВМ и системы работающие в отапливаемых, наземных и подземных сооружениях;</w:t>
      </w:r>
    </w:p>
    <w:p w14:paraId="12BB42AF" w14:textId="77777777" w:rsidR="007A6158" w:rsidRPr="007A6158" w:rsidRDefault="007A6158" w:rsidP="007A6158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группа 2 – стационарные ЭВМ и системы работающие на открытом воздухе или вне отапливаемых наземных и подземных сооружениях;</w:t>
      </w:r>
    </w:p>
    <w:p w14:paraId="34F9F43D" w14:textId="77777777" w:rsidR="007A6158" w:rsidRPr="007A6158" w:rsidRDefault="007A6158" w:rsidP="007A6158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группа 3 – транспортируемые (возимые), установленные в автомобилях, мотоциклах, в сельскохозяйственной, дорожной и строительной технике и работающей на ходу;</w:t>
      </w:r>
    </w:p>
    <w:p w14:paraId="741B98A1" w14:textId="77777777" w:rsidR="007A6158" w:rsidRPr="007A6158" w:rsidRDefault="007A6158" w:rsidP="007A6158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группа 4 – возимые, установленные во внутренних помещениях речных судов и работающие на ходу;</w:t>
      </w:r>
    </w:p>
    <w:p w14:paraId="61BB5BD6" w14:textId="77777777" w:rsidR="007A6158" w:rsidRPr="007A6158" w:rsidRDefault="007A6158" w:rsidP="007A6158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группа 5 – возимые установленные в подвижных железнодорожных объектах и работающие на ходу;</w:t>
      </w:r>
    </w:p>
    <w:p w14:paraId="6BBF0A9D" w14:textId="77777777" w:rsidR="007A6158" w:rsidRPr="007A6158" w:rsidRDefault="007A6158" w:rsidP="007A6158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группа 6 – транспортируемые и портативные, предназначенные для длительной переноски людьми на открытом воздухе или в неотапливаемых наземных и подземных сооружениях, работающие и не работающие на ходу;</w:t>
      </w:r>
    </w:p>
    <w:p w14:paraId="1B071C21" w14:textId="77777777" w:rsidR="007A6158" w:rsidRPr="007A6158" w:rsidRDefault="007A6158" w:rsidP="007A6158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группа 7 – портативные, предназначенные для длительной переноски людьми на открытом воздухе или в неотапливаемых наземных и подземных сооружениях, работающие на ходу.</w:t>
      </w:r>
    </w:p>
    <w:p w14:paraId="7ACED176" w14:textId="77777777" w:rsidR="007A6158" w:rsidRPr="007A6158" w:rsidRDefault="007A6158" w:rsidP="007A615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A615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Каждой из групп соответствует совокупность климатических и механических факторов (таблица П3.1).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2"/>
        <w:gridCol w:w="2229"/>
        <w:gridCol w:w="437"/>
        <w:gridCol w:w="531"/>
        <w:gridCol w:w="717"/>
        <w:gridCol w:w="776"/>
        <w:gridCol w:w="717"/>
        <w:gridCol w:w="676"/>
        <w:gridCol w:w="755"/>
      </w:tblGrid>
      <w:tr w:rsidR="007A6158" w:rsidRPr="007A6158" w14:paraId="0DA4DE76" w14:textId="77777777" w:rsidTr="007A6158">
        <w:trPr>
          <w:trHeight w:val="408"/>
          <w:tblCellSpacing w:w="15" w:type="dxa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B4693E6" w14:textId="77777777" w:rsidR="007A6158" w:rsidRPr="007A6158" w:rsidRDefault="007A6158" w:rsidP="007A6158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Таблица П3.1 – Группы ЭВМ по условиям эксплуатации</w:t>
            </w:r>
          </w:p>
        </w:tc>
      </w:tr>
      <w:tr w:rsidR="007A6158" w:rsidRPr="007A6158" w14:paraId="6B972BCE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F70AB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Факторы, воздействующие на ЭВМ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63E58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Параметры</w:t>
            </w:r>
          </w:p>
        </w:tc>
        <w:tc>
          <w:tcPr>
            <w:tcW w:w="0" w:type="auto"/>
            <w:gridSpan w:val="7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B684E7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Группа ЭВМ</w:t>
            </w:r>
          </w:p>
        </w:tc>
      </w:tr>
      <w:tr w:rsidR="007A6158" w:rsidRPr="007A6158" w14:paraId="57B0EEF9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178725A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4C7AB8E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B0D3DA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6030C0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DF24D8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3940E3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F2A20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43EFA8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1DDCE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</w:tr>
      <w:tr w:rsidR="007A6158" w:rsidRPr="007A6158" w14:paraId="24B2D947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CCAAD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Климатические: Изменение температуры окружающей среды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C3A30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Пониженная температура, 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2D72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3E9D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FE1F8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0BD8F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EE5D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4B48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5ECB8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</w:tr>
      <w:tr w:rsidR="007A6158" w:rsidRPr="007A6158" w14:paraId="56CC6DE5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C464D75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168B7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F07DB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12AAA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29506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FDB4A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07C6C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6199E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5A3C6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</w:tr>
      <w:tr w:rsidR="007A6158" w:rsidRPr="007A6158" w14:paraId="21FDF72D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BA0DDA7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644C5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Повышенная температура, 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D1D5C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02751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53496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34B26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AD61D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8FBDC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6FCC4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</w:tr>
      <w:tr w:rsidR="007A6158" w:rsidRPr="007A6158" w14:paraId="784E1569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7003238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93630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A4DA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92825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9E5E8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9D39B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BAC3D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F8041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C0FA4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</w:tr>
      <w:tr w:rsidR="007A6158" w:rsidRPr="007A6158" w14:paraId="3E0C7A4F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98500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Повышенная влажность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42481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Относительная влажность, %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D4CC1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A63C2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5DE3E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FC0E6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C21D5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ECD08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09764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80</w:t>
            </w:r>
          </w:p>
        </w:tc>
      </w:tr>
      <w:tr w:rsidR="007A6158" w:rsidRPr="007A6158" w14:paraId="05E76785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FBD0438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57E6D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Температура, 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404BF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AFAFA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280F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4B7C9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F8AC4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571A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15584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</w:tr>
      <w:tr w:rsidR="007A6158" w:rsidRPr="007A6158" w14:paraId="10BFED25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97B0BBF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E5B3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7EACC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B7B0B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03A64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0E384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90B5E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9F6A2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B786E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</w:tr>
      <w:tr w:rsidR="007A6158" w:rsidRPr="007A6158" w14:paraId="3DCD1AC0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F95D0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Пониженная температура, 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21B3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Предельная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8C33F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B1D8F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DDD7A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A6B33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3598B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2FD77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69617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-50</w:t>
            </w:r>
          </w:p>
        </w:tc>
      </w:tr>
      <w:tr w:rsidR="007A6158" w:rsidRPr="007A6158" w14:paraId="0A87FAC5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0880FA5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CCE2E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Рабочая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29164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871E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46185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20734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F37B6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D20E2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7527E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</w:tr>
      <w:tr w:rsidR="007A6158" w:rsidRPr="007A6158" w14:paraId="58D712D1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DAC2019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58325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Рабочая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8F92C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FF13F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ACE61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0486A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AF982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6BF87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26C16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</w:tr>
      <w:tr w:rsidR="007A6158" w:rsidRPr="007A6158" w14:paraId="287984D5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DF9B9CF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5A2A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Предельная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2C4DD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B3D36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C10C0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F72F9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E8FBB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E334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D174C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</w:tr>
      <w:tr w:rsidR="007A6158" w:rsidRPr="007A6158" w14:paraId="2C35C0BD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E99BF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Пониженное давление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25D7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Температура, °рад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98007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576A9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A1F3A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0D602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2E962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42414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CF6A8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-10</w:t>
            </w:r>
          </w:p>
        </w:tc>
      </w:tr>
      <w:tr w:rsidR="007A6158" w:rsidRPr="007A6158" w14:paraId="19964AE3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52FDF64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99B2C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Давление * 10</w:t>
            </w: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4</w:t>
            </w: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, Па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6D5A8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36069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A8A9B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830AC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402F9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6F2E9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5A41A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6,1</w:t>
            </w:r>
          </w:p>
        </w:tc>
      </w:tr>
      <w:tr w:rsidR="007A6158" w:rsidRPr="007A6158" w14:paraId="6D0E28FD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5C3B36B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C6D84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62FAE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410A3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32FCE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1D514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5154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ED70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1C204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2-6</w:t>
            </w:r>
          </w:p>
        </w:tc>
      </w:tr>
      <w:tr w:rsidR="007A6158" w:rsidRPr="007A6158" w14:paraId="79A1F12C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4767C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Герметичность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64E62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Глубина погружения, 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DD599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34C1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A5AA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84AC2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C6AA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25058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52CD7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6B0EC940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4AE312D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A15F7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D93DE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29FFD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49E63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112AC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A34F5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26984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AD1BC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6081A261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4B8C1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Атмосферные осадки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4B3C1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Интенсивность дождя, мм/мин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4CBBA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8078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D69F3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A7BA0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989AB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739E0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82DDB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</w:tr>
      <w:tr w:rsidR="007A6158" w:rsidRPr="007A6158" w14:paraId="68DA7C11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83F53B4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7B12E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0308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A3AA3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C6499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02DE1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0EA17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56651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7223F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0,33</w:t>
            </w:r>
          </w:p>
        </w:tc>
      </w:tr>
      <w:tr w:rsidR="007A6158" w:rsidRPr="007A6158" w14:paraId="5B6A1FB6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D6810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Воздействие пыли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1FBB4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Скорость потока, м/c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5FC02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5B3E3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6F41C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3AB7F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B1898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F5DC5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13608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311930F5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14F7AB6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2359A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343F9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77E2A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3F5BB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AD572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F5B32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6072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AC467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545575D5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77F10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Морской туман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66AB6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Температура, 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CB678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4FE50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12642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9A37B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583CB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1F605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C024E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</w:tr>
      <w:tr w:rsidR="007A6158" w:rsidRPr="007A6158" w14:paraId="06D39798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D964F22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66B4A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Содержание воды, г/мм</w:t>
            </w: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2C3FE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9C82B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4EB13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F180E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EB8D7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9EDCC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87BFB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2-3</w:t>
            </w:r>
          </w:p>
        </w:tc>
      </w:tr>
      <w:tr w:rsidR="007A6158" w:rsidRPr="007A6158" w14:paraId="46D3E2FC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E6B6533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16649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1CDF1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A6B1F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07523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EAB66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63F81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30609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F583F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</w:tr>
      <w:tr w:rsidR="007A6158" w:rsidRPr="007A6158" w14:paraId="10AB8FAE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B7B1F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Механические вибрации на одной частоте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342BF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Частота, Гц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86D87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2B99F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BD48F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A49E6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5D55C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B1232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9DE01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</w:tr>
      <w:tr w:rsidR="007A6158" w:rsidRPr="007A6158" w14:paraId="064DAA16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0B3C334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54763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Ускорение, </w:t>
            </w: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46D02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AD25C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8F8F3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774E0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A7E2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C5620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4E563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7A6158" w:rsidRPr="007A6158" w14:paraId="2F565EF9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C82D360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F3EB5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98E80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0A835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5DE49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1861D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6DF97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79F2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713DA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0,5</w:t>
            </w:r>
          </w:p>
        </w:tc>
      </w:tr>
      <w:tr w:rsidR="007A6158" w:rsidRPr="007A6158" w14:paraId="014AF3EC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86383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Вибрации в диапазоне частот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88EC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Диапазон частот, Гц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FAEDA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B9BF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1C634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10-70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1A368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10-30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AB6DD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10-70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A1371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10-70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CBDF8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10-30</w:t>
            </w:r>
          </w:p>
        </w:tc>
      </w:tr>
      <w:tr w:rsidR="007A6158" w:rsidRPr="007A6158" w14:paraId="6C608947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37C48DA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039BC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Ускорение, </w:t>
            </w: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7CED3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A4273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80A46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0,8-3,8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0955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0,25-1,1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DEA0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0,8-3,8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CF4D0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0,8-3,8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CBE01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0,25-1,1</w:t>
            </w:r>
          </w:p>
        </w:tc>
      </w:tr>
      <w:tr w:rsidR="007A6158" w:rsidRPr="007A6158" w14:paraId="33F55C7C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E7F481A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FDE91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 выдержки, час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3AA1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00F79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264C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60B12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78F55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68F21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1BE38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</w:tr>
      <w:tr w:rsidR="007A6158" w:rsidRPr="007A6158" w14:paraId="37502D18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E9C6B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Удары одиночные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79CAE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Длительность, мс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6ABB8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A8937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2F08C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6FFF5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A2EED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B27AB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A7D9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608BF1D4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9DED0A8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F775D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Число ударов, мин</w:t>
            </w: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-1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7013B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B13B2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383C8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77320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C723B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B1EFE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4D7B9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0EB90241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3C929E7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59859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Ускорение, </w:t>
            </w: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6E9A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1F099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C059E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45972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C5BC9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E1CB5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3CA6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55FFD709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A981E80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D6F8C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Общее число ударов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11DF4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B068F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B8677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66D50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06D38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E543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2177D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7A6158" w:rsidRPr="007A6158" w14:paraId="74227CA1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E9633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Удары многократные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0F55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Длительность, мс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22320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E5FB55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E795C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69484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06E87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11162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8C298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5-10</w:t>
            </w:r>
          </w:p>
        </w:tc>
      </w:tr>
      <w:tr w:rsidR="007A6158" w:rsidRPr="007A6158" w14:paraId="7855C7FD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A142319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93649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Число ударов, мин</w:t>
            </w: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-1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873EB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7DB2F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8A32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8B437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664AA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20C0E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95FE9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40-80</w:t>
            </w:r>
          </w:p>
        </w:tc>
      </w:tr>
      <w:tr w:rsidR="007A6158" w:rsidRPr="007A6158" w14:paraId="6C1F59A0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DE637E3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FAC66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Ускорение, </w:t>
            </w:r>
            <w:r w:rsidRPr="007A615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9AF799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1984AC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037706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FA186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68DD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FD59D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6B441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  <w:tr w:rsidR="007A6158" w:rsidRPr="007A6158" w14:paraId="231DD67E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9BE4F55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61B4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Общее число ударов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80B9B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60D22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6A2E7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85ED2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E74A5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12000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1C5B7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ED352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6000</w:t>
            </w:r>
          </w:p>
        </w:tc>
      </w:tr>
      <w:tr w:rsidR="007A6158" w:rsidRPr="007A6158" w14:paraId="5D9DBB81" w14:textId="77777777" w:rsidTr="007A6158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BA5CC4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Падение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859F7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Высота, мм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44B23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76A59B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BBDDCF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39386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347D3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36AC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1389E3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750</w:t>
            </w:r>
          </w:p>
        </w:tc>
      </w:tr>
      <w:tr w:rsidR="007A6158" w:rsidRPr="007A6158" w14:paraId="12679CD1" w14:textId="77777777" w:rsidTr="007A6158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72F2F3D" w14:textId="77777777" w:rsidR="007A6158" w:rsidRPr="007A6158" w:rsidRDefault="007A6158" w:rsidP="007A6158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33F5C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Число падений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698D9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6ABF90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43D6FE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9BCCC1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0AD2F8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4C392D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3A5F52" w14:textId="77777777" w:rsidR="007A6158" w:rsidRPr="007A6158" w:rsidRDefault="007A6158" w:rsidP="007A6158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A615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</w:tbl>
    <w:p w14:paraId="3B43C5F5" w14:textId="77777777" w:rsidR="007A6158" w:rsidRDefault="007A6158"/>
    <w:p w14:paraId="111C217F" w14:textId="77777777" w:rsidR="007A6158" w:rsidRDefault="007A6158"/>
    <w:sectPr w:rsidR="007A6158" w:rsidSect="003A21B5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7E54"/>
    <w:multiLevelType w:val="multilevel"/>
    <w:tmpl w:val="7F94B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37F98"/>
    <w:multiLevelType w:val="multilevel"/>
    <w:tmpl w:val="7CCE6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231D55"/>
    <w:multiLevelType w:val="multilevel"/>
    <w:tmpl w:val="DD42C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7C2946"/>
    <w:multiLevelType w:val="multilevel"/>
    <w:tmpl w:val="45D6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266ADD"/>
    <w:multiLevelType w:val="multilevel"/>
    <w:tmpl w:val="E9E0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A62483"/>
    <w:multiLevelType w:val="multilevel"/>
    <w:tmpl w:val="BD529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8338855">
    <w:abstractNumId w:val="4"/>
  </w:num>
  <w:num w:numId="2" w16cid:durableId="96340782">
    <w:abstractNumId w:val="1"/>
  </w:num>
  <w:num w:numId="3" w16cid:durableId="235016245">
    <w:abstractNumId w:val="2"/>
  </w:num>
  <w:num w:numId="4" w16cid:durableId="854147569">
    <w:abstractNumId w:val="0"/>
  </w:num>
  <w:num w:numId="5" w16cid:durableId="184367709">
    <w:abstractNumId w:val="5"/>
  </w:num>
  <w:num w:numId="6" w16cid:durableId="1310938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70"/>
    <w:rsid w:val="003A21B5"/>
    <w:rsid w:val="00462128"/>
    <w:rsid w:val="007A6158"/>
    <w:rsid w:val="0093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8F0A"/>
  <w15:chartTrackingRefBased/>
  <w15:docId w15:val="{7447FA3B-4679-4519-9AD3-5C12C187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61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Normal"/>
    <w:rsid w:val="007A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DefaultParagraphFont"/>
    <w:rsid w:val="007A6158"/>
  </w:style>
  <w:style w:type="paragraph" w:styleId="NormalWeb">
    <w:name w:val="Normal (Web)"/>
    <w:basedOn w:val="Normal"/>
    <w:uiPriority w:val="99"/>
    <w:semiHidden/>
    <w:unhideWhenUsed/>
    <w:rsid w:val="007A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7A6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240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400037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37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02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928512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123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37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115767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39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1697</Words>
  <Characters>9677</Characters>
  <Application>Microsoft Office Word</Application>
  <DocSecurity>0</DocSecurity>
  <Lines>80</Lines>
  <Paragraphs>22</Paragraphs>
  <ScaleCrop>false</ScaleCrop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2024-03-05T06:40:00Z</dcterms:created>
  <dcterms:modified xsi:type="dcterms:W3CDTF">2024-03-05T06:42:00Z</dcterms:modified>
</cp:coreProperties>
</file>