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D6FD256" w14:textId="77777777" w:rsidR="003C56E6" w:rsidRPr="003C56E6" w:rsidRDefault="003C56E6" w:rsidP="003C56E6">
      <w:pPr>
        <w:shd w:val="clear" w:color="auto" w:fill="FFFFFF"/>
        <w:spacing w:after="100" w:afterAutospacing="1" w:line="240" w:lineRule="auto"/>
        <w:outlineLvl w:val="2"/>
        <w:rPr>
          <w:rFonts w:ascii="Segoe UI" w:eastAsia="Times New Roman" w:hAnsi="Segoe UI" w:cs="Segoe UI"/>
          <w:b/>
          <w:bCs/>
          <w:color w:val="1D2125"/>
          <w:kern w:val="0"/>
          <w:sz w:val="27"/>
          <w:szCs w:val="27"/>
          <w:lang w:eastAsia="ru-RU"/>
          <w14:ligatures w14:val="none"/>
        </w:rPr>
      </w:pPr>
      <w:r w:rsidRPr="003C56E6">
        <w:rPr>
          <w:rFonts w:ascii="Segoe UI" w:eastAsia="Times New Roman" w:hAnsi="Segoe UI" w:cs="Segoe UI"/>
          <w:b/>
          <w:bCs/>
          <w:color w:val="1D2125"/>
          <w:kern w:val="0"/>
          <w:sz w:val="27"/>
          <w:szCs w:val="27"/>
          <w:lang w:eastAsia="ru-RU"/>
          <w14:ligatures w14:val="none"/>
        </w:rPr>
        <w:t>1. ПЗ №1. Методы получения информации</w:t>
      </w:r>
    </w:p>
    <w:p w14:paraId="65E4F180" w14:textId="77777777" w:rsidR="003C56E6" w:rsidRPr="003C56E6" w:rsidRDefault="003C56E6" w:rsidP="003C56E6">
      <w:pPr>
        <w:shd w:val="clear" w:color="auto" w:fill="FFFFFF"/>
        <w:spacing w:after="100" w:afterAutospacing="1" w:line="240" w:lineRule="auto"/>
        <w:rPr>
          <w:rFonts w:ascii="Segoe UI" w:eastAsia="Times New Roman" w:hAnsi="Segoe UI" w:cs="Segoe UI"/>
          <w:color w:val="1D2125"/>
          <w:kern w:val="0"/>
          <w:sz w:val="23"/>
          <w:szCs w:val="23"/>
          <w:lang w:eastAsia="ru-RU"/>
          <w14:ligatures w14:val="none"/>
        </w:rPr>
      </w:pPr>
      <w:r w:rsidRPr="003C56E6">
        <w:rPr>
          <w:rFonts w:ascii="Segoe UI" w:eastAsia="Times New Roman" w:hAnsi="Segoe UI" w:cs="Segoe UI"/>
          <w:b/>
          <w:bCs/>
          <w:color w:val="0033CC"/>
          <w:kern w:val="0"/>
          <w:sz w:val="23"/>
          <w:szCs w:val="23"/>
          <w:lang w:eastAsia="ru-RU"/>
          <w14:ligatures w14:val="none"/>
        </w:rPr>
        <w:t>Цель занятия: </w:t>
      </w:r>
      <w:r w:rsidRPr="003C56E6">
        <w:rPr>
          <w:rFonts w:ascii="Segoe UI" w:eastAsia="Times New Roman" w:hAnsi="Segoe UI" w:cs="Segoe UI"/>
          <w:color w:val="1D2125"/>
          <w:kern w:val="0"/>
          <w:sz w:val="23"/>
          <w:szCs w:val="23"/>
          <w:lang w:eastAsia="ru-RU"/>
          <w14:ligatures w14:val="none"/>
        </w:rPr>
        <w:t>Изучение классификации методов получения информации. Получение представления о каждом из методов.</w:t>
      </w:r>
    </w:p>
    <w:p w14:paraId="1B11A78D" w14:textId="77777777" w:rsidR="003C56E6" w:rsidRPr="003C56E6" w:rsidRDefault="003C56E6" w:rsidP="003C56E6">
      <w:pPr>
        <w:shd w:val="clear" w:color="auto" w:fill="FFFFFF"/>
        <w:spacing w:after="100" w:afterAutospacing="1" w:line="240" w:lineRule="auto"/>
        <w:rPr>
          <w:rFonts w:ascii="Segoe UI" w:eastAsia="Times New Roman" w:hAnsi="Segoe UI" w:cs="Segoe UI"/>
          <w:color w:val="1D2125"/>
          <w:kern w:val="0"/>
          <w:sz w:val="23"/>
          <w:szCs w:val="23"/>
          <w:lang w:eastAsia="ru-RU"/>
          <w14:ligatures w14:val="none"/>
        </w:rPr>
      </w:pPr>
      <w:r w:rsidRPr="003C56E6">
        <w:rPr>
          <w:rFonts w:ascii="Segoe UI" w:eastAsia="Times New Roman" w:hAnsi="Segoe UI" w:cs="Segoe UI"/>
          <w:color w:val="1D2125"/>
          <w:kern w:val="0"/>
          <w:sz w:val="23"/>
          <w:szCs w:val="23"/>
          <w:lang w:eastAsia="ru-RU"/>
          <w14:ligatures w14:val="none"/>
        </w:rPr>
        <w:t>Время проведения занятия – 2 часа.</w:t>
      </w:r>
    </w:p>
    <w:p w14:paraId="0F557CDB" w14:textId="77777777" w:rsidR="003C56E6" w:rsidRPr="003C56E6" w:rsidRDefault="003C56E6" w:rsidP="003C56E6">
      <w:pPr>
        <w:shd w:val="clear" w:color="auto" w:fill="FFFFFF"/>
        <w:spacing w:after="100" w:afterAutospacing="1" w:line="240" w:lineRule="auto"/>
        <w:rPr>
          <w:rFonts w:ascii="Segoe UI" w:eastAsia="Times New Roman" w:hAnsi="Segoe UI" w:cs="Segoe UI"/>
          <w:color w:val="1D2125"/>
          <w:kern w:val="0"/>
          <w:sz w:val="23"/>
          <w:szCs w:val="23"/>
          <w:lang w:eastAsia="ru-RU"/>
          <w14:ligatures w14:val="none"/>
        </w:rPr>
      </w:pPr>
      <w:r w:rsidRPr="003C56E6">
        <w:rPr>
          <w:rFonts w:ascii="Segoe UI" w:eastAsia="Times New Roman" w:hAnsi="Segoe UI" w:cs="Segoe UI"/>
          <w:b/>
          <w:bCs/>
          <w:color w:val="0033CC"/>
          <w:kern w:val="0"/>
          <w:sz w:val="23"/>
          <w:szCs w:val="23"/>
          <w:lang w:eastAsia="ru-RU"/>
          <w14:ligatures w14:val="none"/>
        </w:rPr>
        <w:t>Краткие теоретические сведения</w:t>
      </w:r>
    </w:p>
    <w:p w14:paraId="5DA38C9D" w14:textId="77777777" w:rsidR="003C56E6" w:rsidRPr="003C56E6" w:rsidRDefault="003C56E6" w:rsidP="003C56E6">
      <w:pPr>
        <w:shd w:val="clear" w:color="auto" w:fill="FFFFFF"/>
        <w:spacing w:after="100" w:afterAutospacing="1" w:line="240" w:lineRule="auto"/>
        <w:rPr>
          <w:rFonts w:ascii="Segoe UI" w:eastAsia="Times New Roman" w:hAnsi="Segoe UI" w:cs="Segoe UI"/>
          <w:color w:val="1D2125"/>
          <w:kern w:val="0"/>
          <w:sz w:val="23"/>
          <w:szCs w:val="23"/>
          <w:lang w:eastAsia="ru-RU"/>
          <w14:ligatures w14:val="none"/>
        </w:rPr>
      </w:pPr>
      <w:r w:rsidRPr="003C56E6">
        <w:rPr>
          <w:rFonts w:ascii="Segoe UI" w:eastAsia="Times New Roman" w:hAnsi="Segoe UI" w:cs="Segoe UI"/>
          <w:color w:val="1D2125"/>
          <w:kern w:val="0"/>
          <w:sz w:val="23"/>
          <w:szCs w:val="23"/>
          <w:lang w:eastAsia="ru-RU"/>
          <w14:ligatures w14:val="none"/>
        </w:rPr>
        <w:t>Методы получения информации можно разбить на три большие группы:</w:t>
      </w:r>
    </w:p>
    <w:p w14:paraId="66563F92" w14:textId="77777777" w:rsidR="003C56E6" w:rsidRPr="003C56E6" w:rsidRDefault="003C56E6" w:rsidP="003C56E6">
      <w:pPr>
        <w:numPr>
          <w:ilvl w:val="0"/>
          <w:numId w:val="1"/>
        </w:numPr>
        <w:shd w:val="clear" w:color="auto" w:fill="FFFFFF"/>
        <w:spacing w:before="100" w:beforeAutospacing="1" w:after="100" w:afterAutospacing="1" w:line="240" w:lineRule="auto"/>
        <w:rPr>
          <w:rFonts w:ascii="Segoe UI" w:eastAsia="Times New Roman" w:hAnsi="Segoe UI" w:cs="Segoe UI"/>
          <w:color w:val="1D2125"/>
          <w:kern w:val="0"/>
          <w:sz w:val="23"/>
          <w:szCs w:val="23"/>
          <w:lang w:eastAsia="ru-RU"/>
          <w14:ligatures w14:val="none"/>
        </w:rPr>
      </w:pPr>
      <w:r w:rsidRPr="003C56E6">
        <w:rPr>
          <w:rFonts w:ascii="Segoe UI" w:eastAsia="Times New Roman" w:hAnsi="Segoe UI" w:cs="Segoe UI"/>
          <w:color w:val="1D2125"/>
          <w:kern w:val="0"/>
          <w:sz w:val="23"/>
          <w:szCs w:val="23"/>
          <w:lang w:eastAsia="ru-RU"/>
          <w14:ligatures w14:val="none"/>
        </w:rPr>
        <w:t>эмпирические методы или методы получения эмпирических данных.</w:t>
      </w:r>
    </w:p>
    <w:p w14:paraId="15D1AA65" w14:textId="77777777" w:rsidR="003C56E6" w:rsidRPr="003C56E6" w:rsidRDefault="003C56E6" w:rsidP="003C56E6">
      <w:pPr>
        <w:numPr>
          <w:ilvl w:val="0"/>
          <w:numId w:val="1"/>
        </w:numPr>
        <w:shd w:val="clear" w:color="auto" w:fill="FFFFFF"/>
        <w:spacing w:before="100" w:beforeAutospacing="1" w:after="100" w:afterAutospacing="1" w:line="240" w:lineRule="auto"/>
        <w:rPr>
          <w:rFonts w:ascii="Segoe UI" w:eastAsia="Times New Roman" w:hAnsi="Segoe UI" w:cs="Segoe UI"/>
          <w:color w:val="1D2125"/>
          <w:kern w:val="0"/>
          <w:sz w:val="23"/>
          <w:szCs w:val="23"/>
          <w:lang w:eastAsia="ru-RU"/>
          <w14:ligatures w14:val="none"/>
        </w:rPr>
      </w:pPr>
      <w:r w:rsidRPr="003C56E6">
        <w:rPr>
          <w:rFonts w:ascii="Segoe UI" w:eastAsia="Times New Roman" w:hAnsi="Segoe UI" w:cs="Segoe UI"/>
          <w:color w:val="1D2125"/>
          <w:kern w:val="0"/>
          <w:sz w:val="23"/>
          <w:szCs w:val="23"/>
          <w:lang w:eastAsia="ru-RU"/>
          <w14:ligatures w14:val="none"/>
        </w:rPr>
        <w:t>теоретические методы или методы построения различных теорий.</w:t>
      </w:r>
    </w:p>
    <w:p w14:paraId="27829CD1" w14:textId="77777777" w:rsidR="003C56E6" w:rsidRPr="003C56E6" w:rsidRDefault="003C56E6" w:rsidP="003C56E6">
      <w:pPr>
        <w:numPr>
          <w:ilvl w:val="0"/>
          <w:numId w:val="1"/>
        </w:numPr>
        <w:shd w:val="clear" w:color="auto" w:fill="FFFFFF"/>
        <w:spacing w:before="100" w:beforeAutospacing="1" w:after="100" w:afterAutospacing="1" w:line="240" w:lineRule="auto"/>
        <w:rPr>
          <w:rFonts w:ascii="Segoe UI" w:eastAsia="Times New Roman" w:hAnsi="Segoe UI" w:cs="Segoe UI"/>
          <w:color w:val="1D2125"/>
          <w:kern w:val="0"/>
          <w:sz w:val="23"/>
          <w:szCs w:val="23"/>
          <w:lang w:eastAsia="ru-RU"/>
          <w14:ligatures w14:val="none"/>
        </w:rPr>
      </w:pPr>
      <w:r w:rsidRPr="003C56E6">
        <w:rPr>
          <w:rFonts w:ascii="Segoe UI" w:eastAsia="Times New Roman" w:hAnsi="Segoe UI" w:cs="Segoe UI"/>
          <w:color w:val="1D2125"/>
          <w:kern w:val="0"/>
          <w:sz w:val="23"/>
          <w:szCs w:val="23"/>
          <w:lang w:eastAsia="ru-RU"/>
          <w14:ligatures w14:val="none"/>
        </w:rPr>
        <w:t>эмпирико-теоретические методы (смешанные) или методы построения теорий на основе полученных эмпирических данных об объекте, процессе, явлении.</w:t>
      </w:r>
    </w:p>
    <w:p w14:paraId="58C6B346" w14:textId="77777777" w:rsidR="003C56E6" w:rsidRPr="003C56E6" w:rsidRDefault="003C56E6" w:rsidP="003C56E6">
      <w:pPr>
        <w:shd w:val="clear" w:color="auto" w:fill="FFFFFF"/>
        <w:spacing w:after="100" w:afterAutospacing="1" w:line="240" w:lineRule="auto"/>
        <w:rPr>
          <w:rFonts w:ascii="Segoe UI" w:eastAsia="Times New Roman" w:hAnsi="Segoe UI" w:cs="Segoe UI"/>
          <w:color w:val="1D2125"/>
          <w:kern w:val="0"/>
          <w:sz w:val="23"/>
          <w:szCs w:val="23"/>
          <w:lang w:eastAsia="ru-RU"/>
          <w14:ligatures w14:val="none"/>
        </w:rPr>
      </w:pPr>
      <w:r w:rsidRPr="003C56E6">
        <w:rPr>
          <w:rFonts w:ascii="Segoe UI" w:eastAsia="Times New Roman" w:hAnsi="Segoe UI" w:cs="Segoe UI"/>
          <w:color w:val="1D2125"/>
          <w:kern w:val="0"/>
          <w:sz w:val="23"/>
          <w:szCs w:val="23"/>
          <w:lang w:eastAsia="ru-RU"/>
          <w14:ligatures w14:val="none"/>
        </w:rPr>
        <w:t>Охарактеризуем кратко </w:t>
      </w:r>
      <w:r w:rsidRPr="003C56E6">
        <w:rPr>
          <w:rFonts w:ascii="Segoe UI" w:eastAsia="Times New Roman" w:hAnsi="Segoe UI" w:cs="Segoe UI"/>
          <w:b/>
          <w:bCs/>
          <w:color w:val="0033CC"/>
          <w:kern w:val="0"/>
          <w:sz w:val="23"/>
          <w:szCs w:val="23"/>
          <w:lang w:eastAsia="ru-RU"/>
          <w14:ligatures w14:val="none"/>
        </w:rPr>
        <w:t>эмпирические методы:</w:t>
      </w:r>
    </w:p>
    <w:p w14:paraId="59D86ADB" w14:textId="77777777" w:rsidR="003C56E6" w:rsidRPr="003C56E6" w:rsidRDefault="003C56E6" w:rsidP="003C56E6">
      <w:pPr>
        <w:numPr>
          <w:ilvl w:val="0"/>
          <w:numId w:val="2"/>
        </w:numPr>
        <w:shd w:val="clear" w:color="auto" w:fill="FFFFFF"/>
        <w:spacing w:before="100" w:beforeAutospacing="1" w:after="100" w:afterAutospacing="1" w:line="240" w:lineRule="auto"/>
        <w:rPr>
          <w:rFonts w:ascii="Segoe UI" w:eastAsia="Times New Roman" w:hAnsi="Segoe UI" w:cs="Segoe UI"/>
          <w:color w:val="1D2125"/>
          <w:kern w:val="0"/>
          <w:sz w:val="23"/>
          <w:szCs w:val="23"/>
          <w:lang w:eastAsia="ru-RU"/>
          <w14:ligatures w14:val="none"/>
        </w:rPr>
      </w:pPr>
      <w:r w:rsidRPr="003C56E6">
        <w:rPr>
          <w:rFonts w:ascii="Segoe UI" w:eastAsia="Times New Roman" w:hAnsi="Segoe UI" w:cs="Segoe UI"/>
          <w:color w:val="1D2125"/>
          <w:kern w:val="0"/>
          <w:sz w:val="23"/>
          <w:szCs w:val="23"/>
          <w:lang w:eastAsia="ru-RU"/>
          <w14:ligatures w14:val="none"/>
        </w:rPr>
        <w:t>Наблюдение – сбор первичной информации об объекте, процессе, явлении.</w:t>
      </w:r>
    </w:p>
    <w:p w14:paraId="5E883903" w14:textId="77777777" w:rsidR="003C56E6" w:rsidRPr="003C56E6" w:rsidRDefault="003C56E6" w:rsidP="003C56E6">
      <w:pPr>
        <w:numPr>
          <w:ilvl w:val="0"/>
          <w:numId w:val="2"/>
        </w:numPr>
        <w:shd w:val="clear" w:color="auto" w:fill="FFFFFF"/>
        <w:spacing w:before="100" w:beforeAutospacing="1" w:after="100" w:afterAutospacing="1" w:line="240" w:lineRule="auto"/>
        <w:rPr>
          <w:rFonts w:ascii="Segoe UI" w:eastAsia="Times New Roman" w:hAnsi="Segoe UI" w:cs="Segoe UI"/>
          <w:color w:val="1D2125"/>
          <w:kern w:val="0"/>
          <w:sz w:val="23"/>
          <w:szCs w:val="23"/>
          <w:lang w:eastAsia="ru-RU"/>
          <w14:ligatures w14:val="none"/>
        </w:rPr>
      </w:pPr>
      <w:r w:rsidRPr="003C56E6">
        <w:rPr>
          <w:rFonts w:ascii="Segoe UI" w:eastAsia="Times New Roman" w:hAnsi="Segoe UI" w:cs="Segoe UI"/>
          <w:color w:val="1D2125"/>
          <w:kern w:val="0"/>
          <w:sz w:val="23"/>
          <w:szCs w:val="23"/>
          <w:lang w:eastAsia="ru-RU"/>
          <w14:ligatures w14:val="none"/>
        </w:rPr>
        <w:t>Сравнение – обнаружение и соотнесение общего и различного.</w:t>
      </w:r>
    </w:p>
    <w:p w14:paraId="2AFFFFAF" w14:textId="77777777" w:rsidR="003C56E6" w:rsidRPr="003C56E6" w:rsidRDefault="003C56E6" w:rsidP="003C56E6">
      <w:pPr>
        <w:numPr>
          <w:ilvl w:val="0"/>
          <w:numId w:val="2"/>
        </w:numPr>
        <w:shd w:val="clear" w:color="auto" w:fill="FFFFFF"/>
        <w:spacing w:before="100" w:beforeAutospacing="1" w:after="100" w:afterAutospacing="1" w:line="240" w:lineRule="auto"/>
        <w:rPr>
          <w:rFonts w:ascii="Segoe UI" w:eastAsia="Times New Roman" w:hAnsi="Segoe UI" w:cs="Segoe UI"/>
          <w:color w:val="1D2125"/>
          <w:kern w:val="0"/>
          <w:sz w:val="23"/>
          <w:szCs w:val="23"/>
          <w:lang w:eastAsia="ru-RU"/>
          <w14:ligatures w14:val="none"/>
        </w:rPr>
      </w:pPr>
      <w:r w:rsidRPr="003C56E6">
        <w:rPr>
          <w:rFonts w:ascii="Segoe UI" w:eastAsia="Times New Roman" w:hAnsi="Segoe UI" w:cs="Segoe UI"/>
          <w:color w:val="1D2125"/>
          <w:kern w:val="0"/>
          <w:sz w:val="23"/>
          <w:szCs w:val="23"/>
          <w:lang w:eastAsia="ru-RU"/>
          <w14:ligatures w14:val="none"/>
        </w:rPr>
        <w:t>Измерение – поиск с помощью измерительных приборов эмпирических фактов.</w:t>
      </w:r>
    </w:p>
    <w:p w14:paraId="3A009D03" w14:textId="77777777" w:rsidR="003C56E6" w:rsidRPr="003C56E6" w:rsidRDefault="003C56E6" w:rsidP="003C56E6">
      <w:pPr>
        <w:numPr>
          <w:ilvl w:val="0"/>
          <w:numId w:val="2"/>
        </w:numPr>
        <w:shd w:val="clear" w:color="auto" w:fill="FFFFFF"/>
        <w:spacing w:before="100" w:beforeAutospacing="1" w:after="100" w:afterAutospacing="1" w:line="240" w:lineRule="auto"/>
        <w:rPr>
          <w:rFonts w:ascii="Segoe UI" w:eastAsia="Times New Roman" w:hAnsi="Segoe UI" w:cs="Segoe UI"/>
          <w:color w:val="1D2125"/>
          <w:kern w:val="0"/>
          <w:sz w:val="23"/>
          <w:szCs w:val="23"/>
          <w:lang w:eastAsia="ru-RU"/>
          <w14:ligatures w14:val="none"/>
        </w:rPr>
      </w:pPr>
      <w:r w:rsidRPr="003C56E6">
        <w:rPr>
          <w:rFonts w:ascii="Segoe UI" w:eastAsia="Times New Roman" w:hAnsi="Segoe UI" w:cs="Segoe UI"/>
          <w:color w:val="1D2125"/>
          <w:kern w:val="0"/>
          <w:sz w:val="23"/>
          <w:szCs w:val="23"/>
          <w:lang w:eastAsia="ru-RU"/>
          <w14:ligatures w14:val="none"/>
        </w:rPr>
        <w:t>Эксперимент – преобразование, рассмотрение объекта, процесса, явления с целью выявления каких-то новых свойств.</w:t>
      </w:r>
    </w:p>
    <w:p w14:paraId="44945E05" w14:textId="77777777" w:rsidR="003C56E6" w:rsidRPr="003C56E6" w:rsidRDefault="003C56E6" w:rsidP="003C56E6">
      <w:pPr>
        <w:shd w:val="clear" w:color="auto" w:fill="FFFFFF"/>
        <w:spacing w:after="100" w:afterAutospacing="1" w:line="240" w:lineRule="auto"/>
        <w:rPr>
          <w:rFonts w:ascii="Segoe UI" w:eastAsia="Times New Roman" w:hAnsi="Segoe UI" w:cs="Segoe UI"/>
          <w:color w:val="1D2125"/>
          <w:kern w:val="0"/>
          <w:sz w:val="23"/>
          <w:szCs w:val="23"/>
          <w:lang w:eastAsia="ru-RU"/>
          <w14:ligatures w14:val="none"/>
        </w:rPr>
      </w:pPr>
      <w:r w:rsidRPr="003C56E6">
        <w:rPr>
          <w:rFonts w:ascii="Segoe UI" w:eastAsia="Times New Roman" w:hAnsi="Segoe UI" w:cs="Segoe UI"/>
          <w:color w:val="1D2125"/>
          <w:kern w:val="0"/>
          <w:sz w:val="23"/>
          <w:szCs w:val="23"/>
          <w:lang w:eastAsia="ru-RU"/>
          <w14:ligatures w14:val="none"/>
        </w:rPr>
        <w:t>Кроме классических форм их реализации, в последнее время используются опрос, интервью, тестирование и другие.</w:t>
      </w:r>
    </w:p>
    <w:p w14:paraId="0AE7CF2B" w14:textId="77777777" w:rsidR="003C56E6" w:rsidRPr="003C56E6" w:rsidRDefault="003C56E6" w:rsidP="003C56E6">
      <w:pPr>
        <w:shd w:val="clear" w:color="auto" w:fill="FFFFFF"/>
        <w:spacing w:after="100" w:afterAutospacing="1" w:line="240" w:lineRule="auto"/>
        <w:rPr>
          <w:rFonts w:ascii="Segoe UI" w:eastAsia="Times New Roman" w:hAnsi="Segoe UI" w:cs="Segoe UI"/>
          <w:color w:val="1D2125"/>
          <w:kern w:val="0"/>
          <w:sz w:val="23"/>
          <w:szCs w:val="23"/>
          <w:lang w:eastAsia="ru-RU"/>
          <w14:ligatures w14:val="none"/>
        </w:rPr>
      </w:pPr>
      <w:r w:rsidRPr="003C56E6">
        <w:rPr>
          <w:rFonts w:ascii="Segoe UI" w:eastAsia="Times New Roman" w:hAnsi="Segoe UI" w:cs="Segoe UI"/>
          <w:color w:val="1D2125"/>
          <w:kern w:val="0"/>
          <w:sz w:val="23"/>
          <w:szCs w:val="23"/>
          <w:lang w:eastAsia="ru-RU"/>
          <w14:ligatures w14:val="none"/>
        </w:rPr>
        <w:t>Охарактеризуем кратко </w:t>
      </w:r>
      <w:r w:rsidRPr="003C56E6">
        <w:rPr>
          <w:rFonts w:ascii="Segoe UI" w:eastAsia="Times New Roman" w:hAnsi="Segoe UI" w:cs="Segoe UI"/>
          <w:b/>
          <w:bCs/>
          <w:color w:val="0033CC"/>
          <w:kern w:val="0"/>
          <w:sz w:val="23"/>
          <w:szCs w:val="23"/>
          <w:lang w:eastAsia="ru-RU"/>
          <w14:ligatures w14:val="none"/>
        </w:rPr>
        <w:t>эмпирико-теоретические методы:</w:t>
      </w:r>
    </w:p>
    <w:p w14:paraId="7A0366EE" w14:textId="77777777" w:rsidR="003C56E6" w:rsidRPr="003C56E6" w:rsidRDefault="003C56E6" w:rsidP="003C56E6">
      <w:pPr>
        <w:numPr>
          <w:ilvl w:val="0"/>
          <w:numId w:val="3"/>
        </w:numPr>
        <w:shd w:val="clear" w:color="auto" w:fill="FFFFFF"/>
        <w:spacing w:before="100" w:beforeAutospacing="1" w:after="100" w:afterAutospacing="1" w:line="240" w:lineRule="auto"/>
        <w:rPr>
          <w:rFonts w:ascii="Segoe UI" w:eastAsia="Times New Roman" w:hAnsi="Segoe UI" w:cs="Segoe UI"/>
          <w:color w:val="1D2125"/>
          <w:kern w:val="0"/>
          <w:sz w:val="23"/>
          <w:szCs w:val="23"/>
          <w:lang w:eastAsia="ru-RU"/>
          <w14:ligatures w14:val="none"/>
        </w:rPr>
      </w:pPr>
      <w:r w:rsidRPr="003C56E6">
        <w:rPr>
          <w:rFonts w:ascii="Segoe UI" w:eastAsia="Times New Roman" w:hAnsi="Segoe UI" w:cs="Segoe UI"/>
          <w:color w:val="1D2125"/>
          <w:kern w:val="0"/>
          <w:sz w:val="23"/>
          <w:szCs w:val="23"/>
          <w:lang w:eastAsia="ru-RU"/>
          <w14:ligatures w14:val="none"/>
        </w:rPr>
        <w:t>Абстрагирование – выделение наиболее важных для исследования свойств, сторон исследуемого объекта, процесса, явления и игнорирование несущественных и второстепенных.</w:t>
      </w:r>
    </w:p>
    <w:p w14:paraId="6F90AF25" w14:textId="77777777" w:rsidR="003C56E6" w:rsidRPr="003C56E6" w:rsidRDefault="003C56E6" w:rsidP="003C56E6">
      <w:pPr>
        <w:numPr>
          <w:ilvl w:val="0"/>
          <w:numId w:val="3"/>
        </w:numPr>
        <w:shd w:val="clear" w:color="auto" w:fill="FFFFFF"/>
        <w:spacing w:before="100" w:beforeAutospacing="1" w:after="100" w:afterAutospacing="1" w:line="240" w:lineRule="auto"/>
        <w:rPr>
          <w:rFonts w:ascii="Segoe UI" w:eastAsia="Times New Roman" w:hAnsi="Segoe UI" w:cs="Segoe UI"/>
          <w:color w:val="1D2125"/>
          <w:kern w:val="0"/>
          <w:sz w:val="23"/>
          <w:szCs w:val="23"/>
          <w:lang w:eastAsia="ru-RU"/>
          <w14:ligatures w14:val="none"/>
        </w:rPr>
      </w:pPr>
      <w:r w:rsidRPr="003C56E6">
        <w:rPr>
          <w:rFonts w:ascii="Segoe UI" w:eastAsia="Times New Roman" w:hAnsi="Segoe UI" w:cs="Segoe UI"/>
          <w:color w:val="1D2125"/>
          <w:kern w:val="0"/>
          <w:sz w:val="23"/>
          <w:szCs w:val="23"/>
          <w:lang w:eastAsia="ru-RU"/>
          <w14:ligatures w14:val="none"/>
        </w:rPr>
        <w:t>Анализ – разъединение целого на части с целью выявления их связей.</w:t>
      </w:r>
    </w:p>
    <w:p w14:paraId="1C9C13DB" w14:textId="77777777" w:rsidR="003C56E6" w:rsidRPr="003C56E6" w:rsidRDefault="003C56E6" w:rsidP="003C56E6">
      <w:pPr>
        <w:numPr>
          <w:ilvl w:val="0"/>
          <w:numId w:val="3"/>
        </w:numPr>
        <w:shd w:val="clear" w:color="auto" w:fill="FFFFFF"/>
        <w:spacing w:before="100" w:beforeAutospacing="1" w:after="100" w:afterAutospacing="1" w:line="240" w:lineRule="auto"/>
        <w:rPr>
          <w:rFonts w:ascii="Segoe UI" w:eastAsia="Times New Roman" w:hAnsi="Segoe UI" w:cs="Segoe UI"/>
          <w:color w:val="1D2125"/>
          <w:kern w:val="0"/>
          <w:sz w:val="23"/>
          <w:szCs w:val="23"/>
          <w:lang w:eastAsia="ru-RU"/>
          <w14:ligatures w14:val="none"/>
        </w:rPr>
      </w:pPr>
      <w:r w:rsidRPr="003C56E6">
        <w:rPr>
          <w:rFonts w:ascii="Segoe UI" w:eastAsia="Times New Roman" w:hAnsi="Segoe UI" w:cs="Segoe UI"/>
          <w:color w:val="1D2125"/>
          <w:kern w:val="0"/>
          <w:sz w:val="23"/>
          <w:szCs w:val="23"/>
          <w:lang w:eastAsia="ru-RU"/>
          <w14:ligatures w14:val="none"/>
        </w:rPr>
        <w:t>Декомпозиция – разъединение целого на части с сохранением их связей с окружением.</w:t>
      </w:r>
    </w:p>
    <w:p w14:paraId="2AB28450" w14:textId="77777777" w:rsidR="003C56E6" w:rsidRPr="003C56E6" w:rsidRDefault="003C56E6" w:rsidP="003C56E6">
      <w:pPr>
        <w:numPr>
          <w:ilvl w:val="0"/>
          <w:numId w:val="3"/>
        </w:numPr>
        <w:shd w:val="clear" w:color="auto" w:fill="FFFFFF"/>
        <w:spacing w:before="100" w:beforeAutospacing="1" w:after="100" w:afterAutospacing="1" w:line="240" w:lineRule="auto"/>
        <w:rPr>
          <w:rFonts w:ascii="Segoe UI" w:eastAsia="Times New Roman" w:hAnsi="Segoe UI" w:cs="Segoe UI"/>
          <w:color w:val="1D2125"/>
          <w:kern w:val="0"/>
          <w:sz w:val="23"/>
          <w:szCs w:val="23"/>
          <w:lang w:eastAsia="ru-RU"/>
          <w14:ligatures w14:val="none"/>
        </w:rPr>
      </w:pPr>
      <w:r w:rsidRPr="003C56E6">
        <w:rPr>
          <w:rFonts w:ascii="Segoe UI" w:eastAsia="Times New Roman" w:hAnsi="Segoe UI" w:cs="Segoe UI"/>
          <w:color w:val="1D2125"/>
          <w:kern w:val="0"/>
          <w:sz w:val="23"/>
          <w:szCs w:val="23"/>
          <w:lang w:eastAsia="ru-RU"/>
          <w14:ligatures w14:val="none"/>
        </w:rPr>
        <w:t>Синтез – соединение частей в целое с целью выявления их взаимосвязей.</w:t>
      </w:r>
    </w:p>
    <w:p w14:paraId="1D8ABD0B" w14:textId="77777777" w:rsidR="003C56E6" w:rsidRPr="003C56E6" w:rsidRDefault="003C56E6" w:rsidP="003C56E6">
      <w:pPr>
        <w:numPr>
          <w:ilvl w:val="0"/>
          <w:numId w:val="3"/>
        </w:numPr>
        <w:shd w:val="clear" w:color="auto" w:fill="FFFFFF"/>
        <w:spacing w:before="100" w:beforeAutospacing="1" w:after="100" w:afterAutospacing="1" w:line="240" w:lineRule="auto"/>
        <w:rPr>
          <w:rFonts w:ascii="Segoe UI" w:eastAsia="Times New Roman" w:hAnsi="Segoe UI" w:cs="Segoe UI"/>
          <w:color w:val="1D2125"/>
          <w:kern w:val="0"/>
          <w:sz w:val="23"/>
          <w:szCs w:val="23"/>
          <w:lang w:eastAsia="ru-RU"/>
          <w14:ligatures w14:val="none"/>
        </w:rPr>
      </w:pPr>
      <w:r w:rsidRPr="003C56E6">
        <w:rPr>
          <w:rFonts w:ascii="Segoe UI" w:eastAsia="Times New Roman" w:hAnsi="Segoe UI" w:cs="Segoe UI"/>
          <w:color w:val="1D2125"/>
          <w:kern w:val="0"/>
          <w:sz w:val="23"/>
          <w:szCs w:val="23"/>
          <w:lang w:eastAsia="ru-RU"/>
          <w14:ligatures w14:val="none"/>
        </w:rPr>
        <w:t>Композиция – соединение частей целого с сохранением их взаимосвязей с окружением.</w:t>
      </w:r>
    </w:p>
    <w:p w14:paraId="6E830983" w14:textId="77777777" w:rsidR="003C56E6" w:rsidRPr="003C56E6" w:rsidRDefault="003C56E6" w:rsidP="003C56E6">
      <w:pPr>
        <w:numPr>
          <w:ilvl w:val="0"/>
          <w:numId w:val="3"/>
        </w:numPr>
        <w:shd w:val="clear" w:color="auto" w:fill="FFFFFF"/>
        <w:spacing w:before="100" w:beforeAutospacing="1" w:after="100" w:afterAutospacing="1" w:line="240" w:lineRule="auto"/>
        <w:rPr>
          <w:rFonts w:ascii="Segoe UI" w:eastAsia="Times New Roman" w:hAnsi="Segoe UI" w:cs="Segoe UI"/>
          <w:color w:val="1D2125"/>
          <w:kern w:val="0"/>
          <w:sz w:val="23"/>
          <w:szCs w:val="23"/>
          <w:lang w:eastAsia="ru-RU"/>
          <w14:ligatures w14:val="none"/>
        </w:rPr>
      </w:pPr>
      <w:r w:rsidRPr="003C56E6">
        <w:rPr>
          <w:rFonts w:ascii="Segoe UI" w:eastAsia="Times New Roman" w:hAnsi="Segoe UI" w:cs="Segoe UI"/>
          <w:color w:val="1D2125"/>
          <w:kern w:val="0"/>
          <w:sz w:val="23"/>
          <w:szCs w:val="23"/>
          <w:lang w:eastAsia="ru-RU"/>
          <w14:ligatures w14:val="none"/>
        </w:rPr>
        <w:t>Индукция – получение знания о целом по знаниям о частях.</w:t>
      </w:r>
    </w:p>
    <w:p w14:paraId="3410E179" w14:textId="77777777" w:rsidR="003C56E6" w:rsidRPr="003C56E6" w:rsidRDefault="003C56E6" w:rsidP="003C56E6">
      <w:pPr>
        <w:numPr>
          <w:ilvl w:val="0"/>
          <w:numId w:val="3"/>
        </w:numPr>
        <w:shd w:val="clear" w:color="auto" w:fill="FFFFFF"/>
        <w:spacing w:before="100" w:beforeAutospacing="1" w:after="100" w:afterAutospacing="1" w:line="240" w:lineRule="auto"/>
        <w:rPr>
          <w:rFonts w:ascii="Segoe UI" w:eastAsia="Times New Roman" w:hAnsi="Segoe UI" w:cs="Segoe UI"/>
          <w:color w:val="1D2125"/>
          <w:kern w:val="0"/>
          <w:sz w:val="23"/>
          <w:szCs w:val="23"/>
          <w:lang w:eastAsia="ru-RU"/>
          <w14:ligatures w14:val="none"/>
        </w:rPr>
      </w:pPr>
      <w:r w:rsidRPr="003C56E6">
        <w:rPr>
          <w:rFonts w:ascii="Segoe UI" w:eastAsia="Times New Roman" w:hAnsi="Segoe UI" w:cs="Segoe UI"/>
          <w:color w:val="1D2125"/>
          <w:kern w:val="0"/>
          <w:sz w:val="23"/>
          <w:szCs w:val="23"/>
          <w:lang w:eastAsia="ru-RU"/>
          <w14:ligatures w14:val="none"/>
        </w:rPr>
        <w:t>Дедукция – получение знания о частях по знаниям о целом.</w:t>
      </w:r>
    </w:p>
    <w:p w14:paraId="06A6B49B" w14:textId="77777777" w:rsidR="003C56E6" w:rsidRPr="003C56E6" w:rsidRDefault="003C56E6" w:rsidP="003C56E6">
      <w:pPr>
        <w:numPr>
          <w:ilvl w:val="0"/>
          <w:numId w:val="3"/>
        </w:numPr>
        <w:shd w:val="clear" w:color="auto" w:fill="FFFFFF"/>
        <w:spacing w:before="100" w:beforeAutospacing="1" w:after="100" w:afterAutospacing="1" w:line="240" w:lineRule="auto"/>
        <w:rPr>
          <w:rFonts w:ascii="Segoe UI" w:eastAsia="Times New Roman" w:hAnsi="Segoe UI" w:cs="Segoe UI"/>
          <w:color w:val="1D2125"/>
          <w:kern w:val="0"/>
          <w:sz w:val="23"/>
          <w:szCs w:val="23"/>
          <w:lang w:eastAsia="ru-RU"/>
          <w14:ligatures w14:val="none"/>
        </w:rPr>
      </w:pPr>
      <w:r w:rsidRPr="003C56E6">
        <w:rPr>
          <w:rFonts w:ascii="Segoe UI" w:eastAsia="Times New Roman" w:hAnsi="Segoe UI" w:cs="Segoe UI"/>
          <w:color w:val="1D2125"/>
          <w:kern w:val="0"/>
          <w:sz w:val="23"/>
          <w:szCs w:val="23"/>
          <w:lang w:eastAsia="ru-RU"/>
          <w14:ligatures w14:val="none"/>
        </w:rPr>
        <w:t>Эвристики, использование эвристических процедур – получение знания о целом по знаниям о частях и по наблюдениям, опыту, интуиции, предвидению.</w:t>
      </w:r>
    </w:p>
    <w:p w14:paraId="446B4306" w14:textId="77777777" w:rsidR="003C56E6" w:rsidRPr="003C56E6" w:rsidRDefault="003C56E6" w:rsidP="003C56E6">
      <w:pPr>
        <w:numPr>
          <w:ilvl w:val="0"/>
          <w:numId w:val="3"/>
        </w:numPr>
        <w:shd w:val="clear" w:color="auto" w:fill="FFFFFF"/>
        <w:spacing w:before="100" w:beforeAutospacing="1" w:after="100" w:afterAutospacing="1" w:line="240" w:lineRule="auto"/>
        <w:rPr>
          <w:rFonts w:ascii="Segoe UI" w:eastAsia="Times New Roman" w:hAnsi="Segoe UI" w:cs="Segoe UI"/>
          <w:color w:val="1D2125"/>
          <w:kern w:val="0"/>
          <w:sz w:val="23"/>
          <w:szCs w:val="23"/>
          <w:lang w:eastAsia="ru-RU"/>
          <w14:ligatures w14:val="none"/>
        </w:rPr>
      </w:pPr>
      <w:r w:rsidRPr="003C56E6">
        <w:rPr>
          <w:rFonts w:ascii="Segoe UI" w:eastAsia="Times New Roman" w:hAnsi="Segoe UI" w:cs="Segoe UI"/>
          <w:color w:val="1D2125"/>
          <w:kern w:val="0"/>
          <w:sz w:val="23"/>
          <w:szCs w:val="23"/>
          <w:lang w:eastAsia="ru-RU"/>
          <w14:ligatures w14:val="none"/>
        </w:rPr>
        <w:t>Моделирование (простое моделирование), использование приборов – получение знания о целом или о его частях с помощью модели или приборов.</w:t>
      </w:r>
    </w:p>
    <w:p w14:paraId="61F7172B" w14:textId="77777777" w:rsidR="003C56E6" w:rsidRPr="003C56E6" w:rsidRDefault="003C56E6" w:rsidP="003C56E6">
      <w:pPr>
        <w:numPr>
          <w:ilvl w:val="0"/>
          <w:numId w:val="3"/>
        </w:numPr>
        <w:shd w:val="clear" w:color="auto" w:fill="FFFFFF"/>
        <w:spacing w:before="100" w:beforeAutospacing="1" w:after="100" w:afterAutospacing="1" w:line="240" w:lineRule="auto"/>
        <w:rPr>
          <w:rFonts w:ascii="Segoe UI" w:eastAsia="Times New Roman" w:hAnsi="Segoe UI" w:cs="Segoe UI"/>
          <w:color w:val="1D2125"/>
          <w:kern w:val="0"/>
          <w:sz w:val="23"/>
          <w:szCs w:val="23"/>
          <w:lang w:eastAsia="ru-RU"/>
          <w14:ligatures w14:val="none"/>
        </w:rPr>
      </w:pPr>
      <w:r w:rsidRPr="003C56E6">
        <w:rPr>
          <w:rFonts w:ascii="Segoe UI" w:eastAsia="Times New Roman" w:hAnsi="Segoe UI" w:cs="Segoe UI"/>
          <w:color w:val="1D2125"/>
          <w:kern w:val="0"/>
          <w:sz w:val="23"/>
          <w:szCs w:val="23"/>
          <w:lang w:eastAsia="ru-RU"/>
          <w14:ligatures w14:val="none"/>
        </w:rPr>
        <w:t>Исторический метод – поиск знаний с использованием предыстории, реально существовавшей или же мыслимой.</w:t>
      </w:r>
    </w:p>
    <w:p w14:paraId="5F40AC3A" w14:textId="77777777" w:rsidR="003C56E6" w:rsidRPr="003C56E6" w:rsidRDefault="003C56E6" w:rsidP="003C56E6">
      <w:pPr>
        <w:numPr>
          <w:ilvl w:val="0"/>
          <w:numId w:val="3"/>
        </w:numPr>
        <w:shd w:val="clear" w:color="auto" w:fill="FFFFFF"/>
        <w:spacing w:before="100" w:beforeAutospacing="1" w:after="100" w:afterAutospacing="1" w:line="240" w:lineRule="auto"/>
        <w:rPr>
          <w:rFonts w:ascii="Segoe UI" w:eastAsia="Times New Roman" w:hAnsi="Segoe UI" w:cs="Segoe UI"/>
          <w:color w:val="1D2125"/>
          <w:kern w:val="0"/>
          <w:sz w:val="23"/>
          <w:szCs w:val="23"/>
          <w:lang w:eastAsia="ru-RU"/>
          <w14:ligatures w14:val="none"/>
        </w:rPr>
      </w:pPr>
      <w:r w:rsidRPr="003C56E6">
        <w:rPr>
          <w:rFonts w:ascii="Segoe UI" w:eastAsia="Times New Roman" w:hAnsi="Segoe UI" w:cs="Segoe UI"/>
          <w:color w:val="1D2125"/>
          <w:kern w:val="0"/>
          <w:sz w:val="23"/>
          <w:szCs w:val="23"/>
          <w:lang w:eastAsia="ru-RU"/>
          <w14:ligatures w14:val="none"/>
        </w:rPr>
        <w:t>Логический метод – поиск знаний путем воспроизведения частей, связей или элементов в мышлении.</w:t>
      </w:r>
    </w:p>
    <w:p w14:paraId="4F1C2495" w14:textId="77777777" w:rsidR="003C56E6" w:rsidRPr="003C56E6" w:rsidRDefault="003C56E6" w:rsidP="003C56E6">
      <w:pPr>
        <w:numPr>
          <w:ilvl w:val="0"/>
          <w:numId w:val="3"/>
        </w:numPr>
        <w:shd w:val="clear" w:color="auto" w:fill="FFFFFF"/>
        <w:spacing w:before="100" w:beforeAutospacing="1" w:after="100" w:afterAutospacing="1" w:line="240" w:lineRule="auto"/>
        <w:rPr>
          <w:rFonts w:ascii="Segoe UI" w:eastAsia="Times New Roman" w:hAnsi="Segoe UI" w:cs="Segoe UI"/>
          <w:color w:val="1D2125"/>
          <w:kern w:val="0"/>
          <w:sz w:val="23"/>
          <w:szCs w:val="23"/>
          <w:lang w:eastAsia="ru-RU"/>
          <w14:ligatures w14:val="none"/>
        </w:rPr>
      </w:pPr>
      <w:r w:rsidRPr="003C56E6">
        <w:rPr>
          <w:rFonts w:ascii="Segoe UI" w:eastAsia="Times New Roman" w:hAnsi="Segoe UI" w:cs="Segoe UI"/>
          <w:color w:val="1D2125"/>
          <w:kern w:val="0"/>
          <w:sz w:val="23"/>
          <w:szCs w:val="23"/>
          <w:lang w:eastAsia="ru-RU"/>
          <w14:ligatures w14:val="none"/>
        </w:rPr>
        <w:t>Макетирование – получение информации по макету, представлению частей в упрощенном, но целостном виде.</w:t>
      </w:r>
    </w:p>
    <w:p w14:paraId="05B4371B" w14:textId="77777777" w:rsidR="003C56E6" w:rsidRPr="003C56E6" w:rsidRDefault="003C56E6" w:rsidP="003C56E6">
      <w:pPr>
        <w:numPr>
          <w:ilvl w:val="0"/>
          <w:numId w:val="3"/>
        </w:numPr>
        <w:shd w:val="clear" w:color="auto" w:fill="FFFFFF"/>
        <w:spacing w:before="100" w:beforeAutospacing="1" w:after="100" w:afterAutospacing="1" w:line="240" w:lineRule="auto"/>
        <w:rPr>
          <w:rFonts w:ascii="Segoe UI" w:eastAsia="Times New Roman" w:hAnsi="Segoe UI" w:cs="Segoe UI"/>
          <w:color w:val="1D2125"/>
          <w:kern w:val="0"/>
          <w:sz w:val="23"/>
          <w:szCs w:val="23"/>
          <w:lang w:eastAsia="ru-RU"/>
          <w14:ligatures w14:val="none"/>
        </w:rPr>
      </w:pPr>
      <w:r w:rsidRPr="003C56E6">
        <w:rPr>
          <w:rFonts w:ascii="Segoe UI" w:eastAsia="Times New Roman" w:hAnsi="Segoe UI" w:cs="Segoe UI"/>
          <w:color w:val="1D2125"/>
          <w:kern w:val="0"/>
          <w:sz w:val="23"/>
          <w:szCs w:val="23"/>
          <w:lang w:eastAsia="ru-RU"/>
          <w14:ligatures w14:val="none"/>
        </w:rPr>
        <w:lastRenderedPageBreak/>
        <w:t>Актуализация – получение информации с помощью перевода целого или его частей (а, следовательно, и целого) из статического состояния в динамическое состояние.</w:t>
      </w:r>
    </w:p>
    <w:p w14:paraId="6DB2CB84" w14:textId="77777777" w:rsidR="003C56E6" w:rsidRPr="003C56E6" w:rsidRDefault="003C56E6" w:rsidP="003C56E6">
      <w:pPr>
        <w:numPr>
          <w:ilvl w:val="0"/>
          <w:numId w:val="3"/>
        </w:numPr>
        <w:shd w:val="clear" w:color="auto" w:fill="FFFFFF"/>
        <w:spacing w:before="100" w:beforeAutospacing="1" w:after="100" w:afterAutospacing="1" w:line="240" w:lineRule="auto"/>
        <w:rPr>
          <w:rFonts w:ascii="Segoe UI" w:eastAsia="Times New Roman" w:hAnsi="Segoe UI" w:cs="Segoe UI"/>
          <w:color w:val="1D2125"/>
          <w:kern w:val="0"/>
          <w:sz w:val="23"/>
          <w:szCs w:val="23"/>
          <w:lang w:eastAsia="ru-RU"/>
          <w14:ligatures w14:val="none"/>
        </w:rPr>
      </w:pPr>
      <w:r w:rsidRPr="003C56E6">
        <w:rPr>
          <w:rFonts w:ascii="Segoe UI" w:eastAsia="Times New Roman" w:hAnsi="Segoe UI" w:cs="Segoe UI"/>
          <w:color w:val="1D2125"/>
          <w:kern w:val="0"/>
          <w:sz w:val="23"/>
          <w:szCs w:val="23"/>
          <w:lang w:eastAsia="ru-RU"/>
          <w14:ligatures w14:val="none"/>
        </w:rPr>
        <w:t>Визуализация – получение информации с помощью наглядного или визуального представления состояний объекта, процесса, явления.</w:t>
      </w:r>
    </w:p>
    <w:p w14:paraId="7F367671" w14:textId="77777777" w:rsidR="003C56E6" w:rsidRPr="003C56E6" w:rsidRDefault="003C56E6" w:rsidP="003C56E6">
      <w:pPr>
        <w:shd w:val="clear" w:color="auto" w:fill="FFFFFF"/>
        <w:spacing w:after="100" w:afterAutospacing="1" w:line="240" w:lineRule="auto"/>
        <w:rPr>
          <w:rFonts w:ascii="Segoe UI" w:eastAsia="Times New Roman" w:hAnsi="Segoe UI" w:cs="Segoe UI"/>
          <w:color w:val="1D2125"/>
          <w:kern w:val="0"/>
          <w:sz w:val="23"/>
          <w:szCs w:val="23"/>
          <w:lang w:eastAsia="ru-RU"/>
          <w14:ligatures w14:val="none"/>
        </w:rPr>
      </w:pPr>
      <w:r w:rsidRPr="003C56E6">
        <w:rPr>
          <w:rFonts w:ascii="Segoe UI" w:eastAsia="Times New Roman" w:hAnsi="Segoe UI" w:cs="Segoe UI"/>
          <w:color w:val="1D2125"/>
          <w:kern w:val="0"/>
          <w:sz w:val="23"/>
          <w:szCs w:val="23"/>
          <w:lang w:eastAsia="ru-RU"/>
          <w14:ligatures w14:val="none"/>
        </w:rPr>
        <w:t>Кроме указанных классических форм реализации теоретико-эмпирических методов часто используются и мониторинг (система наблюдений и анализа состояний), деловые игры и ситуации, экспертные оценки (экспертное оценивание), имитация (подражание) и другие формы.</w:t>
      </w:r>
    </w:p>
    <w:p w14:paraId="676AD80A" w14:textId="77777777" w:rsidR="003C56E6" w:rsidRPr="003C56E6" w:rsidRDefault="003C56E6" w:rsidP="003C56E6">
      <w:pPr>
        <w:shd w:val="clear" w:color="auto" w:fill="FFFFFF"/>
        <w:spacing w:after="100" w:afterAutospacing="1" w:line="240" w:lineRule="auto"/>
        <w:rPr>
          <w:rFonts w:ascii="Segoe UI" w:eastAsia="Times New Roman" w:hAnsi="Segoe UI" w:cs="Segoe UI"/>
          <w:color w:val="1D2125"/>
          <w:kern w:val="0"/>
          <w:sz w:val="23"/>
          <w:szCs w:val="23"/>
          <w:lang w:eastAsia="ru-RU"/>
          <w14:ligatures w14:val="none"/>
        </w:rPr>
      </w:pPr>
      <w:r w:rsidRPr="003C56E6">
        <w:rPr>
          <w:rFonts w:ascii="Segoe UI" w:eastAsia="Times New Roman" w:hAnsi="Segoe UI" w:cs="Segoe UI"/>
          <w:color w:val="1D2125"/>
          <w:kern w:val="0"/>
          <w:sz w:val="23"/>
          <w:szCs w:val="23"/>
          <w:lang w:eastAsia="ru-RU"/>
          <w14:ligatures w14:val="none"/>
        </w:rPr>
        <w:t>Охарактеризуем кратко </w:t>
      </w:r>
      <w:r w:rsidRPr="003C56E6">
        <w:rPr>
          <w:rFonts w:ascii="Segoe UI" w:eastAsia="Times New Roman" w:hAnsi="Segoe UI" w:cs="Segoe UI"/>
          <w:b/>
          <w:bCs/>
          <w:color w:val="0033CC"/>
          <w:kern w:val="0"/>
          <w:sz w:val="23"/>
          <w:szCs w:val="23"/>
          <w:lang w:eastAsia="ru-RU"/>
          <w14:ligatures w14:val="none"/>
        </w:rPr>
        <w:t>теоретические методы:</w:t>
      </w:r>
    </w:p>
    <w:p w14:paraId="08EEF5BE" w14:textId="77777777" w:rsidR="003C56E6" w:rsidRPr="003C56E6" w:rsidRDefault="003C56E6" w:rsidP="003C56E6">
      <w:pPr>
        <w:numPr>
          <w:ilvl w:val="0"/>
          <w:numId w:val="4"/>
        </w:numPr>
        <w:shd w:val="clear" w:color="auto" w:fill="FFFFFF"/>
        <w:spacing w:before="100" w:beforeAutospacing="1" w:after="100" w:afterAutospacing="1" w:line="240" w:lineRule="auto"/>
        <w:rPr>
          <w:rFonts w:ascii="Segoe UI" w:eastAsia="Times New Roman" w:hAnsi="Segoe UI" w:cs="Segoe UI"/>
          <w:color w:val="1D2125"/>
          <w:kern w:val="0"/>
          <w:sz w:val="23"/>
          <w:szCs w:val="23"/>
          <w:lang w:eastAsia="ru-RU"/>
          <w14:ligatures w14:val="none"/>
        </w:rPr>
      </w:pPr>
      <w:r w:rsidRPr="003C56E6">
        <w:rPr>
          <w:rFonts w:ascii="Segoe UI" w:eastAsia="Times New Roman" w:hAnsi="Segoe UI" w:cs="Segoe UI"/>
          <w:color w:val="1D2125"/>
          <w:kern w:val="0"/>
          <w:sz w:val="23"/>
          <w:szCs w:val="23"/>
          <w:lang w:eastAsia="ru-RU"/>
          <w14:ligatures w14:val="none"/>
        </w:rPr>
        <w:t>Восхождение от абстрактного к конкретному – получение знаний о целом или о его частях на основе знаний об абстрактных проявлениях в сознании, в мышлении.</w:t>
      </w:r>
    </w:p>
    <w:p w14:paraId="52562209" w14:textId="77777777" w:rsidR="003C56E6" w:rsidRPr="003C56E6" w:rsidRDefault="003C56E6" w:rsidP="003C56E6">
      <w:pPr>
        <w:numPr>
          <w:ilvl w:val="0"/>
          <w:numId w:val="4"/>
        </w:numPr>
        <w:shd w:val="clear" w:color="auto" w:fill="FFFFFF"/>
        <w:spacing w:before="100" w:beforeAutospacing="1" w:after="100" w:afterAutospacing="1" w:line="240" w:lineRule="auto"/>
        <w:rPr>
          <w:rFonts w:ascii="Segoe UI" w:eastAsia="Times New Roman" w:hAnsi="Segoe UI" w:cs="Segoe UI"/>
          <w:color w:val="1D2125"/>
          <w:kern w:val="0"/>
          <w:sz w:val="23"/>
          <w:szCs w:val="23"/>
          <w:lang w:eastAsia="ru-RU"/>
          <w14:ligatures w14:val="none"/>
        </w:rPr>
      </w:pPr>
      <w:r w:rsidRPr="003C56E6">
        <w:rPr>
          <w:rFonts w:ascii="Segoe UI" w:eastAsia="Times New Roman" w:hAnsi="Segoe UI" w:cs="Segoe UI"/>
          <w:color w:val="1D2125"/>
          <w:kern w:val="0"/>
          <w:sz w:val="23"/>
          <w:szCs w:val="23"/>
          <w:lang w:eastAsia="ru-RU"/>
          <w14:ligatures w14:val="none"/>
        </w:rPr>
        <w:t>Идеализация – получение знаний о целом или его частях путем представления в мышлении целого или частей, не существующих в действительности.</w:t>
      </w:r>
    </w:p>
    <w:p w14:paraId="4D648CF5" w14:textId="77777777" w:rsidR="003C56E6" w:rsidRPr="003C56E6" w:rsidRDefault="003C56E6" w:rsidP="003C56E6">
      <w:pPr>
        <w:numPr>
          <w:ilvl w:val="0"/>
          <w:numId w:val="4"/>
        </w:numPr>
        <w:shd w:val="clear" w:color="auto" w:fill="FFFFFF"/>
        <w:spacing w:before="100" w:beforeAutospacing="1" w:after="100" w:afterAutospacing="1" w:line="240" w:lineRule="auto"/>
        <w:rPr>
          <w:rFonts w:ascii="Segoe UI" w:eastAsia="Times New Roman" w:hAnsi="Segoe UI" w:cs="Segoe UI"/>
          <w:color w:val="1D2125"/>
          <w:kern w:val="0"/>
          <w:sz w:val="23"/>
          <w:szCs w:val="23"/>
          <w:lang w:eastAsia="ru-RU"/>
          <w14:ligatures w14:val="none"/>
        </w:rPr>
      </w:pPr>
      <w:r w:rsidRPr="003C56E6">
        <w:rPr>
          <w:rFonts w:ascii="Segoe UI" w:eastAsia="Times New Roman" w:hAnsi="Segoe UI" w:cs="Segoe UI"/>
          <w:color w:val="1D2125"/>
          <w:kern w:val="0"/>
          <w:sz w:val="23"/>
          <w:szCs w:val="23"/>
          <w:lang w:eastAsia="ru-RU"/>
          <w14:ligatures w14:val="none"/>
        </w:rPr>
        <w:t>Формализация – получение знаний о целом или его частях с помощью языков искусственного происхождения (формальное описание, представление).</w:t>
      </w:r>
    </w:p>
    <w:p w14:paraId="25807D1B" w14:textId="77777777" w:rsidR="003C56E6" w:rsidRPr="003C56E6" w:rsidRDefault="003C56E6" w:rsidP="003C56E6">
      <w:pPr>
        <w:numPr>
          <w:ilvl w:val="0"/>
          <w:numId w:val="4"/>
        </w:numPr>
        <w:shd w:val="clear" w:color="auto" w:fill="FFFFFF"/>
        <w:spacing w:before="100" w:beforeAutospacing="1" w:after="100" w:afterAutospacing="1" w:line="240" w:lineRule="auto"/>
        <w:rPr>
          <w:rFonts w:ascii="Segoe UI" w:eastAsia="Times New Roman" w:hAnsi="Segoe UI" w:cs="Segoe UI"/>
          <w:color w:val="1D2125"/>
          <w:kern w:val="0"/>
          <w:sz w:val="23"/>
          <w:szCs w:val="23"/>
          <w:lang w:eastAsia="ru-RU"/>
          <w14:ligatures w14:val="none"/>
        </w:rPr>
      </w:pPr>
      <w:r w:rsidRPr="003C56E6">
        <w:rPr>
          <w:rFonts w:ascii="Segoe UI" w:eastAsia="Times New Roman" w:hAnsi="Segoe UI" w:cs="Segoe UI"/>
          <w:color w:val="1D2125"/>
          <w:kern w:val="0"/>
          <w:sz w:val="23"/>
          <w:szCs w:val="23"/>
          <w:lang w:eastAsia="ru-RU"/>
          <w14:ligatures w14:val="none"/>
        </w:rPr>
        <w:t>Аксиоматизация – получение знаний о целом или его частях с помощью некоторых аксиом (не доказываемых в данной теории утверждений) и правил получения из них (и из ранее полученных утверждений) новых верных утверждений.</w:t>
      </w:r>
    </w:p>
    <w:p w14:paraId="4D4C3014" w14:textId="77777777" w:rsidR="003C56E6" w:rsidRPr="003C56E6" w:rsidRDefault="003C56E6" w:rsidP="003C56E6">
      <w:pPr>
        <w:numPr>
          <w:ilvl w:val="0"/>
          <w:numId w:val="4"/>
        </w:numPr>
        <w:shd w:val="clear" w:color="auto" w:fill="FFFFFF"/>
        <w:spacing w:before="100" w:beforeAutospacing="1" w:after="100" w:afterAutospacing="1" w:line="240" w:lineRule="auto"/>
        <w:rPr>
          <w:rFonts w:ascii="Segoe UI" w:eastAsia="Times New Roman" w:hAnsi="Segoe UI" w:cs="Segoe UI"/>
          <w:color w:val="1D2125"/>
          <w:kern w:val="0"/>
          <w:sz w:val="23"/>
          <w:szCs w:val="23"/>
          <w:lang w:eastAsia="ru-RU"/>
          <w14:ligatures w14:val="none"/>
        </w:rPr>
      </w:pPr>
      <w:r w:rsidRPr="003C56E6">
        <w:rPr>
          <w:rFonts w:ascii="Segoe UI" w:eastAsia="Times New Roman" w:hAnsi="Segoe UI" w:cs="Segoe UI"/>
          <w:color w:val="1D2125"/>
          <w:kern w:val="0"/>
          <w:sz w:val="23"/>
          <w:szCs w:val="23"/>
          <w:lang w:eastAsia="ru-RU"/>
          <w14:ligatures w14:val="none"/>
        </w:rPr>
        <w:t>Виртуализация – получение знаний о целом или его частях с помощью искусственной среды, ситуации.</w:t>
      </w:r>
    </w:p>
    <w:p w14:paraId="7EDD3CBD" w14:textId="77777777" w:rsidR="003C56E6" w:rsidRPr="003C56E6" w:rsidRDefault="003C56E6" w:rsidP="003C56E6">
      <w:pPr>
        <w:shd w:val="clear" w:color="auto" w:fill="FFFFFF"/>
        <w:spacing w:after="100" w:afterAutospacing="1" w:line="240" w:lineRule="auto"/>
        <w:rPr>
          <w:rFonts w:ascii="Segoe UI" w:eastAsia="Times New Roman" w:hAnsi="Segoe UI" w:cs="Segoe UI"/>
          <w:color w:val="1D2125"/>
          <w:kern w:val="0"/>
          <w:sz w:val="23"/>
          <w:szCs w:val="23"/>
          <w:lang w:eastAsia="ru-RU"/>
          <w14:ligatures w14:val="none"/>
        </w:rPr>
      </w:pPr>
      <w:r w:rsidRPr="003C56E6">
        <w:rPr>
          <w:rFonts w:ascii="Segoe UI" w:eastAsia="Times New Roman" w:hAnsi="Segoe UI" w:cs="Segoe UI"/>
          <w:color w:val="1D2125"/>
          <w:kern w:val="0"/>
          <w:sz w:val="23"/>
          <w:szCs w:val="23"/>
          <w:lang w:eastAsia="ru-RU"/>
          <w14:ligatures w14:val="none"/>
        </w:rPr>
        <w:t>Например, для построения модели планирования и управления производством в рамках страны, региона или крупной отрасли нужно решить следующие проблемы:</w:t>
      </w:r>
    </w:p>
    <w:p w14:paraId="087017D3" w14:textId="77777777" w:rsidR="003C56E6" w:rsidRPr="003C56E6" w:rsidRDefault="003C56E6" w:rsidP="003C56E6">
      <w:pPr>
        <w:numPr>
          <w:ilvl w:val="0"/>
          <w:numId w:val="5"/>
        </w:numPr>
        <w:shd w:val="clear" w:color="auto" w:fill="FFFFFF"/>
        <w:spacing w:before="100" w:beforeAutospacing="1" w:after="100" w:afterAutospacing="1" w:line="240" w:lineRule="auto"/>
        <w:rPr>
          <w:rFonts w:ascii="Segoe UI" w:eastAsia="Times New Roman" w:hAnsi="Segoe UI" w:cs="Segoe UI"/>
          <w:color w:val="1D2125"/>
          <w:kern w:val="0"/>
          <w:sz w:val="23"/>
          <w:szCs w:val="23"/>
          <w:lang w:eastAsia="ru-RU"/>
          <w14:ligatures w14:val="none"/>
        </w:rPr>
      </w:pPr>
      <w:r w:rsidRPr="003C56E6">
        <w:rPr>
          <w:rFonts w:ascii="Segoe UI" w:eastAsia="Times New Roman" w:hAnsi="Segoe UI" w:cs="Segoe UI"/>
          <w:color w:val="1D2125"/>
          <w:kern w:val="0"/>
          <w:sz w:val="23"/>
          <w:szCs w:val="23"/>
          <w:lang w:eastAsia="ru-RU"/>
          <w14:ligatures w14:val="none"/>
        </w:rPr>
        <w:t>определить структурные связи, уровни управления и принятия решений, ресурсы; при этом чаще используются методы наблюдения, сравнения, измерения, эксперимента, анализа и синтеза, дедукции и индукции, эвристический, исторический и логический методы, макетирование и др.;</w:t>
      </w:r>
    </w:p>
    <w:p w14:paraId="4F4EA230" w14:textId="77777777" w:rsidR="003C56E6" w:rsidRPr="003C56E6" w:rsidRDefault="003C56E6" w:rsidP="003C56E6">
      <w:pPr>
        <w:numPr>
          <w:ilvl w:val="0"/>
          <w:numId w:val="5"/>
        </w:numPr>
        <w:shd w:val="clear" w:color="auto" w:fill="FFFFFF"/>
        <w:spacing w:before="100" w:beforeAutospacing="1" w:after="100" w:afterAutospacing="1" w:line="240" w:lineRule="auto"/>
        <w:rPr>
          <w:rFonts w:ascii="Segoe UI" w:eastAsia="Times New Roman" w:hAnsi="Segoe UI" w:cs="Segoe UI"/>
          <w:color w:val="1D2125"/>
          <w:kern w:val="0"/>
          <w:sz w:val="23"/>
          <w:szCs w:val="23"/>
          <w:lang w:eastAsia="ru-RU"/>
          <w14:ligatures w14:val="none"/>
        </w:rPr>
      </w:pPr>
      <w:r w:rsidRPr="003C56E6">
        <w:rPr>
          <w:rFonts w:ascii="Segoe UI" w:eastAsia="Times New Roman" w:hAnsi="Segoe UI" w:cs="Segoe UI"/>
          <w:color w:val="1D2125"/>
          <w:kern w:val="0"/>
          <w:sz w:val="23"/>
          <w:szCs w:val="23"/>
          <w:lang w:eastAsia="ru-RU"/>
          <w14:ligatures w14:val="none"/>
        </w:rPr>
        <w:t>определить гипотезы, цели, возможные проблемы планирования; наиболее используемые методы – наблюдение, сравнение, эксперимент, абстрагирование, анализ, синтез, дедукция, индукция, эвристический, исторический, логический и др.;</w:t>
      </w:r>
    </w:p>
    <w:p w14:paraId="16B0EF8B" w14:textId="77777777" w:rsidR="003C56E6" w:rsidRPr="003C56E6" w:rsidRDefault="003C56E6" w:rsidP="003C56E6">
      <w:pPr>
        <w:numPr>
          <w:ilvl w:val="0"/>
          <w:numId w:val="5"/>
        </w:numPr>
        <w:shd w:val="clear" w:color="auto" w:fill="FFFFFF"/>
        <w:spacing w:before="100" w:beforeAutospacing="1" w:after="100" w:afterAutospacing="1" w:line="240" w:lineRule="auto"/>
        <w:rPr>
          <w:rFonts w:ascii="Segoe UI" w:eastAsia="Times New Roman" w:hAnsi="Segoe UI" w:cs="Segoe UI"/>
          <w:color w:val="1D2125"/>
          <w:kern w:val="0"/>
          <w:sz w:val="23"/>
          <w:szCs w:val="23"/>
          <w:lang w:eastAsia="ru-RU"/>
          <w14:ligatures w14:val="none"/>
        </w:rPr>
      </w:pPr>
      <w:r w:rsidRPr="003C56E6">
        <w:rPr>
          <w:rFonts w:ascii="Segoe UI" w:eastAsia="Times New Roman" w:hAnsi="Segoe UI" w:cs="Segoe UI"/>
          <w:color w:val="1D2125"/>
          <w:kern w:val="0"/>
          <w:sz w:val="23"/>
          <w:szCs w:val="23"/>
          <w:lang w:eastAsia="ru-RU"/>
          <w14:ligatures w14:val="none"/>
        </w:rPr>
        <w:t>конструирование эмпирических моделей; наиболее используемые методы – абстрагирование, анализ, синтез, индукция, дедукция, формализация, идеализация и др.;</w:t>
      </w:r>
    </w:p>
    <w:p w14:paraId="1CE274C0" w14:textId="77777777" w:rsidR="003C56E6" w:rsidRPr="003C56E6" w:rsidRDefault="003C56E6" w:rsidP="003C56E6">
      <w:pPr>
        <w:numPr>
          <w:ilvl w:val="0"/>
          <w:numId w:val="5"/>
        </w:numPr>
        <w:shd w:val="clear" w:color="auto" w:fill="FFFFFF"/>
        <w:spacing w:before="100" w:beforeAutospacing="1" w:after="100" w:afterAutospacing="1" w:line="240" w:lineRule="auto"/>
        <w:rPr>
          <w:rFonts w:ascii="Segoe UI" w:eastAsia="Times New Roman" w:hAnsi="Segoe UI" w:cs="Segoe UI"/>
          <w:color w:val="1D2125"/>
          <w:kern w:val="0"/>
          <w:sz w:val="23"/>
          <w:szCs w:val="23"/>
          <w:lang w:eastAsia="ru-RU"/>
          <w14:ligatures w14:val="none"/>
        </w:rPr>
      </w:pPr>
      <w:r w:rsidRPr="003C56E6">
        <w:rPr>
          <w:rFonts w:ascii="Segoe UI" w:eastAsia="Times New Roman" w:hAnsi="Segoe UI" w:cs="Segoe UI"/>
          <w:color w:val="1D2125"/>
          <w:kern w:val="0"/>
          <w:sz w:val="23"/>
          <w:szCs w:val="23"/>
          <w:lang w:eastAsia="ru-RU"/>
          <w14:ligatures w14:val="none"/>
        </w:rPr>
        <w:t>поиск решения проблемы планирования и просчет различных вариантов, директив планирования, поиск оптимального решения; используемые чаще методы – измерение, сравнение, эксперимент, анализ, синтез, индукция, дедукция, актуализация, макетирование, визуализация, виртуализация и др.</w:t>
      </w:r>
    </w:p>
    <w:p w14:paraId="36A5A7A4" w14:textId="77777777" w:rsidR="003C56E6" w:rsidRPr="003C56E6" w:rsidRDefault="003C56E6" w:rsidP="003C56E6">
      <w:pPr>
        <w:shd w:val="clear" w:color="auto" w:fill="FFFFFF"/>
        <w:spacing w:after="100" w:afterAutospacing="1" w:line="240" w:lineRule="auto"/>
        <w:rPr>
          <w:rFonts w:ascii="Segoe UI" w:eastAsia="Times New Roman" w:hAnsi="Segoe UI" w:cs="Segoe UI"/>
          <w:color w:val="1D2125"/>
          <w:kern w:val="0"/>
          <w:sz w:val="23"/>
          <w:szCs w:val="23"/>
          <w:lang w:eastAsia="ru-RU"/>
          <w14:ligatures w14:val="none"/>
        </w:rPr>
      </w:pPr>
      <w:r w:rsidRPr="003C56E6">
        <w:rPr>
          <w:rFonts w:ascii="Segoe UI" w:eastAsia="Times New Roman" w:hAnsi="Segoe UI" w:cs="Segoe UI"/>
          <w:color w:val="1D2125"/>
          <w:kern w:val="0"/>
          <w:sz w:val="23"/>
          <w:szCs w:val="23"/>
          <w:lang w:eastAsia="ru-RU"/>
          <w14:ligatures w14:val="none"/>
        </w:rPr>
        <w:t>Суть задачи управления любой системой – отделение ценной информации от "шумов" (бесполезного, иногда даже вредного для системы возмущения информации) и выделение информации, которая позволяет этой системе существовать и развиваться.</w:t>
      </w:r>
    </w:p>
    <w:p w14:paraId="0C1D19C5" w14:textId="77777777" w:rsidR="003C56E6" w:rsidRPr="003C56E6" w:rsidRDefault="003C56E6" w:rsidP="003C56E6">
      <w:pPr>
        <w:shd w:val="clear" w:color="auto" w:fill="FFFFFF"/>
        <w:spacing w:after="100" w:afterAutospacing="1" w:line="240" w:lineRule="auto"/>
        <w:rPr>
          <w:rFonts w:ascii="Segoe UI" w:eastAsia="Times New Roman" w:hAnsi="Segoe UI" w:cs="Segoe UI"/>
          <w:color w:val="1D2125"/>
          <w:kern w:val="0"/>
          <w:sz w:val="23"/>
          <w:szCs w:val="23"/>
          <w:lang w:eastAsia="ru-RU"/>
          <w14:ligatures w14:val="none"/>
        </w:rPr>
      </w:pPr>
      <w:r w:rsidRPr="003C56E6">
        <w:rPr>
          <w:rFonts w:ascii="Segoe UI" w:eastAsia="Times New Roman" w:hAnsi="Segoe UI" w:cs="Segoe UI"/>
          <w:color w:val="1D2125"/>
          <w:kern w:val="0"/>
          <w:sz w:val="23"/>
          <w:szCs w:val="23"/>
          <w:lang w:eastAsia="ru-RU"/>
          <w14:ligatures w14:val="none"/>
        </w:rPr>
        <w:t>Информационная система – это система, в которой элементы, структура, цель, ресурсы рассматриваются на информационном уровне (хотя, естественно, имеются и другие уровни рассмотрения).</w:t>
      </w:r>
    </w:p>
    <w:p w14:paraId="53725037" w14:textId="77777777" w:rsidR="003C56E6" w:rsidRPr="003C56E6" w:rsidRDefault="003C56E6" w:rsidP="003C56E6">
      <w:pPr>
        <w:shd w:val="clear" w:color="auto" w:fill="FFFFFF"/>
        <w:spacing w:after="100" w:afterAutospacing="1" w:line="240" w:lineRule="auto"/>
        <w:rPr>
          <w:rFonts w:ascii="Segoe UI" w:eastAsia="Times New Roman" w:hAnsi="Segoe UI" w:cs="Segoe UI"/>
          <w:color w:val="1D2125"/>
          <w:kern w:val="0"/>
          <w:sz w:val="23"/>
          <w:szCs w:val="23"/>
          <w:lang w:eastAsia="ru-RU"/>
          <w14:ligatures w14:val="none"/>
        </w:rPr>
      </w:pPr>
      <w:r w:rsidRPr="003C56E6">
        <w:rPr>
          <w:rFonts w:ascii="Segoe UI" w:eastAsia="Times New Roman" w:hAnsi="Segoe UI" w:cs="Segoe UI"/>
          <w:color w:val="1D2125"/>
          <w:kern w:val="0"/>
          <w:sz w:val="23"/>
          <w:szCs w:val="23"/>
          <w:lang w:eastAsia="ru-RU"/>
          <w14:ligatures w14:val="none"/>
        </w:rPr>
        <w:lastRenderedPageBreak/>
        <w:t>Информационная среда – это среда (система и ее окружение) из взаимодействующих информационных систем, включая и информацию, актуализируемую в этих системах.</w:t>
      </w:r>
    </w:p>
    <w:p w14:paraId="637C29EA" w14:textId="77777777" w:rsidR="003C56E6" w:rsidRPr="003C56E6" w:rsidRDefault="003C56E6" w:rsidP="003C56E6">
      <w:pPr>
        <w:shd w:val="clear" w:color="auto" w:fill="FFFFFF"/>
        <w:spacing w:after="100" w:afterAutospacing="1" w:line="240" w:lineRule="auto"/>
        <w:rPr>
          <w:rFonts w:ascii="Segoe UI" w:eastAsia="Times New Roman" w:hAnsi="Segoe UI" w:cs="Segoe UI"/>
          <w:color w:val="1D2125"/>
          <w:kern w:val="0"/>
          <w:sz w:val="23"/>
          <w:szCs w:val="23"/>
          <w:lang w:eastAsia="ru-RU"/>
          <w14:ligatures w14:val="none"/>
        </w:rPr>
      </w:pPr>
      <w:r w:rsidRPr="003C56E6">
        <w:rPr>
          <w:rFonts w:ascii="Segoe UI" w:eastAsia="Times New Roman" w:hAnsi="Segoe UI" w:cs="Segoe UI"/>
          <w:b/>
          <w:bCs/>
          <w:color w:val="0033CC"/>
          <w:kern w:val="0"/>
          <w:sz w:val="23"/>
          <w:szCs w:val="23"/>
          <w:lang w:eastAsia="ru-RU"/>
          <w14:ligatures w14:val="none"/>
        </w:rPr>
        <w:t>Ход работы</w:t>
      </w:r>
    </w:p>
    <w:p w14:paraId="2D60F157" w14:textId="77777777" w:rsidR="003C56E6" w:rsidRPr="003C56E6" w:rsidRDefault="003C56E6" w:rsidP="003C56E6">
      <w:pPr>
        <w:numPr>
          <w:ilvl w:val="0"/>
          <w:numId w:val="6"/>
        </w:numPr>
        <w:shd w:val="clear" w:color="auto" w:fill="FFFFFF"/>
        <w:spacing w:before="100" w:beforeAutospacing="1" w:after="100" w:afterAutospacing="1" w:line="240" w:lineRule="auto"/>
        <w:rPr>
          <w:rFonts w:ascii="Segoe UI" w:eastAsia="Times New Roman" w:hAnsi="Segoe UI" w:cs="Segoe UI"/>
          <w:color w:val="1D2125"/>
          <w:kern w:val="0"/>
          <w:sz w:val="23"/>
          <w:szCs w:val="23"/>
          <w:lang w:eastAsia="ru-RU"/>
          <w14:ligatures w14:val="none"/>
        </w:rPr>
      </w:pPr>
      <w:r w:rsidRPr="003C56E6">
        <w:rPr>
          <w:rFonts w:ascii="Segoe UI" w:eastAsia="Times New Roman" w:hAnsi="Segoe UI" w:cs="Segoe UI"/>
          <w:color w:val="1D2125"/>
          <w:kern w:val="0"/>
          <w:sz w:val="23"/>
          <w:szCs w:val="23"/>
          <w:lang w:eastAsia="ru-RU"/>
          <w14:ligatures w14:val="none"/>
        </w:rPr>
        <w:t>Изучить теоретические сведения.</w:t>
      </w:r>
    </w:p>
    <w:p w14:paraId="7B176FB1" w14:textId="77777777" w:rsidR="003C56E6" w:rsidRPr="003C56E6" w:rsidRDefault="003C56E6" w:rsidP="003C56E6">
      <w:pPr>
        <w:numPr>
          <w:ilvl w:val="0"/>
          <w:numId w:val="6"/>
        </w:numPr>
        <w:shd w:val="clear" w:color="auto" w:fill="FFFFFF"/>
        <w:spacing w:before="100" w:beforeAutospacing="1" w:after="100" w:afterAutospacing="1" w:line="240" w:lineRule="auto"/>
        <w:rPr>
          <w:rFonts w:ascii="Segoe UI" w:eastAsia="Times New Roman" w:hAnsi="Segoe UI" w:cs="Segoe UI"/>
          <w:color w:val="1D2125"/>
          <w:kern w:val="0"/>
          <w:sz w:val="23"/>
          <w:szCs w:val="23"/>
          <w:lang w:eastAsia="ru-RU"/>
          <w14:ligatures w14:val="none"/>
        </w:rPr>
      </w:pPr>
      <w:r w:rsidRPr="003C56E6">
        <w:rPr>
          <w:rFonts w:ascii="Segoe UI" w:eastAsia="Times New Roman" w:hAnsi="Segoe UI" w:cs="Segoe UI"/>
          <w:color w:val="1D2125"/>
          <w:kern w:val="0"/>
          <w:sz w:val="23"/>
          <w:szCs w:val="23"/>
          <w:lang w:eastAsia="ru-RU"/>
          <w14:ligatures w14:val="none"/>
        </w:rPr>
        <w:t>Изучение этапов проведения эксперимента на примере организации обследования пассажиропотоков.</w:t>
      </w:r>
    </w:p>
    <w:p w14:paraId="4D24D861" w14:textId="77777777" w:rsidR="003C56E6" w:rsidRPr="003C56E6" w:rsidRDefault="003C56E6" w:rsidP="003C56E6">
      <w:pPr>
        <w:shd w:val="clear" w:color="auto" w:fill="FFFFFF"/>
        <w:spacing w:after="100" w:afterAutospacing="1" w:line="240" w:lineRule="auto"/>
        <w:ind w:left="720"/>
        <w:rPr>
          <w:rFonts w:ascii="Segoe UI" w:eastAsia="Times New Roman" w:hAnsi="Segoe UI" w:cs="Segoe UI"/>
          <w:color w:val="1D2125"/>
          <w:kern w:val="0"/>
          <w:sz w:val="23"/>
          <w:szCs w:val="23"/>
          <w:lang w:eastAsia="ru-RU"/>
          <w14:ligatures w14:val="none"/>
        </w:rPr>
      </w:pPr>
      <w:r w:rsidRPr="003C56E6">
        <w:rPr>
          <w:rFonts w:ascii="Segoe UI" w:eastAsia="Times New Roman" w:hAnsi="Segoe UI" w:cs="Segoe UI"/>
          <w:color w:val="1D2125"/>
          <w:kern w:val="0"/>
          <w:sz w:val="23"/>
          <w:szCs w:val="23"/>
          <w:lang w:eastAsia="ru-RU"/>
          <w14:ligatures w14:val="none"/>
        </w:rPr>
        <w:t>Обследования проводятся на всех видах наземного городского и пригородного пассажирского транспорта во всех транспортных предприятиях общего пользования, участвующих в обеспечении этих перевозок.</w:t>
      </w:r>
    </w:p>
    <w:p w14:paraId="198DDD7A" w14:textId="77777777" w:rsidR="003C56E6" w:rsidRPr="003C56E6" w:rsidRDefault="003C56E6" w:rsidP="003C56E6">
      <w:pPr>
        <w:shd w:val="clear" w:color="auto" w:fill="FFFFFF"/>
        <w:spacing w:after="100" w:afterAutospacing="1" w:line="240" w:lineRule="auto"/>
        <w:ind w:left="720"/>
        <w:rPr>
          <w:rFonts w:ascii="Segoe UI" w:eastAsia="Times New Roman" w:hAnsi="Segoe UI" w:cs="Segoe UI"/>
          <w:color w:val="1D2125"/>
          <w:kern w:val="0"/>
          <w:sz w:val="23"/>
          <w:szCs w:val="23"/>
          <w:lang w:eastAsia="ru-RU"/>
          <w14:ligatures w14:val="none"/>
        </w:rPr>
      </w:pPr>
      <w:r w:rsidRPr="003C56E6">
        <w:rPr>
          <w:rFonts w:ascii="Segoe UI" w:eastAsia="Times New Roman" w:hAnsi="Segoe UI" w:cs="Segoe UI"/>
          <w:color w:val="1D2125"/>
          <w:kern w:val="0"/>
          <w:sz w:val="23"/>
          <w:szCs w:val="23"/>
          <w:lang w:eastAsia="ru-RU"/>
          <w14:ligatures w14:val="none"/>
        </w:rPr>
        <w:t>В зависимости от возможности привлечения людей к обследованию маршруты могут обследоваться поэтапно, но целесообразно, маршруты, обслуживающие один район города, обследовать в один день.</w:t>
      </w:r>
    </w:p>
    <w:p w14:paraId="72765BCC" w14:textId="77777777" w:rsidR="003C56E6" w:rsidRPr="003C56E6" w:rsidRDefault="003C56E6" w:rsidP="003C56E6">
      <w:pPr>
        <w:shd w:val="clear" w:color="auto" w:fill="FFFFFF"/>
        <w:spacing w:after="100" w:afterAutospacing="1" w:line="240" w:lineRule="auto"/>
        <w:ind w:left="720"/>
        <w:rPr>
          <w:rFonts w:ascii="Segoe UI" w:eastAsia="Times New Roman" w:hAnsi="Segoe UI" w:cs="Segoe UI"/>
          <w:color w:val="1D2125"/>
          <w:kern w:val="0"/>
          <w:sz w:val="23"/>
          <w:szCs w:val="23"/>
          <w:lang w:eastAsia="ru-RU"/>
          <w14:ligatures w14:val="none"/>
        </w:rPr>
      </w:pPr>
      <w:r w:rsidRPr="003C56E6">
        <w:rPr>
          <w:rFonts w:ascii="Segoe UI" w:eastAsia="Times New Roman" w:hAnsi="Segoe UI" w:cs="Segoe UI"/>
          <w:color w:val="1D2125"/>
          <w:kern w:val="0"/>
          <w:sz w:val="23"/>
          <w:szCs w:val="23"/>
          <w:lang w:eastAsia="ru-RU"/>
          <w14:ligatures w14:val="none"/>
        </w:rPr>
        <w:t>Пассажиропотоки на обследуемых маршрутах проверяются дважды:</w:t>
      </w:r>
    </w:p>
    <w:p w14:paraId="41AC9014" w14:textId="77777777" w:rsidR="003C56E6" w:rsidRPr="003C56E6" w:rsidRDefault="003C56E6" w:rsidP="003C56E6">
      <w:pPr>
        <w:shd w:val="clear" w:color="auto" w:fill="FFFFFF"/>
        <w:spacing w:after="100" w:afterAutospacing="1" w:line="240" w:lineRule="auto"/>
        <w:ind w:left="720"/>
        <w:rPr>
          <w:rFonts w:ascii="Segoe UI" w:eastAsia="Times New Roman" w:hAnsi="Segoe UI" w:cs="Segoe UI"/>
          <w:color w:val="1D2125"/>
          <w:kern w:val="0"/>
          <w:sz w:val="23"/>
          <w:szCs w:val="23"/>
          <w:lang w:eastAsia="ru-RU"/>
          <w14:ligatures w14:val="none"/>
        </w:rPr>
      </w:pPr>
      <w:r w:rsidRPr="003C56E6">
        <w:rPr>
          <w:rFonts w:ascii="Segoe UI" w:eastAsia="Times New Roman" w:hAnsi="Segoe UI" w:cs="Segoe UI"/>
          <w:color w:val="1D2125"/>
          <w:kern w:val="0"/>
          <w:sz w:val="23"/>
          <w:szCs w:val="23"/>
          <w:lang w:eastAsia="ru-RU"/>
          <w14:ligatures w14:val="none"/>
        </w:rPr>
        <w:t>в будний день и в выходной день недели.</w:t>
      </w:r>
    </w:p>
    <w:p w14:paraId="1420298F" w14:textId="77777777" w:rsidR="003C56E6" w:rsidRPr="003C56E6" w:rsidRDefault="003C56E6" w:rsidP="003C56E6">
      <w:pPr>
        <w:numPr>
          <w:ilvl w:val="1"/>
          <w:numId w:val="6"/>
        </w:numPr>
        <w:shd w:val="clear" w:color="auto" w:fill="FFFFFF"/>
        <w:spacing w:before="100" w:beforeAutospacing="1" w:after="100" w:afterAutospacing="1" w:line="240" w:lineRule="auto"/>
        <w:rPr>
          <w:rFonts w:ascii="Segoe UI" w:eastAsia="Times New Roman" w:hAnsi="Segoe UI" w:cs="Segoe UI"/>
          <w:color w:val="1D2125"/>
          <w:kern w:val="0"/>
          <w:sz w:val="23"/>
          <w:szCs w:val="23"/>
          <w:lang w:eastAsia="ru-RU"/>
          <w14:ligatures w14:val="none"/>
        </w:rPr>
      </w:pPr>
      <w:r w:rsidRPr="003C56E6">
        <w:rPr>
          <w:rFonts w:ascii="Segoe UI" w:eastAsia="Times New Roman" w:hAnsi="Segoe UI" w:cs="Segoe UI"/>
          <w:color w:val="1D2125"/>
          <w:kern w:val="0"/>
          <w:sz w:val="23"/>
          <w:szCs w:val="23"/>
          <w:lang w:eastAsia="ru-RU"/>
          <w14:ligatures w14:val="none"/>
        </w:rPr>
        <w:t>Выбор маршрутов для предстоящих обследований пассажирских перевозок (пассажиропотоков)</w:t>
      </w:r>
    </w:p>
    <w:p w14:paraId="30E701B5" w14:textId="77777777" w:rsidR="003C56E6" w:rsidRPr="003C56E6" w:rsidRDefault="003C56E6" w:rsidP="003C56E6">
      <w:pPr>
        <w:numPr>
          <w:ilvl w:val="1"/>
          <w:numId w:val="6"/>
        </w:numPr>
        <w:shd w:val="clear" w:color="auto" w:fill="FFFFFF"/>
        <w:spacing w:before="100" w:beforeAutospacing="1" w:after="100" w:afterAutospacing="1" w:line="240" w:lineRule="auto"/>
        <w:rPr>
          <w:rFonts w:ascii="Segoe UI" w:eastAsia="Times New Roman" w:hAnsi="Segoe UI" w:cs="Segoe UI"/>
          <w:color w:val="1D2125"/>
          <w:kern w:val="0"/>
          <w:sz w:val="23"/>
          <w:szCs w:val="23"/>
          <w:lang w:eastAsia="ru-RU"/>
          <w14:ligatures w14:val="none"/>
        </w:rPr>
      </w:pPr>
      <w:r w:rsidRPr="003C56E6">
        <w:rPr>
          <w:rFonts w:ascii="Segoe UI" w:eastAsia="Times New Roman" w:hAnsi="Segoe UI" w:cs="Segoe UI"/>
          <w:color w:val="1D2125"/>
          <w:kern w:val="0"/>
          <w:sz w:val="23"/>
          <w:szCs w:val="23"/>
          <w:lang w:eastAsia="ru-RU"/>
          <w14:ligatures w14:val="none"/>
        </w:rPr>
        <w:t>Выбор маршрутов-представителей, на которых проводится обследование пассажиропотоков</w:t>
      </w:r>
    </w:p>
    <w:p w14:paraId="29393D6B" w14:textId="77777777" w:rsidR="003C56E6" w:rsidRPr="003C56E6" w:rsidRDefault="003C56E6" w:rsidP="003C56E6">
      <w:pPr>
        <w:numPr>
          <w:ilvl w:val="1"/>
          <w:numId w:val="6"/>
        </w:numPr>
        <w:shd w:val="clear" w:color="auto" w:fill="FFFFFF"/>
        <w:spacing w:before="100" w:beforeAutospacing="1" w:after="100" w:afterAutospacing="1" w:line="240" w:lineRule="auto"/>
        <w:rPr>
          <w:rFonts w:ascii="Segoe UI" w:eastAsia="Times New Roman" w:hAnsi="Segoe UI" w:cs="Segoe UI"/>
          <w:color w:val="1D2125"/>
          <w:kern w:val="0"/>
          <w:sz w:val="23"/>
          <w:szCs w:val="23"/>
          <w:lang w:eastAsia="ru-RU"/>
          <w14:ligatures w14:val="none"/>
        </w:rPr>
      </w:pPr>
      <w:r w:rsidRPr="003C56E6">
        <w:rPr>
          <w:rFonts w:ascii="Segoe UI" w:eastAsia="Times New Roman" w:hAnsi="Segoe UI" w:cs="Segoe UI"/>
          <w:color w:val="1D2125"/>
          <w:kern w:val="0"/>
          <w:sz w:val="23"/>
          <w:szCs w:val="23"/>
          <w:lang w:eastAsia="ru-RU"/>
          <w14:ligatures w14:val="none"/>
        </w:rPr>
        <w:t>Выбор графиков, на которых необходимо провести обследование пассажиропотоков</w:t>
      </w:r>
    </w:p>
    <w:p w14:paraId="13F60259" w14:textId="77777777" w:rsidR="003C56E6" w:rsidRPr="003C56E6" w:rsidRDefault="003C56E6" w:rsidP="003C56E6">
      <w:pPr>
        <w:numPr>
          <w:ilvl w:val="1"/>
          <w:numId w:val="6"/>
        </w:numPr>
        <w:shd w:val="clear" w:color="auto" w:fill="FFFFFF"/>
        <w:spacing w:before="100" w:beforeAutospacing="1" w:after="100" w:afterAutospacing="1" w:line="240" w:lineRule="auto"/>
        <w:rPr>
          <w:rFonts w:ascii="Segoe UI" w:eastAsia="Times New Roman" w:hAnsi="Segoe UI" w:cs="Segoe UI"/>
          <w:color w:val="1D2125"/>
          <w:kern w:val="0"/>
          <w:sz w:val="23"/>
          <w:szCs w:val="23"/>
          <w:lang w:eastAsia="ru-RU"/>
          <w14:ligatures w14:val="none"/>
        </w:rPr>
      </w:pPr>
      <w:r w:rsidRPr="003C56E6">
        <w:rPr>
          <w:rFonts w:ascii="Segoe UI" w:eastAsia="Times New Roman" w:hAnsi="Segoe UI" w:cs="Segoe UI"/>
          <w:color w:val="1D2125"/>
          <w:kern w:val="0"/>
          <w:sz w:val="23"/>
          <w:szCs w:val="23"/>
          <w:lang w:eastAsia="ru-RU"/>
          <w14:ligatures w14:val="none"/>
        </w:rPr>
        <w:t>Определение маршрутов и графиков для обследования поездок "льготных" пассажиров</w:t>
      </w:r>
    </w:p>
    <w:p w14:paraId="5FC4C6F4" w14:textId="77777777" w:rsidR="003C56E6" w:rsidRPr="003C56E6" w:rsidRDefault="003C56E6" w:rsidP="003C56E6">
      <w:pPr>
        <w:numPr>
          <w:ilvl w:val="1"/>
          <w:numId w:val="6"/>
        </w:numPr>
        <w:shd w:val="clear" w:color="auto" w:fill="FFFFFF"/>
        <w:spacing w:before="100" w:beforeAutospacing="1" w:after="100" w:afterAutospacing="1" w:line="240" w:lineRule="auto"/>
        <w:rPr>
          <w:rFonts w:ascii="Segoe UI" w:eastAsia="Times New Roman" w:hAnsi="Segoe UI" w:cs="Segoe UI"/>
          <w:color w:val="1D2125"/>
          <w:kern w:val="0"/>
          <w:sz w:val="23"/>
          <w:szCs w:val="23"/>
          <w:lang w:eastAsia="ru-RU"/>
          <w14:ligatures w14:val="none"/>
        </w:rPr>
      </w:pPr>
      <w:r w:rsidRPr="003C56E6">
        <w:rPr>
          <w:rFonts w:ascii="Segoe UI" w:eastAsia="Times New Roman" w:hAnsi="Segoe UI" w:cs="Segoe UI"/>
          <w:color w:val="1D2125"/>
          <w:kern w:val="0"/>
          <w:sz w:val="23"/>
          <w:szCs w:val="23"/>
          <w:lang w:eastAsia="ru-RU"/>
          <w14:ligatures w14:val="none"/>
        </w:rPr>
        <w:t>Подбор и определение количества учетчиков для обследования пассажиропотоков и учетчиков-контролеров для обследования поездок "льготных" пассажиров. Определив подлежащие обследованию маршруты и графики, каждое ТП производит расчет необходимого количества учетчиков и учетчиков-контролеров.</w:t>
      </w:r>
    </w:p>
    <w:p w14:paraId="1B116871" w14:textId="77777777" w:rsidR="003C56E6" w:rsidRPr="003C56E6" w:rsidRDefault="003C56E6" w:rsidP="003C56E6">
      <w:pPr>
        <w:numPr>
          <w:ilvl w:val="1"/>
          <w:numId w:val="6"/>
        </w:numPr>
        <w:shd w:val="clear" w:color="auto" w:fill="FFFFFF"/>
        <w:spacing w:before="100" w:beforeAutospacing="1" w:after="100" w:afterAutospacing="1" w:line="240" w:lineRule="auto"/>
        <w:rPr>
          <w:rFonts w:ascii="Segoe UI" w:eastAsia="Times New Roman" w:hAnsi="Segoe UI" w:cs="Segoe UI"/>
          <w:color w:val="1D2125"/>
          <w:kern w:val="0"/>
          <w:sz w:val="23"/>
          <w:szCs w:val="23"/>
          <w:lang w:eastAsia="ru-RU"/>
          <w14:ligatures w14:val="none"/>
        </w:rPr>
      </w:pPr>
      <w:r w:rsidRPr="003C56E6">
        <w:rPr>
          <w:rFonts w:ascii="Segoe UI" w:eastAsia="Times New Roman" w:hAnsi="Segoe UI" w:cs="Segoe UI"/>
          <w:color w:val="1D2125"/>
          <w:kern w:val="0"/>
          <w:sz w:val="23"/>
          <w:szCs w:val="23"/>
          <w:lang w:eastAsia="ru-RU"/>
          <w14:ligatures w14:val="none"/>
        </w:rPr>
        <w:t>Определение количества бланков, необходимых для проведения обследований пассажиропотоков и поездок "льготных" пассажиров.</w:t>
      </w:r>
    </w:p>
    <w:p w14:paraId="05E07CD0" w14:textId="77777777" w:rsidR="003C56E6" w:rsidRPr="003C56E6" w:rsidRDefault="003C56E6" w:rsidP="003C56E6">
      <w:pPr>
        <w:shd w:val="clear" w:color="auto" w:fill="FFFFFF"/>
        <w:spacing w:after="100" w:afterAutospacing="1" w:line="240" w:lineRule="auto"/>
        <w:ind w:left="720"/>
        <w:rPr>
          <w:rFonts w:ascii="Segoe UI" w:eastAsia="Times New Roman" w:hAnsi="Segoe UI" w:cs="Segoe UI"/>
          <w:color w:val="1D2125"/>
          <w:kern w:val="0"/>
          <w:sz w:val="23"/>
          <w:szCs w:val="23"/>
          <w:lang w:eastAsia="ru-RU"/>
          <w14:ligatures w14:val="none"/>
        </w:rPr>
      </w:pPr>
      <w:r w:rsidRPr="003C56E6">
        <w:rPr>
          <w:rFonts w:ascii="Segoe UI" w:eastAsia="Times New Roman" w:hAnsi="Segoe UI" w:cs="Segoe UI"/>
          <w:color w:val="1D2125"/>
          <w:kern w:val="0"/>
          <w:sz w:val="23"/>
          <w:szCs w:val="23"/>
          <w:lang w:eastAsia="ru-RU"/>
          <w14:ligatures w14:val="none"/>
        </w:rPr>
        <w:t>Например:</w:t>
      </w:r>
    </w:p>
    <w:p w14:paraId="1020EF2A" w14:textId="77777777" w:rsidR="003C56E6" w:rsidRPr="003C56E6" w:rsidRDefault="003C56E6" w:rsidP="003C56E6">
      <w:pPr>
        <w:shd w:val="clear" w:color="auto" w:fill="FFFFFF"/>
        <w:spacing w:after="100" w:afterAutospacing="1" w:line="240" w:lineRule="auto"/>
        <w:ind w:left="720"/>
        <w:rPr>
          <w:rFonts w:ascii="Segoe UI" w:eastAsia="Times New Roman" w:hAnsi="Segoe UI" w:cs="Segoe UI"/>
          <w:color w:val="1D2125"/>
          <w:kern w:val="0"/>
          <w:sz w:val="23"/>
          <w:szCs w:val="23"/>
          <w:lang w:eastAsia="ru-RU"/>
          <w14:ligatures w14:val="none"/>
        </w:rPr>
      </w:pPr>
      <w:r w:rsidRPr="003C56E6">
        <w:rPr>
          <w:rFonts w:ascii="Segoe UI" w:eastAsia="Times New Roman" w:hAnsi="Segoe UI" w:cs="Segoe UI"/>
          <w:color w:val="1D2125"/>
          <w:kern w:val="0"/>
          <w:sz w:val="23"/>
          <w:szCs w:val="23"/>
          <w:lang w:eastAsia="ru-RU"/>
          <w14:ligatures w14:val="none"/>
        </w:rPr>
        <w:t>На маршруте обследуется 5 автобусов. Каждым автобусом марки ЛИАЗ 677 за полный рабочий день выполняется в среднем 14 оборотных рейсов (т.е. более 10 оборотных рейсов). Количество бланков (табл. 1) составит:</w:t>
      </w:r>
    </w:p>
    <w:p w14:paraId="5A83C931" w14:textId="77777777" w:rsidR="003C56E6" w:rsidRPr="003C56E6" w:rsidRDefault="003C56E6" w:rsidP="003C56E6">
      <w:pPr>
        <w:shd w:val="clear" w:color="auto" w:fill="FFFFFF"/>
        <w:spacing w:after="0" w:line="240" w:lineRule="auto"/>
        <w:ind w:left="720"/>
        <w:jc w:val="center"/>
        <w:rPr>
          <w:rFonts w:ascii="Segoe UI" w:eastAsia="Times New Roman" w:hAnsi="Segoe UI" w:cs="Segoe UI"/>
          <w:color w:val="1D2125"/>
          <w:kern w:val="0"/>
          <w:sz w:val="23"/>
          <w:szCs w:val="23"/>
          <w:lang w:eastAsia="ru-RU"/>
          <w14:ligatures w14:val="none"/>
        </w:rPr>
      </w:pPr>
      <w:r w:rsidRPr="003C56E6">
        <w:rPr>
          <w:rFonts w:ascii="Segoe UI" w:eastAsia="Times New Roman" w:hAnsi="Segoe UI" w:cs="Segoe UI"/>
          <w:color w:val="1D2125"/>
          <w:kern w:val="0"/>
          <w:sz w:val="23"/>
          <w:szCs w:val="23"/>
          <w:lang w:eastAsia="ru-RU"/>
          <w14:ligatures w14:val="none"/>
        </w:rPr>
        <w:t>2 бланка х 2 двери х 5 ЕПС = 20 бланков.</w:t>
      </w:r>
    </w:p>
    <w:p w14:paraId="0CCA39B7" w14:textId="77777777" w:rsidR="003C56E6" w:rsidRPr="003C56E6" w:rsidRDefault="003C56E6" w:rsidP="003C56E6">
      <w:pPr>
        <w:shd w:val="clear" w:color="auto" w:fill="FFFFFF"/>
        <w:spacing w:after="100" w:afterAutospacing="1" w:line="240" w:lineRule="auto"/>
        <w:ind w:left="720"/>
        <w:rPr>
          <w:rFonts w:ascii="Segoe UI" w:eastAsia="Times New Roman" w:hAnsi="Segoe UI" w:cs="Segoe UI"/>
          <w:color w:val="1D2125"/>
          <w:kern w:val="0"/>
          <w:sz w:val="23"/>
          <w:szCs w:val="23"/>
          <w:lang w:eastAsia="ru-RU"/>
          <w14:ligatures w14:val="none"/>
        </w:rPr>
      </w:pPr>
      <w:r w:rsidRPr="003C56E6">
        <w:rPr>
          <w:rFonts w:ascii="Segoe UI" w:eastAsia="Times New Roman" w:hAnsi="Segoe UI" w:cs="Segoe UI"/>
          <w:color w:val="1D2125"/>
          <w:kern w:val="0"/>
          <w:sz w:val="23"/>
          <w:szCs w:val="23"/>
          <w:lang w:eastAsia="ru-RU"/>
          <w14:ligatures w14:val="none"/>
        </w:rPr>
        <w:t>Если одного бланка хватает на полный рабочий день, учетчики передают его по смене.</w:t>
      </w:r>
    </w:p>
    <w:p w14:paraId="4514DDF3" w14:textId="77777777" w:rsidR="003C56E6" w:rsidRPr="003C56E6" w:rsidRDefault="003C56E6" w:rsidP="003C56E6">
      <w:pPr>
        <w:shd w:val="clear" w:color="auto" w:fill="FFFFFF"/>
        <w:spacing w:after="100" w:afterAutospacing="1" w:line="240" w:lineRule="auto"/>
        <w:ind w:left="720"/>
        <w:rPr>
          <w:rFonts w:ascii="Segoe UI" w:eastAsia="Times New Roman" w:hAnsi="Segoe UI" w:cs="Segoe UI"/>
          <w:color w:val="1D2125"/>
          <w:kern w:val="0"/>
          <w:sz w:val="23"/>
          <w:szCs w:val="23"/>
          <w:lang w:eastAsia="ru-RU"/>
          <w14:ligatures w14:val="none"/>
        </w:rPr>
      </w:pPr>
      <w:r w:rsidRPr="003C56E6">
        <w:rPr>
          <w:rFonts w:ascii="Segoe UI" w:eastAsia="Times New Roman" w:hAnsi="Segoe UI" w:cs="Segoe UI"/>
          <w:color w:val="1D2125"/>
          <w:kern w:val="0"/>
          <w:sz w:val="23"/>
          <w:szCs w:val="23"/>
          <w:lang w:eastAsia="ru-RU"/>
          <w14:ligatures w14:val="none"/>
        </w:rPr>
        <w:t>Для обследований поездок "льготных" пассажиров необходимо заблаговременно заготовить учетные бланки с указанием 5 основных категорий поездок пассажиров.</w:t>
      </w:r>
    </w:p>
    <w:p w14:paraId="4C937D28" w14:textId="77777777" w:rsidR="003C56E6" w:rsidRPr="003C56E6" w:rsidRDefault="003C56E6" w:rsidP="003C56E6">
      <w:pPr>
        <w:shd w:val="clear" w:color="auto" w:fill="FFFFFF"/>
        <w:spacing w:after="100" w:afterAutospacing="1" w:line="240" w:lineRule="auto"/>
        <w:ind w:left="720"/>
        <w:rPr>
          <w:rFonts w:ascii="Segoe UI" w:eastAsia="Times New Roman" w:hAnsi="Segoe UI" w:cs="Segoe UI"/>
          <w:color w:val="1D2125"/>
          <w:kern w:val="0"/>
          <w:sz w:val="23"/>
          <w:szCs w:val="23"/>
          <w:lang w:eastAsia="ru-RU"/>
          <w14:ligatures w14:val="none"/>
        </w:rPr>
      </w:pPr>
      <w:r w:rsidRPr="003C56E6">
        <w:rPr>
          <w:rFonts w:ascii="Segoe UI" w:eastAsia="Times New Roman" w:hAnsi="Segoe UI" w:cs="Segoe UI"/>
          <w:color w:val="1D2125"/>
          <w:kern w:val="0"/>
          <w:sz w:val="23"/>
          <w:szCs w:val="23"/>
          <w:lang w:eastAsia="ru-RU"/>
          <w14:ligatures w14:val="none"/>
        </w:rPr>
        <w:t>Таблица рассчитана на 7 оборотных рейсов.</w:t>
      </w:r>
    </w:p>
    <w:p w14:paraId="5135451E" w14:textId="77777777" w:rsidR="003C56E6" w:rsidRPr="003C56E6" w:rsidRDefault="003C56E6" w:rsidP="003C56E6">
      <w:pPr>
        <w:shd w:val="clear" w:color="auto" w:fill="FFFFFF"/>
        <w:spacing w:after="100" w:afterAutospacing="1" w:line="240" w:lineRule="auto"/>
        <w:ind w:left="720"/>
        <w:rPr>
          <w:rFonts w:ascii="Segoe UI" w:eastAsia="Times New Roman" w:hAnsi="Segoe UI" w:cs="Segoe UI"/>
          <w:color w:val="1D2125"/>
          <w:kern w:val="0"/>
          <w:sz w:val="23"/>
          <w:szCs w:val="23"/>
          <w:lang w:eastAsia="ru-RU"/>
          <w14:ligatures w14:val="none"/>
        </w:rPr>
      </w:pPr>
      <w:r w:rsidRPr="003C56E6">
        <w:rPr>
          <w:rFonts w:ascii="Segoe UI" w:eastAsia="Times New Roman" w:hAnsi="Segoe UI" w:cs="Segoe UI"/>
          <w:color w:val="1D2125"/>
          <w:kern w:val="0"/>
          <w:sz w:val="23"/>
          <w:szCs w:val="23"/>
          <w:lang w:eastAsia="ru-RU"/>
          <w14:ligatures w14:val="none"/>
        </w:rPr>
        <w:lastRenderedPageBreak/>
        <w:t>По условиям вышеизложенного примера для каждого из 5 автобусов, выполняющих в среднем по 14 оборотных рейсов, потребуется 2 бланка:</w:t>
      </w:r>
    </w:p>
    <w:p w14:paraId="03A964B9" w14:textId="77777777" w:rsidR="003C56E6" w:rsidRPr="003C56E6" w:rsidRDefault="003C56E6" w:rsidP="003C56E6">
      <w:pPr>
        <w:shd w:val="clear" w:color="auto" w:fill="FFFFFF"/>
        <w:spacing w:after="0" w:line="240" w:lineRule="auto"/>
        <w:ind w:left="720"/>
        <w:jc w:val="center"/>
        <w:rPr>
          <w:rFonts w:ascii="Segoe UI" w:eastAsia="Times New Roman" w:hAnsi="Segoe UI" w:cs="Segoe UI"/>
          <w:color w:val="1D2125"/>
          <w:kern w:val="0"/>
          <w:sz w:val="23"/>
          <w:szCs w:val="23"/>
          <w:lang w:eastAsia="ru-RU"/>
          <w14:ligatures w14:val="none"/>
        </w:rPr>
      </w:pPr>
      <w:r w:rsidRPr="003C56E6">
        <w:rPr>
          <w:rFonts w:ascii="Segoe UI" w:eastAsia="Times New Roman" w:hAnsi="Segoe UI" w:cs="Segoe UI"/>
          <w:color w:val="1D2125"/>
          <w:kern w:val="0"/>
          <w:sz w:val="23"/>
          <w:szCs w:val="23"/>
          <w:lang w:eastAsia="ru-RU"/>
          <w14:ligatures w14:val="none"/>
        </w:rPr>
        <w:t>2 бланка х 2 контролера х 5 машин = 20 бланков.</w:t>
      </w:r>
    </w:p>
    <w:p w14:paraId="1489B200" w14:textId="77777777" w:rsidR="003C56E6" w:rsidRPr="003C56E6" w:rsidRDefault="003C56E6" w:rsidP="003C56E6">
      <w:pPr>
        <w:numPr>
          <w:ilvl w:val="0"/>
          <w:numId w:val="6"/>
        </w:numPr>
        <w:shd w:val="clear" w:color="auto" w:fill="FFFFFF"/>
        <w:spacing w:before="100" w:beforeAutospacing="1" w:after="100" w:afterAutospacing="1" w:line="240" w:lineRule="auto"/>
        <w:rPr>
          <w:rFonts w:ascii="Segoe UI" w:eastAsia="Times New Roman" w:hAnsi="Segoe UI" w:cs="Segoe UI"/>
          <w:color w:val="1D2125"/>
          <w:kern w:val="0"/>
          <w:sz w:val="23"/>
          <w:szCs w:val="23"/>
          <w:lang w:eastAsia="ru-RU"/>
          <w14:ligatures w14:val="none"/>
        </w:rPr>
      </w:pPr>
      <w:r w:rsidRPr="003C56E6">
        <w:rPr>
          <w:rFonts w:ascii="Segoe UI" w:eastAsia="Times New Roman" w:hAnsi="Segoe UI" w:cs="Segoe UI"/>
          <w:color w:val="1D2125"/>
          <w:kern w:val="0"/>
          <w:sz w:val="23"/>
          <w:szCs w:val="23"/>
          <w:lang w:eastAsia="ru-RU"/>
          <w14:ligatures w14:val="none"/>
        </w:rPr>
        <w:t>Выбрать один из методов, подробно описать его сущность и привести примеры использования при изучении транспортных систем.</w:t>
      </w:r>
    </w:p>
    <w:p w14:paraId="017E6499" w14:textId="77777777" w:rsidR="003C56E6" w:rsidRPr="003C56E6" w:rsidRDefault="003C56E6" w:rsidP="003C56E6">
      <w:pPr>
        <w:shd w:val="clear" w:color="auto" w:fill="FFFFFF"/>
        <w:spacing w:after="100" w:afterAutospacing="1" w:line="240" w:lineRule="auto"/>
        <w:rPr>
          <w:rFonts w:ascii="Segoe UI" w:eastAsia="Times New Roman" w:hAnsi="Segoe UI" w:cs="Segoe UI"/>
          <w:color w:val="1D2125"/>
          <w:kern w:val="0"/>
          <w:sz w:val="23"/>
          <w:szCs w:val="23"/>
          <w:lang w:eastAsia="ru-RU"/>
          <w14:ligatures w14:val="none"/>
        </w:rPr>
      </w:pPr>
      <w:r w:rsidRPr="003C56E6">
        <w:rPr>
          <w:rFonts w:ascii="Segoe UI" w:eastAsia="Times New Roman" w:hAnsi="Segoe UI" w:cs="Segoe UI"/>
          <w:b/>
          <w:bCs/>
          <w:color w:val="0033CC"/>
          <w:kern w:val="0"/>
          <w:sz w:val="23"/>
          <w:szCs w:val="23"/>
          <w:lang w:eastAsia="ru-RU"/>
          <w14:ligatures w14:val="none"/>
        </w:rPr>
        <w:t>Контрольные вопросы</w:t>
      </w:r>
    </w:p>
    <w:p w14:paraId="68E5F6B4" w14:textId="77777777" w:rsidR="003C56E6" w:rsidRPr="003C56E6" w:rsidRDefault="003C56E6" w:rsidP="003C56E6">
      <w:pPr>
        <w:numPr>
          <w:ilvl w:val="0"/>
          <w:numId w:val="7"/>
        </w:numPr>
        <w:shd w:val="clear" w:color="auto" w:fill="FFFFFF"/>
        <w:spacing w:before="100" w:beforeAutospacing="1" w:after="100" w:afterAutospacing="1" w:line="240" w:lineRule="auto"/>
        <w:rPr>
          <w:rFonts w:ascii="Segoe UI" w:eastAsia="Times New Roman" w:hAnsi="Segoe UI" w:cs="Segoe UI"/>
          <w:color w:val="1D2125"/>
          <w:kern w:val="0"/>
          <w:sz w:val="23"/>
          <w:szCs w:val="23"/>
          <w:lang w:eastAsia="ru-RU"/>
          <w14:ligatures w14:val="none"/>
        </w:rPr>
      </w:pPr>
      <w:r w:rsidRPr="003C56E6">
        <w:rPr>
          <w:rFonts w:ascii="Segoe UI" w:eastAsia="Times New Roman" w:hAnsi="Segoe UI" w:cs="Segoe UI"/>
          <w:color w:val="1D2125"/>
          <w:kern w:val="0"/>
          <w:sz w:val="23"/>
          <w:szCs w:val="23"/>
          <w:lang w:eastAsia="ru-RU"/>
          <w14:ligatures w14:val="none"/>
        </w:rPr>
        <w:t>На какие группы можно разбить методы получения информации?</w:t>
      </w:r>
    </w:p>
    <w:p w14:paraId="59364F47" w14:textId="77777777" w:rsidR="003C56E6" w:rsidRPr="003C56E6" w:rsidRDefault="003C56E6" w:rsidP="003C56E6">
      <w:pPr>
        <w:numPr>
          <w:ilvl w:val="0"/>
          <w:numId w:val="7"/>
        </w:numPr>
        <w:shd w:val="clear" w:color="auto" w:fill="FFFFFF"/>
        <w:spacing w:before="100" w:beforeAutospacing="1" w:after="100" w:afterAutospacing="1" w:line="240" w:lineRule="auto"/>
        <w:rPr>
          <w:rFonts w:ascii="Segoe UI" w:eastAsia="Times New Roman" w:hAnsi="Segoe UI" w:cs="Segoe UI"/>
          <w:color w:val="1D2125"/>
          <w:kern w:val="0"/>
          <w:sz w:val="23"/>
          <w:szCs w:val="23"/>
          <w:lang w:eastAsia="ru-RU"/>
          <w14:ligatures w14:val="none"/>
        </w:rPr>
      </w:pPr>
      <w:r w:rsidRPr="003C56E6">
        <w:rPr>
          <w:rFonts w:ascii="Segoe UI" w:eastAsia="Times New Roman" w:hAnsi="Segoe UI" w:cs="Segoe UI"/>
          <w:color w:val="1D2125"/>
          <w:kern w:val="0"/>
          <w:sz w:val="23"/>
          <w:szCs w:val="23"/>
          <w:lang w:eastAsia="ru-RU"/>
          <w14:ligatures w14:val="none"/>
        </w:rPr>
        <w:t>Опишите основные на ваш взгляд методы получения информации? Какие из них наиболее подходят для сбора данных о транспортной системе?</w:t>
      </w:r>
    </w:p>
    <w:p w14:paraId="138C2DB6" w14:textId="77777777" w:rsidR="003C56E6" w:rsidRPr="003C56E6" w:rsidRDefault="003C56E6" w:rsidP="003C56E6">
      <w:pPr>
        <w:numPr>
          <w:ilvl w:val="0"/>
          <w:numId w:val="7"/>
        </w:numPr>
        <w:shd w:val="clear" w:color="auto" w:fill="FFFFFF"/>
        <w:spacing w:before="100" w:beforeAutospacing="1" w:after="100" w:afterAutospacing="1" w:line="240" w:lineRule="auto"/>
        <w:rPr>
          <w:rFonts w:ascii="Segoe UI" w:eastAsia="Times New Roman" w:hAnsi="Segoe UI" w:cs="Segoe UI"/>
          <w:color w:val="1D2125"/>
          <w:kern w:val="0"/>
          <w:sz w:val="23"/>
          <w:szCs w:val="23"/>
          <w:lang w:eastAsia="ru-RU"/>
          <w14:ligatures w14:val="none"/>
        </w:rPr>
      </w:pPr>
      <w:r w:rsidRPr="003C56E6">
        <w:rPr>
          <w:rFonts w:ascii="Segoe UI" w:eastAsia="Times New Roman" w:hAnsi="Segoe UI" w:cs="Segoe UI"/>
          <w:color w:val="1D2125"/>
          <w:kern w:val="0"/>
          <w:sz w:val="23"/>
          <w:szCs w:val="23"/>
          <w:lang w:eastAsia="ru-RU"/>
          <w14:ligatures w14:val="none"/>
        </w:rPr>
        <w:t>В чем отличие теоретических методов от эмпирических?</w:t>
      </w:r>
    </w:p>
    <w:p w14:paraId="03C26D92" w14:textId="77777777" w:rsidR="003C56E6" w:rsidRPr="003C56E6" w:rsidRDefault="003C56E6" w:rsidP="003C56E6">
      <w:pPr>
        <w:numPr>
          <w:ilvl w:val="0"/>
          <w:numId w:val="7"/>
        </w:numPr>
        <w:shd w:val="clear" w:color="auto" w:fill="FFFFFF"/>
        <w:spacing w:before="100" w:beforeAutospacing="1" w:after="100" w:afterAutospacing="1" w:line="240" w:lineRule="auto"/>
        <w:rPr>
          <w:rFonts w:ascii="Segoe UI" w:eastAsia="Times New Roman" w:hAnsi="Segoe UI" w:cs="Segoe UI"/>
          <w:color w:val="1D2125"/>
          <w:kern w:val="0"/>
          <w:sz w:val="23"/>
          <w:szCs w:val="23"/>
          <w:lang w:eastAsia="ru-RU"/>
          <w14:ligatures w14:val="none"/>
        </w:rPr>
      </w:pPr>
      <w:r w:rsidRPr="003C56E6">
        <w:rPr>
          <w:rFonts w:ascii="Segoe UI" w:eastAsia="Times New Roman" w:hAnsi="Segoe UI" w:cs="Segoe UI"/>
          <w:color w:val="1D2125"/>
          <w:kern w:val="0"/>
          <w:sz w:val="23"/>
          <w:szCs w:val="23"/>
          <w:lang w:eastAsia="ru-RU"/>
          <w14:ligatures w14:val="none"/>
        </w:rPr>
        <w:t>Какие можно выделить этапы проведения эксперимента?</w:t>
      </w:r>
    </w:p>
    <w:p w14:paraId="54F23455" w14:textId="77777777" w:rsidR="003C56E6" w:rsidRPr="003C56E6" w:rsidRDefault="003C56E6" w:rsidP="003C56E6">
      <w:pPr>
        <w:numPr>
          <w:ilvl w:val="0"/>
          <w:numId w:val="7"/>
        </w:numPr>
        <w:shd w:val="clear" w:color="auto" w:fill="FFFFFF"/>
        <w:spacing w:before="100" w:beforeAutospacing="1" w:after="100" w:afterAutospacing="1" w:line="240" w:lineRule="auto"/>
        <w:rPr>
          <w:rFonts w:ascii="Segoe UI" w:eastAsia="Times New Roman" w:hAnsi="Segoe UI" w:cs="Segoe UI"/>
          <w:color w:val="1D2125"/>
          <w:kern w:val="0"/>
          <w:sz w:val="23"/>
          <w:szCs w:val="23"/>
          <w:lang w:eastAsia="ru-RU"/>
          <w14:ligatures w14:val="none"/>
        </w:rPr>
      </w:pPr>
      <w:r w:rsidRPr="003C56E6">
        <w:rPr>
          <w:rFonts w:ascii="Segoe UI" w:eastAsia="Times New Roman" w:hAnsi="Segoe UI" w:cs="Segoe UI"/>
          <w:color w:val="1D2125"/>
          <w:kern w:val="0"/>
          <w:sz w:val="23"/>
          <w:szCs w:val="23"/>
          <w:lang w:eastAsia="ru-RU"/>
          <w14:ligatures w14:val="none"/>
        </w:rPr>
        <w:t>Верно ли утверждение и почему: «Для изучения свойств объекта достаточно использовать только один метод»? Дайте открытый ответ с примерами.</w:t>
      </w:r>
    </w:p>
    <w:p w14:paraId="3B186892" w14:textId="77777777" w:rsidR="003C56E6" w:rsidRPr="003C56E6" w:rsidRDefault="003C56E6" w:rsidP="003C56E6">
      <w:pPr>
        <w:shd w:val="clear" w:color="auto" w:fill="FFFFFF"/>
        <w:spacing w:after="100" w:afterAutospacing="1" w:line="240" w:lineRule="auto"/>
        <w:outlineLvl w:val="2"/>
        <w:rPr>
          <w:rFonts w:ascii="Segoe UI" w:eastAsia="Times New Roman" w:hAnsi="Segoe UI" w:cs="Segoe UI"/>
          <w:b/>
          <w:bCs/>
          <w:color w:val="1D2125"/>
          <w:kern w:val="0"/>
          <w:sz w:val="27"/>
          <w:szCs w:val="27"/>
          <w:lang w:eastAsia="ru-RU"/>
          <w14:ligatures w14:val="none"/>
        </w:rPr>
      </w:pPr>
      <w:r w:rsidRPr="003C56E6">
        <w:rPr>
          <w:rFonts w:ascii="Segoe UI" w:eastAsia="Times New Roman" w:hAnsi="Segoe UI" w:cs="Segoe UI"/>
          <w:b/>
          <w:bCs/>
          <w:color w:val="1D2125"/>
          <w:kern w:val="0"/>
          <w:sz w:val="27"/>
          <w:szCs w:val="27"/>
          <w:lang w:eastAsia="ru-RU"/>
          <w14:ligatures w14:val="none"/>
        </w:rPr>
        <w:t>2. ПЗ №2. Методы и принципы обработки информации</w:t>
      </w:r>
    </w:p>
    <w:p w14:paraId="327071DF" w14:textId="77777777" w:rsidR="003C56E6" w:rsidRPr="003C56E6" w:rsidRDefault="003C56E6" w:rsidP="003C56E6">
      <w:pPr>
        <w:shd w:val="clear" w:color="auto" w:fill="FFFFFF"/>
        <w:spacing w:after="100" w:afterAutospacing="1" w:line="240" w:lineRule="auto"/>
        <w:rPr>
          <w:rFonts w:ascii="Segoe UI" w:eastAsia="Times New Roman" w:hAnsi="Segoe UI" w:cs="Segoe UI"/>
          <w:color w:val="1D2125"/>
          <w:kern w:val="0"/>
          <w:sz w:val="23"/>
          <w:szCs w:val="23"/>
          <w:lang w:eastAsia="ru-RU"/>
          <w14:ligatures w14:val="none"/>
        </w:rPr>
      </w:pPr>
      <w:r w:rsidRPr="003C56E6">
        <w:rPr>
          <w:rFonts w:ascii="Segoe UI" w:eastAsia="Times New Roman" w:hAnsi="Segoe UI" w:cs="Segoe UI"/>
          <w:b/>
          <w:bCs/>
          <w:color w:val="0033CC"/>
          <w:kern w:val="0"/>
          <w:sz w:val="23"/>
          <w:szCs w:val="23"/>
          <w:lang w:eastAsia="ru-RU"/>
          <w14:ligatures w14:val="none"/>
        </w:rPr>
        <w:t>Цель занятия.</w:t>
      </w:r>
      <w:r w:rsidRPr="003C56E6">
        <w:rPr>
          <w:rFonts w:ascii="Segoe UI" w:eastAsia="Times New Roman" w:hAnsi="Segoe UI" w:cs="Segoe UI"/>
          <w:color w:val="1D2125"/>
          <w:kern w:val="0"/>
          <w:sz w:val="23"/>
          <w:szCs w:val="23"/>
          <w:lang w:eastAsia="ru-RU"/>
          <w14:ligatures w14:val="none"/>
        </w:rPr>
        <w:t> Рассмотреть графические методы обработки информации и принципы построения различных видов графических карт</w:t>
      </w:r>
    </w:p>
    <w:p w14:paraId="1ECD57C6" w14:textId="77777777" w:rsidR="003C56E6" w:rsidRPr="003C56E6" w:rsidRDefault="003C56E6" w:rsidP="003C56E6">
      <w:pPr>
        <w:shd w:val="clear" w:color="auto" w:fill="FFFFFF"/>
        <w:spacing w:after="100" w:afterAutospacing="1" w:line="240" w:lineRule="auto"/>
        <w:rPr>
          <w:rFonts w:ascii="Segoe UI" w:eastAsia="Times New Roman" w:hAnsi="Segoe UI" w:cs="Segoe UI"/>
          <w:color w:val="1D2125"/>
          <w:kern w:val="0"/>
          <w:sz w:val="23"/>
          <w:szCs w:val="23"/>
          <w:lang w:eastAsia="ru-RU"/>
          <w14:ligatures w14:val="none"/>
        </w:rPr>
      </w:pPr>
      <w:r w:rsidRPr="003C56E6">
        <w:rPr>
          <w:rFonts w:ascii="Segoe UI" w:eastAsia="Times New Roman" w:hAnsi="Segoe UI" w:cs="Segoe UI"/>
          <w:color w:val="1D2125"/>
          <w:kern w:val="0"/>
          <w:sz w:val="23"/>
          <w:szCs w:val="23"/>
          <w:lang w:eastAsia="ru-RU"/>
          <w14:ligatures w14:val="none"/>
        </w:rPr>
        <w:t>Время проведения занятия – 2 часа.</w:t>
      </w:r>
    </w:p>
    <w:p w14:paraId="46ACFFA6" w14:textId="77777777" w:rsidR="003C56E6" w:rsidRPr="003C56E6" w:rsidRDefault="003C56E6" w:rsidP="003C56E6">
      <w:pPr>
        <w:shd w:val="clear" w:color="auto" w:fill="FFFFFF"/>
        <w:spacing w:after="100" w:afterAutospacing="1" w:line="240" w:lineRule="auto"/>
        <w:rPr>
          <w:rFonts w:ascii="Segoe UI" w:eastAsia="Times New Roman" w:hAnsi="Segoe UI" w:cs="Segoe UI"/>
          <w:color w:val="1D2125"/>
          <w:kern w:val="0"/>
          <w:sz w:val="23"/>
          <w:szCs w:val="23"/>
          <w:lang w:eastAsia="ru-RU"/>
          <w14:ligatures w14:val="none"/>
        </w:rPr>
      </w:pPr>
      <w:r w:rsidRPr="003C56E6">
        <w:rPr>
          <w:rFonts w:ascii="Segoe UI" w:eastAsia="Times New Roman" w:hAnsi="Segoe UI" w:cs="Segoe UI"/>
          <w:b/>
          <w:bCs/>
          <w:color w:val="0033CC"/>
          <w:kern w:val="0"/>
          <w:sz w:val="23"/>
          <w:szCs w:val="23"/>
          <w:lang w:eastAsia="ru-RU"/>
          <w14:ligatures w14:val="none"/>
        </w:rPr>
        <w:t>Краткие теоретические сведения</w:t>
      </w:r>
    </w:p>
    <w:p w14:paraId="75D87066" w14:textId="77777777" w:rsidR="003C56E6" w:rsidRPr="003C56E6" w:rsidRDefault="003C56E6" w:rsidP="003C56E6">
      <w:pPr>
        <w:shd w:val="clear" w:color="auto" w:fill="FFFFFF"/>
        <w:spacing w:after="100" w:afterAutospacing="1" w:line="240" w:lineRule="auto"/>
        <w:rPr>
          <w:rFonts w:ascii="Segoe UI" w:eastAsia="Times New Roman" w:hAnsi="Segoe UI" w:cs="Segoe UI"/>
          <w:color w:val="1D2125"/>
          <w:kern w:val="0"/>
          <w:sz w:val="23"/>
          <w:szCs w:val="23"/>
          <w:lang w:eastAsia="ru-RU"/>
          <w14:ligatures w14:val="none"/>
        </w:rPr>
      </w:pPr>
      <w:r w:rsidRPr="003C56E6">
        <w:rPr>
          <w:rFonts w:ascii="Segoe UI" w:eastAsia="Times New Roman" w:hAnsi="Segoe UI" w:cs="Segoe UI"/>
          <w:color w:val="1D2125"/>
          <w:kern w:val="0"/>
          <w:sz w:val="23"/>
          <w:szCs w:val="23"/>
          <w:lang w:eastAsia="ru-RU"/>
          <w14:ligatures w14:val="none"/>
        </w:rPr>
        <w:t>Современную науку невозможно представить без применения графиков. Они стали средством научного анализа и обобщения. Такие свойства графиков, как выразительность, доходчивость, лаконичность, универсальность, смысловая однозначность, интернациональность, легкость кодирования, а также обозримость графических изображений сделали их незаменимыми в исследовательской и практической работе и в сопоставлениях как в технических вопросах, так и в вопросах социально-экономических явлений, в популяризации научных и практических достижений.</w:t>
      </w:r>
    </w:p>
    <w:p w14:paraId="0B5CE4E1" w14:textId="77777777" w:rsidR="003C56E6" w:rsidRPr="003C56E6" w:rsidRDefault="003C56E6" w:rsidP="003C56E6">
      <w:pPr>
        <w:shd w:val="clear" w:color="auto" w:fill="FFFFFF"/>
        <w:spacing w:after="100" w:afterAutospacing="1" w:line="240" w:lineRule="auto"/>
        <w:rPr>
          <w:rFonts w:ascii="Segoe UI" w:eastAsia="Times New Roman" w:hAnsi="Segoe UI" w:cs="Segoe UI"/>
          <w:color w:val="1D2125"/>
          <w:kern w:val="0"/>
          <w:sz w:val="23"/>
          <w:szCs w:val="23"/>
          <w:lang w:eastAsia="ru-RU"/>
          <w14:ligatures w14:val="none"/>
        </w:rPr>
      </w:pPr>
      <w:r w:rsidRPr="003C56E6">
        <w:rPr>
          <w:rFonts w:ascii="Segoe UI" w:eastAsia="Times New Roman" w:hAnsi="Segoe UI" w:cs="Segoe UI"/>
          <w:color w:val="1D2125"/>
          <w:kern w:val="0"/>
          <w:sz w:val="23"/>
          <w:szCs w:val="23"/>
          <w:lang w:eastAsia="ru-RU"/>
          <w14:ligatures w14:val="none"/>
        </w:rPr>
        <w:t>Графические методы обработки информации играют исключительно большую роль в энергетике, экологии, экономике, а также в других областях науки и практики, имеющих дело с обобщением, обработкой и анализом больших массивов информации о разнообразных явлениях и процессах. Однако, в настоящее время в украинской научной и учебной литературе, адаптированной к энергетической области знаний, вопросам классификации видов графических изображений статистических и др. данных, методики их построения уделяется недостаточно внимания.</w:t>
      </w:r>
    </w:p>
    <w:p w14:paraId="05C54DE7" w14:textId="77777777" w:rsidR="003C56E6" w:rsidRPr="003C56E6" w:rsidRDefault="003C56E6" w:rsidP="003C56E6">
      <w:pPr>
        <w:shd w:val="clear" w:color="auto" w:fill="FFFFFF"/>
        <w:spacing w:after="100" w:afterAutospacing="1" w:line="240" w:lineRule="auto"/>
        <w:rPr>
          <w:rFonts w:ascii="Segoe UI" w:eastAsia="Times New Roman" w:hAnsi="Segoe UI" w:cs="Segoe UI"/>
          <w:color w:val="1D2125"/>
          <w:kern w:val="0"/>
          <w:sz w:val="23"/>
          <w:szCs w:val="23"/>
          <w:lang w:eastAsia="ru-RU"/>
          <w14:ligatures w14:val="none"/>
        </w:rPr>
      </w:pPr>
      <w:r w:rsidRPr="003C56E6">
        <w:rPr>
          <w:rFonts w:ascii="Segoe UI" w:eastAsia="Times New Roman" w:hAnsi="Segoe UI" w:cs="Segoe UI"/>
          <w:b/>
          <w:bCs/>
          <w:color w:val="0033CC"/>
          <w:kern w:val="0"/>
          <w:sz w:val="23"/>
          <w:szCs w:val="23"/>
          <w:lang w:eastAsia="ru-RU"/>
          <w14:ligatures w14:val="none"/>
        </w:rPr>
        <w:t>Ход работы</w:t>
      </w:r>
    </w:p>
    <w:p w14:paraId="7D4A594D" w14:textId="77777777" w:rsidR="003C56E6" w:rsidRPr="003C56E6" w:rsidRDefault="003C56E6" w:rsidP="003C56E6">
      <w:pPr>
        <w:numPr>
          <w:ilvl w:val="0"/>
          <w:numId w:val="8"/>
        </w:numPr>
        <w:shd w:val="clear" w:color="auto" w:fill="FFFFFF"/>
        <w:spacing w:before="100" w:beforeAutospacing="1" w:after="100" w:afterAutospacing="1" w:line="240" w:lineRule="auto"/>
        <w:rPr>
          <w:rFonts w:ascii="Segoe UI" w:eastAsia="Times New Roman" w:hAnsi="Segoe UI" w:cs="Segoe UI"/>
          <w:color w:val="1D2125"/>
          <w:kern w:val="0"/>
          <w:sz w:val="23"/>
          <w:szCs w:val="23"/>
          <w:lang w:eastAsia="ru-RU"/>
          <w14:ligatures w14:val="none"/>
        </w:rPr>
      </w:pPr>
      <w:r w:rsidRPr="003C56E6">
        <w:rPr>
          <w:rFonts w:ascii="Segoe UI" w:eastAsia="Times New Roman" w:hAnsi="Segoe UI" w:cs="Segoe UI"/>
          <w:color w:val="1D2125"/>
          <w:kern w:val="0"/>
          <w:sz w:val="23"/>
          <w:szCs w:val="23"/>
          <w:lang w:eastAsia="ru-RU"/>
          <w14:ligatures w14:val="none"/>
        </w:rPr>
        <w:t>Понятие о графических картах</w:t>
      </w:r>
    </w:p>
    <w:p w14:paraId="2850DCA1" w14:textId="77777777" w:rsidR="003C56E6" w:rsidRPr="003C56E6" w:rsidRDefault="003C56E6" w:rsidP="003C56E6">
      <w:pPr>
        <w:shd w:val="clear" w:color="auto" w:fill="FFFFFF"/>
        <w:spacing w:after="100" w:afterAutospacing="1" w:line="240" w:lineRule="auto"/>
        <w:rPr>
          <w:rFonts w:ascii="Segoe UI" w:eastAsia="Times New Roman" w:hAnsi="Segoe UI" w:cs="Segoe UI"/>
          <w:color w:val="1D2125"/>
          <w:kern w:val="0"/>
          <w:sz w:val="23"/>
          <w:szCs w:val="23"/>
          <w:lang w:eastAsia="ru-RU"/>
          <w14:ligatures w14:val="none"/>
        </w:rPr>
      </w:pPr>
      <w:r w:rsidRPr="003C56E6">
        <w:rPr>
          <w:rFonts w:ascii="Segoe UI" w:eastAsia="Times New Roman" w:hAnsi="Segoe UI" w:cs="Segoe UI"/>
          <w:color w:val="1D2125"/>
          <w:kern w:val="0"/>
          <w:sz w:val="23"/>
          <w:szCs w:val="23"/>
          <w:lang w:eastAsia="ru-RU"/>
          <w14:ligatures w14:val="none"/>
        </w:rPr>
        <w:t>К графическим картам относятся статистические карты и универсальные графики.</w:t>
      </w:r>
    </w:p>
    <w:p w14:paraId="412CD77E" w14:textId="77777777" w:rsidR="003C56E6" w:rsidRPr="003C56E6" w:rsidRDefault="003C56E6" w:rsidP="003C56E6">
      <w:pPr>
        <w:shd w:val="clear" w:color="auto" w:fill="FFFFFF"/>
        <w:spacing w:after="100" w:afterAutospacing="1" w:line="240" w:lineRule="auto"/>
        <w:rPr>
          <w:rFonts w:ascii="Segoe UI" w:eastAsia="Times New Roman" w:hAnsi="Segoe UI" w:cs="Segoe UI"/>
          <w:color w:val="1D2125"/>
          <w:kern w:val="0"/>
          <w:sz w:val="23"/>
          <w:szCs w:val="23"/>
          <w:lang w:eastAsia="ru-RU"/>
          <w14:ligatures w14:val="none"/>
        </w:rPr>
      </w:pPr>
      <w:r w:rsidRPr="003C56E6">
        <w:rPr>
          <w:rFonts w:ascii="Segoe UI" w:eastAsia="Times New Roman" w:hAnsi="Segoe UI" w:cs="Segoe UI"/>
          <w:color w:val="1D2125"/>
          <w:kern w:val="0"/>
          <w:sz w:val="23"/>
          <w:szCs w:val="23"/>
          <w:lang w:eastAsia="ru-RU"/>
          <w14:ligatures w14:val="none"/>
        </w:rPr>
        <w:lastRenderedPageBreak/>
        <w:t>Статистические карты представляют собой вид графических изображений статистических данных на схематической географической или иной карте, характеризующих уровень или степень распространения того или иного явления в пространстве. Средствами изображения территориального размещения являются штриховка, фоновая раскраска или геометрические фигуры, в том числе изолинии. Различают картограммы и картодиаграммы.</w:t>
      </w:r>
    </w:p>
    <w:p w14:paraId="7053CFCB" w14:textId="77777777" w:rsidR="003C56E6" w:rsidRPr="003C56E6" w:rsidRDefault="003C56E6" w:rsidP="003C56E6">
      <w:pPr>
        <w:numPr>
          <w:ilvl w:val="0"/>
          <w:numId w:val="9"/>
        </w:numPr>
        <w:shd w:val="clear" w:color="auto" w:fill="FFFFFF"/>
        <w:spacing w:before="100" w:beforeAutospacing="1" w:after="100" w:afterAutospacing="1" w:line="240" w:lineRule="auto"/>
        <w:rPr>
          <w:rFonts w:ascii="Segoe UI" w:eastAsia="Times New Roman" w:hAnsi="Segoe UI" w:cs="Segoe UI"/>
          <w:color w:val="1D2125"/>
          <w:kern w:val="0"/>
          <w:sz w:val="23"/>
          <w:szCs w:val="23"/>
          <w:lang w:eastAsia="ru-RU"/>
          <w14:ligatures w14:val="none"/>
        </w:rPr>
      </w:pPr>
      <w:r w:rsidRPr="003C56E6">
        <w:rPr>
          <w:rFonts w:ascii="Segoe UI" w:eastAsia="Times New Roman" w:hAnsi="Segoe UI" w:cs="Segoe UI"/>
          <w:color w:val="1D2125"/>
          <w:kern w:val="0"/>
          <w:sz w:val="23"/>
          <w:szCs w:val="23"/>
          <w:lang w:eastAsia="ru-RU"/>
          <w14:ligatures w14:val="none"/>
        </w:rPr>
        <w:t>Картограммы</w:t>
      </w:r>
    </w:p>
    <w:p w14:paraId="5A578279" w14:textId="77777777" w:rsidR="003C56E6" w:rsidRPr="003C56E6" w:rsidRDefault="003C56E6" w:rsidP="003C56E6">
      <w:pPr>
        <w:shd w:val="clear" w:color="auto" w:fill="F8F8FF"/>
        <w:spacing w:after="150" w:line="240" w:lineRule="auto"/>
        <w:ind w:left="150" w:right="150"/>
        <w:rPr>
          <w:rFonts w:ascii="Segoe UI" w:eastAsia="Times New Roman" w:hAnsi="Segoe UI" w:cs="Segoe UI"/>
          <w:color w:val="1D2125"/>
          <w:kern w:val="0"/>
          <w:sz w:val="23"/>
          <w:szCs w:val="23"/>
          <w:lang w:eastAsia="ru-RU"/>
          <w14:ligatures w14:val="none"/>
        </w:rPr>
      </w:pPr>
      <w:r w:rsidRPr="003C56E6">
        <w:rPr>
          <w:rFonts w:ascii="Segoe UI" w:eastAsia="Times New Roman" w:hAnsi="Segoe UI" w:cs="Segoe UI"/>
          <w:b/>
          <w:bCs/>
          <w:color w:val="990000"/>
          <w:kern w:val="0"/>
          <w:sz w:val="23"/>
          <w:szCs w:val="23"/>
          <w:lang w:eastAsia="ru-RU"/>
          <w14:ligatures w14:val="none"/>
        </w:rPr>
        <w:t>Картограмма</w:t>
      </w:r>
      <w:r w:rsidRPr="003C56E6">
        <w:rPr>
          <w:rFonts w:ascii="Segoe UI" w:eastAsia="Times New Roman" w:hAnsi="Segoe UI" w:cs="Segoe UI"/>
          <w:color w:val="1D2125"/>
          <w:kern w:val="0"/>
          <w:sz w:val="23"/>
          <w:szCs w:val="23"/>
          <w:lang w:eastAsia="ru-RU"/>
          <w14:ligatures w14:val="none"/>
        </w:rPr>
        <w:t> - это схематическая карта, на которой штриховкой различной густоты, точками, линиями или окраской определенной степени насыщенности показывается сравнительная интенсивность какого-либо показателя в пределах каждой единицы нанесенного на карту территориального деления (например, плотность электрических нагрузок на предприятии, распределение районов по выработке электроэнергии и т. п.). По способу графического изображения картограммы делятся на точечные, фоновые, изолинии.</w:t>
      </w:r>
    </w:p>
    <w:p w14:paraId="6A35532A" w14:textId="77777777" w:rsidR="003C56E6" w:rsidRPr="003C56E6" w:rsidRDefault="003C56E6" w:rsidP="003C56E6">
      <w:pPr>
        <w:shd w:val="clear" w:color="auto" w:fill="F8F8FF"/>
        <w:spacing w:before="150" w:after="150" w:line="240" w:lineRule="auto"/>
        <w:ind w:left="150" w:right="150"/>
        <w:rPr>
          <w:rFonts w:ascii="Segoe UI" w:eastAsia="Times New Roman" w:hAnsi="Segoe UI" w:cs="Segoe UI"/>
          <w:color w:val="1D2125"/>
          <w:kern w:val="0"/>
          <w:sz w:val="23"/>
          <w:szCs w:val="23"/>
          <w:lang w:eastAsia="ru-RU"/>
          <w14:ligatures w14:val="none"/>
        </w:rPr>
      </w:pPr>
      <w:r w:rsidRPr="003C56E6">
        <w:rPr>
          <w:rFonts w:ascii="Segoe UI" w:eastAsia="Times New Roman" w:hAnsi="Segoe UI" w:cs="Segoe UI"/>
          <w:b/>
          <w:bCs/>
          <w:color w:val="990000"/>
          <w:kern w:val="0"/>
          <w:sz w:val="23"/>
          <w:szCs w:val="23"/>
          <w:lang w:eastAsia="ru-RU"/>
          <w14:ligatures w14:val="none"/>
        </w:rPr>
        <w:t>Картограмма точечная</w:t>
      </w:r>
      <w:r w:rsidRPr="003C56E6">
        <w:rPr>
          <w:rFonts w:ascii="Segoe UI" w:eastAsia="Times New Roman" w:hAnsi="Segoe UI" w:cs="Segoe UI"/>
          <w:color w:val="1D2125"/>
          <w:kern w:val="0"/>
          <w:sz w:val="23"/>
          <w:szCs w:val="23"/>
          <w:lang w:eastAsia="ru-RU"/>
          <w14:ligatures w14:val="none"/>
        </w:rPr>
        <w:t> – вид картограммы, где уровень выбранного явления изображается с помощью точек. Точка изображает одну единицу совокупности или некоторое их количество, показывая на карте плотность или частоту проявления определенного признака.</w:t>
      </w:r>
    </w:p>
    <w:p w14:paraId="1AC47217" w14:textId="77777777" w:rsidR="003C56E6" w:rsidRPr="003C56E6" w:rsidRDefault="003C56E6" w:rsidP="003C56E6">
      <w:pPr>
        <w:shd w:val="clear" w:color="auto" w:fill="F8F8FF"/>
        <w:spacing w:before="150" w:line="240" w:lineRule="auto"/>
        <w:ind w:left="150" w:right="150"/>
        <w:rPr>
          <w:rFonts w:ascii="Segoe UI" w:eastAsia="Times New Roman" w:hAnsi="Segoe UI" w:cs="Segoe UI"/>
          <w:color w:val="1D2125"/>
          <w:kern w:val="0"/>
          <w:sz w:val="23"/>
          <w:szCs w:val="23"/>
          <w:lang w:eastAsia="ru-RU"/>
          <w14:ligatures w14:val="none"/>
        </w:rPr>
      </w:pPr>
      <w:r w:rsidRPr="003C56E6">
        <w:rPr>
          <w:rFonts w:ascii="Segoe UI" w:eastAsia="Times New Roman" w:hAnsi="Segoe UI" w:cs="Segoe UI"/>
          <w:b/>
          <w:bCs/>
          <w:color w:val="990000"/>
          <w:kern w:val="0"/>
          <w:sz w:val="23"/>
          <w:szCs w:val="23"/>
          <w:lang w:eastAsia="ru-RU"/>
          <w14:ligatures w14:val="none"/>
        </w:rPr>
        <w:t>Картограмма фоновая</w:t>
      </w:r>
      <w:r w:rsidRPr="003C56E6">
        <w:rPr>
          <w:rFonts w:ascii="Segoe UI" w:eastAsia="Times New Roman" w:hAnsi="Segoe UI" w:cs="Segoe UI"/>
          <w:color w:val="1D2125"/>
          <w:kern w:val="0"/>
          <w:sz w:val="23"/>
          <w:szCs w:val="23"/>
          <w:lang w:eastAsia="ru-RU"/>
          <w14:ligatures w14:val="none"/>
        </w:rPr>
        <w:t> – вид картограммы, на которой штриховкой различной густоты или окраской определенной степени насыщенности показывают интенсивность какого-либо показателя в пределах территориальной единицы.</w:t>
      </w:r>
    </w:p>
    <w:p w14:paraId="7D598B2F" w14:textId="77777777" w:rsidR="003C56E6" w:rsidRPr="003C56E6" w:rsidRDefault="003C56E6" w:rsidP="003C56E6">
      <w:pPr>
        <w:shd w:val="clear" w:color="auto" w:fill="FFFFFF"/>
        <w:spacing w:after="100" w:afterAutospacing="1" w:line="240" w:lineRule="auto"/>
        <w:rPr>
          <w:rFonts w:ascii="Segoe UI" w:eastAsia="Times New Roman" w:hAnsi="Segoe UI" w:cs="Segoe UI"/>
          <w:color w:val="1D2125"/>
          <w:kern w:val="0"/>
          <w:sz w:val="23"/>
          <w:szCs w:val="23"/>
          <w:lang w:eastAsia="ru-RU"/>
          <w14:ligatures w14:val="none"/>
        </w:rPr>
      </w:pPr>
      <w:r w:rsidRPr="003C56E6">
        <w:rPr>
          <w:rFonts w:ascii="Segoe UI" w:eastAsia="Times New Roman" w:hAnsi="Segoe UI" w:cs="Segoe UI"/>
          <w:color w:val="1D2125"/>
          <w:kern w:val="0"/>
          <w:sz w:val="23"/>
          <w:szCs w:val="23"/>
          <w:lang w:eastAsia="ru-RU"/>
          <w14:ligatures w14:val="none"/>
        </w:rPr>
        <w:t>Фоновые картограммы, как правило, используются для изображения средних или относительных показателей, точечные – для объемных (количественных) показателей (численность населения, выработанная электроэнергия и т. д.) (рисунок 1).</w:t>
      </w:r>
    </w:p>
    <w:p w14:paraId="6F3D7811" w14:textId="77777777" w:rsidR="003C56E6" w:rsidRPr="003C56E6" w:rsidRDefault="003C56E6" w:rsidP="003C56E6">
      <w:pPr>
        <w:shd w:val="clear" w:color="auto" w:fill="FFFFFF"/>
        <w:spacing w:after="0" w:line="240" w:lineRule="auto"/>
        <w:jc w:val="center"/>
        <w:rPr>
          <w:rFonts w:ascii="Segoe UI" w:eastAsia="Times New Roman" w:hAnsi="Segoe UI" w:cs="Segoe UI"/>
          <w:color w:val="1D2125"/>
          <w:kern w:val="0"/>
          <w:sz w:val="23"/>
          <w:szCs w:val="23"/>
          <w:lang w:eastAsia="ru-RU"/>
          <w14:ligatures w14:val="none"/>
        </w:rPr>
      </w:pPr>
      <w:r w:rsidRPr="003C56E6">
        <w:rPr>
          <w:rFonts w:ascii="Segoe UI" w:eastAsia="Times New Roman" w:hAnsi="Segoe UI" w:cs="Segoe UI"/>
          <w:color w:val="1D2125"/>
          <w:kern w:val="0"/>
          <w:sz w:val="23"/>
          <w:szCs w:val="23"/>
          <w:lang w:eastAsia="ru-RU"/>
          <w14:ligatures w14:val="none"/>
        </w:rPr>
        <w:t>???</w:t>
      </w:r>
    </w:p>
    <w:p w14:paraId="243416E5" w14:textId="77777777" w:rsidR="003C56E6" w:rsidRPr="003C56E6" w:rsidRDefault="003C56E6" w:rsidP="003C56E6">
      <w:pPr>
        <w:shd w:val="clear" w:color="auto" w:fill="FFFFFF"/>
        <w:spacing w:after="150" w:line="240" w:lineRule="auto"/>
        <w:jc w:val="center"/>
        <w:rPr>
          <w:rFonts w:ascii="Segoe UI" w:eastAsia="Times New Roman" w:hAnsi="Segoe UI" w:cs="Segoe UI"/>
          <w:i/>
          <w:iCs/>
          <w:color w:val="000066"/>
          <w:kern w:val="0"/>
          <w:sz w:val="23"/>
          <w:szCs w:val="23"/>
          <w:lang w:eastAsia="ru-RU"/>
          <w14:ligatures w14:val="none"/>
        </w:rPr>
      </w:pPr>
      <w:r w:rsidRPr="003C56E6">
        <w:rPr>
          <w:rFonts w:ascii="Segoe UI" w:eastAsia="Times New Roman" w:hAnsi="Segoe UI" w:cs="Segoe UI"/>
          <w:i/>
          <w:iCs/>
          <w:color w:val="000066"/>
          <w:kern w:val="0"/>
          <w:sz w:val="23"/>
          <w:szCs w:val="23"/>
          <w:lang w:eastAsia="ru-RU"/>
          <w14:ligatures w14:val="none"/>
        </w:rPr>
        <w:t>Рисунок 1 – Фоновая картограмма распределения комплексов видеофиксации</w:t>
      </w:r>
    </w:p>
    <w:p w14:paraId="7D5F0643" w14:textId="77777777" w:rsidR="003C56E6" w:rsidRPr="003C56E6" w:rsidRDefault="003C56E6" w:rsidP="003C56E6">
      <w:pPr>
        <w:shd w:val="clear" w:color="auto" w:fill="FFFFFF"/>
        <w:spacing w:after="100" w:afterAutospacing="1" w:line="240" w:lineRule="auto"/>
        <w:rPr>
          <w:rFonts w:ascii="Segoe UI" w:eastAsia="Times New Roman" w:hAnsi="Segoe UI" w:cs="Segoe UI"/>
          <w:color w:val="1D2125"/>
          <w:kern w:val="0"/>
          <w:sz w:val="23"/>
          <w:szCs w:val="23"/>
          <w:lang w:eastAsia="ru-RU"/>
          <w14:ligatures w14:val="none"/>
        </w:rPr>
      </w:pPr>
      <w:r w:rsidRPr="003C56E6">
        <w:rPr>
          <w:rFonts w:ascii="Segoe UI" w:eastAsia="Times New Roman" w:hAnsi="Segoe UI" w:cs="Segoe UI"/>
          <w:color w:val="1D2125"/>
          <w:kern w:val="0"/>
          <w:sz w:val="23"/>
          <w:szCs w:val="23"/>
          <w:lang w:eastAsia="ru-RU"/>
          <w14:ligatures w14:val="none"/>
        </w:rPr>
        <w:t>В картограмме изолиний для отображения концентрации показателя на карте используются изолинии. Изолинии – это линии равного значения какой-либо величины в ее распространении на поверхности, в частности на карте или графике. Изолиния отражает непрерывное изменение исследуемой величины в зависимости от двух других переменных и применяется при картографировании разнообразных явлений. Изолинии используются для получения количественных характеристик исследуемых величин и для анализа корреляционных связей между ними.</w:t>
      </w:r>
    </w:p>
    <w:p w14:paraId="39E7FE53" w14:textId="0C1F28B1" w:rsidR="00462128" w:rsidRDefault="003C56E6">
      <w:r>
        <w:rPr>
          <w:noProof/>
        </w:rPr>
        <w:lastRenderedPageBreak/>
        <w:drawing>
          <wp:inline distT="0" distB="0" distL="0" distR="0" wp14:anchorId="2268B4E4" wp14:editId="60A11E02">
            <wp:extent cx="7020560" cy="3319780"/>
            <wp:effectExtent l="0" t="0" r="8890" b="0"/>
            <wp:docPr id="12852802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5280216" name=""/>
                    <pic:cNvPicPr/>
                  </pic:nvPicPr>
                  <pic:blipFill>
                    <a:blip r:embed="rId5"/>
                    <a:stretch>
                      <a:fillRect/>
                    </a:stretch>
                  </pic:blipFill>
                  <pic:spPr>
                    <a:xfrm>
                      <a:off x="0" y="0"/>
                      <a:ext cx="7020560" cy="3319780"/>
                    </a:xfrm>
                    <a:prstGeom prst="rect">
                      <a:avLst/>
                    </a:prstGeom>
                  </pic:spPr>
                </pic:pic>
              </a:graphicData>
            </a:graphic>
          </wp:inline>
        </w:drawing>
      </w:r>
    </w:p>
    <w:p w14:paraId="40C013A1" w14:textId="6E126524" w:rsidR="003C56E6" w:rsidRDefault="003C56E6">
      <w:pPr>
        <w:rPr>
          <w:noProof/>
        </w:rPr>
      </w:pPr>
      <w:r>
        <w:rPr>
          <w:rFonts w:ascii="Segoe UI" w:hAnsi="Segoe UI" w:cs="Segoe UI"/>
          <w:color w:val="1D2125"/>
          <w:sz w:val="23"/>
          <w:szCs w:val="23"/>
          <w:shd w:val="clear" w:color="auto" w:fill="FFFFFF"/>
        </w:rPr>
        <w:t>Пример картограммы изолиний, построенный при помощи метода потенциальных функций, приведен на рисунке 2. Данный график позволяет выявить закономерность нагрузок приемников электроэнергии промышленного предприятия.</w:t>
      </w:r>
      <w:r w:rsidRPr="003C56E6">
        <w:rPr>
          <w:noProof/>
        </w:rPr>
        <w:t xml:space="preserve"> </w:t>
      </w:r>
      <w:r>
        <w:rPr>
          <w:noProof/>
        </w:rPr>
        <w:drawing>
          <wp:inline distT="0" distB="0" distL="0" distR="0" wp14:anchorId="4E2B9353" wp14:editId="5E4B1B96">
            <wp:extent cx="7020560" cy="2844800"/>
            <wp:effectExtent l="0" t="0" r="8890" b="0"/>
            <wp:docPr id="14662393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6239388" name=""/>
                    <pic:cNvPicPr/>
                  </pic:nvPicPr>
                  <pic:blipFill>
                    <a:blip r:embed="rId6"/>
                    <a:stretch>
                      <a:fillRect/>
                    </a:stretch>
                  </pic:blipFill>
                  <pic:spPr>
                    <a:xfrm>
                      <a:off x="0" y="0"/>
                      <a:ext cx="7020560" cy="2844800"/>
                    </a:xfrm>
                    <a:prstGeom prst="rect">
                      <a:avLst/>
                    </a:prstGeom>
                  </pic:spPr>
                </pic:pic>
              </a:graphicData>
            </a:graphic>
          </wp:inline>
        </w:drawing>
      </w:r>
    </w:p>
    <w:p w14:paraId="4CD80321" w14:textId="6D16FB25" w:rsidR="003C56E6" w:rsidRPr="003C56E6" w:rsidRDefault="003C56E6" w:rsidP="003C56E6">
      <w:pPr>
        <w:numPr>
          <w:ilvl w:val="0"/>
          <w:numId w:val="10"/>
        </w:numPr>
        <w:shd w:val="clear" w:color="auto" w:fill="FFFFFF"/>
        <w:spacing w:before="100" w:beforeAutospacing="1" w:after="100" w:afterAutospacing="1" w:line="240" w:lineRule="auto"/>
        <w:rPr>
          <w:rFonts w:ascii="Segoe UI" w:eastAsia="Times New Roman" w:hAnsi="Segoe UI" w:cs="Segoe UI"/>
          <w:color w:val="1D2125"/>
          <w:kern w:val="0"/>
          <w:sz w:val="23"/>
          <w:szCs w:val="23"/>
          <w:lang w:eastAsia="ru-RU"/>
          <w14:ligatures w14:val="none"/>
        </w:rPr>
      </w:pPr>
      <w:r>
        <w:rPr>
          <w:rFonts w:ascii="Segoe UI" w:hAnsi="Segoe UI" w:cs="Segoe UI"/>
          <w:color w:val="1D2125"/>
          <w:sz w:val="23"/>
          <w:szCs w:val="23"/>
          <w:shd w:val="clear" w:color="auto" w:fill="FFFFFF"/>
        </w:rPr>
        <w:t>Другим примером картограммы изолиний могут служить картограммы пространственных изолюкс условной горизонтальной освещенности осветительных приборов (рисунок 3, 4).</w:t>
      </w:r>
      <w:r w:rsidRPr="003C56E6">
        <w:rPr>
          <w:rFonts w:ascii="Segoe UI" w:hAnsi="Segoe UI" w:cs="Segoe UI"/>
          <w:color w:val="1D2125"/>
          <w:sz w:val="23"/>
          <w:szCs w:val="23"/>
        </w:rPr>
        <w:t xml:space="preserve"> </w:t>
      </w:r>
      <w:r w:rsidRPr="003C56E6">
        <w:rPr>
          <w:rFonts w:ascii="Segoe UI" w:eastAsia="Times New Roman" w:hAnsi="Segoe UI" w:cs="Segoe UI"/>
          <w:color w:val="1D2125"/>
          <w:kern w:val="0"/>
          <w:sz w:val="23"/>
          <w:szCs w:val="23"/>
          <w:lang w:eastAsia="ru-RU"/>
          <w14:ligatures w14:val="none"/>
        </w:rPr>
        <w:t>Картодиаграммы</w:t>
      </w:r>
    </w:p>
    <w:p w14:paraId="15FCE5C1" w14:textId="77777777" w:rsidR="003C56E6" w:rsidRPr="003C56E6" w:rsidRDefault="003C56E6" w:rsidP="003C56E6">
      <w:pPr>
        <w:shd w:val="clear" w:color="auto" w:fill="FFFFFF"/>
        <w:spacing w:after="100" w:afterAutospacing="1" w:line="240" w:lineRule="auto"/>
        <w:rPr>
          <w:rFonts w:ascii="Segoe UI" w:eastAsia="Times New Roman" w:hAnsi="Segoe UI" w:cs="Segoe UI"/>
          <w:color w:val="1D2125"/>
          <w:kern w:val="0"/>
          <w:sz w:val="23"/>
          <w:szCs w:val="23"/>
          <w:lang w:eastAsia="ru-RU"/>
          <w14:ligatures w14:val="none"/>
        </w:rPr>
      </w:pPr>
      <w:r w:rsidRPr="003C56E6">
        <w:rPr>
          <w:rFonts w:ascii="Segoe UI" w:eastAsia="Times New Roman" w:hAnsi="Segoe UI" w:cs="Segoe UI"/>
          <w:color w:val="1D2125"/>
          <w:kern w:val="0"/>
          <w:sz w:val="23"/>
          <w:szCs w:val="23"/>
          <w:lang w:eastAsia="ru-RU"/>
          <w14:ligatures w14:val="none"/>
        </w:rPr>
        <w:t>Вторую большую группу статистических карт составляют картодиаграммы, представляющие собой сочетание диаграмм с географической или иной картой. В качестве изобразительных знаков в картодиаграммах используются диаграммные фигуры (столбики, квадраты, круги, фигуры, полосы), которые размещаются на контуре географической карты. Картодиаграммы дают возможность более чем картограммы отразить сложные статистико-географические построения.</w:t>
      </w:r>
    </w:p>
    <w:p w14:paraId="2206CBA5" w14:textId="77777777" w:rsidR="003C56E6" w:rsidRPr="003C56E6" w:rsidRDefault="003C56E6" w:rsidP="003C56E6">
      <w:pPr>
        <w:shd w:val="clear" w:color="auto" w:fill="FFFFFF"/>
        <w:spacing w:after="100" w:afterAutospacing="1" w:line="240" w:lineRule="auto"/>
        <w:rPr>
          <w:rFonts w:ascii="Segoe UI" w:eastAsia="Times New Roman" w:hAnsi="Segoe UI" w:cs="Segoe UI"/>
          <w:color w:val="1D2125"/>
          <w:kern w:val="0"/>
          <w:sz w:val="23"/>
          <w:szCs w:val="23"/>
          <w:lang w:eastAsia="ru-RU"/>
          <w14:ligatures w14:val="none"/>
        </w:rPr>
      </w:pPr>
      <w:r w:rsidRPr="003C56E6">
        <w:rPr>
          <w:rFonts w:ascii="Segoe UI" w:eastAsia="Times New Roman" w:hAnsi="Segoe UI" w:cs="Segoe UI"/>
          <w:color w:val="1D2125"/>
          <w:kern w:val="0"/>
          <w:sz w:val="23"/>
          <w:szCs w:val="23"/>
          <w:lang w:eastAsia="ru-RU"/>
          <w14:ligatures w14:val="none"/>
        </w:rPr>
        <w:lastRenderedPageBreak/>
        <w:t>Среди картодиаграмм следует выделить картодиаграммы простого сравнения. На картодиаграмме простого сравнения, в отличие от обычной диаграммы, диаграммные фигуры, изображающие величины исследуемого показателя, расположены не в ряд, как на обычной диаграмме, а разносятся по всей карте в соответствии с тем районом, областью или страной, которые они представляют.</w:t>
      </w:r>
    </w:p>
    <w:p w14:paraId="79BF4B0F" w14:textId="77777777" w:rsidR="003C56E6" w:rsidRPr="003C56E6" w:rsidRDefault="003C56E6" w:rsidP="003C56E6">
      <w:pPr>
        <w:shd w:val="clear" w:color="auto" w:fill="FFFFFF"/>
        <w:spacing w:after="100" w:afterAutospacing="1" w:line="240" w:lineRule="auto"/>
        <w:rPr>
          <w:rFonts w:ascii="Segoe UI" w:eastAsia="Times New Roman" w:hAnsi="Segoe UI" w:cs="Segoe UI"/>
          <w:color w:val="1D2125"/>
          <w:kern w:val="0"/>
          <w:sz w:val="23"/>
          <w:szCs w:val="23"/>
          <w:lang w:eastAsia="ru-RU"/>
          <w14:ligatures w14:val="none"/>
        </w:rPr>
      </w:pPr>
      <w:r w:rsidRPr="003C56E6">
        <w:rPr>
          <w:rFonts w:ascii="Segoe UI" w:eastAsia="Times New Roman" w:hAnsi="Segoe UI" w:cs="Segoe UI"/>
          <w:color w:val="1D2125"/>
          <w:kern w:val="0"/>
          <w:sz w:val="23"/>
          <w:szCs w:val="23"/>
          <w:lang w:eastAsia="ru-RU"/>
          <w14:ligatures w14:val="none"/>
        </w:rPr>
        <w:t>Элементы простейшей картодиаграммы можно использовать при анализе плотности проживания населения в транспортных районах города рисунок 5.</w:t>
      </w:r>
    </w:p>
    <w:p w14:paraId="3AAF81A6" w14:textId="77777777" w:rsidR="003C56E6" w:rsidRPr="003C56E6" w:rsidRDefault="003C56E6" w:rsidP="003C56E6">
      <w:pPr>
        <w:shd w:val="clear" w:color="auto" w:fill="FFFFFF"/>
        <w:spacing w:after="100" w:afterAutospacing="1" w:line="240" w:lineRule="auto"/>
        <w:rPr>
          <w:rFonts w:ascii="Segoe UI" w:eastAsia="Times New Roman" w:hAnsi="Segoe UI" w:cs="Segoe UI"/>
          <w:color w:val="1D2125"/>
          <w:kern w:val="0"/>
          <w:sz w:val="23"/>
          <w:szCs w:val="23"/>
          <w:lang w:eastAsia="ru-RU"/>
          <w14:ligatures w14:val="none"/>
        </w:rPr>
      </w:pPr>
      <w:r w:rsidRPr="003C56E6">
        <w:rPr>
          <w:rFonts w:ascii="Segoe UI" w:eastAsia="Times New Roman" w:hAnsi="Segoe UI" w:cs="Segoe UI"/>
          <w:color w:val="1D2125"/>
          <w:kern w:val="0"/>
          <w:sz w:val="23"/>
          <w:szCs w:val="23"/>
          <w:lang w:eastAsia="ru-RU"/>
          <w14:ligatures w14:val="none"/>
        </w:rPr>
        <w:t>Другим примером служит картодиаграмма нагрузок. Она представляет собой план промышленного предприятия, на котором изображена картина средней интенсивности распределения нагрузок приемников электроэнергии. Картодиаграмму нагрузок строят как на плане расположения приемников электроэнергии в цехах, так и на генеральном плане всего промышленного предприятия.</w:t>
      </w:r>
    </w:p>
    <w:p w14:paraId="58C0E95B" w14:textId="16EABF56" w:rsidR="003C56E6" w:rsidRDefault="003C56E6">
      <w:r>
        <w:rPr>
          <w:noProof/>
        </w:rPr>
        <w:lastRenderedPageBreak/>
        <w:drawing>
          <wp:inline distT="0" distB="0" distL="0" distR="0" wp14:anchorId="46BB13DE" wp14:editId="11F60C62">
            <wp:extent cx="6962775" cy="8334375"/>
            <wp:effectExtent l="0" t="0" r="9525" b="9525"/>
            <wp:docPr id="3421662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2166213" name=""/>
                    <pic:cNvPicPr/>
                  </pic:nvPicPr>
                  <pic:blipFill>
                    <a:blip r:embed="rId7"/>
                    <a:stretch>
                      <a:fillRect/>
                    </a:stretch>
                  </pic:blipFill>
                  <pic:spPr>
                    <a:xfrm>
                      <a:off x="0" y="0"/>
                      <a:ext cx="6962775" cy="8334375"/>
                    </a:xfrm>
                    <a:prstGeom prst="rect">
                      <a:avLst/>
                    </a:prstGeom>
                  </pic:spPr>
                </pic:pic>
              </a:graphicData>
            </a:graphic>
          </wp:inline>
        </w:drawing>
      </w:r>
    </w:p>
    <w:p w14:paraId="035769FA" w14:textId="77777777" w:rsidR="003C56E6" w:rsidRPr="003C56E6" w:rsidRDefault="003C56E6" w:rsidP="003C56E6">
      <w:pPr>
        <w:shd w:val="clear" w:color="auto" w:fill="FFFFFF"/>
        <w:spacing w:after="0" w:afterAutospacing="1" w:line="240" w:lineRule="auto"/>
        <w:rPr>
          <w:rFonts w:ascii="Segoe UI" w:eastAsia="Times New Roman" w:hAnsi="Segoe UI" w:cs="Segoe UI"/>
          <w:color w:val="1D2125"/>
          <w:kern w:val="0"/>
          <w:sz w:val="23"/>
          <w:szCs w:val="23"/>
          <w:lang w:eastAsia="ru-RU"/>
          <w14:ligatures w14:val="none"/>
        </w:rPr>
      </w:pPr>
      <w:r w:rsidRPr="003C56E6">
        <w:rPr>
          <w:rFonts w:ascii="Segoe UI" w:eastAsia="Times New Roman" w:hAnsi="Segoe UI" w:cs="Segoe UI"/>
          <w:color w:val="1D2125"/>
          <w:kern w:val="0"/>
          <w:sz w:val="23"/>
          <w:szCs w:val="23"/>
          <w:lang w:eastAsia="ru-RU"/>
          <w14:ligatures w14:val="none"/>
        </w:rPr>
        <w:t xml:space="preserve">Если картодиаграмму строят на генеральном плане промышленного предприятия, то в качестве приемников электроэнергии рассматривают сами цехи. Геометрические изображения степени интенсивности распределения нагрузок на картодиаграмме выполняют различными способами. Наиболее простой из них состоит в изображении степени интенсивности распределения нагрузок </w:t>
      </w:r>
      <w:r w:rsidRPr="003C56E6">
        <w:rPr>
          <w:rFonts w:ascii="Segoe UI" w:eastAsia="Times New Roman" w:hAnsi="Segoe UI" w:cs="Segoe UI"/>
          <w:color w:val="1D2125"/>
          <w:kern w:val="0"/>
          <w:sz w:val="23"/>
          <w:szCs w:val="23"/>
          <w:lang w:eastAsia="ru-RU"/>
          <w14:ligatures w14:val="none"/>
        </w:rPr>
        <w:lastRenderedPageBreak/>
        <w:t>приемников при помощи кругов. Способ состоит в следующем: в качестве центра круга выбирают центр электрической нагрузки (ЦЭН) приемника электроэнергии, а радиус круга связывают с расчетной мощностью приемника электроэнергии; значение его находят из условия равенства расчетной мощности </w:t>
      </w:r>
      <w:r w:rsidRPr="003C56E6">
        <w:rPr>
          <w:rFonts w:ascii="Arial Unicode MS" w:eastAsia="Times New Roman" w:hAnsi="Arial Unicode MS" w:cs="Segoe UI"/>
          <w:color w:val="1D2125"/>
          <w:kern w:val="0"/>
          <w:bdr w:val="none" w:sz="0" w:space="0" w:color="auto" w:frame="1"/>
          <w:lang w:eastAsia="ru-RU"/>
          <w14:ligatures w14:val="none"/>
        </w:rPr>
        <w:t>Р</w:t>
      </w:r>
      <w:r w:rsidRPr="003C56E6">
        <w:rPr>
          <w:rFonts w:ascii="MathJax_Math-italic" w:eastAsia="Times New Roman" w:hAnsi="MathJax_Math-italic" w:cs="Segoe UI"/>
          <w:color w:val="1D2125"/>
          <w:kern w:val="0"/>
          <w:sz w:val="18"/>
          <w:szCs w:val="18"/>
          <w:bdr w:val="none" w:sz="0" w:space="0" w:color="auto" w:frame="1"/>
          <w:lang w:eastAsia="ru-RU"/>
          <w14:ligatures w14:val="none"/>
        </w:rPr>
        <w:t>i</w:t>
      </w:r>
      <w:r w:rsidRPr="003C56E6">
        <w:rPr>
          <w:rFonts w:ascii="Segoe UI" w:eastAsia="Times New Roman" w:hAnsi="Segoe UI" w:cs="Segoe UI"/>
          <w:color w:val="1D2125"/>
          <w:kern w:val="0"/>
          <w:sz w:val="23"/>
          <w:szCs w:val="23"/>
          <w:bdr w:val="none" w:sz="0" w:space="0" w:color="auto" w:frame="1"/>
          <w:lang w:eastAsia="ru-RU"/>
          <w14:ligatures w14:val="none"/>
        </w:rPr>
        <w:t>Р</w:t>
      </w:r>
      <w:r w:rsidRPr="003C56E6">
        <w:rPr>
          <w:rFonts w:ascii="Cambria Math" w:eastAsia="Times New Roman" w:hAnsi="Cambria Math" w:cs="Cambria Math"/>
          <w:color w:val="1D2125"/>
          <w:kern w:val="0"/>
          <w:sz w:val="23"/>
          <w:szCs w:val="23"/>
          <w:bdr w:val="none" w:sz="0" w:space="0" w:color="auto" w:frame="1"/>
          <w:lang w:eastAsia="ru-RU"/>
          <w14:ligatures w14:val="none"/>
        </w:rPr>
        <w:t>𝑖</w:t>
      </w:r>
      <w:r w:rsidRPr="003C56E6">
        <w:rPr>
          <w:rFonts w:ascii="Segoe UI" w:eastAsia="Times New Roman" w:hAnsi="Segoe UI" w:cs="Segoe UI"/>
          <w:color w:val="1D2125"/>
          <w:kern w:val="0"/>
          <w:sz w:val="23"/>
          <w:szCs w:val="23"/>
          <w:lang w:eastAsia="ru-RU"/>
          <w14:ligatures w14:val="none"/>
        </w:rPr>
        <w:t> площади круга:</w:t>
      </w:r>
    </w:p>
    <w:p w14:paraId="4B8953DE" w14:textId="77777777" w:rsidR="003C56E6" w:rsidRPr="003C56E6" w:rsidRDefault="003C56E6" w:rsidP="003C56E6">
      <w:pPr>
        <w:shd w:val="clear" w:color="auto" w:fill="FFFFFF"/>
        <w:spacing w:after="0" w:line="240" w:lineRule="auto"/>
        <w:jc w:val="center"/>
        <w:rPr>
          <w:rFonts w:ascii="Segoe UI" w:eastAsia="Times New Roman" w:hAnsi="Segoe UI" w:cs="Segoe UI"/>
          <w:color w:val="1D2125"/>
          <w:kern w:val="0"/>
          <w:sz w:val="23"/>
          <w:szCs w:val="23"/>
          <w:lang w:eastAsia="ru-RU"/>
          <w14:ligatures w14:val="none"/>
        </w:rPr>
      </w:pPr>
      <w:r w:rsidRPr="003C56E6">
        <w:rPr>
          <w:rFonts w:ascii="MathJax_Math-italic" w:eastAsia="Times New Roman" w:hAnsi="MathJax_Math-italic" w:cs="Segoe UI"/>
          <w:color w:val="1D2125"/>
          <w:kern w:val="0"/>
          <w:sz w:val="26"/>
          <w:szCs w:val="26"/>
          <w:bdr w:val="none" w:sz="0" w:space="0" w:color="auto" w:frame="1"/>
          <w:lang w:eastAsia="ru-RU"/>
          <w14:ligatures w14:val="none"/>
        </w:rPr>
        <w:t>P</w:t>
      </w:r>
      <w:r w:rsidRPr="003C56E6">
        <w:rPr>
          <w:rFonts w:ascii="MathJax_Math-italic" w:eastAsia="Times New Roman" w:hAnsi="MathJax_Math-italic" w:cs="Segoe UI"/>
          <w:color w:val="1D2125"/>
          <w:kern w:val="0"/>
          <w:sz w:val="18"/>
          <w:szCs w:val="18"/>
          <w:bdr w:val="none" w:sz="0" w:space="0" w:color="auto" w:frame="1"/>
          <w:lang w:eastAsia="ru-RU"/>
          <w14:ligatures w14:val="none"/>
        </w:rPr>
        <w:t>i</w:t>
      </w:r>
      <w:r w:rsidRPr="003C56E6">
        <w:rPr>
          <w:rFonts w:ascii="MathJax_Main" w:eastAsia="Times New Roman" w:hAnsi="MathJax_Main" w:cs="Segoe UI"/>
          <w:color w:val="1D2125"/>
          <w:kern w:val="0"/>
          <w:sz w:val="26"/>
          <w:szCs w:val="26"/>
          <w:bdr w:val="none" w:sz="0" w:space="0" w:color="auto" w:frame="1"/>
          <w:lang w:eastAsia="ru-RU"/>
          <w14:ligatures w14:val="none"/>
        </w:rPr>
        <w:t>=</w:t>
      </w:r>
      <w:r w:rsidRPr="003C56E6">
        <w:rPr>
          <w:rFonts w:ascii="MathJax_Math-italic" w:eastAsia="Times New Roman" w:hAnsi="MathJax_Math-italic" w:cs="Segoe UI"/>
          <w:color w:val="1D2125"/>
          <w:kern w:val="0"/>
          <w:sz w:val="26"/>
          <w:szCs w:val="26"/>
          <w:bdr w:val="none" w:sz="0" w:space="0" w:color="auto" w:frame="1"/>
          <w:lang w:eastAsia="ru-RU"/>
          <w14:ligatures w14:val="none"/>
        </w:rPr>
        <w:t>πr</w:t>
      </w:r>
      <w:r w:rsidRPr="003C56E6">
        <w:rPr>
          <w:rFonts w:ascii="MathJax_Main" w:eastAsia="Times New Roman" w:hAnsi="MathJax_Main" w:cs="Segoe UI"/>
          <w:color w:val="1D2125"/>
          <w:kern w:val="0"/>
          <w:sz w:val="18"/>
          <w:szCs w:val="18"/>
          <w:bdr w:val="none" w:sz="0" w:space="0" w:color="auto" w:frame="1"/>
          <w:lang w:eastAsia="ru-RU"/>
          <w14:ligatures w14:val="none"/>
        </w:rPr>
        <w:t>2</w:t>
      </w:r>
      <w:r w:rsidRPr="003C56E6">
        <w:rPr>
          <w:rFonts w:ascii="MathJax_Math-italic" w:eastAsia="Times New Roman" w:hAnsi="MathJax_Math-italic" w:cs="Segoe UI"/>
          <w:color w:val="1D2125"/>
          <w:kern w:val="0"/>
          <w:sz w:val="18"/>
          <w:szCs w:val="18"/>
          <w:bdr w:val="none" w:sz="0" w:space="0" w:color="auto" w:frame="1"/>
          <w:lang w:eastAsia="ru-RU"/>
          <w14:ligatures w14:val="none"/>
        </w:rPr>
        <w:t>i</w:t>
      </w:r>
      <w:r w:rsidRPr="003C56E6">
        <w:rPr>
          <w:rFonts w:ascii="MathJax_Math-italic" w:eastAsia="Times New Roman" w:hAnsi="MathJax_Math-italic" w:cs="Segoe UI"/>
          <w:color w:val="1D2125"/>
          <w:kern w:val="0"/>
          <w:sz w:val="26"/>
          <w:szCs w:val="26"/>
          <w:bdr w:val="none" w:sz="0" w:space="0" w:color="auto" w:frame="1"/>
          <w:lang w:eastAsia="ru-RU"/>
          <w14:ligatures w14:val="none"/>
        </w:rPr>
        <w:t>m</w:t>
      </w:r>
      <w:r w:rsidRPr="003C56E6">
        <w:rPr>
          <w:rFonts w:ascii="MathJax_Main" w:eastAsia="Times New Roman" w:hAnsi="MathJax_Main" w:cs="Segoe UI"/>
          <w:color w:val="1D2125"/>
          <w:kern w:val="0"/>
          <w:sz w:val="26"/>
          <w:szCs w:val="26"/>
          <w:bdr w:val="none" w:sz="0" w:space="0" w:color="auto" w:frame="1"/>
          <w:lang w:eastAsia="ru-RU"/>
          <w14:ligatures w14:val="none"/>
        </w:rPr>
        <w:t>,</w:t>
      </w:r>
      <w:r w:rsidRPr="003C56E6">
        <w:rPr>
          <w:rFonts w:ascii="Cambria Math" w:eastAsia="Times New Roman" w:hAnsi="Cambria Math" w:cs="Cambria Math"/>
          <w:color w:val="1D2125"/>
          <w:kern w:val="0"/>
          <w:sz w:val="23"/>
          <w:szCs w:val="23"/>
          <w:bdr w:val="none" w:sz="0" w:space="0" w:color="auto" w:frame="1"/>
          <w:lang w:eastAsia="ru-RU"/>
          <w14:ligatures w14:val="none"/>
        </w:rPr>
        <w:t>𝑃𝑖</w:t>
      </w:r>
      <w:r w:rsidRPr="003C56E6">
        <w:rPr>
          <w:rFonts w:ascii="Segoe UI" w:eastAsia="Times New Roman" w:hAnsi="Segoe UI" w:cs="Segoe UI"/>
          <w:color w:val="1D2125"/>
          <w:kern w:val="0"/>
          <w:sz w:val="23"/>
          <w:szCs w:val="23"/>
          <w:bdr w:val="none" w:sz="0" w:space="0" w:color="auto" w:frame="1"/>
          <w:lang w:eastAsia="ru-RU"/>
          <w14:ligatures w14:val="none"/>
        </w:rPr>
        <w:t>=</w:t>
      </w:r>
      <w:r w:rsidRPr="003C56E6">
        <w:rPr>
          <w:rFonts w:ascii="Cambria Math" w:eastAsia="Times New Roman" w:hAnsi="Cambria Math" w:cs="Cambria Math"/>
          <w:color w:val="1D2125"/>
          <w:kern w:val="0"/>
          <w:sz w:val="23"/>
          <w:szCs w:val="23"/>
          <w:bdr w:val="none" w:sz="0" w:space="0" w:color="auto" w:frame="1"/>
          <w:lang w:eastAsia="ru-RU"/>
          <w14:ligatures w14:val="none"/>
        </w:rPr>
        <w:t>𝜋𝑟𝑖</w:t>
      </w:r>
      <w:r w:rsidRPr="003C56E6">
        <w:rPr>
          <w:rFonts w:ascii="Segoe UI" w:eastAsia="Times New Roman" w:hAnsi="Segoe UI" w:cs="Segoe UI"/>
          <w:color w:val="1D2125"/>
          <w:kern w:val="0"/>
          <w:sz w:val="23"/>
          <w:szCs w:val="23"/>
          <w:bdr w:val="none" w:sz="0" w:space="0" w:color="auto" w:frame="1"/>
          <w:lang w:eastAsia="ru-RU"/>
          <w14:ligatures w14:val="none"/>
        </w:rPr>
        <w:t>2</w:t>
      </w:r>
      <w:r w:rsidRPr="003C56E6">
        <w:rPr>
          <w:rFonts w:ascii="Cambria Math" w:eastAsia="Times New Roman" w:hAnsi="Cambria Math" w:cs="Cambria Math"/>
          <w:color w:val="1D2125"/>
          <w:kern w:val="0"/>
          <w:sz w:val="23"/>
          <w:szCs w:val="23"/>
          <w:bdr w:val="none" w:sz="0" w:space="0" w:color="auto" w:frame="1"/>
          <w:lang w:eastAsia="ru-RU"/>
          <w14:ligatures w14:val="none"/>
        </w:rPr>
        <w:t>𝑚</w:t>
      </w:r>
      <w:r w:rsidRPr="003C56E6">
        <w:rPr>
          <w:rFonts w:ascii="Segoe UI" w:eastAsia="Times New Roman" w:hAnsi="Segoe UI" w:cs="Segoe UI"/>
          <w:color w:val="1D2125"/>
          <w:kern w:val="0"/>
          <w:sz w:val="23"/>
          <w:szCs w:val="23"/>
          <w:bdr w:val="none" w:sz="0" w:space="0" w:color="auto" w:frame="1"/>
          <w:lang w:eastAsia="ru-RU"/>
          <w14:ligatures w14:val="none"/>
        </w:rPr>
        <w:t>,</w:t>
      </w:r>
    </w:p>
    <w:p w14:paraId="6E634064" w14:textId="77777777" w:rsidR="003C56E6" w:rsidRPr="003C56E6" w:rsidRDefault="003C56E6" w:rsidP="003C56E6">
      <w:pPr>
        <w:shd w:val="clear" w:color="auto" w:fill="FFFFFF"/>
        <w:spacing w:after="0" w:line="240" w:lineRule="auto"/>
        <w:jc w:val="right"/>
        <w:rPr>
          <w:rFonts w:ascii="Segoe UI" w:eastAsia="Times New Roman" w:hAnsi="Segoe UI" w:cs="Segoe UI"/>
          <w:color w:val="1D2125"/>
          <w:kern w:val="0"/>
          <w:sz w:val="23"/>
          <w:szCs w:val="23"/>
          <w:lang w:eastAsia="ru-RU"/>
          <w14:ligatures w14:val="none"/>
        </w:rPr>
      </w:pPr>
      <w:r w:rsidRPr="003C56E6">
        <w:rPr>
          <w:rFonts w:ascii="Segoe UI" w:eastAsia="Times New Roman" w:hAnsi="Segoe UI" w:cs="Segoe UI"/>
          <w:color w:val="1D2125"/>
          <w:kern w:val="0"/>
          <w:sz w:val="23"/>
          <w:szCs w:val="23"/>
          <w:lang w:eastAsia="ru-RU"/>
          <w14:ligatures w14:val="none"/>
        </w:rPr>
        <w:t>(1.1)</w:t>
      </w:r>
    </w:p>
    <w:p w14:paraId="70AA26E0" w14:textId="77777777" w:rsidR="003C56E6" w:rsidRPr="003C56E6" w:rsidRDefault="003C56E6" w:rsidP="003C56E6">
      <w:pPr>
        <w:shd w:val="clear" w:color="auto" w:fill="FFFFFF"/>
        <w:spacing w:after="0" w:line="240" w:lineRule="auto"/>
        <w:rPr>
          <w:rFonts w:ascii="Segoe UI" w:eastAsia="Times New Roman" w:hAnsi="Segoe UI" w:cs="Segoe UI"/>
          <w:color w:val="1D2125"/>
          <w:kern w:val="0"/>
          <w:sz w:val="23"/>
          <w:szCs w:val="23"/>
          <w:lang w:eastAsia="ru-RU"/>
          <w14:ligatures w14:val="none"/>
        </w:rPr>
      </w:pPr>
      <w:r w:rsidRPr="003C56E6">
        <w:rPr>
          <w:rFonts w:ascii="Segoe UI" w:eastAsia="Times New Roman" w:hAnsi="Segoe UI" w:cs="Segoe UI"/>
          <w:color w:val="1D2125"/>
          <w:kern w:val="0"/>
          <w:sz w:val="23"/>
          <w:szCs w:val="23"/>
          <w:lang w:eastAsia="ru-RU"/>
          <w14:ligatures w14:val="none"/>
        </w:rPr>
        <w:t>где </w:t>
      </w:r>
      <w:r w:rsidRPr="003C56E6">
        <w:rPr>
          <w:rFonts w:ascii="MathJax_Math-italic" w:eastAsia="Times New Roman" w:hAnsi="MathJax_Math-italic" w:cs="Segoe UI"/>
          <w:color w:val="1D2125"/>
          <w:kern w:val="0"/>
          <w:sz w:val="26"/>
          <w:szCs w:val="26"/>
          <w:bdr w:val="none" w:sz="0" w:space="0" w:color="auto" w:frame="1"/>
          <w:lang w:eastAsia="ru-RU"/>
          <w14:ligatures w14:val="none"/>
        </w:rPr>
        <w:t>r</w:t>
      </w:r>
      <w:r w:rsidRPr="003C56E6">
        <w:rPr>
          <w:rFonts w:ascii="MathJax_Math-italic" w:eastAsia="Times New Roman" w:hAnsi="MathJax_Math-italic" w:cs="Segoe UI"/>
          <w:color w:val="1D2125"/>
          <w:kern w:val="0"/>
          <w:sz w:val="18"/>
          <w:szCs w:val="18"/>
          <w:bdr w:val="none" w:sz="0" w:space="0" w:color="auto" w:frame="1"/>
          <w:lang w:eastAsia="ru-RU"/>
          <w14:ligatures w14:val="none"/>
        </w:rPr>
        <w:t>i</w:t>
      </w:r>
      <w:r w:rsidRPr="003C56E6">
        <w:rPr>
          <w:rFonts w:ascii="Cambria Math" w:eastAsia="Times New Roman" w:hAnsi="Cambria Math" w:cs="Cambria Math"/>
          <w:color w:val="1D2125"/>
          <w:kern w:val="0"/>
          <w:sz w:val="23"/>
          <w:szCs w:val="23"/>
          <w:bdr w:val="none" w:sz="0" w:space="0" w:color="auto" w:frame="1"/>
          <w:lang w:eastAsia="ru-RU"/>
          <w14:ligatures w14:val="none"/>
        </w:rPr>
        <w:t>𝑟𝑖</w:t>
      </w:r>
      <w:r w:rsidRPr="003C56E6">
        <w:rPr>
          <w:rFonts w:ascii="Segoe UI" w:eastAsia="Times New Roman" w:hAnsi="Segoe UI" w:cs="Segoe UI"/>
          <w:color w:val="1D2125"/>
          <w:kern w:val="0"/>
          <w:sz w:val="23"/>
          <w:szCs w:val="23"/>
          <w:lang w:eastAsia="ru-RU"/>
          <w14:ligatures w14:val="none"/>
        </w:rPr>
        <w:t> – радиус круга; </w:t>
      </w:r>
      <w:r w:rsidRPr="003C56E6">
        <w:rPr>
          <w:rFonts w:ascii="MathJax_Math-italic" w:eastAsia="Times New Roman" w:hAnsi="MathJax_Math-italic" w:cs="Segoe UI"/>
          <w:color w:val="1D2125"/>
          <w:kern w:val="0"/>
          <w:sz w:val="26"/>
          <w:szCs w:val="26"/>
          <w:bdr w:val="none" w:sz="0" w:space="0" w:color="auto" w:frame="1"/>
          <w:lang w:eastAsia="ru-RU"/>
          <w14:ligatures w14:val="none"/>
        </w:rPr>
        <w:t>m</w:t>
      </w:r>
      <w:r w:rsidRPr="003C56E6">
        <w:rPr>
          <w:rFonts w:ascii="Cambria Math" w:eastAsia="Times New Roman" w:hAnsi="Cambria Math" w:cs="Cambria Math"/>
          <w:color w:val="1D2125"/>
          <w:kern w:val="0"/>
          <w:sz w:val="23"/>
          <w:szCs w:val="23"/>
          <w:bdr w:val="none" w:sz="0" w:space="0" w:color="auto" w:frame="1"/>
          <w:lang w:eastAsia="ru-RU"/>
          <w14:ligatures w14:val="none"/>
        </w:rPr>
        <w:t>𝑚</w:t>
      </w:r>
      <w:r w:rsidRPr="003C56E6">
        <w:rPr>
          <w:rFonts w:ascii="Segoe UI" w:eastAsia="Times New Roman" w:hAnsi="Segoe UI" w:cs="Segoe UI"/>
          <w:color w:val="1D2125"/>
          <w:kern w:val="0"/>
          <w:sz w:val="23"/>
          <w:szCs w:val="23"/>
          <w:lang w:eastAsia="ru-RU"/>
          <w14:ligatures w14:val="none"/>
        </w:rPr>
        <w:t> – масштаб; </w:t>
      </w:r>
      <w:r w:rsidRPr="003C56E6">
        <w:rPr>
          <w:rFonts w:ascii="MathJax_Math-italic" w:eastAsia="Times New Roman" w:hAnsi="MathJax_Math-italic" w:cs="Segoe UI"/>
          <w:color w:val="1D2125"/>
          <w:kern w:val="0"/>
          <w:sz w:val="26"/>
          <w:szCs w:val="26"/>
          <w:bdr w:val="none" w:sz="0" w:space="0" w:color="auto" w:frame="1"/>
          <w:lang w:eastAsia="ru-RU"/>
          <w14:ligatures w14:val="none"/>
        </w:rPr>
        <w:t>π</w:t>
      </w:r>
      <w:r w:rsidRPr="003C56E6">
        <w:rPr>
          <w:rFonts w:ascii="Cambria Math" w:eastAsia="Times New Roman" w:hAnsi="Cambria Math" w:cs="Cambria Math"/>
          <w:color w:val="1D2125"/>
          <w:kern w:val="0"/>
          <w:sz w:val="23"/>
          <w:szCs w:val="23"/>
          <w:bdr w:val="none" w:sz="0" w:space="0" w:color="auto" w:frame="1"/>
          <w:lang w:eastAsia="ru-RU"/>
          <w14:ligatures w14:val="none"/>
        </w:rPr>
        <w:t>𝜋</w:t>
      </w:r>
      <w:r w:rsidRPr="003C56E6">
        <w:rPr>
          <w:rFonts w:ascii="Segoe UI" w:eastAsia="Times New Roman" w:hAnsi="Segoe UI" w:cs="Segoe UI"/>
          <w:color w:val="1D2125"/>
          <w:kern w:val="0"/>
          <w:sz w:val="23"/>
          <w:szCs w:val="23"/>
          <w:lang w:eastAsia="ru-RU"/>
          <w14:ligatures w14:val="none"/>
        </w:rPr>
        <w:t> = 3,14, откуда</w:t>
      </w:r>
    </w:p>
    <w:p w14:paraId="4AA2449A" w14:textId="77777777" w:rsidR="003C56E6" w:rsidRPr="003C56E6" w:rsidRDefault="003C56E6" w:rsidP="003C56E6">
      <w:pPr>
        <w:shd w:val="clear" w:color="auto" w:fill="FFFFFF"/>
        <w:spacing w:after="0" w:line="240" w:lineRule="auto"/>
        <w:jc w:val="center"/>
        <w:rPr>
          <w:rFonts w:ascii="Segoe UI" w:eastAsia="Times New Roman" w:hAnsi="Segoe UI" w:cs="Segoe UI"/>
          <w:color w:val="1D2125"/>
          <w:kern w:val="0"/>
          <w:sz w:val="23"/>
          <w:szCs w:val="23"/>
          <w:lang w:eastAsia="ru-RU"/>
          <w14:ligatures w14:val="none"/>
        </w:rPr>
      </w:pPr>
      <w:r w:rsidRPr="003C56E6">
        <w:rPr>
          <w:rFonts w:ascii="MathJax_Math-italic" w:eastAsia="Times New Roman" w:hAnsi="MathJax_Math-italic" w:cs="Segoe UI"/>
          <w:color w:val="1D2125"/>
          <w:kern w:val="0"/>
          <w:sz w:val="26"/>
          <w:szCs w:val="26"/>
          <w:bdr w:val="none" w:sz="0" w:space="0" w:color="auto" w:frame="1"/>
          <w:lang w:eastAsia="ru-RU"/>
          <w14:ligatures w14:val="none"/>
        </w:rPr>
        <w:t>r</w:t>
      </w:r>
      <w:r w:rsidRPr="003C56E6">
        <w:rPr>
          <w:rFonts w:ascii="MathJax_Math-italic" w:eastAsia="Times New Roman" w:hAnsi="MathJax_Math-italic" w:cs="Segoe UI"/>
          <w:color w:val="1D2125"/>
          <w:kern w:val="0"/>
          <w:sz w:val="18"/>
          <w:szCs w:val="18"/>
          <w:bdr w:val="none" w:sz="0" w:space="0" w:color="auto" w:frame="1"/>
          <w:lang w:eastAsia="ru-RU"/>
          <w14:ligatures w14:val="none"/>
        </w:rPr>
        <w:t>i</w:t>
      </w:r>
      <w:r w:rsidRPr="003C56E6">
        <w:rPr>
          <w:rFonts w:ascii="MathJax_Main" w:eastAsia="Times New Roman" w:hAnsi="MathJax_Main" w:cs="Segoe UI"/>
          <w:color w:val="1D2125"/>
          <w:kern w:val="0"/>
          <w:sz w:val="26"/>
          <w:szCs w:val="26"/>
          <w:bdr w:val="none" w:sz="0" w:space="0" w:color="auto" w:frame="1"/>
          <w:lang w:eastAsia="ru-RU"/>
          <w14:ligatures w14:val="none"/>
        </w:rPr>
        <w:t>=</w:t>
      </w:r>
      <w:r w:rsidRPr="003C56E6">
        <w:rPr>
          <w:rFonts w:ascii="MathJax_Math-italic" w:eastAsia="Times New Roman" w:hAnsi="MathJax_Math-italic" w:cs="Segoe UI"/>
          <w:color w:val="1D2125"/>
          <w:kern w:val="0"/>
          <w:sz w:val="26"/>
          <w:szCs w:val="26"/>
          <w:bdr w:val="none" w:sz="0" w:space="0" w:color="auto" w:frame="1"/>
          <w:lang w:eastAsia="ru-RU"/>
          <w14:ligatures w14:val="none"/>
        </w:rPr>
        <w:t>P</w:t>
      </w:r>
      <w:r w:rsidRPr="003C56E6">
        <w:rPr>
          <w:rFonts w:ascii="MathJax_Math-italic" w:eastAsia="Times New Roman" w:hAnsi="MathJax_Math-italic" w:cs="Segoe UI"/>
          <w:color w:val="1D2125"/>
          <w:kern w:val="0"/>
          <w:sz w:val="18"/>
          <w:szCs w:val="18"/>
          <w:bdr w:val="none" w:sz="0" w:space="0" w:color="auto" w:frame="1"/>
          <w:lang w:eastAsia="ru-RU"/>
          <w14:ligatures w14:val="none"/>
        </w:rPr>
        <w:t>i</w:t>
      </w:r>
      <w:r w:rsidRPr="003C56E6">
        <w:rPr>
          <w:rFonts w:ascii="MathJax_Math-italic" w:eastAsia="Times New Roman" w:hAnsi="MathJax_Math-italic" w:cs="Segoe UI"/>
          <w:color w:val="1D2125"/>
          <w:kern w:val="0"/>
          <w:sz w:val="26"/>
          <w:szCs w:val="26"/>
          <w:bdr w:val="none" w:sz="0" w:space="0" w:color="auto" w:frame="1"/>
          <w:lang w:eastAsia="ru-RU"/>
          <w14:ligatures w14:val="none"/>
        </w:rPr>
        <w:t>π</w:t>
      </w:r>
      <w:r w:rsidRPr="003C56E6">
        <w:rPr>
          <w:rFonts w:ascii="MathJax_Main" w:eastAsia="Times New Roman" w:hAnsi="MathJax_Main" w:cs="Segoe UI"/>
          <w:color w:val="1D2125"/>
          <w:kern w:val="0"/>
          <w:sz w:val="26"/>
          <w:szCs w:val="26"/>
          <w:bdr w:val="none" w:sz="0" w:space="0" w:color="auto" w:frame="1"/>
          <w:lang w:eastAsia="ru-RU"/>
          <w14:ligatures w14:val="none"/>
        </w:rPr>
        <w:t>⋅</w:t>
      </w:r>
      <w:r w:rsidRPr="003C56E6">
        <w:rPr>
          <w:rFonts w:ascii="MathJax_Math-italic" w:eastAsia="Times New Roman" w:hAnsi="MathJax_Math-italic" w:cs="Segoe UI"/>
          <w:color w:val="1D2125"/>
          <w:kern w:val="0"/>
          <w:sz w:val="26"/>
          <w:szCs w:val="26"/>
          <w:bdr w:val="none" w:sz="0" w:space="0" w:color="auto" w:frame="1"/>
          <w:lang w:eastAsia="ru-RU"/>
          <w14:ligatures w14:val="none"/>
        </w:rPr>
        <w:t>m</w:t>
      </w:r>
      <w:r w:rsidRPr="003C56E6">
        <w:rPr>
          <w:rFonts w:ascii="MathJax_Main" w:eastAsia="Times New Roman" w:hAnsi="MathJax_Main" w:cs="Segoe UI"/>
          <w:color w:val="1D2125"/>
          <w:kern w:val="0"/>
          <w:sz w:val="26"/>
          <w:szCs w:val="26"/>
          <w:bdr w:val="none" w:sz="0" w:space="0" w:color="auto" w:frame="1"/>
          <w:lang w:eastAsia="ru-RU"/>
          <w14:ligatures w14:val="none"/>
        </w:rPr>
        <w:t>−−−−−</w:t>
      </w:r>
      <w:r w:rsidRPr="003C56E6">
        <w:rPr>
          <w:rFonts w:ascii="MathJax_Size3" w:eastAsia="Times New Roman" w:hAnsi="MathJax_Size3" w:cs="Segoe UI"/>
          <w:color w:val="1D2125"/>
          <w:kern w:val="0"/>
          <w:sz w:val="26"/>
          <w:szCs w:val="26"/>
          <w:bdr w:val="none" w:sz="0" w:space="0" w:color="auto" w:frame="1"/>
          <w:lang w:eastAsia="ru-RU"/>
          <w14:ligatures w14:val="none"/>
        </w:rPr>
        <w:t>√</w:t>
      </w:r>
      <w:r w:rsidRPr="003C56E6">
        <w:rPr>
          <w:rFonts w:ascii="MathJax_Main" w:eastAsia="Times New Roman" w:hAnsi="MathJax_Main" w:cs="Segoe UI"/>
          <w:color w:val="1D2125"/>
          <w:kern w:val="0"/>
          <w:sz w:val="26"/>
          <w:szCs w:val="26"/>
          <w:bdr w:val="none" w:sz="0" w:space="0" w:color="auto" w:frame="1"/>
          <w:lang w:eastAsia="ru-RU"/>
          <w14:ligatures w14:val="none"/>
        </w:rPr>
        <w:t>.</w:t>
      </w:r>
      <w:r w:rsidRPr="003C56E6">
        <w:rPr>
          <w:rFonts w:ascii="Cambria Math" w:eastAsia="Times New Roman" w:hAnsi="Cambria Math" w:cs="Cambria Math"/>
          <w:color w:val="1D2125"/>
          <w:kern w:val="0"/>
          <w:sz w:val="23"/>
          <w:szCs w:val="23"/>
          <w:bdr w:val="none" w:sz="0" w:space="0" w:color="auto" w:frame="1"/>
          <w:lang w:eastAsia="ru-RU"/>
          <w14:ligatures w14:val="none"/>
        </w:rPr>
        <w:t>𝑟𝑖</w:t>
      </w:r>
      <w:r w:rsidRPr="003C56E6">
        <w:rPr>
          <w:rFonts w:ascii="Segoe UI" w:eastAsia="Times New Roman" w:hAnsi="Segoe UI" w:cs="Segoe UI"/>
          <w:color w:val="1D2125"/>
          <w:kern w:val="0"/>
          <w:sz w:val="23"/>
          <w:szCs w:val="23"/>
          <w:bdr w:val="none" w:sz="0" w:space="0" w:color="auto" w:frame="1"/>
          <w:lang w:eastAsia="ru-RU"/>
          <w14:ligatures w14:val="none"/>
        </w:rPr>
        <w:t>=</w:t>
      </w:r>
      <w:r w:rsidRPr="003C56E6">
        <w:rPr>
          <w:rFonts w:ascii="Cambria Math" w:eastAsia="Times New Roman" w:hAnsi="Cambria Math" w:cs="Cambria Math"/>
          <w:color w:val="1D2125"/>
          <w:kern w:val="0"/>
          <w:sz w:val="23"/>
          <w:szCs w:val="23"/>
          <w:bdr w:val="none" w:sz="0" w:space="0" w:color="auto" w:frame="1"/>
          <w:lang w:eastAsia="ru-RU"/>
          <w14:ligatures w14:val="none"/>
        </w:rPr>
        <w:t>𝑃𝑖𝜋⋅𝑚</w:t>
      </w:r>
      <w:r w:rsidRPr="003C56E6">
        <w:rPr>
          <w:rFonts w:ascii="Segoe UI" w:eastAsia="Times New Roman" w:hAnsi="Segoe UI" w:cs="Segoe UI"/>
          <w:color w:val="1D2125"/>
          <w:kern w:val="0"/>
          <w:sz w:val="23"/>
          <w:szCs w:val="23"/>
          <w:bdr w:val="none" w:sz="0" w:space="0" w:color="auto" w:frame="1"/>
          <w:lang w:eastAsia="ru-RU"/>
          <w14:ligatures w14:val="none"/>
        </w:rPr>
        <w:t>.</w:t>
      </w:r>
    </w:p>
    <w:p w14:paraId="4E2EB112" w14:textId="77777777" w:rsidR="003C56E6" w:rsidRPr="003C56E6" w:rsidRDefault="003C56E6" w:rsidP="003C56E6">
      <w:pPr>
        <w:shd w:val="clear" w:color="auto" w:fill="FFFFFF"/>
        <w:spacing w:after="0" w:line="240" w:lineRule="auto"/>
        <w:jc w:val="right"/>
        <w:rPr>
          <w:rFonts w:ascii="Segoe UI" w:eastAsia="Times New Roman" w:hAnsi="Segoe UI" w:cs="Segoe UI"/>
          <w:color w:val="1D2125"/>
          <w:kern w:val="0"/>
          <w:sz w:val="23"/>
          <w:szCs w:val="23"/>
          <w:lang w:eastAsia="ru-RU"/>
          <w14:ligatures w14:val="none"/>
        </w:rPr>
      </w:pPr>
      <w:r w:rsidRPr="003C56E6">
        <w:rPr>
          <w:rFonts w:ascii="Segoe UI" w:eastAsia="Times New Roman" w:hAnsi="Segoe UI" w:cs="Segoe UI"/>
          <w:color w:val="1D2125"/>
          <w:kern w:val="0"/>
          <w:sz w:val="23"/>
          <w:szCs w:val="23"/>
          <w:lang w:eastAsia="ru-RU"/>
          <w14:ligatures w14:val="none"/>
        </w:rPr>
        <w:t>(1.2)</w:t>
      </w:r>
    </w:p>
    <w:p w14:paraId="704BD34E" w14:textId="77777777" w:rsidR="003C56E6" w:rsidRPr="003C56E6" w:rsidRDefault="003C56E6" w:rsidP="003C56E6">
      <w:pPr>
        <w:shd w:val="clear" w:color="auto" w:fill="FFFFFF"/>
        <w:spacing w:after="0" w:afterAutospacing="1" w:line="240" w:lineRule="auto"/>
        <w:rPr>
          <w:rFonts w:ascii="Segoe UI" w:eastAsia="Times New Roman" w:hAnsi="Segoe UI" w:cs="Segoe UI"/>
          <w:color w:val="1D2125"/>
          <w:kern w:val="0"/>
          <w:sz w:val="23"/>
          <w:szCs w:val="23"/>
          <w:lang w:eastAsia="ru-RU"/>
          <w14:ligatures w14:val="none"/>
        </w:rPr>
      </w:pPr>
      <w:r w:rsidRPr="003C56E6">
        <w:rPr>
          <w:rFonts w:ascii="Segoe UI" w:eastAsia="Times New Roman" w:hAnsi="Segoe UI" w:cs="Segoe UI"/>
          <w:color w:val="1D2125"/>
          <w:kern w:val="0"/>
          <w:sz w:val="23"/>
          <w:szCs w:val="23"/>
          <w:lang w:eastAsia="ru-RU"/>
          <w14:ligatures w14:val="none"/>
        </w:rPr>
        <w:t>Каждый круг может быть разделен на секторы, площади которых равны соответственно осветительной и силовой нагрузкам. В этом случае картодиаграмма дает представление не только о значениях нагрузок, но и об их структуре. На рисунке 6 приведена картодиаграмма активных нагрузок для промышленного предприятия, состоящего из 10 цехов. Пунктиром нанесены цеха, которые должны быть построены с учетом перспективы развития, и картограммы электрических нагрузок с учетом расширения производства на определенный срок: точка </w:t>
      </w:r>
      <w:r w:rsidRPr="003C56E6">
        <w:rPr>
          <w:rFonts w:ascii="MathJax_Math-italic" w:eastAsia="Times New Roman" w:hAnsi="MathJax_Math-italic" w:cs="Segoe UI"/>
          <w:color w:val="1D2125"/>
          <w:kern w:val="0"/>
          <w:sz w:val="26"/>
          <w:szCs w:val="26"/>
          <w:bdr w:val="none" w:sz="0" w:space="0" w:color="auto" w:frame="1"/>
          <w:lang w:eastAsia="ru-RU"/>
          <w14:ligatures w14:val="none"/>
        </w:rPr>
        <w:t>A</w:t>
      </w:r>
      <w:r w:rsidRPr="003C56E6">
        <w:rPr>
          <w:rFonts w:ascii="Cambria Math" w:eastAsia="Times New Roman" w:hAnsi="Cambria Math" w:cs="Cambria Math"/>
          <w:color w:val="1D2125"/>
          <w:kern w:val="0"/>
          <w:sz w:val="23"/>
          <w:szCs w:val="23"/>
          <w:bdr w:val="none" w:sz="0" w:space="0" w:color="auto" w:frame="1"/>
          <w:lang w:eastAsia="ru-RU"/>
          <w14:ligatures w14:val="none"/>
        </w:rPr>
        <w:t>𝐴</w:t>
      </w:r>
      <w:r w:rsidRPr="003C56E6">
        <w:rPr>
          <w:rFonts w:ascii="Segoe UI" w:eastAsia="Times New Roman" w:hAnsi="Segoe UI" w:cs="Segoe UI"/>
          <w:color w:val="1D2125"/>
          <w:kern w:val="0"/>
          <w:sz w:val="23"/>
          <w:szCs w:val="23"/>
          <w:lang w:eastAsia="ru-RU"/>
          <w14:ligatures w14:val="none"/>
        </w:rPr>
        <w:t> – ЦЭН без учета расширения, </w:t>
      </w:r>
      <w:r w:rsidRPr="003C56E6">
        <w:rPr>
          <w:rFonts w:ascii="MathJax_Math-italic" w:eastAsia="Times New Roman" w:hAnsi="MathJax_Math-italic" w:cs="Segoe UI"/>
          <w:color w:val="1D2125"/>
          <w:kern w:val="0"/>
          <w:sz w:val="26"/>
          <w:szCs w:val="26"/>
          <w:bdr w:val="none" w:sz="0" w:space="0" w:color="auto" w:frame="1"/>
          <w:lang w:eastAsia="ru-RU"/>
          <w14:ligatures w14:val="none"/>
        </w:rPr>
        <w:t>A</w:t>
      </w:r>
      <w:r w:rsidRPr="003C56E6">
        <w:rPr>
          <w:rFonts w:ascii="MathJax_Main" w:eastAsia="Times New Roman" w:hAnsi="MathJax_Main" w:cs="Segoe UI"/>
          <w:color w:val="1D2125"/>
          <w:kern w:val="0"/>
          <w:sz w:val="18"/>
          <w:szCs w:val="18"/>
          <w:bdr w:val="none" w:sz="0" w:space="0" w:color="auto" w:frame="1"/>
          <w:lang w:eastAsia="ru-RU"/>
          <w14:ligatures w14:val="none"/>
        </w:rPr>
        <w:t>1</w:t>
      </w:r>
      <w:r w:rsidRPr="003C56E6">
        <w:rPr>
          <w:rFonts w:ascii="Cambria Math" w:eastAsia="Times New Roman" w:hAnsi="Cambria Math" w:cs="Cambria Math"/>
          <w:color w:val="1D2125"/>
          <w:kern w:val="0"/>
          <w:sz w:val="23"/>
          <w:szCs w:val="23"/>
          <w:bdr w:val="none" w:sz="0" w:space="0" w:color="auto" w:frame="1"/>
          <w:lang w:eastAsia="ru-RU"/>
          <w14:ligatures w14:val="none"/>
        </w:rPr>
        <w:t>𝐴</w:t>
      </w:r>
      <w:r w:rsidRPr="003C56E6">
        <w:rPr>
          <w:rFonts w:ascii="Segoe UI" w:eastAsia="Times New Roman" w:hAnsi="Segoe UI" w:cs="Segoe UI"/>
          <w:color w:val="1D2125"/>
          <w:kern w:val="0"/>
          <w:sz w:val="23"/>
          <w:szCs w:val="23"/>
          <w:bdr w:val="none" w:sz="0" w:space="0" w:color="auto" w:frame="1"/>
          <w:lang w:eastAsia="ru-RU"/>
          <w14:ligatures w14:val="none"/>
        </w:rPr>
        <w:t>1</w:t>
      </w:r>
      <w:r w:rsidRPr="003C56E6">
        <w:rPr>
          <w:rFonts w:ascii="Segoe UI" w:eastAsia="Times New Roman" w:hAnsi="Segoe UI" w:cs="Segoe UI"/>
          <w:color w:val="1D2125"/>
          <w:kern w:val="0"/>
          <w:sz w:val="23"/>
          <w:szCs w:val="23"/>
          <w:lang w:eastAsia="ru-RU"/>
          <w14:ligatures w14:val="none"/>
        </w:rPr>
        <w:t> – ЦЭН с учетом расширения.</w:t>
      </w:r>
    </w:p>
    <w:p w14:paraId="27F65A63" w14:textId="77777777" w:rsidR="003C56E6" w:rsidRPr="003C56E6" w:rsidRDefault="003C56E6" w:rsidP="003C56E6">
      <w:pPr>
        <w:shd w:val="clear" w:color="auto" w:fill="FFFFFF"/>
        <w:spacing w:after="100" w:afterAutospacing="1" w:line="240" w:lineRule="auto"/>
        <w:rPr>
          <w:rFonts w:ascii="Segoe UI" w:eastAsia="Times New Roman" w:hAnsi="Segoe UI" w:cs="Segoe UI"/>
          <w:color w:val="1D2125"/>
          <w:kern w:val="0"/>
          <w:sz w:val="23"/>
          <w:szCs w:val="23"/>
          <w:lang w:eastAsia="ru-RU"/>
          <w14:ligatures w14:val="none"/>
        </w:rPr>
      </w:pPr>
      <w:r w:rsidRPr="003C56E6">
        <w:rPr>
          <w:rFonts w:ascii="Segoe UI" w:eastAsia="Times New Roman" w:hAnsi="Segoe UI" w:cs="Segoe UI"/>
          <w:color w:val="1D2125"/>
          <w:kern w:val="0"/>
          <w:sz w:val="23"/>
          <w:szCs w:val="23"/>
          <w:lang w:eastAsia="ru-RU"/>
          <w14:ligatures w14:val="none"/>
        </w:rPr>
        <w:t>Картодиаграмма активных нагрузок необходима для выбора рационального места расположения питающих подстанций (ГПП или ГРП).</w:t>
      </w:r>
    </w:p>
    <w:p w14:paraId="44AC21C1" w14:textId="3CF78FAC" w:rsidR="003C56E6" w:rsidRDefault="003C56E6">
      <w:r>
        <w:rPr>
          <w:noProof/>
        </w:rPr>
        <w:drawing>
          <wp:inline distT="0" distB="0" distL="0" distR="0" wp14:anchorId="004F7D13" wp14:editId="1558B70B">
            <wp:extent cx="7020560" cy="2453640"/>
            <wp:effectExtent l="0" t="0" r="8890" b="3810"/>
            <wp:docPr id="10600349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0034970" name=""/>
                    <pic:cNvPicPr/>
                  </pic:nvPicPr>
                  <pic:blipFill>
                    <a:blip r:embed="rId8"/>
                    <a:stretch>
                      <a:fillRect/>
                    </a:stretch>
                  </pic:blipFill>
                  <pic:spPr>
                    <a:xfrm>
                      <a:off x="0" y="0"/>
                      <a:ext cx="7020560" cy="2453640"/>
                    </a:xfrm>
                    <a:prstGeom prst="rect">
                      <a:avLst/>
                    </a:prstGeom>
                  </pic:spPr>
                </pic:pic>
              </a:graphicData>
            </a:graphic>
          </wp:inline>
        </w:drawing>
      </w:r>
    </w:p>
    <w:p w14:paraId="01FE07FA" w14:textId="77777777" w:rsidR="003C56E6" w:rsidRPr="003C56E6" w:rsidRDefault="003C56E6" w:rsidP="003C56E6">
      <w:pPr>
        <w:numPr>
          <w:ilvl w:val="0"/>
          <w:numId w:val="11"/>
        </w:numPr>
        <w:shd w:val="clear" w:color="auto" w:fill="FFFFFF"/>
        <w:spacing w:before="100" w:beforeAutospacing="1" w:after="100" w:afterAutospacing="1" w:line="240" w:lineRule="auto"/>
        <w:rPr>
          <w:rFonts w:ascii="Segoe UI" w:eastAsia="Times New Roman" w:hAnsi="Segoe UI" w:cs="Segoe UI"/>
          <w:color w:val="1D2125"/>
          <w:kern w:val="0"/>
          <w:sz w:val="23"/>
          <w:szCs w:val="23"/>
          <w:lang w:eastAsia="ru-RU"/>
          <w14:ligatures w14:val="none"/>
        </w:rPr>
      </w:pPr>
      <w:r w:rsidRPr="003C56E6">
        <w:rPr>
          <w:rFonts w:ascii="Segoe UI" w:eastAsia="Times New Roman" w:hAnsi="Segoe UI" w:cs="Segoe UI"/>
          <w:color w:val="1D2125"/>
          <w:kern w:val="0"/>
          <w:sz w:val="23"/>
          <w:szCs w:val="23"/>
          <w:lang w:eastAsia="ru-RU"/>
          <w14:ligatures w14:val="none"/>
        </w:rPr>
        <w:t>Универсальные графики</w:t>
      </w:r>
    </w:p>
    <w:p w14:paraId="0984B3F3" w14:textId="77777777" w:rsidR="003C56E6" w:rsidRPr="003C56E6" w:rsidRDefault="003C56E6" w:rsidP="003C56E6">
      <w:pPr>
        <w:shd w:val="clear" w:color="auto" w:fill="FFFFFF"/>
        <w:spacing w:after="100" w:afterAutospacing="1" w:line="240" w:lineRule="auto"/>
        <w:rPr>
          <w:rFonts w:ascii="Segoe UI" w:eastAsia="Times New Roman" w:hAnsi="Segoe UI" w:cs="Segoe UI"/>
          <w:color w:val="1D2125"/>
          <w:kern w:val="0"/>
          <w:sz w:val="23"/>
          <w:szCs w:val="23"/>
          <w:lang w:eastAsia="ru-RU"/>
          <w14:ligatures w14:val="none"/>
        </w:rPr>
      </w:pPr>
      <w:r w:rsidRPr="003C56E6">
        <w:rPr>
          <w:rFonts w:ascii="Segoe UI" w:eastAsia="Times New Roman" w:hAnsi="Segoe UI" w:cs="Segoe UI"/>
          <w:color w:val="1D2125"/>
          <w:kern w:val="0"/>
          <w:sz w:val="23"/>
          <w:szCs w:val="23"/>
          <w:lang w:eastAsia="ru-RU"/>
          <w14:ligatures w14:val="none"/>
        </w:rPr>
        <w:t>К графическим картам относятся также универсальные графики. Они представляют собой условные изображения статистических данных на карте времени, т. е. показывают временное размещение или распространенность статистических данных.</w:t>
      </w:r>
    </w:p>
    <w:p w14:paraId="5A7F00F0" w14:textId="61FE05B8" w:rsidR="003C56E6" w:rsidRDefault="003C56E6">
      <w:r>
        <w:rPr>
          <w:noProof/>
        </w:rPr>
        <w:lastRenderedPageBreak/>
        <w:drawing>
          <wp:inline distT="0" distB="0" distL="0" distR="0" wp14:anchorId="692E61CC" wp14:editId="336AB5E9">
            <wp:extent cx="5715000" cy="2867025"/>
            <wp:effectExtent l="0" t="0" r="0" b="9525"/>
            <wp:docPr id="123526940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5269400" name=""/>
                    <pic:cNvPicPr/>
                  </pic:nvPicPr>
                  <pic:blipFill>
                    <a:blip r:embed="rId9"/>
                    <a:stretch>
                      <a:fillRect/>
                    </a:stretch>
                  </pic:blipFill>
                  <pic:spPr>
                    <a:xfrm>
                      <a:off x="0" y="0"/>
                      <a:ext cx="5715000" cy="2867025"/>
                    </a:xfrm>
                    <a:prstGeom prst="rect">
                      <a:avLst/>
                    </a:prstGeom>
                  </pic:spPr>
                </pic:pic>
              </a:graphicData>
            </a:graphic>
          </wp:inline>
        </w:drawing>
      </w:r>
    </w:p>
    <w:p w14:paraId="4DB70D07" w14:textId="77777777" w:rsidR="003C56E6" w:rsidRPr="003C56E6" w:rsidRDefault="003C56E6" w:rsidP="003C56E6">
      <w:pPr>
        <w:shd w:val="clear" w:color="auto" w:fill="FFFFFF"/>
        <w:spacing w:after="100" w:afterAutospacing="1" w:line="240" w:lineRule="auto"/>
        <w:rPr>
          <w:rFonts w:ascii="Segoe UI" w:eastAsia="Times New Roman" w:hAnsi="Segoe UI" w:cs="Segoe UI"/>
          <w:color w:val="1D2125"/>
          <w:kern w:val="0"/>
          <w:sz w:val="23"/>
          <w:szCs w:val="23"/>
          <w:lang w:eastAsia="ru-RU"/>
          <w14:ligatures w14:val="none"/>
        </w:rPr>
      </w:pPr>
      <w:r w:rsidRPr="003C56E6">
        <w:rPr>
          <w:rFonts w:ascii="Segoe UI" w:eastAsia="Times New Roman" w:hAnsi="Segoe UI" w:cs="Segoe UI"/>
          <w:color w:val="1D2125"/>
          <w:kern w:val="0"/>
          <w:sz w:val="23"/>
          <w:szCs w:val="23"/>
          <w:lang w:eastAsia="ru-RU"/>
          <w14:ligatures w14:val="none"/>
        </w:rPr>
        <w:t>Еще одним примером универсального графика нагрузки является график работы электрического наружного уличного освещения (рисунок 7). Этот график по своему характеру одинаков и для крупных, и для небольших городов. Характер графика зависит только от географического положения (широты) города.</w:t>
      </w:r>
    </w:p>
    <w:p w14:paraId="027BAEBF" w14:textId="77777777" w:rsidR="003C56E6" w:rsidRPr="003C56E6" w:rsidRDefault="003C56E6" w:rsidP="003C56E6">
      <w:pPr>
        <w:shd w:val="clear" w:color="auto" w:fill="FFFFFF"/>
        <w:spacing w:after="100" w:afterAutospacing="1" w:line="240" w:lineRule="auto"/>
        <w:rPr>
          <w:rFonts w:ascii="Segoe UI" w:eastAsia="Times New Roman" w:hAnsi="Segoe UI" w:cs="Segoe UI"/>
          <w:color w:val="1D2125"/>
          <w:kern w:val="0"/>
          <w:sz w:val="23"/>
          <w:szCs w:val="23"/>
          <w:lang w:eastAsia="ru-RU"/>
          <w14:ligatures w14:val="none"/>
        </w:rPr>
      </w:pPr>
      <w:r w:rsidRPr="003C56E6">
        <w:rPr>
          <w:rFonts w:ascii="Segoe UI" w:eastAsia="Times New Roman" w:hAnsi="Segoe UI" w:cs="Segoe UI"/>
          <w:b/>
          <w:bCs/>
          <w:color w:val="0033CC"/>
          <w:kern w:val="0"/>
          <w:sz w:val="23"/>
          <w:szCs w:val="23"/>
          <w:lang w:eastAsia="ru-RU"/>
          <w14:ligatures w14:val="none"/>
        </w:rPr>
        <w:t>Контрольные вопросы</w:t>
      </w:r>
    </w:p>
    <w:p w14:paraId="5DEB89C3" w14:textId="77777777" w:rsidR="003C56E6" w:rsidRPr="003C56E6" w:rsidRDefault="003C56E6" w:rsidP="003C56E6">
      <w:pPr>
        <w:numPr>
          <w:ilvl w:val="0"/>
          <w:numId w:val="12"/>
        </w:numPr>
        <w:shd w:val="clear" w:color="auto" w:fill="FFFFFF"/>
        <w:spacing w:before="100" w:beforeAutospacing="1" w:after="100" w:afterAutospacing="1" w:line="240" w:lineRule="auto"/>
        <w:rPr>
          <w:rFonts w:ascii="Segoe UI" w:eastAsia="Times New Roman" w:hAnsi="Segoe UI" w:cs="Segoe UI"/>
          <w:color w:val="1D2125"/>
          <w:kern w:val="0"/>
          <w:sz w:val="23"/>
          <w:szCs w:val="23"/>
          <w:lang w:eastAsia="ru-RU"/>
          <w14:ligatures w14:val="none"/>
        </w:rPr>
      </w:pPr>
      <w:r w:rsidRPr="003C56E6">
        <w:rPr>
          <w:rFonts w:ascii="Segoe UI" w:eastAsia="Times New Roman" w:hAnsi="Segoe UI" w:cs="Segoe UI"/>
          <w:color w:val="1D2125"/>
          <w:kern w:val="0"/>
          <w:sz w:val="23"/>
          <w:szCs w:val="23"/>
          <w:lang w:eastAsia="ru-RU"/>
          <w14:ligatures w14:val="none"/>
        </w:rPr>
        <w:t>Перечислите основные виды графического отображения данных.</w:t>
      </w:r>
    </w:p>
    <w:p w14:paraId="3010D669" w14:textId="77777777" w:rsidR="003C56E6" w:rsidRPr="003C56E6" w:rsidRDefault="003C56E6" w:rsidP="003C56E6">
      <w:pPr>
        <w:numPr>
          <w:ilvl w:val="0"/>
          <w:numId w:val="12"/>
        </w:numPr>
        <w:shd w:val="clear" w:color="auto" w:fill="FFFFFF"/>
        <w:spacing w:before="100" w:beforeAutospacing="1" w:after="100" w:afterAutospacing="1" w:line="240" w:lineRule="auto"/>
        <w:rPr>
          <w:rFonts w:ascii="Segoe UI" w:eastAsia="Times New Roman" w:hAnsi="Segoe UI" w:cs="Segoe UI"/>
          <w:color w:val="1D2125"/>
          <w:kern w:val="0"/>
          <w:sz w:val="23"/>
          <w:szCs w:val="23"/>
          <w:lang w:eastAsia="ru-RU"/>
          <w14:ligatures w14:val="none"/>
        </w:rPr>
      </w:pPr>
      <w:r w:rsidRPr="003C56E6">
        <w:rPr>
          <w:rFonts w:ascii="Segoe UI" w:eastAsia="Times New Roman" w:hAnsi="Segoe UI" w:cs="Segoe UI"/>
          <w:color w:val="1D2125"/>
          <w:kern w:val="0"/>
          <w:sz w:val="23"/>
          <w:szCs w:val="23"/>
          <w:lang w:eastAsia="ru-RU"/>
          <w14:ligatures w14:val="none"/>
        </w:rPr>
        <w:t>Что входит в понятие графическая карта?</w:t>
      </w:r>
    </w:p>
    <w:p w14:paraId="10FE3916" w14:textId="77777777" w:rsidR="003C56E6" w:rsidRPr="003C56E6" w:rsidRDefault="003C56E6" w:rsidP="003C56E6">
      <w:pPr>
        <w:numPr>
          <w:ilvl w:val="0"/>
          <w:numId w:val="12"/>
        </w:numPr>
        <w:shd w:val="clear" w:color="auto" w:fill="FFFFFF"/>
        <w:spacing w:before="100" w:beforeAutospacing="1" w:after="100" w:afterAutospacing="1" w:line="240" w:lineRule="auto"/>
        <w:rPr>
          <w:rFonts w:ascii="Segoe UI" w:eastAsia="Times New Roman" w:hAnsi="Segoe UI" w:cs="Segoe UI"/>
          <w:color w:val="1D2125"/>
          <w:kern w:val="0"/>
          <w:sz w:val="23"/>
          <w:szCs w:val="23"/>
          <w:lang w:eastAsia="ru-RU"/>
          <w14:ligatures w14:val="none"/>
        </w:rPr>
      </w:pPr>
      <w:r w:rsidRPr="003C56E6">
        <w:rPr>
          <w:rFonts w:ascii="Segoe UI" w:eastAsia="Times New Roman" w:hAnsi="Segoe UI" w:cs="Segoe UI"/>
          <w:color w:val="1D2125"/>
          <w:kern w:val="0"/>
          <w:sz w:val="23"/>
          <w:szCs w:val="23"/>
          <w:lang w:eastAsia="ru-RU"/>
          <w14:ligatures w14:val="none"/>
        </w:rPr>
        <w:t>Как строятся картодиаграммы?</w:t>
      </w:r>
    </w:p>
    <w:p w14:paraId="03E0CAA7" w14:textId="77777777" w:rsidR="003C56E6" w:rsidRPr="003C56E6" w:rsidRDefault="003C56E6" w:rsidP="003C56E6">
      <w:pPr>
        <w:numPr>
          <w:ilvl w:val="0"/>
          <w:numId w:val="12"/>
        </w:numPr>
        <w:shd w:val="clear" w:color="auto" w:fill="FFFFFF"/>
        <w:spacing w:before="100" w:beforeAutospacing="1" w:after="100" w:afterAutospacing="1" w:line="240" w:lineRule="auto"/>
        <w:rPr>
          <w:rFonts w:ascii="Segoe UI" w:eastAsia="Times New Roman" w:hAnsi="Segoe UI" w:cs="Segoe UI"/>
          <w:color w:val="1D2125"/>
          <w:kern w:val="0"/>
          <w:sz w:val="23"/>
          <w:szCs w:val="23"/>
          <w:lang w:eastAsia="ru-RU"/>
          <w14:ligatures w14:val="none"/>
        </w:rPr>
      </w:pPr>
      <w:r w:rsidRPr="003C56E6">
        <w:rPr>
          <w:rFonts w:ascii="Segoe UI" w:eastAsia="Times New Roman" w:hAnsi="Segoe UI" w:cs="Segoe UI"/>
          <w:color w:val="1D2125"/>
          <w:kern w:val="0"/>
          <w:sz w:val="23"/>
          <w:szCs w:val="23"/>
          <w:lang w:eastAsia="ru-RU"/>
          <w14:ligatures w14:val="none"/>
        </w:rPr>
        <w:t>Можете ли вы построить универсальный график образования затора на участке удс в течение суток?</w:t>
      </w:r>
    </w:p>
    <w:p w14:paraId="4D743F09" w14:textId="77777777" w:rsidR="003C56E6" w:rsidRPr="003C56E6" w:rsidRDefault="003C56E6" w:rsidP="003C56E6">
      <w:pPr>
        <w:shd w:val="clear" w:color="auto" w:fill="FFFFFF"/>
        <w:spacing w:after="100" w:afterAutospacing="1" w:line="240" w:lineRule="auto"/>
        <w:outlineLvl w:val="2"/>
        <w:rPr>
          <w:rFonts w:ascii="Segoe UI" w:eastAsia="Times New Roman" w:hAnsi="Segoe UI" w:cs="Segoe UI"/>
          <w:b/>
          <w:bCs/>
          <w:color w:val="1D2125"/>
          <w:kern w:val="0"/>
          <w:sz w:val="27"/>
          <w:szCs w:val="27"/>
          <w:lang w:eastAsia="ru-RU"/>
          <w14:ligatures w14:val="none"/>
        </w:rPr>
      </w:pPr>
      <w:r w:rsidRPr="003C56E6">
        <w:rPr>
          <w:rFonts w:ascii="Segoe UI" w:eastAsia="Times New Roman" w:hAnsi="Segoe UI" w:cs="Segoe UI"/>
          <w:b/>
          <w:bCs/>
          <w:color w:val="1D2125"/>
          <w:kern w:val="0"/>
          <w:sz w:val="27"/>
          <w:szCs w:val="27"/>
          <w:lang w:eastAsia="ru-RU"/>
          <w14:ligatures w14:val="none"/>
        </w:rPr>
        <w:t>3. ПЗ №3. Систематизация и структурирование информации</w:t>
      </w:r>
    </w:p>
    <w:p w14:paraId="7FA31D99" w14:textId="77777777" w:rsidR="003C56E6" w:rsidRPr="003C56E6" w:rsidRDefault="003C56E6" w:rsidP="003C56E6">
      <w:pPr>
        <w:shd w:val="clear" w:color="auto" w:fill="FFFFFF"/>
        <w:spacing w:after="100" w:afterAutospacing="1" w:line="240" w:lineRule="auto"/>
        <w:rPr>
          <w:rFonts w:ascii="Segoe UI" w:eastAsia="Times New Roman" w:hAnsi="Segoe UI" w:cs="Segoe UI"/>
          <w:color w:val="1D2125"/>
          <w:kern w:val="0"/>
          <w:sz w:val="23"/>
          <w:szCs w:val="23"/>
          <w:lang w:eastAsia="ru-RU"/>
          <w14:ligatures w14:val="none"/>
        </w:rPr>
      </w:pPr>
      <w:r w:rsidRPr="003C56E6">
        <w:rPr>
          <w:rFonts w:ascii="Segoe UI" w:eastAsia="Times New Roman" w:hAnsi="Segoe UI" w:cs="Segoe UI"/>
          <w:b/>
          <w:bCs/>
          <w:color w:val="0033CC"/>
          <w:kern w:val="0"/>
          <w:sz w:val="23"/>
          <w:szCs w:val="23"/>
          <w:lang w:eastAsia="ru-RU"/>
          <w14:ligatures w14:val="none"/>
        </w:rPr>
        <w:t>Цель занятия.</w:t>
      </w:r>
      <w:r w:rsidRPr="003C56E6">
        <w:rPr>
          <w:rFonts w:ascii="Segoe UI" w:eastAsia="Times New Roman" w:hAnsi="Segoe UI" w:cs="Segoe UI"/>
          <w:color w:val="1D2125"/>
          <w:kern w:val="0"/>
          <w:sz w:val="23"/>
          <w:szCs w:val="23"/>
          <w:lang w:eastAsia="ru-RU"/>
          <w14:ligatures w14:val="none"/>
        </w:rPr>
        <w:t> Расчет сводного индекса конкурентоспособности для грузовых автомобилей. Ситуационные вопросы о жизненном цикле товара.</w:t>
      </w:r>
    </w:p>
    <w:p w14:paraId="2FB374EA" w14:textId="77777777" w:rsidR="003C56E6" w:rsidRPr="003C56E6" w:rsidRDefault="003C56E6" w:rsidP="003C56E6">
      <w:pPr>
        <w:shd w:val="clear" w:color="auto" w:fill="FFFFFF"/>
        <w:spacing w:after="100" w:afterAutospacing="1" w:line="240" w:lineRule="auto"/>
        <w:rPr>
          <w:rFonts w:ascii="Segoe UI" w:eastAsia="Times New Roman" w:hAnsi="Segoe UI" w:cs="Segoe UI"/>
          <w:color w:val="1D2125"/>
          <w:kern w:val="0"/>
          <w:sz w:val="23"/>
          <w:szCs w:val="23"/>
          <w:lang w:eastAsia="ru-RU"/>
          <w14:ligatures w14:val="none"/>
        </w:rPr>
      </w:pPr>
      <w:r w:rsidRPr="003C56E6">
        <w:rPr>
          <w:rFonts w:ascii="Segoe UI" w:eastAsia="Times New Roman" w:hAnsi="Segoe UI" w:cs="Segoe UI"/>
          <w:color w:val="1D2125"/>
          <w:kern w:val="0"/>
          <w:sz w:val="23"/>
          <w:szCs w:val="23"/>
          <w:lang w:eastAsia="ru-RU"/>
          <w14:ligatures w14:val="none"/>
        </w:rPr>
        <w:t>Время проведения занятия – 2 часа.</w:t>
      </w:r>
    </w:p>
    <w:p w14:paraId="1298F214" w14:textId="77777777" w:rsidR="003C56E6" w:rsidRPr="003C56E6" w:rsidRDefault="003C56E6" w:rsidP="003C56E6">
      <w:pPr>
        <w:shd w:val="clear" w:color="auto" w:fill="FFFFFF"/>
        <w:spacing w:after="100" w:afterAutospacing="1" w:line="240" w:lineRule="auto"/>
        <w:rPr>
          <w:rFonts w:ascii="Segoe UI" w:eastAsia="Times New Roman" w:hAnsi="Segoe UI" w:cs="Segoe UI"/>
          <w:color w:val="1D2125"/>
          <w:kern w:val="0"/>
          <w:sz w:val="23"/>
          <w:szCs w:val="23"/>
          <w:lang w:eastAsia="ru-RU"/>
          <w14:ligatures w14:val="none"/>
        </w:rPr>
      </w:pPr>
      <w:r w:rsidRPr="003C56E6">
        <w:rPr>
          <w:rFonts w:ascii="Segoe UI" w:eastAsia="Times New Roman" w:hAnsi="Segoe UI" w:cs="Segoe UI"/>
          <w:b/>
          <w:bCs/>
          <w:color w:val="0033CC"/>
          <w:kern w:val="0"/>
          <w:sz w:val="23"/>
          <w:szCs w:val="23"/>
          <w:lang w:eastAsia="ru-RU"/>
          <w14:ligatures w14:val="none"/>
        </w:rPr>
        <w:t>Краткие теоретические сведения</w:t>
      </w:r>
    </w:p>
    <w:p w14:paraId="108B9E2B" w14:textId="77777777" w:rsidR="003C56E6" w:rsidRPr="003C56E6" w:rsidRDefault="003C56E6" w:rsidP="003C56E6">
      <w:pPr>
        <w:shd w:val="clear" w:color="auto" w:fill="FFFFFF"/>
        <w:spacing w:after="100" w:afterAutospacing="1" w:line="240" w:lineRule="auto"/>
        <w:rPr>
          <w:rFonts w:ascii="Segoe UI" w:eastAsia="Times New Roman" w:hAnsi="Segoe UI" w:cs="Segoe UI"/>
          <w:color w:val="1D2125"/>
          <w:kern w:val="0"/>
          <w:sz w:val="23"/>
          <w:szCs w:val="23"/>
          <w:lang w:eastAsia="ru-RU"/>
          <w14:ligatures w14:val="none"/>
        </w:rPr>
      </w:pPr>
      <w:r w:rsidRPr="003C56E6">
        <w:rPr>
          <w:rFonts w:ascii="Segoe UI" w:eastAsia="Times New Roman" w:hAnsi="Segoe UI" w:cs="Segoe UI"/>
          <w:color w:val="1D2125"/>
          <w:kern w:val="0"/>
          <w:sz w:val="23"/>
          <w:szCs w:val="23"/>
          <w:lang w:eastAsia="ru-RU"/>
          <w14:ligatures w14:val="none"/>
        </w:rPr>
        <w:t>Систематизировать – распределить элементы информации по признакам родства, сходства, т. е. классифицировать и типизировать их.</w:t>
      </w:r>
    </w:p>
    <w:p w14:paraId="573F943D" w14:textId="77777777" w:rsidR="003C56E6" w:rsidRPr="003C56E6" w:rsidRDefault="003C56E6" w:rsidP="003C56E6">
      <w:pPr>
        <w:shd w:val="clear" w:color="auto" w:fill="FFFFFF"/>
        <w:spacing w:after="100" w:afterAutospacing="1" w:line="240" w:lineRule="auto"/>
        <w:rPr>
          <w:rFonts w:ascii="Segoe UI" w:eastAsia="Times New Roman" w:hAnsi="Segoe UI" w:cs="Segoe UI"/>
          <w:color w:val="1D2125"/>
          <w:kern w:val="0"/>
          <w:sz w:val="23"/>
          <w:szCs w:val="23"/>
          <w:lang w:eastAsia="ru-RU"/>
          <w14:ligatures w14:val="none"/>
        </w:rPr>
      </w:pPr>
      <w:r w:rsidRPr="003C56E6">
        <w:rPr>
          <w:rFonts w:ascii="Segoe UI" w:eastAsia="Times New Roman" w:hAnsi="Segoe UI" w:cs="Segoe UI"/>
          <w:color w:val="1D2125"/>
          <w:kern w:val="0"/>
          <w:sz w:val="23"/>
          <w:szCs w:val="23"/>
          <w:lang w:eastAsia="ru-RU"/>
          <w14:ligatures w14:val="none"/>
        </w:rPr>
        <w:t>Систематизация информации – организация информации в виде, удобном для работы, хранения и последующего обращения к ней. Это может быть компьютерная база данных, систематически организованная подборка первоисточников или просто таблица, содержащая результаты исследования. В результате этого этапа информация должна быть организована таким образом, чтобы обратиться к ней можно было через некоторое, возможно, весьма продолжительное время. Там, где это возможно, систематизация должна начинаться параллельно со сбором информации.</w:t>
      </w:r>
    </w:p>
    <w:p w14:paraId="3D26BFFA" w14:textId="77777777" w:rsidR="003C56E6" w:rsidRPr="003C56E6" w:rsidRDefault="003C56E6" w:rsidP="003C56E6">
      <w:pPr>
        <w:shd w:val="clear" w:color="auto" w:fill="FFFFFF"/>
        <w:spacing w:after="100" w:afterAutospacing="1" w:line="240" w:lineRule="auto"/>
        <w:rPr>
          <w:rFonts w:ascii="Segoe UI" w:eastAsia="Times New Roman" w:hAnsi="Segoe UI" w:cs="Segoe UI"/>
          <w:color w:val="1D2125"/>
          <w:kern w:val="0"/>
          <w:sz w:val="23"/>
          <w:szCs w:val="23"/>
          <w:lang w:eastAsia="ru-RU"/>
          <w14:ligatures w14:val="none"/>
        </w:rPr>
      </w:pPr>
      <w:r w:rsidRPr="003C56E6">
        <w:rPr>
          <w:rFonts w:ascii="Segoe UI" w:eastAsia="Times New Roman" w:hAnsi="Segoe UI" w:cs="Segoe UI"/>
          <w:color w:val="1D2125"/>
          <w:kern w:val="0"/>
          <w:sz w:val="23"/>
          <w:szCs w:val="23"/>
          <w:lang w:eastAsia="ru-RU"/>
          <w14:ligatures w14:val="none"/>
        </w:rPr>
        <w:lastRenderedPageBreak/>
        <w:t>Мозг человека (в контексте процессов восприятия, запоминания, преобразования информации и т.п.) работает именно с систематизированной информацией. Например, процесс запоминания проходит намного эффективнее, если человеку удается рационально структурировать получаемую информацию, разложить по полочкам, как говорят в народе. В коммуникативных процессах (помните, мы говорили о языке и лингвистике?) систематизированное представление передаваемой информации также играет важную роль. Систематизация и структурирование информации – важнейшие психологические механизмы, благодаря которым человеческий мозг может эффективно обрабатывать большие потоки информации.</w:t>
      </w:r>
    </w:p>
    <w:p w14:paraId="129FAF2B" w14:textId="77777777" w:rsidR="003C56E6" w:rsidRPr="003C56E6" w:rsidRDefault="003C56E6" w:rsidP="003C56E6">
      <w:pPr>
        <w:shd w:val="clear" w:color="auto" w:fill="FFFFFF"/>
        <w:spacing w:after="100" w:afterAutospacing="1" w:line="240" w:lineRule="auto"/>
        <w:rPr>
          <w:rFonts w:ascii="Segoe UI" w:eastAsia="Times New Roman" w:hAnsi="Segoe UI" w:cs="Segoe UI"/>
          <w:color w:val="1D2125"/>
          <w:kern w:val="0"/>
          <w:sz w:val="23"/>
          <w:szCs w:val="23"/>
          <w:lang w:eastAsia="ru-RU"/>
          <w14:ligatures w14:val="none"/>
        </w:rPr>
      </w:pPr>
      <w:r w:rsidRPr="003C56E6">
        <w:rPr>
          <w:rFonts w:ascii="Segoe UI" w:eastAsia="Times New Roman" w:hAnsi="Segoe UI" w:cs="Segoe UI"/>
          <w:color w:val="1D2125"/>
          <w:kern w:val="0"/>
          <w:sz w:val="23"/>
          <w:szCs w:val="23"/>
          <w:lang w:eastAsia="ru-RU"/>
          <w14:ligatures w14:val="none"/>
        </w:rPr>
        <w:t>Стремление к целостному охвату объекта изучения, к систематизации знаний свойственно любому процессу познания. Многие исследователи отмечали, что процесс работы мозга над проблемой идет от осознания свойств, характеристик и функций объекта изучения к поиску недостающих структурных элементов, связей и отношений между ними. А если овладеть системным подходом и развить свое умение систематизировать и структурировать информацию, можно помочь мозгу работать эффективнее в процессе учебы и при решении профессиональных задач.</w:t>
      </w:r>
    </w:p>
    <w:p w14:paraId="130FB3D4" w14:textId="77777777" w:rsidR="003C56E6" w:rsidRPr="003C56E6" w:rsidRDefault="003C56E6" w:rsidP="003C56E6">
      <w:pPr>
        <w:shd w:val="clear" w:color="auto" w:fill="FFFFFF"/>
        <w:spacing w:after="100" w:afterAutospacing="1" w:line="240" w:lineRule="auto"/>
        <w:rPr>
          <w:rFonts w:ascii="Segoe UI" w:eastAsia="Times New Roman" w:hAnsi="Segoe UI" w:cs="Segoe UI"/>
          <w:color w:val="1D2125"/>
          <w:kern w:val="0"/>
          <w:sz w:val="23"/>
          <w:szCs w:val="23"/>
          <w:lang w:eastAsia="ru-RU"/>
          <w14:ligatures w14:val="none"/>
        </w:rPr>
      </w:pPr>
      <w:r w:rsidRPr="003C56E6">
        <w:rPr>
          <w:rFonts w:ascii="Segoe UI" w:eastAsia="Times New Roman" w:hAnsi="Segoe UI" w:cs="Segoe UI"/>
          <w:color w:val="1D2125"/>
          <w:kern w:val="0"/>
          <w:sz w:val="23"/>
          <w:szCs w:val="23"/>
          <w:lang w:eastAsia="ru-RU"/>
          <w14:ligatures w14:val="none"/>
        </w:rPr>
        <w:t>Структуры данных бывают разные – линейные (список), табличные, иерархические (дерево). Деревья (графы) понятий, построенные на основе ассоциативных связей, – наиболее естественный для нашего мозга способ представления (структурирования) данных (хотя, строго говоря, не следует путать ассоциативные и классификационные отношения). Существует целое направление научного знания, изучающее методы и приемы структурирования информации, которое называется информационной архитектурой. Классики говорят, что информационная архитектура – как наука занимается принципами систематизации информации и навигации по ней с целью помочь людям более успешно находить и обрабатывать нужные им данные.</w:t>
      </w:r>
    </w:p>
    <w:p w14:paraId="5C729020" w14:textId="77777777" w:rsidR="003C56E6" w:rsidRPr="003C56E6" w:rsidRDefault="003C56E6" w:rsidP="003C56E6">
      <w:pPr>
        <w:shd w:val="clear" w:color="auto" w:fill="FFFFFF"/>
        <w:spacing w:after="100" w:afterAutospacing="1" w:line="240" w:lineRule="auto"/>
        <w:rPr>
          <w:rFonts w:ascii="Segoe UI" w:eastAsia="Times New Roman" w:hAnsi="Segoe UI" w:cs="Segoe UI"/>
          <w:color w:val="1D2125"/>
          <w:kern w:val="0"/>
          <w:sz w:val="23"/>
          <w:szCs w:val="23"/>
          <w:lang w:eastAsia="ru-RU"/>
          <w14:ligatures w14:val="none"/>
        </w:rPr>
      </w:pPr>
      <w:r w:rsidRPr="003C56E6">
        <w:rPr>
          <w:rFonts w:ascii="Segoe UI" w:eastAsia="Times New Roman" w:hAnsi="Segoe UI" w:cs="Segoe UI"/>
          <w:b/>
          <w:bCs/>
          <w:color w:val="0033CC"/>
          <w:kern w:val="0"/>
          <w:sz w:val="23"/>
          <w:szCs w:val="23"/>
          <w:lang w:eastAsia="ru-RU"/>
          <w14:ligatures w14:val="none"/>
        </w:rPr>
        <w:t>Ход работы</w:t>
      </w:r>
    </w:p>
    <w:p w14:paraId="320FF9BC" w14:textId="77777777" w:rsidR="003C56E6" w:rsidRPr="003C56E6" w:rsidRDefault="003C56E6" w:rsidP="003C56E6">
      <w:pPr>
        <w:numPr>
          <w:ilvl w:val="0"/>
          <w:numId w:val="13"/>
        </w:numPr>
        <w:shd w:val="clear" w:color="auto" w:fill="FFFFFF"/>
        <w:spacing w:before="100" w:beforeAutospacing="1" w:after="100" w:afterAutospacing="1" w:line="240" w:lineRule="auto"/>
        <w:rPr>
          <w:rFonts w:ascii="Segoe UI" w:eastAsia="Times New Roman" w:hAnsi="Segoe UI" w:cs="Segoe UI"/>
          <w:color w:val="1D2125"/>
          <w:kern w:val="0"/>
          <w:sz w:val="23"/>
          <w:szCs w:val="23"/>
          <w:lang w:eastAsia="ru-RU"/>
          <w14:ligatures w14:val="none"/>
        </w:rPr>
      </w:pPr>
      <w:r w:rsidRPr="003C56E6">
        <w:rPr>
          <w:rFonts w:ascii="Segoe UI" w:eastAsia="Times New Roman" w:hAnsi="Segoe UI" w:cs="Segoe UI"/>
          <w:color w:val="1D2125"/>
          <w:kern w:val="0"/>
          <w:sz w:val="23"/>
          <w:szCs w:val="23"/>
          <w:lang w:eastAsia="ru-RU"/>
          <w14:ligatures w14:val="none"/>
        </w:rPr>
        <w:t>Согласно тематике выбранного вами научного исследования для магистерской диссертации произведите поиск информации (научно-исследовательских публикаций)  в электронных библиотечных фондах и интернете.</w:t>
      </w:r>
    </w:p>
    <w:p w14:paraId="29EC8088" w14:textId="77777777" w:rsidR="003C56E6" w:rsidRPr="003C56E6" w:rsidRDefault="003C56E6" w:rsidP="003C56E6">
      <w:pPr>
        <w:shd w:val="clear" w:color="auto" w:fill="FFFFFF"/>
        <w:spacing w:after="150" w:line="240" w:lineRule="auto"/>
        <w:ind w:left="720"/>
        <w:rPr>
          <w:rFonts w:ascii="Segoe UI" w:eastAsia="Times New Roman" w:hAnsi="Segoe UI" w:cs="Segoe UI"/>
          <w:color w:val="1D2125"/>
          <w:kern w:val="0"/>
          <w:sz w:val="23"/>
          <w:szCs w:val="23"/>
          <w:lang w:eastAsia="ru-RU"/>
          <w14:ligatures w14:val="none"/>
        </w:rPr>
      </w:pPr>
      <w:r w:rsidRPr="003C56E6">
        <w:rPr>
          <w:rFonts w:ascii="Segoe UI" w:eastAsia="Times New Roman" w:hAnsi="Segoe UI" w:cs="Segoe UI"/>
          <w:color w:val="1D2125"/>
          <w:kern w:val="0"/>
          <w:sz w:val="23"/>
          <w:szCs w:val="23"/>
          <w:lang w:eastAsia="ru-RU"/>
          <w14:ligatures w14:val="none"/>
        </w:rPr>
        <w:t>Примечание! Необходимо найти не менее 10 источников информации, 50% из которых должны быть на английском языке.</w:t>
      </w:r>
    </w:p>
    <w:p w14:paraId="710BB613" w14:textId="77777777" w:rsidR="003C56E6" w:rsidRPr="003C56E6" w:rsidRDefault="003C56E6" w:rsidP="003C56E6">
      <w:pPr>
        <w:numPr>
          <w:ilvl w:val="0"/>
          <w:numId w:val="13"/>
        </w:numPr>
        <w:shd w:val="clear" w:color="auto" w:fill="FFFFFF"/>
        <w:spacing w:before="100" w:beforeAutospacing="1" w:after="100" w:afterAutospacing="1" w:line="240" w:lineRule="auto"/>
        <w:rPr>
          <w:rFonts w:ascii="Segoe UI" w:eastAsia="Times New Roman" w:hAnsi="Segoe UI" w:cs="Segoe UI"/>
          <w:color w:val="1D2125"/>
          <w:kern w:val="0"/>
          <w:sz w:val="23"/>
          <w:szCs w:val="23"/>
          <w:lang w:eastAsia="ru-RU"/>
          <w14:ligatures w14:val="none"/>
        </w:rPr>
      </w:pPr>
      <w:r w:rsidRPr="003C56E6">
        <w:rPr>
          <w:rFonts w:ascii="Segoe UI" w:eastAsia="Times New Roman" w:hAnsi="Segoe UI" w:cs="Segoe UI"/>
          <w:color w:val="1D2125"/>
          <w:kern w:val="0"/>
          <w:sz w:val="23"/>
          <w:szCs w:val="23"/>
          <w:lang w:eastAsia="ru-RU"/>
          <w14:ligatures w14:val="none"/>
        </w:rPr>
        <w:t>Обработайте найденные данные в следующем порядке:</w:t>
      </w:r>
    </w:p>
    <w:p w14:paraId="6954DA7B" w14:textId="77777777" w:rsidR="003C56E6" w:rsidRPr="003C56E6" w:rsidRDefault="003C56E6" w:rsidP="003C56E6">
      <w:pPr>
        <w:shd w:val="clear" w:color="auto" w:fill="FFFFFF"/>
        <w:spacing w:after="100" w:afterAutospacing="1" w:line="240" w:lineRule="auto"/>
        <w:ind w:left="720"/>
        <w:rPr>
          <w:rFonts w:ascii="Segoe UI" w:eastAsia="Times New Roman" w:hAnsi="Segoe UI" w:cs="Segoe UI"/>
          <w:color w:val="1D2125"/>
          <w:kern w:val="0"/>
          <w:sz w:val="23"/>
          <w:szCs w:val="23"/>
          <w:lang w:eastAsia="ru-RU"/>
          <w14:ligatures w14:val="none"/>
        </w:rPr>
      </w:pPr>
      <w:r w:rsidRPr="003C56E6">
        <w:rPr>
          <w:rFonts w:ascii="Segoe UI" w:eastAsia="Times New Roman" w:hAnsi="Segoe UI" w:cs="Segoe UI"/>
          <w:color w:val="1D2125"/>
          <w:kern w:val="0"/>
          <w:sz w:val="23"/>
          <w:szCs w:val="23"/>
          <w:lang w:eastAsia="ru-RU"/>
          <w14:ligatures w14:val="none"/>
        </w:rPr>
        <w:t>А) создайте список найденной информации, сформировав следующим образом каждую строку списка </w:t>
      </w:r>
      <w:r w:rsidRPr="003C56E6">
        <w:rPr>
          <w:rFonts w:ascii="Segoe UI" w:eastAsia="Times New Roman" w:hAnsi="Segoe UI" w:cs="Segoe UI"/>
          <w:i/>
          <w:iCs/>
          <w:color w:val="1D2125"/>
          <w:kern w:val="0"/>
          <w:sz w:val="23"/>
          <w:szCs w:val="23"/>
          <w:lang w:eastAsia="ru-RU"/>
          <w14:ligatures w14:val="none"/>
        </w:rPr>
        <w:t>ФИО первого автора_Название статьи_год_ФИО остальных авторов</w:t>
      </w:r>
      <w:r w:rsidRPr="003C56E6">
        <w:rPr>
          <w:rFonts w:ascii="Segoe UI" w:eastAsia="Times New Roman" w:hAnsi="Segoe UI" w:cs="Segoe UI"/>
          <w:color w:val="1D2125"/>
          <w:kern w:val="0"/>
          <w:sz w:val="23"/>
          <w:szCs w:val="23"/>
          <w:lang w:eastAsia="ru-RU"/>
          <w14:ligatures w14:val="none"/>
        </w:rPr>
        <w:t>;</w:t>
      </w:r>
      <w:r w:rsidRPr="003C56E6">
        <w:rPr>
          <w:rFonts w:ascii="Segoe UI" w:eastAsia="Times New Roman" w:hAnsi="Segoe UI" w:cs="Segoe UI"/>
          <w:color w:val="1D2125"/>
          <w:kern w:val="0"/>
          <w:sz w:val="23"/>
          <w:szCs w:val="23"/>
          <w:lang w:eastAsia="ru-RU"/>
          <w14:ligatures w14:val="none"/>
        </w:rPr>
        <w:br/>
        <w:t>Б) разработайте таблицу, кратким описанием данных источников. Названия столбцов таблицы представлены ниже:</w:t>
      </w:r>
    </w:p>
    <w:tbl>
      <w:tblPr>
        <w:tblW w:w="11625" w:type="dxa"/>
        <w:tblInd w:w="-434" w:type="dxa"/>
        <w:tblCellMar>
          <w:left w:w="0" w:type="dxa"/>
          <w:right w:w="0" w:type="dxa"/>
        </w:tblCellMar>
        <w:tblLook w:val="04A0" w:firstRow="1" w:lastRow="0" w:firstColumn="1" w:lastColumn="0" w:noHBand="0" w:noVBand="1"/>
      </w:tblPr>
      <w:tblGrid>
        <w:gridCol w:w="1365"/>
        <w:gridCol w:w="2322"/>
        <w:gridCol w:w="2132"/>
        <w:gridCol w:w="2120"/>
        <w:gridCol w:w="2126"/>
        <w:gridCol w:w="1560"/>
      </w:tblGrid>
      <w:tr w:rsidR="003C56E6" w:rsidRPr="003C56E6" w14:paraId="105A7F27" w14:textId="77777777" w:rsidTr="003C56E6">
        <w:tc>
          <w:tcPr>
            <w:tcW w:w="1365" w:type="dxa"/>
            <w:tcBorders>
              <w:top w:val="outset" w:sz="6" w:space="0" w:color="auto"/>
              <w:left w:val="outset" w:sz="6" w:space="0" w:color="auto"/>
              <w:bottom w:val="outset" w:sz="6" w:space="0" w:color="auto"/>
              <w:right w:val="outset" w:sz="6" w:space="0" w:color="auto"/>
            </w:tcBorders>
            <w:shd w:val="clear" w:color="auto" w:fill="FAF0E6"/>
            <w:tcMar>
              <w:top w:w="30" w:type="dxa"/>
              <w:left w:w="75" w:type="dxa"/>
              <w:bottom w:w="30" w:type="dxa"/>
              <w:right w:w="75" w:type="dxa"/>
            </w:tcMar>
            <w:vAlign w:val="center"/>
            <w:hideMark/>
          </w:tcPr>
          <w:p w14:paraId="774E89F4" w14:textId="77777777" w:rsidR="003C56E6" w:rsidRPr="003C56E6" w:rsidRDefault="003C56E6" w:rsidP="003C56E6">
            <w:pPr>
              <w:spacing w:before="100" w:beforeAutospacing="1" w:after="150" w:line="288" w:lineRule="atLeast"/>
              <w:jc w:val="center"/>
              <w:rPr>
                <w:rFonts w:ascii="Times New Roman" w:eastAsia="Times New Roman" w:hAnsi="Times New Roman" w:cs="Times New Roman"/>
                <w:kern w:val="0"/>
                <w:sz w:val="21"/>
                <w:szCs w:val="21"/>
                <w:lang w:eastAsia="ru-RU"/>
                <w14:ligatures w14:val="none"/>
              </w:rPr>
            </w:pPr>
            <w:r w:rsidRPr="003C56E6">
              <w:rPr>
                <w:rFonts w:ascii="Times New Roman" w:eastAsia="Times New Roman" w:hAnsi="Times New Roman" w:cs="Times New Roman"/>
                <w:kern w:val="0"/>
                <w:sz w:val="21"/>
                <w:szCs w:val="21"/>
                <w:lang w:eastAsia="ru-RU"/>
                <w14:ligatures w14:val="none"/>
              </w:rPr>
              <w:t>№</w:t>
            </w:r>
          </w:p>
        </w:tc>
        <w:tc>
          <w:tcPr>
            <w:tcW w:w="2322" w:type="dxa"/>
            <w:tcBorders>
              <w:top w:val="outset" w:sz="6" w:space="0" w:color="auto"/>
              <w:left w:val="outset" w:sz="6" w:space="0" w:color="auto"/>
              <w:bottom w:val="outset" w:sz="6" w:space="0" w:color="auto"/>
              <w:right w:val="outset" w:sz="6" w:space="0" w:color="auto"/>
            </w:tcBorders>
            <w:shd w:val="clear" w:color="auto" w:fill="FAF0E6"/>
            <w:tcMar>
              <w:top w:w="30" w:type="dxa"/>
              <w:left w:w="75" w:type="dxa"/>
              <w:bottom w:w="30" w:type="dxa"/>
              <w:right w:w="75" w:type="dxa"/>
            </w:tcMar>
            <w:vAlign w:val="center"/>
            <w:hideMark/>
          </w:tcPr>
          <w:p w14:paraId="1B0F5DB7" w14:textId="77777777" w:rsidR="003C56E6" w:rsidRPr="003C56E6" w:rsidRDefault="003C56E6" w:rsidP="003C56E6">
            <w:pPr>
              <w:spacing w:before="100" w:beforeAutospacing="1" w:after="150" w:line="288" w:lineRule="atLeast"/>
              <w:jc w:val="center"/>
              <w:rPr>
                <w:rFonts w:ascii="Times New Roman" w:eastAsia="Times New Roman" w:hAnsi="Times New Roman" w:cs="Times New Roman"/>
                <w:kern w:val="0"/>
                <w:sz w:val="21"/>
                <w:szCs w:val="21"/>
                <w:lang w:eastAsia="ru-RU"/>
                <w14:ligatures w14:val="none"/>
              </w:rPr>
            </w:pPr>
            <w:r w:rsidRPr="003C56E6">
              <w:rPr>
                <w:rFonts w:ascii="Times New Roman" w:eastAsia="Times New Roman" w:hAnsi="Times New Roman" w:cs="Times New Roman"/>
                <w:kern w:val="0"/>
                <w:sz w:val="21"/>
                <w:szCs w:val="21"/>
                <w:lang w:eastAsia="ru-RU"/>
                <w14:ligatures w14:val="none"/>
              </w:rPr>
              <w:t>ФИО первого автора</w:t>
            </w:r>
          </w:p>
        </w:tc>
        <w:tc>
          <w:tcPr>
            <w:tcW w:w="2132" w:type="dxa"/>
            <w:tcBorders>
              <w:top w:val="outset" w:sz="6" w:space="0" w:color="auto"/>
              <w:left w:val="outset" w:sz="6" w:space="0" w:color="auto"/>
              <w:bottom w:val="outset" w:sz="6" w:space="0" w:color="auto"/>
              <w:right w:val="outset" w:sz="6" w:space="0" w:color="auto"/>
            </w:tcBorders>
            <w:shd w:val="clear" w:color="auto" w:fill="FAF0E6"/>
            <w:tcMar>
              <w:top w:w="30" w:type="dxa"/>
              <w:left w:w="75" w:type="dxa"/>
              <w:bottom w:w="30" w:type="dxa"/>
              <w:right w:w="75" w:type="dxa"/>
            </w:tcMar>
            <w:vAlign w:val="center"/>
            <w:hideMark/>
          </w:tcPr>
          <w:p w14:paraId="378AE390" w14:textId="77777777" w:rsidR="003C56E6" w:rsidRPr="003C56E6" w:rsidRDefault="003C56E6" w:rsidP="003C56E6">
            <w:pPr>
              <w:spacing w:before="100" w:beforeAutospacing="1" w:after="150" w:line="288" w:lineRule="atLeast"/>
              <w:jc w:val="center"/>
              <w:rPr>
                <w:rFonts w:ascii="Times New Roman" w:eastAsia="Times New Roman" w:hAnsi="Times New Roman" w:cs="Times New Roman"/>
                <w:kern w:val="0"/>
                <w:sz w:val="21"/>
                <w:szCs w:val="21"/>
                <w:lang w:eastAsia="ru-RU"/>
                <w14:ligatures w14:val="none"/>
              </w:rPr>
            </w:pPr>
            <w:r w:rsidRPr="003C56E6">
              <w:rPr>
                <w:rFonts w:ascii="Times New Roman" w:eastAsia="Times New Roman" w:hAnsi="Times New Roman" w:cs="Times New Roman"/>
                <w:kern w:val="0"/>
                <w:sz w:val="21"/>
                <w:szCs w:val="21"/>
                <w:lang w:eastAsia="ru-RU"/>
                <w14:ligatures w14:val="none"/>
              </w:rPr>
              <w:t>ФИО др. авторов</w:t>
            </w:r>
          </w:p>
        </w:tc>
        <w:tc>
          <w:tcPr>
            <w:tcW w:w="2120" w:type="dxa"/>
            <w:tcBorders>
              <w:top w:val="outset" w:sz="6" w:space="0" w:color="auto"/>
              <w:left w:val="outset" w:sz="6" w:space="0" w:color="auto"/>
              <w:bottom w:val="outset" w:sz="6" w:space="0" w:color="auto"/>
              <w:right w:val="outset" w:sz="6" w:space="0" w:color="auto"/>
            </w:tcBorders>
            <w:shd w:val="clear" w:color="auto" w:fill="FAF0E6"/>
            <w:tcMar>
              <w:top w:w="30" w:type="dxa"/>
              <w:left w:w="75" w:type="dxa"/>
              <w:bottom w:w="30" w:type="dxa"/>
              <w:right w:w="75" w:type="dxa"/>
            </w:tcMar>
            <w:vAlign w:val="center"/>
            <w:hideMark/>
          </w:tcPr>
          <w:p w14:paraId="6648D9FC" w14:textId="77777777" w:rsidR="003C56E6" w:rsidRPr="003C56E6" w:rsidRDefault="003C56E6" w:rsidP="003C56E6">
            <w:pPr>
              <w:spacing w:before="100" w:beforeAutospacing="1" w:after="150" w:line="288" w:lineRule="atLeast"/>
              <w:jc w:val="center"/>
              <w:rPr>
                <w:rFonts w:ascii="Times New Roman" w:eastAsia="Times New Roman" w:hAnsi="Times New Roman" w:cs="Times New Roman"/>
                <w:kern w:val="0"/>
                <w:sz w:val="21"/>
                <w:szCs w:val="21"/>
                <w:lang w:eastAsia="ru-RU"/>
                <w14:ligatures w14:val="none"/>
              </w:rPr>
            </w:pPr>
            <w:r w:rsidRPr="003C56E6">
              <w:rPr>
                <w:rFonts w:ascii="Times New Roman" w:eastAsia="Times New Roman" w:hAnsi="Times New Roman" w:cs="Times New Roman"/>
                <w:kern w:val="0"/>
                <w:sz w:val="21"/>
                <w:szCs w:val="21"/>
                <w:lang w:eastAsia="ru-RU"/>
                <w14:ligatures w14:val="none"/>
              </w:rPr>
              <w:t>Выходные данные статьи</w:t>
            </w:r>
          </w:p>
        </w:tc>
        <w:tc>
          <w:tcPr>
            <w:tcW w:w="2126" w:type="dxa"/>
            <w:tcBorders>
              <w:top w:val="outset" w:sz="6" w:space="0" w:color="auto"/>
              <w:left w:val="outset" w:sz="6" w:space="0" w:color="auto"/>
              <w:bottom w:val="outset" w:sz="6" w:space="0" w:color="auto"/>
              <w:right w:val="outset" w:sz="6" w:space="0" w:color="auto"/>
            </w:tcBorders>
            <w:shd w:val="clear" w:color="auto" w:fill="FAF0E6"/>
            <w:tcMar>
              <w:top w:w="30" w:type="dxa"/>
              <w:left w:w="75" w:type="dxa"/>
              <w:bottom w:w="30" w:type="dxa"/>
              <w:right w:w="75" w:type="dxa"/>
            </w:tcMar>
            <w:vAlign w:val="center"/>
            <w:hideMark/>
          </w:tcPr>
          <w:p w14:paraId="13DF8E1D" w14:textId="77777777" w:rsidR="003C56E6" w:rsidRPr="003C56E6" w:rsidRDefault="003C56E6" w:rsidP="003C56E6">
            <w:pPr>
              <w:spacing w:before="100" w:beforeAutospacing="1" w:after="150" w:line="288" w:lineRule="atLeast"/>
              <w:jc w:val="center"/>
              <w:rPr>
                <w:rFonts w:ascii="Times New Roman" w:eastAsia="Times New Roman" w:hAnsi="Times New Roman" w:cs="Times New Roman"/>
                <w:kern w:val="0"/>
                <w:sz w:val="21"/>
                <w:szCs w:val="21"/>
                <w:lang w:eastAsia="ru-RU"/>
                <w14:ligatures w14:val="none"/>
              </w:rPr>
            </w:pPr>
            <w:r w:rsidRPr="003C56E6">
              <w:rPr>
                <w:rFonts w:ascii="Times New Roman" w:eastAsia="Times New Roman" w:hAnsi="Times New Roman" w:cs="Times New Roman"/>
                <w:kern w:val="0"/>
                <w:sz w:val="21"/>
                <w:szCs w:val="21"/>
                <w:lang w:eastAsia="ru-RU"/>
                <w14:ligatures w14:val="none"/>
              </w:rPr>
              <w:t>Краткое содержание исследования</w:t>
            </w:r>
          </w:p>
        </w:tc>
        <w:tc>
          <w:tcPr>
            <w:tcW w:w="1560" w:type="dxa"/>
            <w:tcBorders>
              <w:top w:val="outset" w:sz="6" w:space="0" w:color="auto"/>
              <w:left w:val="outset" w:sz="6" w:space="0" w:color="auto"/>
              <w:bottom w:val="outset" w:sz="6" w:space="0" w:color="auto"/>
              <w:right w:val="outset" w:sz="6" w:space="0" w:color="auto"/>
            </w:tcBorders>
            <w:shd w:val="clear" w:color="auto" w:fill="FAF0E6"/>
            <w:tcMar>
              <w:top w:w="30" w:type="dxa"/>
              <w:left w:w="75" w:type="dxa"/>
              <w:bottom w:w="30" w:type="dxa"/>
              <w:right w:w="75" w:type="dxa"/>
            </w:tcMar>
            <w:vAlign w:val="center"/>
            <w:hideMark/>
          </w:tcPr>
          <w:p w14:paraId="025BA1CA" w14:textId="77777777" w:rsidR="003C56E6" w:rsidRPr="003C56E6" w:rsidRDefault="003C56E6" w:rsidP="003C56E6">
            <w:pPr>
              <w:spacing w:before="100" w:beforeAutospacing="1" w:after="150" w:line="288" w:lineRule="atLeast"/>
              <w:jc w:val="center"/>
              <w:rPr>
                <w:rFonts w:ascii="Times New Roman" w:eastAsia="Times New Roman" w:hAnsi="Times New Roman" w:cs="Times New Roman"/>
                <w:kern w:val="0"/>
                <w:sz w:val="21"/>
                <w:szCs w:val="21"/>
                <w:lang w:eastAsia="ru-RU"/>
                <w14:ligatures w14:val="none"/>
              </w:rPr>
            </w:pPr>
            <w:r w:rsidRPr="003C56E6">
              <w:rPr>
                <w:rFonts w:ascii="Times New Roman" w:eastAsia="Times New Roman" w:hAnsi="Times New Roman" w:cs="Times New Roman"/>
                <w:kern w:val="0"/>
                <w:sz w:val="21"/>
                <w:szCs w:val="21"/>
                <w:lang w:eastAsia="ru-RU"/>
                <w14:ligatures w14:val="none"/>
              </w:rPr>
              <w:t>Полученные результаты</w:t>
            </w:r>
          </w:p>
        </w:tc>
      </w:tr>
    </w:tbl>
    <w:p w14:paraId="7ACCBA8E" w14:textId="77777777" w:rsidR="003C56E6" w:rsidRPr="003C56E6" w:rsidRDefault="003C56E6" w:rsidP="003C56E6">
      <w:pPr>
        <w:shd w:val="clear" w:color="auto" w:fill="FFFFFF"/>
        <w:spacing w:after="100" w:afterAutospacing="1" w:line="240" w:lineRule="auto"/>
        <w:ind w:left="720"/>
        <w:rPr>
          <w:rFonts w:ascii="Segoe UI" w:eastAsia="Times New Roman" w:hAnsi="Segoe UI" w:cs="Segoe UI"/>
          <w:color w:val="1D2125"/>
          <w:kern w:val="0"/>
          <w:sz w:val="23"/>
          <w:szCs w:val="23"/>
          <w:lang w:eastAsia="ru-RU"/>
          <w14:ligatures w14:val="none"/>
        </w:rPr>
      </w:pPr>
      <w:r w:rsidRPr="003C56E6">
        <w:rPr>
          <w:rFonts w:ascii="Segoe UI" w:eastAsia="Times New Roman" w:hAnsi="Segoe UI" w:cs="Segoe UI"/>
          <w:color w:val="1D2125"/>
          <w:kern w:val="0"/>
          <w:sz w:val="23"/>
          <w:szCs w:val="23"/>
          <w:lang w:eastAsia="ru-RU"/>
          <w14:ligatures w14:val="none"/>
        </w:rPr>
        <w:t>В) Проанализируйте полученные данные и создайте хронологическое дерево исследований, укажите их связь и последовательность.</w:t>
      </w:r>
    </w:p>
    <w:p w14:paraId="1B1DE40E" w14:textId="77777777" w:rsidR="003C56E6" w:rsidRPr="003C56E6" w:rsidRDefault="003C56E6" w:rsidP="003C56E6">
      <w:pPr>
        <w:shd w:val="clear" w:color="auto" w:fill="FFFFFF"/>
        <w:spacing w:after="100" w:afterAutospacing="1" w:line="240" w:lineRule="auto"/>
        <w:rPr>
          <w:rFonts w:ascii="Segoe UI" w:eastAsia="Times New Roman" w:hAnsi="Segoe UI" w:cs="Segoe UI"/>
          <w:color w:val="1D2125"/>
          <w:kern w:val="0"/>
          <w:sz w:val="23"/>
          <w:szCs w:val="23"/>
          <w:lang w:eastAsia="ru-RU"/>
          <w14:ligatures w14:val="none"/>
        </w:rPr>
      </w:pPr>
      <w:r w:rsidRPr="003C56E6">
        <w:rPr>
          <w:rFonts w:ascii="Segoe UI" w:eastAsia="Times New Roman" w:hAnsi="Segoe UI" w:cs="Segoe UI"/>
          <w:b/>
          <w:bCs/>
          <w:color w:val="0033CC"/>
          <w:kern w:val="0"/>
          <w:sz w:val="23"/>
          <w:szCs w:val="23"/>
          <w:lang w:eastAsia="ru-RU"/>
          <w14:ligatures w14:val="none"/>
        </w:rPr>
        <w:t>Контрольные вопросы</w:t>
      </w:r>
    </w:p>
    <w:p w14:paraId="64C2BA56" w14:textId="77777777" w:rsidR="003C56E6" w:rsidRPr="003C56E6" w:rsidRDefault="003C56E6" w:rsidP="003C56E6">
      <w:pPr>
        <w:numPr>
          <w:ilvl w:val="0"/>
          <w:numId w:val="14"/>
        </w:numPr>
        <w:shd w:val="clear" w:color="auto" w:fill="FFFFFF"/>
        <w:spacing w:before="100" w:beforeAutospacing="1" w:after="100" w:afterAutospacing="1" w:line="240" w:lineRule="auto"/>
        <w:rPr>
          <w:rFonts w:ascii="Segoe UI" w:eastAsia="Times New Roman" w:hAnsi="Segoe UI" w:cs="Segoe UI"/>
          <w:color w:val="1D2125"/>
          <w:kern w:val="0"/>
          <w:sz w:val="23"/>
          <w:szCs w:val="23"/>
          <w:lang w:eastAsia="ru-RU"/>
          <w14:ligatures w14:val="none"/>
        </w:rPr>
      </w:pPr>
      <w:r w:rsidRPr="003C56E6">
        <w:rPr>
          <w:rFonts w:ascii="Segoe UI" w:eastAsia="Times New Roman" w:hAnsi="Segoe UI" w:cs="Segoe UI"/>
          <w:color w:val="1D2125"/>
          <w:kern w:val="0"/>
          <w:sz w:val="23"/>
          <w:szCs w:val="23"/>
          <w:lang w:eastAsia="ru-RU"/>
          <w14:ligatures w14:val="none"/>
        </w:rPr>
        <w:lastRenderedPageBreak/>
        <w:t>Какие способы поиска информации вы использовали?</w:t>
      </w:r>
    </w:p>
    <w:p w14:paraId="1D735980" w14:textId="77777777" w:rsidR="003C56E6" w:rsidRPr="003C56E6" w:rsidRDefault="003C56E6" w:rsidP="003C56E6">
      <w:pPr>
        <w:numPr>
          <w:ilvl w:val="0"/>
          <w:numId w:val="14"/>
        </w:numPr>
        <w:shd w:val="clear" w:color="auto" w:fill="FFFFFF"/>
        <w:spacing w:before="100" w:beforeAutospacing="1" w:after="100" w:afterAutospacing="1" w:line="240" w:lineRule="auto"/>
        <w:rPr>
          <w:rFonts w:ascii="Segoe UI" w:eastAsia="Times New Roman" w:hAnsi="Segoe UI" w:cs="Segoe UI"/>
          <w:color w:val="1D2125"/>
          <w:kern w:val="0"/>
          <w:sz w:val="23"/>
          <w:szCs w:val="23"/>
          <w:lang w:eastAsia="ru-RU"/>
          <w14:ligatures w14:val="none"/>
        </w:rPr>
      </w:pPr>
      <w:r w:rsidRPr="003C56E6">
        <w:rPr>
          <w:rFonts w:ascii="Segoe UI" w:eastAsia="Times New Roman" w:hAnsi="Segoe UI" w:cs="Segoe UI"/>
          <w:color w:val="1D2125"/>
          <w:kern w:val="0"/>
          <w:sz w:val="23"/>
          <w:szCs w:val="23"/>
          <w:lang w:eastAsia="ru-RU"/>
          <w14:ligatures w14:val="none"/>
        </w:rPr>
        <w:t>Опишите трудности возникающие при различных типах структурирования информации.</w:t>
      </w:r>
    </w:p>
    <w:p w14:paraId="14510740" w14:textId="77777777" w:rsidR="003C56E6" w:rsidRPr="003C56E6" w:rsidRDefault="003C56E6" w:rsidP="003C56E6">
      <w:pPr>
        <w:shd w:val="clear" w:color="auto" w:fill="FFFFFF"/>
        <w:spacing w:after="100" w:afterAutospacing="1" w:line="240" w:lineRule="auto"/>
        <w:outlineLvl w:val="2"/>
        <w:rPr>
          <w:rFonts w:ascii="Segoe UI" w:eastAsia="Times New Roman" w:hAnsi="Segoe UI" w:cs="Segoe UI"/>
          <w:b/>
          <w:bCs/>
          <w:color w:val="1D2125"/>
          <w:kern w:val="0"/>
          <w:sz w:val="27"/>
          <w:szCs w:val="27"/>
          <w:lang w:eastAsia="ru-RU"/>
          <w14:ligatures w14:val="none"/>
        </w:rPr>
      </w:pPr>
      <w:r w:rsidRPr="003C56E6">
        <w:rPr>
          <w:rFonts w:ascii="Segoe UI" w:eastAsia="Times New Roman" w:hAnsi="Segoe UI" w:cs="Segoe UI"/>
          <w:b/>
          <w:bCs/>
          <w:color w:val="1D2125"/>
          <w:kern w:val="0"/>
          <w:sz w:val="27"/>
          <w:szCs w:val="27"/>
          <w:lang w:eastAsia="ru-RU"/>
          <w14:ligatures w14:val="none"/>
        </w:rPr>
        <w:t>4. ПЗ №4. Программно-аналитические комплексы для макромоделирования транспортных систем</w:t>
      </w:r>
    </w:p>
    <w:p w14:paraId="038FD7FA" w14:textId="77777777" w:rsidR="003C56E6" w:rsidRPr="003C56E6" w:rsidRDefault="003C56E6" w:rsidP="003C56E6">
      <w:pPr>
        <w:shd w:val="clear" w:color="auto" w:fill="FFFFFF"/>
        <w:spacing w:after="100" w:afterAutospacing="1" w:line="240" w:lineRule="auto"/>
        <w:rPr>
          <w:rFonts w:ascii="Segoe UI" w:eastAsia="Times New Roman" w:hAnsi="Segoe UI" w:cs="Segoe UI"/>
          <w:color w:val="1D2125"/>
          <w:kern w:val="0"/>
          <w:sz w:val="23"/>
          <w:szCs w:val="23"/>
          <w:lang w:eastAsia="ru-RU"/>
          <w14:ligatures w14:val="none"/>
        </w:rPr>
      </w:pPr>
      <w:r w:rsidRPr="003C56E6">
        <w:rPr>
          <w:rFonts w:ascii="Segoe UI" w:eastAsia="Times New Roman" w:hAnsi="Segoe UI" w:cs="Segoe UI"/>
          <w:b/>
          <w:bCs/>
          <w:color w:val="0033CC"/>
          <w:kern w:val="0"/>
          <w:sz w:val="23"/>
          <w:szCs w:val="23"/>
          <w:lang w:eastAsia="ru-RU"/>
          <w14:ligatures w14:val="none"/>
        </w:rPr>
        <w:t>Цель занятия. </w:t>
      </w:r>
      <w:r w:rsidRPr="003C56E6">
        <w:rPr>
          <w:rFonts w:ascii="Segoe UI" w:eastAsia="Times New Roman" w:hAnsi="Segoe UI" w:cs="Segoe UI"/>
          <w:color w:val="1D2125"/>
          <w:kern w:val="0"/>
          <w:sz w:val="23"/>
          <w:szCs w:val="23"/>
          <w:lang w:eastAsia="ru-RU"/>
          <w14:ligatures w14:val="none"/>
        </w:rPr>
        <w:t>Изучить различные типы математических моделей и программно-аналитические комплексы для разработки моделей, анализа их прогнозирования.</w:t>
      </w:r>
    </w:p>
    <w:p w14:paraId="405D4E5D" w14:textId="77777777" w:rsidR="003C56E6" w:rsidRPr="003C56E6" w:rsidRDefault="003C56E6" w:rsidP="003C56E6">
      <w:pPr>
        <w:shd w:val="clear" w:color="auto" w:fill="FFFFFF"/>
        <w:spacing w:after="100" w:afterAutospacing="1" w:line="240" w:lineRule="auto"/>
        <w:rPr>
          <w:rFonts w:ascii="Segoe UI" w:eastAsia="Times New Roman" w:hAnsi="Segoe UI" w:cs="Segoe UI"/>
          <w:color w:val="1D2125"/>
          <w:kern w:val="0"/>
          <w:sz w:val="23"/>
          <w:szCs w:val="23"/>
          <w:lang w:eastAsia="ru-RU"/>
          <w14:ligatures w14:val="none"/>
        </w:rPr>
      </w:pPr>
      <w:r w:rsidRPr="003C56E6">
        <w:rPr>
          <w:rFonts w:ascii="Segoe UI" w:eastAsia="Times New Roman" w:hAnsi="Segoe UI" w:cs="Segoe UI"/>
          <w:color w:val="1D2125"/>
          <w:kern w:val="0"/>
          <w:sz w:val="23"/>
          <w:szCs w:val="23"/>
          <w:lang w:eastAsia="ru-RU"/>
          <w14:ligatures w14:val="none"/>
        </w:rPr>
        <w:t>Изучите теоретические сведения.</w:t>
      </w:r>
    </w:p>
    <w:p w14:paraId="569416A2" w14:textId="77777777" w:rsidR="003C56E6" w:rsidRPr="003C56E6" w:rsidRDefault="003C56E6" w:rsidP="003C56E6">
      <w:pPr>
        <w:shd w:val="clear" w:color="auto" w:fill="FFFFFF"/>
        <w:spacing w:after="100" w:afterAutospacing="1" w:line="240" w:lineRule="auto"/>
        <w:rPr>
          <w:rFonts w:ascii="Segoe UI" w:eastAsia="Times New Roman" w:hAnsi="Segoe UI" w:cs="Segoe UI"/>
          <w:color w:val="1D2125"/>
          <w:kern w:val="0"/>
          <w:sz w:val="23"/>
          <w:szCs w:val="23"/>
          <w:lang w:eastAsia="ru-RU"/>
          <w14:ligatures w14:val="none"/>
        </w:rPr>
      </w:pPr>
      <w:r w:rsidRPr="003C56E6">
        <w:rPr>
          <w:rFonts w:ascii="Segoe UI" w:eastAsia="Times New Roman" w:hAnsi="Segoe UI" w:cs="Segoe UI"/>
          <w:color w:val="1D2125"/>
          <w:kern w:val="0"/>
          <w:sz w:val="23"/>
          <w:szCs w:val="23"/>
          <w:lang w:eastAsia="ru-RU"/>
          <w14:ligatures w14:val="none"/>
        </w:rPr>
        <w:t>Большинство существующих моделей динамики транспортных потоков может быть приблизительно разделено на три класса:</w:t>
      </w:r>
    </w:p>
    <w:p w14:paraId="0A351E52" w14:textId="77777777" w:rsidR="003C56E6" w:rsidRPr="003C56E6" w:rsidRDefault="003C56E6" w:rsidP="003C56E6">
      <w:pPr>
        <w:numPr>
          <w:ilvl w:val="0"/>
          <w:numId w:val="15"/>
        </w:numPr>
        <w:shd w:val="clear" w:color="auto" w:fill="FFFFFF"/>
        <w:spacing w:before="100" w:beforeAutospacing="1" w:after="100" w:afterAutospacing="1" w:line="240" w:lineRule="auto"/>
        <w:rPr>
          <w:rFonts w:ascii="Segoe UI" w:eastAsia="Times New Roman" w:hAnsi="Segoe UI" w:cs="Segoe UI"/>
          <w:color w:val="1D2125"/>
          <w:kern w:val="0"/>
          <w:sz w:val="23"/>
          <w:szCs w:val="23"/>
          <w:lang w:eastAsia="ru-RU"/>
          <w14:ligatures w14:val="none"/>
        </w:rPr>
      </w:pPr>
      <w:r w:rsidRPr="003C56E6">
        <w:rPr>
          <w:rFonts w:ascii="Segoe UI" w:eastAsia="Times New Roman" w:hAnsi="Segoe UI" w:cs="Segoe UI"/>
          <w:color w:val="1D2125"/>
          <w:kern w:val="0"/>
          <w:sz w:val="23"/>
          <w:szCs w:val="23"/>
          <w:lang w:eastAsia="ru-RU"/>
          <w14:ligatures w14:val="none"/>
        </w:rPr>
        <w:t>макроскопические (гидродинамические) модели;</w:t>
      </w:r>
    </w:p>
    <w:p w14:paraId="32D8DE9F" w14:textId="77777777" w:rsidR="003C56E6" w:rsidRPr="003C56E6" w:rsidRDefault="003C56E6" w:rsidP="003C56E6">
      <w:pPr>
        <w:numPr>
          <w:ilvl w:val="0"/>
          <w:numId w:val="15"/>
        </w:numPr>
        <w:shd w:val="clear" w:color="auto" w:fill="FFFFFF"/>
        <w:spacing w:before="100" w:beforeAutospacing="1" w:after="100" w:afterAutospacing="1" w:line="240" w:lineRule="auto"/>
        <w:rPr>
          <w:rFonts w:ascii="Segoe UI" w:eastAsia="Times New Roman" w:hAnsi="Segoe UI" w:cs="Segoe UI"/>
          <w:color w:val="1D2125"/>
          <w:kern w:val="0"/>
          <w:sz w:val="23"/>
          <w:szCs w:val="23"/>
          <w:lang w:eastAsia="ru-RU"/>
          <w14:ligatures w14:val="none"/>
        </w:rPr>
      </w:pPr>
      <w:r w:rsidRPr="003C56E6">
        <w:rPr>
          <w:rFonts w:ascii="Segoe UI" w:eastAsia="Times New Roman" w:hAnsi="Segoe UI" w:cs="Segoe UI"/>
          <w:color w:val="1D2125"/>
          <w:kern w:val="0"/>
          <w:sz w:val="23"/>
          <w:szCs w:val="23"/>
          <w:lang w:eastAsia="ru-RU"/>
          <w14:ligatures w14:val="none"/>
        </w:rPr>
        <w:t>кинетические (газодинамические) модели;</w:t>
      </w:r>
    </w:p>
    <w:p w14:paraId="44E14165" w14:textId="77777777" w:rsidR="003C56E6" w:rsidRPr="003C56E6" w:rsidRDefault="003C56E6" w:rsidP="003C56E6">
      <w:pPr>
        <w:numPr>
          <w:ilvl w:val="0"/>
          <w:numId w:val="15"/>
        </w:numPr>
        <w:shd w:val="clear" w:color="auto" w:fill="FFFFFF"/>
        <w:spacing w:before="100" w:beforeAutospacing="1" w:after="100" w:afterAutospacing="1" w:line="240" w:lineRule="auto"/>
        <w:rPr>
          <w:rFonts w:ascii="Segoe UI" w:eastAsia="Times New Roman" w:hAnsi="Segoe UI" w:cs="Segoe UI"/>
          <w:color w:val="1D2125"/>
          <w:kern w:val="0"/>
          <w:sz w:val="23"/>
          <w:szCs w:val="23"/>
          <w:lang w:eastAsia="ru-RU"/>
          <w14:ligatures w14:val="none"/>
        </w:rPr>
      </w:pPr>
      <w:r w:rsidRPr="003C56E6">
        <w:rPr>
          <w:rFonts w:ascii="Segoe UI" w:eastAsia="Times New Roman" w:hAnsi="Segoe UI" w:cs="Segoe UI"/>
          <w:color w:val="1D2125"/>
          <w:kern w:val="0"/>
          <w:sz w:val="23"/>
          <w:szCs w:val="23"/>
          <w:lang w:eastAsia="ru-RU"/>
          <w14:ligatures w14:val="none"/>
        </w:rPr>
        <w:t>микроскопические модели.</w:t>
      </w:r>
    </w:p>
    <w:p w14:paraId="10968C0C" w14:textId="77777777" w:rsidR="003C56E6" w:rsidRPr="003C56E6" w:rsidRDefault="003C56E6" w:rsidP="003C56E6">
      <w:pPr>
        <w:shd w:val="clear" w:color="auto" w:fill="FFFFFF"/>
        <w:spacing w:after="100" w:afterAutospacing="1" w:line="240" w:lineRule="auto"/>
        <w:rPr>
          <w:rFonts w:ascii="Segoe UI" w:eastAsia="Times New Roman" w:hAnsi="Segoe UI" w:cs="Segoe UI"/>
          <w:color w:val="1D2125"/>
          <w:kern w:val="0"/>
          <w:sz w:val="23"/>
          <w:szCs w:val="23"/>
          <w:lang w:eastAsia="ru-RU"/>
          <w14:ligatures w14:val="none"/>
        </w:rPr>
      </w:pPr>
      <w:r w:rsidRPr="003C56E6">
        <w:rPr>
          <w:rFonts w:ascii="Segoe UI" w:eastAsia="Times New Roman" w:hAnsi="Segoe UI" w:cs="Segoe UI"/>
          <w:color w:val="1D2125"/>
          <w:kern w:val="0"/>
          <w:sz w:val="23"/>
          <w:szCs w:val="23"/>
          <w:lang w:eastAsia="ru-RU"/>
          <w14:ligatures w14:val="none"/>
        </w:rPr>
        <w:t>Макроскопическими называют модели, которые описывают движение автомобилей в усредненных терминах, таких как плотность, средняя скорость, поток и др. При таком подходе транспортный поток уподобляется движению специфической жидкости, поэтому модели этого класса также называют гидродинамическими.</w:t>
      </w:r>
    </w:p>
    <w:p w14:paraId="7A875F5A" w14:textId="77777777" w:rsidR="003C56E6" w:rsidRPr="003C56E6" w:rsidRDefault="003C56E6" w:rsidP="003C56E6">
      <w:pPr>
        <w:shd w:val="clear" w:color="auto" w:fill="FFFFFF"/>
        <w:spacing w:after="100" w:afterAutospacing="1" w:line="240" w:lineRule="auto"/>
        <w:rPr>
          <w:rFonts w:ascii="Segoe UI" w:eastAsia="Times New Roman" w:hAnsi="Segoe UI" w:cs="Segoe UI"/>
          <w:color w:val="1D2125"/>
          <w:kern w:val="0"/>
          <w:sz w:val="23"/>
          <w:szCs w:val="23"/>
          <w:lang w:eastAsia="ru-RU"/>
          <w14:ligatures w14:val="none"/>
        </w:rPr>
      </w:pPr>
      <w:r w:rsidRPr="003C56E6">
        <w:rPr>
          <w:rFonts w:ascii="Segoe UI" w:eastAsia="Times New Roman" w:hAnsi="Segoe UI" w:cs="Segoe UI"/>
          <w:color w:val="1D2125"/>
          <w:kern w:val="0"/>
          <w:sz w:val="23"/>
          <w:szCs w:val="23"/>
          <w:lang w:eastAsia="ru-RU"/>
          <w14:ligatures w14:val="none"/>
        </w:rPr>
        <w:t>Микроскопическими называются модели, в которых явно моделируется движение каждого автомобиля. Такой подход позволяет теоретически достичь более точного описания движения автомобилей по сравнению с усредненным макроописанием, однако этот подход требует больших вычислительных ресурсов при практических применениях.</w:t>
      </w:r>
    </w:p>
    <w:p w14:paraId="36620C56" w14:textId="77777777" w:rsidR="003C56E6" w:rsidRPr="003C56E6" w:rsidRDefault="003C56E6" w:rsidP="003C56E6">
      <w:pPr>
        <w:shd w:val="clear" w:color="auto" w:fill="FFFFFF"/>
        <w:spacing w:after="100" w:afterAutospacing="1" w:line="240" w:lineRule="auto"/>
        <w:rPr>
          <w:rFonts w:ascii="Segoe UI" w:eastAsia="Times New Roman" w:hAnsi="Segoe UI" w:cs="Segoe UI"/>
          <w:color w:val="1D2125"/>
          <w:kern w:val="0"/>
          <w:sz w:val="23"/>
          <w:szCs w:val="23"/>
          <w:lang w:eastAsia="ru-RU"/>
          <w14:ligatures w14:val="none"/>
        </w:rPr>
      </w:pPr>
      <w:r w:rsidRPr="003C56E6">
        <w:rPr>
          <w:rFonts w:ascii="Segoe UI" w:eastAsia="Times New Roman" w:hAnsi="Segoe UI" w:cs="Segoe UI"/>
          <w:color w:val="1D2125"/>
          <w:kern w:val="0"/>
          <w:sz w:val="23"/>
          <w:szCs w:val="23"/>
          <w:lang w:eastAsia="ru-RU"/>
          <w14:ligatures w14:val="none"/>
        </w:rPr>
        <w:t>Примером макроскопической модели может послужить модель работы транспортной системы города, которая предназначается для диалогового проектирования и позволяет давать объективную оценку любому предложению по изменению системы, а также по изменениям градостроительного характера.</w:t>
      </w:r>
    </w:p>
    <w:p w14:paraId="6A8016D5" w14:textId="77777777" w:rsidR="003C56E6" w:rsidRPr="003C56E6" w:rsidRDefault="003C56E6" w:rsidP="003C56E6">
      <w:pPr>
        <w:shd w:val="clear" w:color="auto" w:fill="FFFFFF"/>
        <w:spacing w:after="100" w:afterAutospacing="1" w:line="240" w:lineRule="auto"/>
        <w:rPr>
          <w:rFonts w:ascii="Segoe UI" w:eastAsia="Times New Roman" w:hAnsi="Segoe UI" w:cs="Segoe UI"/>
          <w:color w:val="1D2125"/>
          <w:kern w:val="0"/>
          <w:sz w:val="23"/>
          <w:szCs w:val="23"/>
          <w:lang w:eastAsia="ru-RU"/>
          <w14:ligatures w14:val="none"/>
        </w:rPr>
      </w:pPr>
      <w:r w:rsidRPr="003C56E6">
        <w:rPr>
          <w:rFonts w:ascii="Segoe UI" w:eastAsia="Times New Roman" w:hAnsi="Segoe UI" w:cs="Segoe UI"/>
          <w:color w:val="1D2125"/>
          <w:kern w:val="0"/>
          <w:sz w:val="23"/>
          <w:szCs w:val="23"/>
          <w:lang w:eastAsia="ru-RU"/>
          <w14:ligatures w14:val="none"/>
        </w:rPr>
        <w:t>Моделирование потоков пассажиров и транспорта основывается на потребностях жителей совершать передвижения (перемещения) с целью посещения того или иного объекта. Общая картина потоков может быть получена на вечерний или утренний час «пик» или средний дневной час рабочего дня, а при необходимости – и на выходные дни. Более подробно методические основы моделирования изложены в специальной литературе.</w:t>
      </w:r>
    </w:p>
    <w:p w14:paraId="4EF8D02E" w14:textId="77777777" w:rsidR="003C56E6" w:rsidRPr="003C56E6" w:rsidRDefault="003C56E6" w:rsidP="003C56E6">
      <w:pPr>
        <w:shd w:val="clear" w:color="auto" w:fill="FFFFFF"/>
        <w:spacing w:after="100" w:afterAutospacing="1" w:line="240" w:lineRule="auto"/>
        <w:rPr>
          <w:rFonts w:ascii="Segoe UI" w:eastAsia="Times New Roman" w:hAnsi="Segoe UI" w:cs="Segoe UI"/>
          <w:color w:val="1D2125"/>
          <w:kern w:val="0"/>
          <w:sz w:val="23"/>
          <w:szCs w:val="23"/>
          <w:lang w:eastAsia="ru-RU"/>
          <w14:ligatures w14:val="none"/>
        </w:rPr>
      </w:pPr>
      <w:r w:rsidRPr="003C56E6">
        <w:rPr>
          <w:rFonts w:ascii="Segoe UI" w:eastAsia="Times New Roman" w:hAnsi="Segoe UI" w:cs="Segoe UI"/>
          <w:color w:val="1D2125"/>
          <w:kern w:val="0"/>
          <w:sz w:val="23"/>
          <w:szCs w:val="23"/>
          <w:lang w:eastAsia="ru-RU"/>
          <w14:ligatures w14:val="none"/>
        </w:rPr>
        <w:t>Для практического использования модель должна пройти так называемую «калибровку». Калибровкой модели считается сопоставление модельных результатов, полученных для существующего положения, с результатами обследований фактических размеров потоков, дающее возможность корректировать исходные расчётные гипотезы и добиваться приемлемой сходимости. Фактические размеры потоков могут быть получены только из натурных замеров (обследований), поэтому организация таких замеров неразрывно связана с моделированием.</w:t>
      </w:r>
    </w:p>
    <w:p w14:paraId="3A5756A5" w14:textId="77777777" w:rsidR="003C56E6" w:rsidRPr="003C56E6" w:rsidRDefault="003C56E6" w:rsidP="003C56E6">
      <w:pPr>
        <w:shd w:val="clear" w:color="auto" w:fill="FFFFFF"/>
        <w:spacing w:after="100" w:afterAutospacing="1" w:line="240" w:lineRule="auto"/>
        <w:rPr>
          <w:rFonts w:ascii="Segoe UI" w:eastAsia="Times New Roman" w:hAnsi="Segoe UI" w:cs="Segoe UI"/>
          <w:color w:val="1D2125"/>
          <w:kern w:val="0"/>
          <w:sz w:val="23"/>
          <w:szCs w:val="23"/>
          <w:lang w:eastAsia="ru-RU"/>
          <w14:ligatures w14:val="none"/>
        </w:rPr>
      </w:pPr>
      <w:r w:rsidRPr="003C56E6">
        <w:rPr>
          <w:rFonts w:ascii="Segoe UI" w:eastAsia="Times New Roman" w:hAnsi="Segoe UI" w:cs="Segoe UI"/>
          <w:color w:val="1D2125"/>
          <w:kern w:val="0"/>
          <w:sz w:val="23"/>
          <w:szCs w:val="23"/>
          <w:lang w:eastAsia="ru-RU"/>
          <w14:ligatures w14:val="none"/>
        </w:rPr>
        <w:t>Для решения подобных задач возможно использование следующих программных продуктов: TransCad; EMME/2; Tmodel2; UfosNet; MINUTP; Quick Response System II; Trip Generation; PTV Vision.</w:t>
      </w:r>
    </w:p>
    <w:p w14:paraId="43A3BAED" w14:textId="77777777" w:rsidR="003C56E6" w:rsidRPr="003C56E6" w:rsidRDefault="003C56E6" w:rsidP="003C56E6">
      <w:pPr>
        <w:shd w:val="clear" w:color="auto" w:fill="FFFFFF"/>
        <w:spacing w:after="100" w:afterAutospacing="1" w:line="240" w:lineRule="auto"/>
        <w:rPr>
          <w:rFonts w:ascii="Segoe UI" w:eastAsia="Times New Roman" w:hAnsi="Segoe UI" w:cs="Segoe UI"/>
          <w:color w:val="1D2125"/>
          <w:kern w:val="0"/>
          <w:sz w:val="23"/>
          <w:szCs w:val="23"/>
          <w:lang w:eastAsia="ru-RU"/>
          <w14:ligatures w14:val="none"/>
        </w:rPr>
      </w:pPr>
      <w:r w:rsidRPr="003C56E6">
        <w:rPr>
          <w:rFonts w:ascii="Segoe UI" w:eastAsia="Times New Roman" w:hAnsi="Segoe UI" w:cs="Segoe UI"/>
          <w:color w:val="1D2125"/>
          <w:kern w:val="0"/>
          <w:sz w:val="23"/>
          <w:szCs w:val="23"/>
          <w:lang w:eastAsia="ru-RU"/>
          <w14:ligatures w14:val="none"/>
        </w:rPr>
        <w:lastRenderedPageBreak/>
        <w:t>Среди отечественных продуктов можно выделить следующие разработки:</w:t>
      </w:r>
    </w:p>
    <w:p w14:paraId="7B46FEC5" w14:textId="77777777" w:rsidR="003C56E6" w:rsidRPr="003C56E6" w:rsidRDefault="003C56E6" w:rsidP="003C56E6">
      <w:pPr>
        <w:numPr>
          <w:ilvl w:val="0"/>
          <w:numId w:val="16"/>
        </w:numPr>
        <w:shd w:val="clear" w:color="auto" w:fill="FFFFFF"/>
        <w:spacing w:before="100" w:beforeAutospacing="1" w:after="100" w:afterAutospacing="1" w:line="240" w:lineRule="auto"/>
        <w:rPr>
          <w:rFonts w:ascii="Segoe UI" w:eastAsia="Times New Roman" w:hAnsi="Segoe UI" w:cs="Segoe UI"/>
          <w:color w:val="1D2125"/>
          <w:kern w:val="0"/>
          <w:sz w:val="23"/>
          <w:szCs w:val="23"/>
          <w:lang w:eastAsia="ru-RU"/>
          <w14:ligatures w14:val="none"/>
        </w:rPr>
      </w:pPr>
      <w:r w:rsidRPr="003C56E6">
        <w:rPr>
          <w:rFonts w:ascii="Segoe UI" w:eastAsia="Times New Roman" w:hAnsi="Segoe UI" w:cs="Segoe UI"/>
          <w:color w:val="1D2125"/>
          <w:kern w:val="0"/>
          <w:sz w:val="23"/>
          <w:szCs w:val="23"/>
          <w:lang w:eastAsia="ru-RU"/>
          <w14:ligatures w14:val="none"/>
        </w:rPr>
        <w:t>Программа Transnet, разработанная в институте системного анализа РАН, Москва;</w:t>
      </w:r>
    </w:p>
    <w:p w14:paraId="6DA8C240" w14:textId="77777777" w:rsidR="003C56E6" w:rsidRPr="003C56E6" w:rsidRDefault="003C56E6" w:rsidP="003C56E6">
      <w:pPr>
        <w:numPr>
          <w:ilvl w:val="0"/>
          <w:numId w:val="16"/>
        </w:numPr>
        <w:shd w:val="clear" w:color="auto" w:fill="FFFFFF"/>
        <w:spacing w:before="100" w:beforeAutospacing="1" w:after="100" w:afterAutospacing="1" w:line="240" w:lineRule="auto"/>
        <w:rPr>
          <w:rFonts w:ascii="Segoe UI" w:eastAsia="Times New Roman" w:hAnsi="Segoe UI" w:cs="Segoe UI"/>
          <w:color w:val="1D2125"/>
          <w:kern w:val="0"/>
          <w:sz w:val="23"/>
          <w:szCs w:val="23"/>
          <w:lang w:eastAsia="ru-RU"/>
          <w14:ligatures w14:val="none"/>
        </w:rPr>
      </w:pPr>
      <w:r w:rsidRPr="003C56E6">
        <w:rPr>
          <w:rFonts w:ascii="Segoe UI" w:eastAsia="Times New Roman" w:hAnsi="Segoe UI" w:cs="Segoe UI"/>
          <w:color w:val="1D2125"/>
          <w:kern w:val="0"/>
          <w:sz w:val="23"/>
          <w:szCs w:val="23"/>
          <w:lang w:eastAsia="ru-RU"/>
          <w14:ligatures w14:val="none"/>
        </w:rPr>
        <w:t>Дорожный менеджер, разработчики Малленом системс, г.Череповец (Вологодская обл.);</w:t>
      </w:r>
    </w:p>
    <w:p w14:paraId="7E3106A9" w14:textId="77777777" w:rsidR="003C56E6" w:rsidRPr="003C56E6" w:rsidRDefault="003C56E6" w:rsidP="003C56E6">
      <w:pPr>
        <w:numPr>
          <w:ilvl w:val="0"/>
          <w:numId w:val="16"/>
        </w:numPr>
        <w:shd w:val="clear" w:color="auto" w:fill="FFFFFF"/>
        <w:spacing w:before="100" w:beforeAutospacing="1" w:after="100" w:afterAutospacing="1" w:line="240" w:lineRule="auto"/>
        <w:rPr>
          <w:rFonts w:ascii="Segoe UI" w:eastAsia="Times New Roman" w:hAnsi="Segoe UI" w:cs="Segoe UI"/>
          <w:color w:val="1D2125"/>
          <w:kern w:val="0"/>
          <w:sz w:val="23"/>
          <w:szCs w:val="23"/>
          <w:lang w:eastAsia="ru-RU"/>
          <w14:ligatures w14:val="none"/>
        </w:rPr>
      </w:pPr>
      <w:r w:rsidRPr="003C56E6">
        <w:rPr>
          <w:rFonts w:ascii="Segoe UI" w:eastAsia="Times New Roman" w:hAnsi="Segoe UI" w:cs="Segoe UI"/>
          <w:color w:val="1D2125"/>
          <w:kern w:val="0"/>
          <w:sz w:val="23"/>
          <w:szCs w:val="23"/>
          <w:lang w:eastAsia="ru-RU"/>
          <w14:ligatures w14:val="none"/>
        </w:rPr>
        <w:t>Программное обеспечение, разработанное НииПИ Территориального развития и транспортной инфраструктуры, Санкт-Петербург;</w:t>
      </w:r>
    </w:p>
    <w:p w14:paraId="39D97383" w14:textId="77777777" w:rsidR="003C56E6" w:rsidRPr="003C56E6" w:rsidRDefault="003C56E6" w:rsidP="003C56E6">
      <w:pPr>
        <w:numPr>
          <w:ilvl w:val="0"/>
          <w:numId w:val="16"/>
        </w:numPr>
        <w:shd w:val="clear" w:color="auto" w:fill="FFFFFF"/>
        <w:spacing w:before="100" w:beforeAutospacing="1" w:after="100" w:afterAutospacing="1" w:line="240" w:lineRule="auto"/>
        <w:rPr>
          <w:rFonts w:ascii="Segoe UI" w:eastAsia="Times New Roman" w:hAnsi="Segoe UI" w:cs="Segoe UI"/>
          <w:color w:val="1D2125"/>
          <w:kern w:val="0"/>
          <w:sz w:val="23"/>
          <w:szCs w:val="23"/>
          <w:lang w:eastAsia="ru-RU"/>
          <w14:ligatures w14:val="none"/>
        </w:rPr>
      </w:pPr>
      <w:r w:rsidRPr="003C56E6">
        <w:rPr>
          <w:rFonts w:ascii="Segoe UI" w:eastAsia="Times New Roman" w:hAnsi="Segoe UI" w:cs="Segoe UI"/>
          <w:color w:val="1D2125"/>
          <w:kern w:val="0"/>
          <w:sz w:val="23"/>
          <w:szCs w:val="23"/>
          <w:lang w:eastAsia="ru-RU"/>
          <w14:ligatures w14:val="none"/>
        </w:rPr>
        <w:t>ПКМ МАДИ, Москва;</w:t>
      </w:r>
    </w:p>
    <w:p w14:paraId="663134A4" w14:textId="77777777" w:rsidR="003C56E6" w:rsidRPr="003C56E6" w:rsidRDefault="003C56E6" w:rsidP="003C56E6">
      <w:pPr>
        <w:numPr>
          <w:ilvl w:val="0"/>
          <w:numId w:val="16"/>
        </w:numPr>
        <w:shd w:val="clear" w:color="auto" w:fill="FFFFFF"/>
        <w:spacing w:before="100" w:beforeAutospacing="1" w:after="100" w:afterAutospacing="1" w:line="240" w:lineRule="auto"/>
        <w:rPr>
          <w:rFonts w:ascii="Segoe UI" w:eastAsia="Times New Roman" w:hAnsi="Segoe UI" w:cs="Segoe UI"/>
          <w:color w:val="1D2125"/>
          <w:kern w:val="0"/>
          <w:sz w:val="23"/>
          <w:szCs w:val="23"/>
          <w:lang w:eastAsia="ru-RU"/>
          <w14:ligatures w14:val="none"/>
        </w:rPr>
      </w:pPr>
      <w:r w:rsidRPr="003C56E6">
        <w:rPr>
          <w:rFonts w:ascii="Segoe UI" w:eastAsia="Times New Roman" w:hAnsi="Segoe UI" w:cs="Segoe UI"/>
          <w:color w:val="1D2125"/>
          <w:kern w:val="0"/>
          <w:sz w:val="23"/>
          <w:szCs w:val="23"/>
          <w:lang w:eastAsia="ru-RU"/>
          <w14:ligatures w14:val="none"/>
        </w:rPr>
        <w:t>Программный комплекс по технико-экономическим обоснованиям решений на федеральной сети автомобильных дорог ГипродорНИИ, Москва;</w:t>
      </w:r>
    </w:p>
    <w:p w14:paraId="08BD5F6F" w14:textId="77777777" w:rsidR="003C56E6" w:rsidRPr="003C56E6" w:rsidRDefault="003C56E6" w:rsidP="003C56E6">
      <w:pPr>
        <w:numPr>
          <w:ilvl w:val="0"/>
          <w:numId w:val="16"/>
        </w:numPr>
        <w:shd w:val="clear" w:color="auto" w:fill="FFFFFF"/>
        <w:spacing w:before="100" w:beforeAutospacing="1" w:after="100" w:afterAutospacing="1" w:line="240" w:lineRule="auto"/>
        <w:rPr>
          <w:rFonts w:ascii="Segoe UI" w:eastAsia="Times New Roman" w:hAnsi="Segoe UI" w:cs="Segoe UI"/>
          <w:color w:val="1D2125"/>
          <w:kern w:val="0"/>
          <w:sz w:val="23"/>
          <w:szCs w:val="23"/>
          <w:lang w:eastAsia="ru-RU"/>
          <w14:ligatures w14:val="none"/>
        </w:rPr>
      </w:pPr>
      <w:r w:rsidRPr="003C56E6">
        <w:rPr>
          <w:rFonts w:ascii="Segoe UI" w:eastAsia="Times New Roman" w:hAnsi="Segoe UI" w:cs="Segoe UI"/>
          <w:color w:val="1D2125"/>
          <w:kern w:val="0"/>
          <w:sz w:val="23"/>
          <w:szCs w:val="23"/>
          <w:lang w:eastAsia="ru-RU"/>
          <w14:ligatures w14:val="none"/>
        </w:rPr>
        <w:t>Автоматизированная методика расчета пассажиропотоков в генпланах городов и КТС, ЦНИИП Градостроительства, Москва.</w:t>
      </w:r>
    </w:p>
    <w:p w14:paraId="6402CF5B" w14:textId="77777777" w:rsidR="003C56E6" w:rsidRPr="003C56E6" w:rsidRDefault="003C56E6" w:rsidP="003C56E6">
      <w:pPr>
        <w:shd w:val="clear" w:color="auto" w:fill="FFFFFF"/>
        <w:spacing w:after="100" w:afterAutospacing="1" w:line="240" w:lineRule="auto"/>
        <w:rPr>
          <w:rFonts w:ascii="Segoe UI" w:eastAsia="Times New Roman" w:hAnsi="Segoe UI" w:cs="Segoe UI"/>
          <w:color w:val="1D2125"/>
          <w:kern w:val="0"/>
          <w:sz w:val="23"/>
          <w:szCs w:val="23"/>
          <w:lang w:eastAsia="ru-RU"/>
          <w14:ligatures w14:val="none"/>
        </w:rPr>
      </w:pPr>
      <w:r w:rsidRPr="003C56E6">
        <w:rPr>
          <w:rFonts w:ascii="Segoe UI" w:eastAsia="Times New Roman" w:hAnsi="Segoe UI" w:cs="Segoe UI"/>
          <w:color w:val="1D2125"/>
          <w:kern w:val="0"/>
          <w:sz w:val="23"/>
          <w:szCs w:val="23"/>
          <w:lang w:eastAsia="ru-RU"/>
          <w14:ligatures w14:val="none"/>
        </w:rPr>
        <w:t>ПКМ Санкт-Петербурга создавалось исключительно для использования в своем регионе. Программный комплекс ГипродорНИИ создавался для расчетов по сети федеральных и региональных автодорог с использованием упрощенных методик и алгоритмов. Программный комплекс ЦНИИП Градостроительства создан недавно, и оценить его пригодность для использования в объемах московского региона пока невозможно.</w:t>
      </w:r>
    </w:p>
    <w:p w14:paraId="5AD9D270" w14:textId="77777777" w:rsidR="003C56E6" w:rsidRPr="003C56E6" w:rsidRDefault="003C56E6" w:rsidP="003C56E6">
      <w:pPr>
        <w:shd w:val="clear" w:color="auto" w:fill="FFFFFF"/>
        <w:spacing w:after="100" w:afterAutospacing="1" w:line="240" w:lineRule="auto"/>
        <w:rPr>
          <w:rFonts w:ascii="Segoe UI" w:eastAsia="Times New Roman" w:hAnsi="Segoe UI" w:cs="Segoe UI"/>
          <w:color w:val="1D2125"/>
          <w:kern w:val="0"/>
          <w:sz w:val="23"/>
          <w:szCs w:val="23"/>
          <w:lang w:eastAsia="ru-RU"/>
          <w14:ligatures w14:val="none"/>
        </w:rPr>
      </w:pPr>
      <w:r w:rsidRPr="003C56E6">
        <w:rPr>
          <w:rFonts w:ascii="Segoe UI" w:eastAsia="Times New Roman" w:hAnsi="Segoe UI" w:cs="Segoe UI"/>
          <w:color w:val="1D2125"/>
          <w:kern w:val="0"/>
          <w:sz w:val="23"/>
          <w:szCs w:val="23"/>
          <w:lang w:eastAsia="ru-RU"/>
          <w14:ligatures w14:val="none"/>
        </w:rPr>
        <w:t>Рассмотрим подробнее наиболее популярные программы:</w:t>
      </w:r>
    </w:p>
    <w:p w14:paraId="716B009B" w14:textId="77777777" w:rsidR="003C56E6" w:rsidRPr="003C56E6" w:rsidRDefault="003C56E6" w:rsidP="003C56E6">
      <w:pPr>
        <w:shd w:val="clear" w:color="auto" w:fill="FFFFFF"/>
        <w:spacing w:after="100" w:afterAutospacing="1" w:line="240" w:lineRule="auto"/>
        <w:rPr>
          <w:rFonts w:ascii="Segoe UI" w:eastAsia="Times New Roman" w:hAnsi="Segoe UI" w:cs="Segoe UI"/>
          <w:color w:val="1D2125"/>
          <w:kern w:val="0"/>
          <w:sz w:val="23"/>
          <w:szCs w:val="23"/>
          <w:lang w:eastAsia="ru-RU"/>
          <w14:ligatures w14:val="none"/>
        </w:rPr>
      </w:pPr>
      <w:r w:rsidRPr="003C56E6">
        <w:rPr>
          <w:rFonts w:ascii="Segoe UI" w:eastAsia="Times New Roman" w:hAnsi="Segoe UI" w:cs="Segoe UI"/>
          <w:b/>
          <w:bCs/>
          <w:color w:val="0033CC"/>
          <w:kern w:val="0"/>
          <w:sz w:val="23"/>
          <w:szCs w:val="23"/>
          <w:lang w:eastAsia="ru-RU"/>
          <w14:ligatures w14:val="none"/>
        </w:rPr>
        <w:t>AnyLogic</w:t>
      </w:r>
      <w:r w:rsidRPr="003C56E6">
        <w:rPr>
          <w:rFonts w:ascii="Segoe UI" w:eastAsia="Times New Roman" w:hAnsi="Segoe UI" w:cs="Segoe UI"/>
          <w:color w:val="1D2125"/>
          <w:kern w:val="0"/>
          <w:sz w:val="23"/>
          <w:szCs w:val="23"/>
          <w:lang w:eastAsia="ru-RU"/>
          <w14:ligatures w14:val="none"/>
        </w:rPr>
        <w:t> – программное обеспечение для имитационного моделирования сложных систем и процессов, разработанное российской компанией «Экс Джей Текнолоджис». Программа обладает графической средой пользователя и позволяет использовать язык Java для разработки моделей [1].</w:t>
      </w:r>
    </w:p>
    <w:p w14:paraId="3103260F" w14:textId="77777777" w:rsidR="003C56E6" w:rsidRPr="003C56E6" w:rsidRDefault="003C56E6" w:rsidP="003C56E6">
      <w:pPr>
        <w:shd w:val="clear" w:color="auto" w:fill="FFFFFF"/>
        <w:spacing w:after="100" w:afterAutospacing="1" w:line="240" w:lineRule="auto"/>
        <w:rPr>
          <w:rFonts w:ascii="Segoe UI" w:eastAsia="Times New Roman" w:hAnsi="Segoe UI" w:cs="Segoe UI"/>
          <w:color w:val="1D2125"/>
          <w:kern w:val="0"/>
          <w:sz w:val="23"/>
          <w:szCs w:val="23"/>
          <w:lang w:eastAsia="ru-RU"/>
          <w14:ligatures w14:val="none"/>
        </w:rPr>
      </w:pPr>
      <w:r w:rsidRPr="003C56E6">
        <w:rPr>
          <w:rFonts w:ascii="Segoe UI" w:eastAsia="Times New Roman" w:hAnsi="Segoe UI" w:cs="Segoe UI"/>
          <w:color w:val="1D2125"/>
          <w:kern w:val="0"/>
          <w:sz w:val="23"/>
          <w:szCs w:val="23"/>
          <w:lang w:eastAsia="ru-RU"/>
          <w14:ligatures w14:val="none"/>
        </w:rPr>
        <w:t>AnyLogic - инструмент имитационного моделирования, с которым работают более 15000 пользователей в 60 странах мира. Программный продукт предназначен для проектирования и оптимизации бизнес-процессов или любых сложных систем, таких как производственный цех, аэропорт, госпиталь и т.д. Инструмент поддерживает все методы бизнес моделирования – системную динамику, дискретно-событийное (процессное) и агентное моделирование. Основной упор в разработке продукта сделан на его гибкость и простоту использования для неопытных в создании моделей пользователей. Среди пользователей крупные международные компании, государственные структуры, международные альянсы: НАТО, НАСА, Boeing, HP, IBM, General Motors, HSBS, PWC, Accenture, Jonson&amp;Jonson.</w:t>
      </w:r>
    </w:p>
    <w:p w14:paraId="60D7C8B7" w14:textId="77777777" w:rsidR="003C56E6" w:rsidRPr="003C56E6" w:rsidRDefault="003C56E6" w:rsidP="003C56E6">
      <w:pPr>
        <w:shd w:val="clear" w:color="auto" w:fill="FFFFFF"/>
        <w:spacing w:after="100" w:afterAutospacing="1" w:line="240" w:lineRule="auto"/>
        <w:rPr>
          <w:rFonts w:ascii="Segoe UI" w:eastAsia="Times New Roman" w:hAnsi="Segoe UI" w:cs="Segoe UI"/>
          <w:color w:val="1D2125"/>
          <w:kern w:val="0"/>
          <w:sz w:val="23"/>
          <w:szCs w:val="23"/>
          <w:lang w:eastAsia="ru-RU"/>
          <w14:ligatures w14:val="none"/>
        </w:rPr>
      </w:pPr>
      <w:r w:rsidRPr="003C56E6">
        <w:rPr>
          <w:rFonts w:ascii="Segoe UI" w:eastAsia="Times New Roman" w:hAnsi="Segoe UI" w:cs="Segoe UI"/>
          <w:color w:val="1D2125"/>
          <w:kern w:val="0"/>
          <w:sz w:val="23"/>
          <w:szCs w:val="23"/>
          <w:lang w:eastAsia="ru-RU"/>
          <w14:ligatures w14:val="none"/>
        </w:rPr>
        <w:t>Возможно применение для всех уровней моделирования транспортных систем и потоков. Система AnyLogic поддерживает три технологии создания имитационных моделей: процессно-ориентированный (дискретно-событийный), системно динамический и агентный, а также любую их комбинацию. Графический интерфейс AnyLogic, инструменты и библиотеки позволяют быстро создавать модели для широко спектра задач от моделирования производства, логистики, бизнес-процессов до стратегических моделей развития компании и рынков. AnyLogic стал корпоративным стандартом на бизнес-моделирование во многих транснациональных компаниях, широко используется в образовании.</w:t>
      </w:r>
    </w:p>
    <w:p w14:paraId="513C0852" w14:textId="77777777" w:rsidR="003C56E6" w:rsidRPr="003C56E6" w:rsidRDefault="003C56E6" w:rsidP="003C56E6">
      <w:pPr>
        <w:shd w:val="clear" w:color="auto" w:fill="FFFFFF"/>
        <w:spacing w:after="100" w:afterAutospacing="1" w:line="240" w:lineRule="auto"/>
        <w:rPr>
          <w:rFonts w:ascii="Segoe UI" w:eastAsia="Times New Roman" w:hAnsi="Segoe UI" w:cs="Segoe UI"/>
          <w:color w:val="1D2125"/>
          <w:kern w:val="0"/>
          <w:sz w:val="23"/>
          <w:szCs w:val="23"/>
          <w:lang w:eastAsia="ru-RU"/>
          <w14:ligatures w14:val="none"/>
        </w:rPr>
      </w:pPr>
      <w:r w:rsidRPr="003C56E6">
        <w:rPr>
          <w:rFonts w:ascii="Segoe UI" w:eastAsia="Times New Roman" w:hAnsi="Segoe UI" w:cs="Segoe UI"/>
          <w:b/>
          <w:bCs/>
          <w:color w:val="0033CC"/>
          <w:kern w:val="0"/>
          <w:sz w:val="23"/>
          <w:szCs w:val="23"/>
          <w:lang w:eastAsia="ru-RU"/>
          <w14:ligatures w14:val="none"/>
        </w:rPr>
        <w:t>Aimsun</w:t>
      </w:r>
      <w:r w:rsidRPr="003C56E6">
        <w:rPr>
          <w:rFonts w:ascii="Segoe UI" w:eastAsia="Times New Roman" w:hAnsi="Segoe UI" w:cs="Segoe UI"/>
          <w:color w:val="1D2125"/>
          <w:kern w:val="0"/>
          <w:sz w:val="23"/>
          <w:szCs w:val="23"/>
          <w:lang w:eastAsia="ru-RU"/>
          <w14:ligatures w14:val="none"/>
        </w:rPr>
        <w:t xml:space="preserve"> – это программное обеспечение моделирования движения транспортных потоков, позволяющее имитировать от движения отдельно взятого транспортного средства вплоть до функционирования транспортной системы региона. Данным ПО пользуются тысячи лицензированных пользователей в органах государственной власти, консультантов и университетов по всему миру. </w:t>
      </w:r>
      <w:r w:rsidRPr="003C56E6">
        <w:rPr>
          <w:rFonts w:ascii="Segoe UI" w:eastAsia="Times New Roman" w:hAnsi="Segoe UI" w:cs="Segoe UI"/>
          <w:color w:val="1D2125"/>
          <w:kern w:val="0"/>
          <w:sz w:val="23"/>
          <w:szCs w:val="23"/>
          <w:lang w:eastAsia="ru-RU"/>
          <w14:ligatures w14:val="none"/>
        </w:rPr>
        <w:lastRenderedPageBreak/>
        <w:t>Aimsun выделяется как ПО с высокой скоростью моделирования и распределения спроса, статическим и динамическим распределением транспортных потоков во всех уровнях моделирования.</w:t>
      </w:r>
    </w:p>
    <w:p w14:paraId="07180497" w14:textId="77777777" w:rsidR="003C56E6" w:rsidRPr="003C56E6" w:rsidRDefault="003C56E6" w:rsidP="003C56E6">
      <w:pPr>
        <w:shd w:val="clear" w:color="auto" w:fill="FFFFFF"/>
        <w:spacing w:after="100" w:afterAutospacing="1" w:line="240" w:lineRule="auto"/>
        <w:rPr>
          <w:rFonts w:ascii="Segoe UI" w:eastAsia="Times New Roman" w:hAnsi="Segoe UI" w:cs="Segoe UI"/>
          <w:color w:val="1D2125"/>
          <w:kern w:val="0"/>
          <w:sz w:val="23"/>
          <w:szCs w:val="23"/>
          <w:lang w:eastAsia="ru-RU"/>
          <w14:ligatures w14:val="none"/>
        </w:rPr>
      </w:pPr>
      <w:r w:rsidRPr="003C56E6">
        <w:rPr>
          <w:rFonts w:ascii="Segoe UI" w:eastAsia="Times New Roman" w:hAnsi="Segoe UI" w:cs="Segoe UI"/>
          <w:color w:val="1D2125"/>
          <w:kern w:val="0"/>
          <w:sz w:val="23"/>
          <w:szCs w:val="23"/>
          <w:lang w:eastAsia="ru-RU"/>
          <w14:ligatures w14:val="none"/>
        </w:rPr>
        <w:t>Aimsun позволяет проводить различные операции оценки любого масштаба и сложности. Существует множество модулей для данной платформы , но наиболее распространенными являются:</w:t>
      </w:r>
    </w:p>
    <w:p w14:paraId="3F74BD51" w14:textId="77777777" w:rsidR="003C56E6" w:rsidRPr="003C56E6" w:rsidRDefault="003C56E6" w:rsidP="003C56E6">
      <w:pPr>
        <w:numPr>
          <w:ilvl w:val="0"/>
          <w:numId w:val="17"/>
        </w:numPr>
        <w:shd w:val="clear" w:color="auto" w:fill="FFFFFF"/>
        <w:spacing w:before="100" w:beforeAutospacing="1" w:after="100" w:afterAutospacing="1" w:line="240" w:lineRule="auto"/>
        <w:rPr>
          <w:rFonts w:ascii="Segoe UI" w:eastAsia="Times New Roman" w:hAnsi="Segoe UI" w:cs="Segoe UI"/>
          <w:color w:val="1D2125"/>
          <w:kern w:val="0"/>
          <w:sz w:val="23"/>
          <w:szCs w:val="23"/>
          <w:lang w:eastAsia="ru-RU"/>
          <w14:ligatures w14:val="none"/>
        </w:rPr>
      </w:pPr>
      <w:r w:rsidRPr="003C56E6">
        <w:rPr>
          <w:rFonts w:ascii="Segoe UI" w:eastAsia="Times New Roman" w:hAnsi="Segoe UI" w:cs="Segoe UI"/>
          <w:color w:val="1D2125"/>
          <w:kern w:val="0"/>
          <w:sz w:val="23"/>
          <w:szCs w:val="23"/>
          <w:lang w:eastAsia="ru-RU"/>
          <w14:ligatures w14:val="none"/>
        </w:rPr>
        <w:t>Оценка и оптимизация движения транспортных потоков и схем движения общественного транспорта</w:t>
      </w:r>
    </w:p>
    <w:p w14:paraId="7C8FA98F" w14:textId="77777777" w:rsidR="003C56E6" w:rsidRPr="003C56E6" w:rsidRDefault="003C56E6" w:rsidP="003C56E6">
      <w:pPr>
        <w:numPr>
          <w:ilvl w:val="0"/>
          <w:numId w:val="17"/>
        </w:numPr>
        <w:shd w:val="clear" w:color="auto" w:fill="FFFFFF"/>
        <w:spacing w:before="100" w:beforeAutospacing="1" w:after="100" w:afterAutospacing="1" w:line="240" w:lineRule="auto"/>
        <w:rPr>
          <w:rFonts w:ascii="Segoe UI" w:eastAsia="Times New Roman" w:hAnsi="Segoe UI" w:cs="Segoe UI"/>
          <w:color w:val="1D2125"/>
          <w:kern w:val="0"/>
          <w:sz w:val="23"/>
          <w:szCs w:val="23"/>
          <w:lang w:eastAsia="ru-RU"/>
          <w14:ligatures w14:val="none"/>
        </w:rPr>
      </w:pPr>
      <w:r w:rsidRPr="003C56E6">
        <w:rPr>
          <w:rFonts w:ascii="Segoe UI" w:eastAsia="Times New Roman" w:hAnsi="Segoe UI" w:cs="Segoe UI"/>
          <w:color w:val="1D2125"/>
          <w:kern w:val="0"/>
          <w:sz w:val="23"/>
          <w:szCs w:val="23"/>
          <w:lang w:eastAsia="ru-RU"/>
          <w14:ligatures w14:val="none"/>
        </w:rPr>
        <w:t>Технико-экономическое обоснование для создания выделенных полос общественного транспорта и платных дорог</w:t>
      </w:r>
    </w:p>
    <w:p w14:paraId="2E68CAB0" w14:textId="77777777" w:rsidR="003C56E6" w:rsidRPr="003C56E6" w:rsidRDefault="003C56E6" w:rsidP="003C56E6">
      <w:pPr>
        <w:numPr>
          <w:ilvl w:val="0"/>
          <w:numId w:val="17"/>
        </w:numPr>
        <w:shd w:val="clear" w:color="auto" w:fill="FFFFFF"/>
        <w:spacing w:before="100" w:beforeAutospacing="1" w:after="100" w:afterAutospacing="1" w:line="240" w:lineRule="auto"/>
        <w:rPr>
          <w:rFonts w:ascii="Segoe UI" w:eastAsia="Times New Roman" w:hAnsi="Segoe UI" w:cs="Segoe UI"/>
          <w:color w:val="1D2125"/>
          <w:kern w:val="0"/>
          <w:sz w:val="23"/>
          <w:szCs w:val="23"/>
          <w:lang w:eastAsia="ru-RU"/>
          <w14:ligatures w14:val="none"/>
        </w:rPr>
      </w:pPr>
      <w:r w:rsidRPr="003C56E6">
        <w:rPr>
          <w:rFonts w:ascii="Segoe UI" w:eastAsia="Times New Roman" w:hAnsi="Segoe UI" w:cs="Segoe UI"/>
          <w:color w:val="1D2125"/>
          <w:kern w:val="0"/>
          <w:sz w:val="23"/>
          <w:szCs w:val="23"/>
          <w:lang w:eastAsia="ru-RU"/>
          <w14:ligatures w14:val="none"/>
        </w:rPr>
        <w:t>Анализ влияния застройки, городской инфраструктуры</w:t>
      </w:r>
    </w:p>
    <w:p w14:paraId="05347F9B" w14:textId="77777777" w:rsidR="003C56E6" w:rsidRPr="003C56E6" w:rsidRDefault="003C56E6" w:rsidP="003C56E6">
      <w:pPr>
        <w:numPr>
          <w:ilvl w:val="0"/>
          <w:numId w:val="17"/>
        </w:numPr>
        <w:shd w:val="clear" w:color="auto" w:fill="FFFFFF"/>
        <w:spacing w:before="100" w:beforeAutospacing="1" w:after="100" w:afterAutospacing="1" w:line="240" w:lineRule="auto"/>
        <w:rPr>
          <w:rFonts w:ascii="Segoe UI" w:eastAsia="Times New Roman" w:hAnsi="Segoe UI" w:cs="Segoe UI"/>
          <w:color w:val="1D2125"/>
          <w:kern w:val="0"/>
          <w:sz w:val="23"/>
          <w:szCs w:val="23"/>
          <w:lang w:eastAsia="ru-RU"/>
          <w14:ligatures w14:val="none"/>
        </w:rPr>
      </w:pPr>
      <w:r w:rsidRPr="003C56E6">
        <w:rPr>
          <w:rFonts w:ascii="Segoe UI" w:eastAsia="Times New Roman" w:hAnsi="Segoe UI" w:cs="Segoe UI"/>
          <w:color w:val="1D2125"/>
          <w:kern w:val="0"/>
          <w:sz w:val="23"/>
          <w:szCs w:val="23"/>
          <w:lang w:eastAsia="ru-RU"/>
          <w14:ligatures w14:val="none"/>
        </w:rPr>
        <w:t>анализ влияния на окружающую среду</w:t>
      </w:r>
    </w:p>
    <w:p w14:paraId="4A102397" w14:textId="77777777" w:rsidR="003C56E6" w:rsidRPr="003C56E6" w:rsidRDefault="003C56E6" w:rsidP="003C56E6">
      <w:pPr>
        <w:numPr>
          <w:ilvl w:val="0"/>
          <w:numId w:val="17"/>
        </w:numPr>
        <w:shd w:val="clear" w:color="auto" w:fill="FFFFFF"/>
        <w:spacing w:before="100" w:beforeAutospacing="1" w:after="100" w:afterAutospacing="1" w:line="240" w:lineRule="auto"/>
        <w:rPr>
          <w:rFonts w:ascii="Segoe UI" w:eastAsia="Times New Roman" w:hAnsi="Segoe UI" w:cs="Segoe UI"/>
          <w:color w:val="1D2125"/>
          <w:kern w:val="0"/>
          <w:sz w:val="23"/>
          <w:szCs w:val="23"/>
          <w:lang w:eastAsia="ru-RU"/>
          <w14:ligatures w14:val="none"/>
        </w:rPr>
      </w:pPr>
      <w:r w:rsidRPr="003C56E6">
        <w:rPr>
          <w:rFonts w:ascii="Segoe UI" w:eastAsia="Times New Roman" w:hAnsi="Segoe UI" w:cs="Segoe UI"/>
          <w:color w:val="1D2125"/>
          <w:kern w:val="0"/>
          <w:sz w:val="23"/>
          <w:szCs w:val="23"/>
          <w:lang w:eastAsia="ru-RU"/>
          <w14:ligatures w14:val="none"/>
        </w:rPr>
        <w:t>оплата и использование дорог</w:t>
      </w:r>
    </w:p>
    <w:p w14:paraId="6832403A" w14:textId="77777777" w:rsidR="003C56E6" w:rsidRPr="003C56E6" w:rsidRDefault="003C56E6" w:rsidP="003C56E6">
      <w:pPr>
        <w:numPr>
          <w:ilvl w:val="0"/>
          <w:numId w:val="17"/>
        </w:numPr>
        <w:shd w:val="clear" w:color="auto" w:fill="FFFFFF"/>
        <w:spacing w:before="100" w:beforeAutospacing="1" w:after="100" w:afterAutospacing="1" w:line="240" w:lineRule="auto"/>
        <w:rPr>
          <w:rFonts w:ascii="Segoe UI" w:eastAsia="Times New Roman" w:hAnsi="Segoe UI" w:cs="Segoe UI"/>
          <w:color w:val="1D2125"/>
          <w:kern w:val="0"/>
          <w:sz w:val="23"/>
          <w:szCs w:val="23"/>
          <w:lang w:eastAsia="ru-RU"/>
          <w14:ligatures w14:val="none"/>
        </w:rPr>
      </w:pPr>
      <w:r w:rsidRPr="003C56E6">
        <w:rPr>
          <w:rFonts w:ascii="Segoe UI" w:eastAsia="Times New Roman" w:hAnsi="Segoe UI" w:cs="Segoe UI"/>
          <w:color w:val="1D2125"/>
          <w:kern w:val="0"/>
          <w:sz w:val="23"/>
          <w:szCs w:val="23"/>
          <w:lang w:eastAsia="ru-RU"/>
          <w14:ligatures w14:val="none"/>
        </w:rPr>
        <w:t>Анализ безопасности движения</w:t>
      </w:r>
    </w:p>
    <w:p w14:paraId="6AD6F23F" w14:textId="77777777" w:rsidR="003C56E6" w:rsidRPr="003C56E6" w:rsidRDefault="003C56E6" w:rsidP="003C56E6">
      <w:pPr>
        <w:numPr>
          <w:ilvl w:val="0"/>
          <w:numId w:val="17"/>
        </w:numPr>
        <w:shd w:val="clear" w:color="auto" w:fill="FFFFFF"/>
        <w:spacing w:before="100" w:beforeAutospacing="1" w:after="100" w:afterAutospacing="1" w:line="240" w:lineRule="auto"/>
        <w:rPr>
          <w:rFonts w:ascii="Segoe UI" w:eastAsia="Times New Roman" w:hAnsi="Segoe UI" w:cs="Segoe UI"/>
          <w:color w:val="1D2125"/>
          <w:kern w:val="0"/>
          <w:sz w:val="23"/>
          <w:szCs w:val="23"/>
          <w:lang w:eastAsia="ru-RU"/>
          <w14:ligatures w14:val="none"/>
        </w:rPr>
      </w:pPr>
      <w:r w:rsidRPr="003C56E6">
        <w:rPr>
          <w:rFonts w:ascii="Segoe UI" w:eastAsia="Times New Roman" w:hAnsi="Segoe UI" w:cs="Segoe UI"/>
          <w:color w:val="1D2125"/>
          <w:kern w:val="0"/>
          <w:sz w:val="23"/>
          <w:szCs w:val="23"/>
          <w:lang w:eastAsia="ru-RU"/>
          <w14:ligatures w14:val="none"/>
        </w:rPr>
        <w:t>Оптимизация и анализ адаптивного регулирования светофоров.</w:t>
      </w:r>
    </w:p>
    <w:p w14:paraId="53183A6B" w14:textId="77777777" w:rsidR="003C56E6" w:rsidRPr="003C56E6" w:rsidRDefault="003C56E6" w:rsidP="003C56E6">
      <w:pPr>
        <w:shd w:val="clear" w:color="auto" w:fill="FFFFFF"/>
        <w:spacing w:after="100" w:afterAutospacing="1" w:line="240" w:lineRule="auto"/>
        <w:rPr>
          <w:rFonts w:ascii="Segoe UI" w:eastAsia="Times New Roman" w:hAnsi="Segoe UI" w:cs="Segoe UI"/>
          <w:color w:val="1D2125"/>
          <w:kern w:val="0"/>
          <w:sz w:val="23"/>
          <w:szCs w:val="23"/>
          <w:lang w:eastAsia="ru-RU"/>
          <w14:ligatures w14:val="none"/>
        </w:rPr>
      </w:pPr>
      <w:r w:rsidRPr="003C56E6">
        <w:rPr>
          <w:rFonts w:ascii="Segoe UI" w:eastAsia="Times New Roman" w:hAnsi="Segoe UI" w:cs="Segoe UI"/>
          <w:color w:val="1D2125"/>
          <w:kern w:val="0"/>
          <w:sz w:val="23"/>
          <w:szCs w:val="23"/>
          <w:lang w:eastAsia="ru-RU"/>
          <w14:ligatures w14:val="none"/>
        </w:rPr>
        <w:t>PTV Vision Visum используется для моделирования транспортных потоков, транспортного планирования и оптимизации общественного транспорта: в городах, регионах, мегаполисах. VISUM интегрирует всех участников движения в единую математическую транспортную модель.</w:t>
      </w:r>
    </w:p>
    <w:p w14:paraId="63860B7D" w14:textId="77777777" w:rsidR="003C56E6" w:rsidRPr="003C56E6" w:rsidRDefault="003C56E6" w:rsidP="003C56E6">
      <w:pPr>
        <w:shd w:val="clear" w:color="auto" w:fill="FFFFFF"/>
        <w:spacing w:after="100" w:afterAutospacing="1" w:line="240" w:lineRule="auto"/>
        <w:rPr>
          <w:rFonts w:ascii="Segoe UI" w:eastAsia="Times New Roman" w:hAnsi="Segoe UI" w:cs="Segoe UI"/>
          <w:color w:val="1D2125"/>
          <w:kern w:val="0"/>
          <w:sz w:val="23"/>
          <w:szCs w:val="23"/>
          <w:lang w:eastAsia="ru-RU"/>
          <w14:ligatures w14:val="none"/>
        </w:rPr>
      </w:pPr>
      <w:r w:rsidRPr="003C56E6">
        <w:rPr>
          <w:rFonts w:ascii="Segoe UI" w:eastAsia="Times New Roman" w:hAnsi="Segoe UI" w:cs="Segoe UI"/>
          <w:color w:val="1D2125"/>
          <w:kern w:val="0"/>
          <w:sz w:val="23"/>
          <w:szCs w:val="23"/>
          <w:lang w:eastAsia="ru-RU"/>
          <w14:ligatures w14:val="none"/>
        </w:rPr>
        <w:t>VISUM используется по всему миру для транспортного планирования и оптимизации общественного транспорта: в городах, регионах, мегаполисах, отдельно взятых районах и т.д.</w:t>
      </w:r>
    </w:p>
    <w:p w14:paraId="2873947A" w14:textId="77777777" w:rsidR="003C56E6" w:rsidRPr="003C56E6" w:rsidRDefault="003C56E6" w:rsidP="003C56E6">
      <w:pPr>
        <w:shd w:val="clear" w:color="auto" w:fill="FFFFFF"/>
        <w:spacing w:after="100" w:afterAutospacing="1" w:line="240" w:lineRule="auto"/>
        <w:rPr>
          <w:rFonts w:ascii="Segoe UI" w:eastAsia="Times New Roman" w:hAnsi="Segoe UI" w:cs="Segoe UI"/>
          <w:color w:val="1D2125"/>
          <w:kern w:val="0"/>
          <w:sz w:val="23"/>
          <w:szCs w:val="23"/>
          <w:lang w:eastAsia="ru-RU"/>
          <w14:ligatures w14:val="none"/>
        </w:rPr>
      </w:pPr>
      <w:r w:rsidRPr="003C56E6">
        <w:rPr>
          <w:rFonts w:ascii="Segoe UI" w:eastAsia="Times New Roman" w:hAnsi="Segoe UI" w:cs="Segoe UI"/>
          <w:b/>
          <w:bCs/>
          <w:color w:val="0033CC"/>
          <w:kern w:val="0"/>
          <w:sz w:val="23"/>
          <w:szCs w:val="23"/>
          <w:lang w:eastAsia="ru-RU"/>
          <w14:ligatures w14:val="none"/>
        </w:rPr>
        <w:t>Область применения транспортных моделей включает следующий список задач:</w:t>
      </w:r>
    </w:p>
    <w:p w14:paraId="7513CC88" w14:textId="77777777" w:rsidR="003C56E6" w:rsidRPr="003C56E6" w:rsidRDefault="003C56E6" w:rsidP="003C56E6">
      <w:pPr>
        <w:numPr>
          <w:ilvl w:val="0"/>
          <w:numId w:val="18"/>
        </w:numPr>
        <w:shd w:val="clear" w:color="auto" w:fill="FFFFFF"/>
        <w:spacing w:before="100" w:beforeAutospacing="1" w:after="100" w:afterAutospacing="1" w:line="240" w:lineRule="auto"/>
        <w:rPr>
          <w:rFonts w:ascii="Segoe UI" w:eastAsia="Times New Roman" w:hAnsi="Segoe UI" w:cs="Segoe UI"/>
          <w:color w:val="1D2125"/>
          <w:kern w:val="0"/>
          <w:sz w:val="23"/>
          <w:szCs w:val="23"/>
          <w:lang w:eastAsia="ru-RU"/>
          <w14:ligatures w14:val="none"/>
        </w:rPr>
      </w:pPr>
      <w:r w:rsidRPr="003C56E6">
        <w:rPr>
          <w:rFonts w:ascii="Segoe UI" w:eastAsia="Times New Roman" w:hAnsi="Segoe UI" w:cs="Segoe UI"/>
          <w:color w:val="1D2125"/>
          <w:kern w:val="0"/>
          <w:sz w:val="23"/>
          <w:szCs w:val="23"/>
          <w:lang w:eastAsia="ru-RU"/>
          <w14:ligatures w14:val="none"/>
        </w:rPr>
        <w:t>Хранение обширной базы данных транспортных и социально-экономических показателей.</w:t>
      </w:r>
    </w:p>
    <w:p w14:paraId="139A70CD" w14:textId="77777777" w:rsidR="003C56E6" w:rsidRPr="003C56E6" w:rsidRDefault="003C56E6" w:rsidP="003C56E6">
      <w:pPr>
        <w:numPr>
          <w:ilvl w:val="0"/>
          <w:numId w:val="18"/>
        </w:numPr>
        <w:shd w:val="clear" w:color="auto" w:fill="FFFFFF"/>
        <w:spacing w:before="100" w:beforeAutospacing="1" w:after="100" w:afterAutospacing="1" w:line="240" w:lineRule="auto"/>
        <w:rPr>
          <w:rFonts w:ascii="Segoe UI" w:eastAsia="Times New Roman" w:hAnsi="Segoe UI" w:cs="Segoe UI"/>
          <w:color w:val="1D2125"/>
          <w:kern w:val="0"/>
          <w:sz w:val="23"/>
          <w:szCs w:val="23"/>
          <w:lang w:eastAsia="ru-RU"/>
          <w14:ligatures w14:val="none"/>
        </w:rPr>
      </w:pPr>
      <w:r w:rsidRPr="003C56E6">
        <w:rPr>
          <w:rFonts w:ascii="Segoe UI" w:eastAsia="Times New Roman" w:hAnsi="Segoe UI" w:cs="Segoe UI"/>
          <w:color w:val="1D2125"/>
          <w:kern w:val="0"/>
          <w:sz w:val="23"/>
          <w:szCs w:val="23"/>
          <w:lang w:eastAsia="ru-RU"/>
          <w14:ligatures w14:val="none"/>
        </w:rPr>
        <w:t>Расчет объемов существующих транспортных потоков.</w:t>
      </w:r>
    </w:p>
    <w:p w14:paraId="26E61176" w14:textId="77777777" w:rsidR="003C56E6" w:rsidRPr="003C56E6" w:rsidRDefault="003C56E6" w:rsidP="003C56E6">
      <w:pPr>
        <w:numPr>
          <w:ilvl w:val="0"/>
          <w:numId w:val="18"/>
        </w:numPr>
        <w:shd w:val="clear" w:color="auto" w:fill="FFFFFF"/>
        <w:spacing w:before="100" w:beforeAutospacing="1" w:after="100" w:afterAutospacing="1" w:line="240" w:lineRule="auto"/>
        <w:rPr>
          <w:rFonts w:ascii="Segoe UI" w:eastAsia="Times New Roman" w:hAnsi="Segoe UI" w:cs="Segoe UI"/>
          <w:color w:val="1D2125"/>
          <w:kern w:val="0"/>
          <w:sz w:val="23"/>
          <w:szCs w:val="23"/>
          <w:lang w:eastAsia="ru-RU"/>
          <w14:ligatures w14:val="none"/>
        </w:rPr>
      </w:pPr>
      <w:r w:rsidRPr="003C56E6">
        <w:rPr>
          <w:rFonts w:ascii="Segoe UI" w:eastAsia="Times New Roman" w:hAnsi="Segoe UI" w:cs="Segoe UI"/>
          <w:color w:val="1D2125"/>
          <w:kern w:val="0"/>
          <w:sz w:val="23"/>
          <w:szCs w:val="23"/>
          <w:lang w:eastAsia="ru-RU"/>
          <w14:ligatures w14:val="none"/>
        </w:rPr>
        <w:t>Расчет транспортной потребности городов и регионов.</w:t>
      </w:r>
    </w:p>
    <w:p w14:paraId="63389D0E" w14:textId="77777777" w:rsidR="003C56E6" w:rsidRPr="003C56E6" w:rsidRDefault="003C56E6" w:rsidP="003C56E6">
      <w:pPr>
        <w:numPr>
          <w:ilvl w:val="0"/>
          <w:numId w:val="18"/>
        </w:numPr>
        <w:shd w:val="clear" w:color="auto" w:fill="FFFFFF"/>
        <w:spacing w:before="100" w:beforeAutospacing="1" w:after="100" w:afterAutospacing="1" w:line="240" w:lineRule="auto"/>
        <w:rPr>
          <w:rFonts w:ascii="Segoe UI" w:eastAsia="Times New Roman" w:hAnsi="Segoe UI" w:cs="Segoe UI"/>
          <w:color w:val="1D2125"/>
          <w:kern w:val="0"/>
          <w:sz w:val="23"/>
          <w:szCs w:val="23"/>
          <w:lang w:eastAsia="ru-RU"/>
          <w14:ligatures w14:val="none"/>
        </w:rPr>
      </w:pPr>
      <w:r w:rsidRPr="003C56E6">
        <w:rPr>
          <w:rFonts w:ascii="Segoe UI" w:eastAsia="Times New Roman" w:hAnsi="Segoe UI" w:cs="Segoe UI"/>
          <w:color w:val="1D2125"/>
          <w:kern w:val="0"/>
          <w:sz w:val="23"/>
          <w:szCs w:val="23"/>
          <w:lang w:eastAsia="ru-RU"/>
          <w14:ligatures w14:val="none"/>
        </w:rPr>
        <w:t>Оценка различных транспортных ситуаций и вариантов развития транспортной инфраструктуры по заданной системе показателей. Такая оценка дает возможность управлять транспортными потоками на основе сравнимых количественных значений, повышая тем самым качество принимаемых управленческих решений.</w:t>
      </w:r>
    </w:p>
    <w:p w14:paraId="0DEDFCFA" w14:textId="77777777" w:rsidR="003C56E6" w:rsidRPr="003C56E6" w:rsidRDefault="003C56E6" w:rsidP="003C56E6">
      <w:pPr>
        <w:numPr>
          <w:ilvl w:val="0"/>
          <w:numId w:val="18"/>
        </w:numPr>
        <w:shd w:val="clear" w:color="auto" w:fill="FFFFFF"/>
        <w:spacing w:before="100" w:beforeAutospacing="1" w:after="100" w:afterAutospacing="1" w:line="240" w:lineRule="auto"/>
        <w:rPr>
          <w:rFonts w:ascii="Segoe UI" w:eastAsia="Times New Roman" w:hAnsi="Segoe UI" w:cs="Segoe UI"/>
          <w:color w:val="1D2125"/>
          <w:kern w:val="0"/>
          <w:sz w:val="23"/>
          <w:szCs w:val="23"/>
          <w:lang w:eastAsia="ru-RU"/>
          <w14:ligatures w14:val="none"/>
        </w:rPr>
      </w:pPr>
      <w:r w:rsidRPr="003C56E6">
        <w:rPr>
          <w:rFonts w:ascii="Segoe UI" w:eastAsia="Times New Roman" w:hAnsi="Segoe UI" w:cs="Segoe UI"/>
          <w:color w:val="1D2125"/>
          <w:kern w:val="0"/>
          <w:sz w:val="23"/>
          <w:szCs w:val="23"/>
          <w:lang w:eastAsia="ru-RU"/>
          <w14:ligatures w14:val="none"/>
        </w:rPr>
        <w:t>Оценка работы транспортной сети в целом по разработанной системе показателей качества. Такими показателями могут быть, например, транспортная обеспеченность территории, оценки транспортной доступности территорий для различных групп населения и проч.</w:t>
      </w:r>
    </w:p>
    <w:p w14:paraId="7E0EC2F5" w14:textId="77777777" w:rsidR="003C56E6" w:rsidRPr="003C56E6" w:rsidRDefault="003C56E6" w:rsidP="003C56E6">
      <w:pPr>
        <w:numPr>
          <w:ilvl w:val="0"/>
          <w:numId w:val="18"/>
        </w:numPr>
        <w:shd w:val="clear" w:color="auto" w:fill="FFFFFF"/>
        <w:spacing w:before="100" w:beforeAutospacing="1" w:after="100" w:afterAutospacing="1" w:line="240" w:lineRule="auto"/>
        <w:rPr>
          <w:rFonts w:ascii="Segoe UI" w:eastAsia="Times New Roman" w:hAnsi="Segoe UI" w:cs="Segoe UI"/>
          <w:color w:val="1D2125"/>
          <w:kern w:val="0"/>
          <w:sz w:val="23"/>
          <w:szCs w:val="23"/>
          <w:lang w:eastAsia="ru-RU"/>
          <w14:ligatures w14:val="none"/>
        </w:rPr>
      </w:pPr>
      <w:r w:rsidRPr="003C56E6">
        <w:rPr>
          <w:rFonts w:ascii="Segoe UI" w:eastAsia="Times New Roman" w:hAnsi="Segoe UI" w:cs="Segoe UI"/>
          <w:color w:val="1D2125"/>
          <w:kern w:val="0"/>
          <w:sz w:val="23"/>
          <w:szCs w:val="23"/>
          <w:lang w:eastAsia="ru-RU"/>
          <w14:ligatures w14:val="none"/>
        </w:rPr>
        <w:t>Систематизация и наглядное представление данных по транспортной системе города, региона, страны (например, для визуальной оценки и разработки предложений).</w:t>
      </w:r>
    </w:p>
    <w:p w14:paraId="175A1D6E" w14:textId="77777777" w:rsidR="003C56E6" w:rsidRPr="003C56E6" w:rsidRDefault="003C56E6" w:rsidP="003C56E6">
      <w:pPr>
        <w:numPr>
          <w:ilvl w:val="0"/>
          <w:numId w:val="18"/>
        </w:numPr>
        <w:shd w:val="clear" w:color="auto" w:fill="FFFFFF"/>
        <w:spacing w:before="100" w:beforeAutospacing="1" w:after="100" w:afterAutospacing="1" w:line="240" w:lineRule="auto"/>
        <w:rPr>
          <w:rFonts w:ascii="Segoe UI" w:eastAsia="Times New Roman" w:hAnsi="Segoe UI" w:cs="Segoe UI"/>
          <w:color w:val="1D2125"/>
          <w:kern w:val="0"/>
          <w:sz w:val="23"/>
          <w:szCs w:val="23"/>
          <w:lang w:eastAsia="ru-RU"/>
          <w14:ligatures w14:val="none"/>
        </w:rPr>
      </w:pPr>
      <w:r w:rsidRPr="003C56E6">
        <w:rPr>
          <w:rFonts w:ascii="Segoe UI" w:eastAsia="Times New Roman" w:hAnsi="Segoe UI" w:cs="Segoe UI"/>
          <w:color w:val="1D2125"/>
          <w:kern w:val="0"/>
          <w:sz w:val="23"/>
          <w:szCs w:val="23"/>
          <w:lang w:eastAsia="ru-RU"/>
          <w14:ligatures w14:val="none"/>
        </w:rPr>
        <w:t>Математическое моделирование транспортных потоков</w:t>
      </w:r>
    </w:p>
    <w:p w14:paraId="7727B224" w14:textId="77777777" w:rsidR="003C56E6" w:rsidRPr="003C56E6" w:rsidRDefault="003C56E6" w:rsidP="003C56E6">
      <w:pPr>
        <w:numPr>
          <w:ilvl w:val="0"/>
          <w:numId w:val="18"/>
        </w:numPr>
        <w:shd w:val="clear" w:color="auto" w:fill="FFFFFF"/>
        <w:spacing w:before="100" w:beforeAutospacing="1" w:after="100" w:afterAutospacing="1" w:line="240" w:lineRule="auto"/>
        <w:rPr>
          <w:rFonts w:ascii="Segoe UI" w:eastAsia="Times New Roman" w:hAnsi="Segoe UI" w:cs="Segoe UI"/>
          <w:color w:val="1D2125"/>
          <w:kern w:val="0"/>
          <w:sz w:val="23"/>
          <w:szCs w:val="23"/>
          <w:lang w:eastAsia="ru-RU"/>
          <w14:ligatures w14:val="none"/>
        </w:rPr>
      </w:pPr>
      <w:r w:rsidRPr="003C56E6">
        <w:rPr>
          <w:rFonts w:ascii="Segoe UI" w:eastAsia="Times New Roman" w:hAnsi="Segoe UI" w:cs="Segoe UI"/>
          <w:color w:val="1D2125"/>
          <w:kern w:val="0"/>
          <w:sz w:val="23"/>
          <w:szCs w:val="23"/>
          <w:lang w:eastAsia="ru-RU"/>
          <w14:ligatures w14:val="none"/>
        </w:rPr>
        <w:t>Прогнозирование:</w:t>
      </w:r>
    </w:p>
    <w:p w14:paraId="48E9FD39" w14:textId="77777777" w:rsidR="003C56E6" w:rsidRPr="003C56E6" w:rsidRDefault="003C56E6" w:rsidP="003C56E6">
      <w:pPr>
        <w:numPr>
          <w:ilvl w:val="1"/>
          <w:numId w:val="18"/>
        </w:numPr>
        <w:shd w:val="clear" w:color="auto" w:fill="FFFFFF"/>
        <w:spacing w:before="100" w:beforeAutospacing="1" w:after="100" w:afterAutospacing="1" w:line="240" w:lineRule="auto"/>
        <w:rPr>
          <w:rFonts w:ascii="Segoe UI" w:eastAsia="Times New Roman" w:hAnsi="Segoe UI" w:cs="Segoe UI"/>
          <w:color w:val="1D2125"/>
          <w:kern w:val="0"/>
          <w:sz w:val="23"/>
          <w:szCs w:val="23"/>
          <w:lang w:eastAsia="ru-RU"/>
          <w14:ligatures w14:val="none"/>
        </w:rPr>
      </w:pPr>
      <w:r w:rsidRPr="003C56E6">
        <w:rPr>
          <w:rFonts w:ascii="Segoe UI" w:eastAsia="Times New Roman" w:hAnsi="Segoe UI" w:cs="Segoe UI"/>
          <w:color w:val="1D2125"/>
          <w:kern w:val="0"/>
          <w:sz w:val="23"/>
          <w:szCs w:val="23"/>
          <w:lang w:eastAsia="ru-RU"/>
          <w14:ligatures w14:val="none"/>
        </w:rPr>
        <w:t>o транспортной потребности;</w:t>
      </w:r>
    </w:p>
    <w:p w14:paraId="53A44E25" w14:textId="77777777" w:rsidR="003C56E6" w:rsidRPr="003C56E6" w:rsidRDefault="003C56E6" w:rsidP="003C56E6">
      <w:pPr>
        <w:numPr>
          <w:ilvl w:val="1"/>
          <w:numId w:val="18"/>
        </w:numPr>
        <w:shd w:val="clear" w:color="auto" w:fill="FFFFFF"/>
        <w:spacing w:before="100" w:beforeAutospacing="1" w:after="100" w:afterAutospacing="1" w:line="240" w:lineRule="auto"/>
        <w:rPr>
          <w:rFonts w:ascii="Segoe UI" w:eastAsia="Times New Roman" w:hAnsi="Segoe UI" w:cs="Segoe UI"/>
          <w:color w:val="1D2125"/>
          <w:kern w:val="0"/>
          <w:sz w:val="23"/>
          <w:szCs w:val="23"/>
          <w:lang w:eastAsia="ru-RU"/>
          <w14:ligatures w14:val="none"/>
        </w:rPr>
      </w:pPr>
      <w:r w:rsidRPr="003C56E6">
        <w:rPr>
          <w:rFonts w:ascii="Segoe UI" w:eastAsia="Times New Roman" w:hAnsi="Segoe UI" w:cs="Segoe UI"/>
          <w:color w:val="1D2125"/>
          <w:kern w:val="0"/>
          <w:sz w:val="23"/>
          <w:szCs w:val="23"/>
          <w:lang w:eastAsia="ru-RU"/>
          <w14:ligatures w14:val="none"/>
        </w:rPr>
        <w:t>o пассажиропотоков;</w:t>
      </w:r>
    </w:p>
    <w:p w14:paraId="6156C47F" w14:textId="77777777" w:rsidR="003C56E6" w:rsidRPr="003C56E6" w:rsidRDefault="003C56E6" w:rsidP="003C56E6">
      <w:pPr>
        <w:numPr>
          <w:ilvl w:val="1"/>
          <w:numId w:val="18"/>
        </w:numPr>
        <w:shd w:val="clear" w:color="auto" w:fill="FFFFFF"/>
        <w:spacing w:before="100" w:beforeAutospacing="1" w:after="100" w:afterAutospacing="1" w:line="240" w:lineRule="auto"/>
        <w:rPr>
          <w:rFonts w:ascii="Segoe UI" w:eastAsia="Times New Roman" w:hAnsi="Segoe UI" w:cs="Segoe UI"/>
          <w:color w:val="1D2125"/>
          <w:kern w:val="0"/>
          <w:sz w:val="23"/>
          <w:szCs w:val="23"/>
          <w:lang w:eastAsia="ru-RU"/>
          <w14:ligatures w14:val="none"/>
        </w:rPr>
      </w:pPr>
      <w:r w:rsidRPr="003C56E6">
        <w:rPr>
          <w:rFonts w:ascii="Segoe UI" w:eastAsia="Times New Roman" w:hAnsi="Segoe UI" w:cs="Segoe UI"/>
          <w:color w:val="1D2125"/>
          <w:kern w:val="0"/>
          <w:sz w:val="23"/>
          <w:szCs w:val="23"/>
          <w:lang w:eastAsia="ru-RU"/>
          <w14:ligatures w14:val="none"/>
        </w:rPr>
        <w:t>o интенсивностей движения на участках сети.</w:t>
      </w:r>
    </w:p>
    <w:p w14:paraId="58BD1AEB" w14:textId="77777777" w:rsidR="003C56E6" w:rsidRPr="003C56E6" w:rsidRDefault="003C56E6" w:rsidP="003C56E6">
      <w:pPr>
        <w:numPr>
          <w:ilvl w:val="0"/>
          <w:numId w:val="18"/>
        </w:numPr>
        <w:shd w:val="clear" w:color="auto" w:fill="FFFFFF"/>
        <w:spacing w:before="100" w:beforeAutospacing="1" w:after="100" w:afterAutospacing="1" w:line="240" w:lineRule="auto"/>
        <w:rPr>
          <w:rFonts w:ascii="Segoe UI" w:eastAsia="Times New Roman" w:hAnsi="Segoe UI" w:cs="Segoe UI"/>
          <w:color w:val="1D2125"/>
          <w:kern w:val="0"/>
          <w:sz w:val="23"/>
          <w:szCs w:val="23"/>
          <w:lang w:eastAsia="ru-RU"/>
          <w14:ligatures w14:val="none"/>
        </w:rPr>
      </w:pPr>
      <w:r w:rsidRPr="003C56E6">
        <w:rPr>
          <w:rFonts w:ascii="Segoe UI" w:eastAsia="Times New Roman" w:hAnsi="Segoe UI" w:cs="Segoe UI"/>
          <w:color w:val="1D2125"/>
          <w:kern w:val="0"/>
          <w:sz w:val="23"/>
          <w:szCs w:val="23"/>
          <w:lang w:eastAsia="ru-RU"/>
          <w14:ligatures w14:val="none"/>
        </w:rPr>
        <w:t>Технико-экономическое обоснование различных инвестиционных проектов в развитие транспортной инфраструктуры моделируемого региона:</w:t>
      </w:r>
    </w:p>
    <w:p w14:paraId="69BEA0F4" w14:textId="77777777" w:rsidR="003C56E6" w:rsidRPr="003C56E6" w:rsidRDefault="003C56E6" w:rsidP="003C56E6">
      <w:pPr>
        <w:numPr>
          <w:ilvl w:val="1"/>
          <w:numId w:val="18"/>
        </w:numPr>
        <w:shd w:val="clear" w:color="auto" w:fill="FFFFFF"/>
        <w:spacing w:before="100" w:beforeAutospacing="1" w:after="100" w:afterAutospacing="1" w:line="240" w:lineRule="auto"/>
        <w:rPr>
          <w:rFonts w:ascii="Segoe UI" w:eastAsia="Times New Roman" w:hAnsi="Segoe UI" w:cs="Segoe UI"/>
          <w:color w:val="1D2125"/>
          <w:kern w:val="0"/>
          <w:sz w:val="23"/>
          <w:szCs w:val="23"/>
          <w:lang w:eastAsia="ru-RU"/>
          <w14:ligatures w14:val="none"/>
        </w:rPr>
      </w:pPr>
      <w:r w:rsidRPr="003C56E6">
        <w:rPr>
          <w:rFonts w:ascii="Segoe UI" w:eastAsia="Times New Roman" w:hAnsi="Segoe UI" w:cs="Segoe UI"/>
          <w:color w:val="1D2125"/>
          <w:kern w:val="0"/>
          <w:sz w:val="23"/>
          <w:szCs w:val="23"/>
          <w:lang w:eastAsia="ru-RU"/>
          <w14:ligatures w14:val="none"/>
        </w:rPr>
        <w:t>o строительство/реконструкция автомобильных дорог;</w:t>
      </w:r>
    </w:p>
    <w:p w14:paraId="5131ACF2" w14:textId="77777777" w:rsidR="003C56E6" w:rsidRPr="003C56E6" w:rsidRDefault="003C56E6" w:rsidP="003C56E6">
      <w:pPr>
        <w:numPr>
          <w:ilvl w:val="1"/>
          <w:numId w:val="18"/>
        </w:numPr>
        <w:shd w:val="clear" w:color="auto" w:fill="FFFFFF"/>
        <w:spacing w:before="100" w:beforeAutospacing="1" w:after="100" w:afterAutospacing="1" w:line="240" w:lineRule="auto"/>
        <w:rPr>
          <w:rFonts w:ascii="Segoe UI" w:eastAsia="Times New Roman" w:hAnsi="Segoe UI" w:cs="Segoe UI"/>
          <w:color w:val="1D2125"/>
          <w:kern w:val="0"/>
          <w:sz w:val="23"/>
          <w:szCs w:val="23"/>
          <w:lang w:eastAsia="ru-RU"/>
          <w14:ligatures w14:val="none"/>
        </w:rPr>
      </w:pPr>
      <w:r w:rsidRPr="003C56E6">
        <w:rPr>
          <w:rFonts w:ascii="Segoe UI" w:eastAsia="Times New Roman" w:hAnsi="Segoe UI" w:cs="Segoe UI"/>
          <w:color w:val="1D2125"/>
          <w:kern w:val="0"/>
          <w:sz w:val="23"/>
          <w:szCs w:val="23"/>
          <w:lang w:eastAsia="ru-RU"/>
          <w14:ligatures w14:val="none"/>
        </w:rPr>
        <w:t>o реорганизация работы общественного транспорта;</w:t>
      </w:r>
    </w:p>
    <w:p w14:paraId="79C4A6DD" w14:textId="77777777" w:rsidR="003C56E6" w:rsidRPr="003C56E6" w:rsidRDefault="003C56E6" w:rsidP="003C56E6">
      <w:pPr>
        <w:numPr>
          <w:ilvl w:val="1"/>
          <w:numId w:val="18"/>
        </w:numPr>
        <w:shd w:val="clear" w:color="auto" w:fill="FFFFFF"/>
        <w:spacing w:before="100" w:beforeAutospacing="1" w:after="100" w:afterAutospacing="1" w:line="240" w:lineRule="auto"/>
        <w:rPr>
          <w:rFonts w:ascii="Segoe UI" w:eastAsia="Times New Roman" w:hAnsi="Segoe UI" w:cs="Segoe UI"/>
          <w:color w:val="1D2125"/>
          <w:kern w:val="0"/>
          <w:sz w:val="23"/>
          <w:szCs w:val="23"/>
          <w:lang w:eastAsia="ru-RU"/>
          <w14:ligatures w14:val="none"/>
        </w:rPr>
      </w:pPr>
      <w:r w:rsidRPr="003C56E6">
        <w:rPr>
          <w:rFonts w:ascii="Segoe UI" w:eastAsia="Times New Roman" w:hAnsi="Segoe UI" w:cs="Segoe UI"/>
          <w:color w:val="1D2125"/>
          <w:kern w:val="0"/>
          <w:sz w:val="23"/>
          <w:szCs w:val="23"/>
          <w:lang w:eastAsia="ru-RU"/>
          <w14:ligatures w14:val="none"/>
        </w:rPr>
        <w:t>o строительство крупных промышленных, торговых, развлекательных объектов на территории моделируемого региона с точки зрения транспортных проблем;</w:t>
      </w:r>
    </w:p>
    <w:p w14:paraId="08425C28" w14:textId="77777777" w:rsidR="003C56E6" w:rsidRPr="003C56E6" w:rsidRDefault="003C56E6" w:rsidP="003C56E6">
      <w:pPr>
        <w:numPr>
          <w:ilvl w:val="1"/>
          <w:numId w:val="18"/>
        </w:numPr>
        <w:shd w:val="clear" w:color="auto" w:fill="FFFFFF"/>
        <w:spacing w:before="100" w:beforeAutospacing="1" w:after="100" w:afterAutospacing="1" w:line="240" w:lineRule="auto"/>
        <w:rPr>
          <w:rFonts w:ascii="Segoe UI" w:eastAsia="Times New Roman" w:hAnsi="Segoe UI" w:cs="Segoe UI"/>
          <w:color w:val="1D2125"/>
          <w:kern w:val="0"/>
          <w:sz w:val="23"/>
          <w:szCs w:val="23"/>
          <w:lang w:eastAsia="ru-RU"/>
          <w14:ligatures w14:val="none"/>
        </w:rPr>
      </w:pPr>
      <w:r w:rsidRPr="003C56E6">
        <w:rPr>
          <w:rFonts w:ascii="Segoe UI" w:eastAsia="Times New Roman" w:hAnsi="Segoe UI" w:cs="Segoe UI"/>
          <w:color w:val="1D2125"/>
          <w:kern w:val="0"/>
          <w:sz w:val="23"/>
          <w:szCs w:val="23"/>
          <w:lang w:eastAsia="ru-RU"/>
          <w14:ligatures w14:val="none"/>
        </w:rPr>
        <w:lastRenderedPageBreak/>
        <w:t>o легковой транспорт;</w:t>
      </w:r>
    </w:p>
    <w:p w14:paraId="74D62559" w14:textId="77777777" w:rsidR="003C56E6" w:rsidRPr="003C56E6" w:rsidRDefault="003C56E6" w:rsidP="003C56E6">
      <w:pPr>
        <w:numPr>
          <w:ilvl w:val="1"/>
          <w:numId w:val="18"/>
        </w:numPr>
        <w:shd w:val="clear" w:color="auto" w:fill="FFFFFF"/>
        <w:spacing w:before="100" w:beforeAutospacing="1" w:after="100" w:afterAutospacing="1" w:line="240" w:lineRule="auto"/>
        <w:rPr>
          <w:rFonts w:ascii="Segoe UI" w:eastAsia="Times New Roman" w:hAnsi="Segoe UI" w:cs="Segoe UI"/>
          <w:color w:val="1D2125"/>
          <w:kern w:val="0"/>
          <w:sz w:val="23"/>
          <w:szCs w:val="23"/>
          <w:lang w:eastAsia="ru-RU"/>
          <w14:ligatures w14:val="none"/>
        </w:rPr>
      </w:pPr>
      <w:r w:rsidRPr="003C56E6">
        <w:rPr>
          <w:rFonts w:ascii="Segoe UI" w:eastAsia="Times New Roman" w:hAnsi="Segoe UI" w:cs="Segoe UI"/>
          <w:color w:val="1D2125"/>
          <w:kern w:val="0"/>
          <w:sz w:val="23"/>
          <w:szCs w:val="23"/>
          <w:lang w:eastAsia="ru-RU"/>
          <w14:ligatures w14:val="none"/>
        </w:rPr>
        <w:t>o грузовой транспорт.</w:t>
      </w:r>
    </w:p>
    <w:p w14:paraId="5663B7B9" w14:textId="77777777" w:rsidR="003C56E6" w:rsidRPr="003C56E6" w:rsidRDefault="003C56E6" w:rsidP="003C56E6">
      <w:pPr>
        <w:numPr>
          <w:ilvl w:val="0"/>
          <w:numId w:val="18"/>
        </w:numPr>
        <w:shd w:val="clear" w:color="auto" w:fill="FFFFFF"/>
        <w:spacing w:before="100" w:beforeAutospacing="1" w:after="100" w:afterAutospacing="1" w:line="240" w:lineRule="auto"/>
        <w:rPr>
          <w:rFonts w:ascii="Segoe UI" w:eastAsia="Times New Roman" w:hAnsi="Segoe UI" w:cs="Segoe UI"/>
          <w:color w:val="1D2125"/>
          <w:kern w:val="0"/>
          <w:sz w:val="23"/>
          <w:szCs w:val="23"/>
          <w:lang w:eastAsia="ru-RU"/>
          <w14:ligatures w14:val="none"/>
        </w:rPr>
      </w:pPr>
      <w:r w:rsidRPr="003C56E6">
        <w:rPr>
          <w:rFonts w:ascii="Segoe UI" w:eastAsia="Times New Roman" w:hAnsi="Segoe UI" w:cs="Segoe UI"/>
          <w:color w:val="1D2125"/>
          <w:kern w:val="0"/>
          <w:sz w:val="23"/>
          <w:szCs w:val="23"/>
          <w:lang w:eastAsia="ru-RU"/>
          <w14:ligatures w14:val="none"/>
        </w:rPr>
        <w:t>Оптимизация потоков индивидуального транспорта:</w:t>
      </w:r>
    </w:p>
    <w:p w14:paraId="4A8C1FBB" w14:textId="77777777" w:rsidR="003C56E6" w:rsidRPr="003C56E6" w:rsidRDefault="003C56E6" w:rsidP="003C56E6">
      <w:pPr>
        <w:numPr>
          <w:ilvl w:val="1"/>
          <w:numId w:val="18"/>
        </w:numPr>
        <w:shd w:val="clear" w:color="auto" w:fill="FFFFFF"/>
        <w:spacing w:before="100" w:beforeAutospacing="1" w:after="100" w:afterAutospacing="1" w:line="240" w:lineRule="auto"/>
        <w:rPr>
          <w:rFonts w:ascii="Segoe UI" w:eastAsia="Times New Roman" w:hAnsi="Segoe UI" w:cs="Segoe UI"/>
          <w:color w:val="1D2125"/>
          <w:kern w:val="0"/>
          <w:sz w:val="23"/>
          <w:szCs w:val="23"/>
          <w:lang w:eastAsia="ru-RU"/>
          <w14:ligatures w14:val="none"/>
        </w:rPr>
      </w:pPr>
      <w:r w:rsidRPr="003C56E6">
        <w:rPr>
          <w:rFonts w:ascii="Segoe UI" w:eastAsia="Times New Roman" w:hAnsi="Segoe UI" w:cs="Segoe UI"/>
          <w:color w:val="1D2125"/>
          <w:kern w:val="0"/>
          <w:sz w:val="23"/>
          <w:szCs w:val="23"/>
          <w:lang w:eastAsia="ru-RU"/>
          <w14:ligatures w14:val="none"/>
        </w:rPr>
        <w:t>o грузовой транспорт;</w:t>
      </w:r>
    </w:p>
    <w:p w14:paraId="7CAA1582" w14:textId="77777777" w:rsidR="003C56E6" w:rsidRPr="003C56E6" w:rsidRDefault="003C56E6" w:rsidP="003C56E6">
      <w:pPr>
        <w:numPr>
          <w:ilvl w:val="1"/>
          <w:numId w:val="18"/>
        </w:numPr>
        <w:shd w:val="clear" w:color="auto" w:fill="FFFFFF"/>
        <w:spacing w:before="100" w:beforeAutospacing="1" w:after="100" w:afterAutospacing="1" w:line="240" w:lineRule="auto"/>
        <w:rPr>
          <w:rFonts w:ascii="Segoe UI" w:eastAsia="Times New Roman" w:hAnsi="Segoe UI" w:cs="Segoe UI"/>
          <w:color w:val="1D2125"/>
          <w:kern w:val="0"/>
          <w:sz w:val="23"/>
          <w:szCs w:val="23"/>
          <w:lang w:eastAsia="ru-RU"/>
          <w14:ligatures w14:val="none"/>
        </w:rPr>
      </w:pPr>
      <w:r w:rsidRPr="003C56E6">
        <w:rPr>
          <w:rFonts w:ascii="Segoe UI" w:eastAsia="Times New Roman" w:hAnsi="Segoe UI" w:cs="Segoe UI"/>
          <w:color w:val="1D2125"/>
          <w:kern w:val="0"/>
          <w:sz w:val="23"/>
          <w:szCs w:val="23"/>
          <w:lang w:eastAsia="ru-RU"/>
          <w14:ligatures w14:val="none"/>
        </w:rPr>
        <w:t>o легковой транспорт.</w:t>
      </w:r>
    </w:p>
    <w:p w14:paraId="24080E7F" w14:textId="77777777" w:rsidR="003C56E6" w:rsidRPr="003C56E6" w:rsidRDefault="003C56E6" w:rsidP="003C56E6">
      <w:pPr>
        <w:numPr>
          <w:ilvl w:val="0"/>
          <w:numId w:val="18"/>
        </w:numPr>
        <w:shd w:val="clear" w:color="auto" w:fill="FFFFFF"/>
        <w:spacing w:before="100" w:beforeAutospacing="1" w:after="100" w:afterAutospacing="1" w:line="240" w:lineRule="auto"/>
        <w:rPr>
          <w:rFonts w:ascii="Segoe UI" w:eastAsia="Times New Roman" w:hAnsi="Segoe UI" w:cs="Segoe UI"/>
          <w:color w:val="1D2125"/>
          <w:kern w:val="0"/>
          <w:sz w:val="23"/>
          <w:szCs w:val="23"/>
          <w:lang w:eastAsia="ru-RU"/>
          <w14:ligatures w14:val="none"/>
        </w:rPr>
      </w:pPr>
      <w:r w:rsidRPr="003C56E6">
        <w:rPr>
          <w:rFonts w:ascii="Segoe UI" w:eastAsia="Times New Roman" w:hAnsi="Segoe UI" w:cs="Segoe UI"/>
          <w:color w:val="1D2125"/>
          <w:kern w:val="0"/>
          <w:sz w:val="23"/>
          <w:szCs w:val="23"/>
          <w:lang w:eastAsia="ru-RU"/>
          <w14:ligatures w14:val="none"/>
        </w:rPr>
        <w:t>Оптимизация работы общественного транспорта:</w:t>
      </w:r>
    </w:p>
    <w:p w14:paraId="6420D1C3" w14:textId="77777777" w:rsidR="003C56E6" w:rsidRPr="003C56E6" w:rsidRDefault="003C56E6" w:rsidP="003C56E6">
      <w:pPr>
        <w:numPr>
          <w:ilvl w:val="1"/>
          <w:numId w:val="18"/>
        </w:numPr>
        <w:shd w:val="clear" w:color="auto" w:fill="FFFFFF"/>
        <w:spacing w:before="100" w:beforeAutospacing="1" w:after="100" w:afterAutospacing="1" w:line="240" w:lineRule="auto"/>
        <w:rPr>
          <w:rFonts w:ascii="Segoe UI" w:eastAsia="Times New Roman" w:hAnsi="Segoe UI" w:cs="Segoe UI"/>
          <w:color w:val="1D2125"/>
          <w:kern w:val="0"/>
          <w:sz w:val="23"/>
          <w:szCs w:val="23"/>
          <w:lang w:eastAsia="ru-RU"/>
          <w14:ligatures w14:val="none"/>
        </w:rPr>
      </w:pPr>
      <w:r w:rsidRPr="003C56E6">
        <w:rPr>
          <w:rFonts w:ascii="Segoe UI" w:eastAsia="Times New Roman" w:hAnsi="Segoe UI" w:cs="Segoe UI"/>
          <w:color w:val="1D2125"/>
          <w:kern w:val="0"/>
          <w:sz w:val="23"/>
          <w:szCs w:val="23"/>
          <w:lang w:eastAsia="ru-RU"/>
          <w14:ligatures w14:val="none"/>
        </w:rPr>
        <w:t>o расчет объема перевозок по видам транспорта с целью, например, государственного заказа на перевозки общественным транспортом;</w:t>
      </w:r>
    </w:p>
    <w:p w14:paraId="5A1C0572" w14:textId="77777777" w:rsidR="003C56E6" w:rsidRPr="003C56E6" w:rsidRDefault="003C56E6" w:rsidP="003C56E6">
      <w:pPr>
        <w:numPr>
          <w:ilvl w:val="1"/>
          <w:numId w:val="18"/>
        </w:numPr>
        <w:shd w:val="clear" w:color="auto" w:fill="FFFFFF"/>
        <w:spacing w:before="100" w:beforeAutospacing="1" w:after="100" w:afterAutospacing="1" w:line="240" w:lineRule="auto"/>
        <w:rPr>
          <w:rFonts w:ascii="Segoe UI" w:eastAsia="Times New Roman" w:hAnsi="Segoe UI" w:cs="Segoe UI"/>
          <w:color w:val="1D2125"/>
          <w:kern w:val="0"/>
          <w:sz w:val="23"/>
          <w:szCs w:val="23"/>
          <w:lang w:eastAsia="ru-RU"/>
          <w14:ligatures w14:val="none"/>
        </w:rPr>
      </w:pPr>
      <w:r w:rsidRPr="003C56E6">
        <w:rPr>
          <w:rFonts w:ascii="Segoe UI" w:eastAsia="Times New Roman" w:hAnsi="Segoe UI" w:cs="Segoe UI"/>
          <w:color w:val="1D2125"/>
          <w:kern w:val="0"/>
          <w:sz w:val="23"/>
          <w:szCs w:val="23"/>
          <w:lang w:eastAsia="ru-RU"/>
          <w14:ligatures w14:val="none"/>
        </w:rPr>
        <w:t>o оценка себестоимости общественного транспорта;</w:t>
      </w:r>
    </w:p>
    <w:p w14:paraId="0009DDEE" w14:textId="77777777" w:rsidR="003C56E6" w:rsidRPr="003C56E6" w:rsidRDefault="003C56E6" w:rsidP="003C56E6">
      <w:pPr>
        <w:numPr>
          <w:ilvl w:val="1"/>
          <w:numId w:val="18"/>
        </w:numPr>
        <w:shd w:val="clear" w:color="auto" w:fill="FFFFFF"/>
        <w:spacing w:before="100" w:beforeAutospacing="1" w:after="100" w:afterAutospacing="1" w:line="240" w:lineRule="auto"/>
        <w:rPr>
          <w:rFonts w:ascii="Segoe UI" w:eastAsia="Times New Roman" w:hAnsi="Segoe UI" w:cs="Segoe UI"/>
          <w:color w:val="1D2125"/>
          <w:kern w:val="0"/>
          <w:sz w:val="23"/>
          <w:szCs w:val="23"/>
          <w:lang w:eastAsia="ru-RU"/>
          <w14:ligatures w14:val="none"/>
        </w:rPr>
      </w:pPr>
      <w:r w:rsidRPr="003C56E6">
        <w:rPr>
          <w:rFonts w:ascii="Segoe UI" w:eastAsia="Times New Roman" w:hAnsi="Segoe UI" w:cs="Segoe UI"/>
          <w:color w:val="1D2125"/>
          <w:kern w:val="0"/>
          <w:sz w:val="23"/>
          <w:szCs w:val="23"/>
          <w:lang w:eastAsia="ru-RU"/>
          <w14:ligatures w14:val="none"/>
        </w:rPr>
        <w:t>o разработка предложений по совершенствованию тарифной системы и ее обоснование;</w:t>
      </w:r>
    </w:p>
    <w:p w14:paraId="15939C13" w14:textId="77777777" w:rsidR="003C56E6" w:rsidRPr="003C56E6" w:rsidRDefault="003C56E6" w:rsidP="003C56E6">
      <w:pPr>
        <w:numPr>
          <w:ilvl w:val="1"/>
          <w:numId w:val="18"/>
        </w:numPr>
        <w:shd w:val="clear" w:color="auto" w:fill="FFFFFF"/>
        <w:spacing w:before="100" w:beforeAutospacing="1" w:after="100" w:afterAutospacing="1" w:line="240" w:lineRule="auto"/>
        <w:rPr>
          <w:rFonts w:ascii="Segoe UI" w:eastAsia="Times New Roman" w:hAnsi="Segoe UI" w:cs="Segoe UI"/>
          <w:color w:val="1D2125"/>
          <w:kern w:val="0"/>
          <w:sz w:val="23"/>
          <w:szCs w:val="23"/>
          <w:lang w:eastAsia="ru-RU"/>
          <w14:ligatures w14:val="none"/>
        </w:rPr>
      </w:pPr>
      <w:r w:rsidRPr="003C56E6">
        <w:rPr>
          <w:rFonts w:ascii="Segoe UI" w:eastAsia="Times New Roman" w:hAnsi="Segoe UI" w:cs="Segoe UI"/>
          <w:color w:val="1D2125"/>
          <w:kern w:val="0"/>
          <w:sz w:val="23"/>
          <w:szCs w:val="23"/>
          <w:lang w:eastAsia="ru-RU"/>
          <w14:ligatures w14:val="none"/>
        </w:rPr>
        <w:t>o анализ геометрии сети общественного транспорта и оценка ее доступности;</w:t>
      </w:r>
    </w:p>
    <w:p w14:paraId="5AD7499D" w14:textId="77777777" w:rsidR="003C56E6" w:rsidRPr="003C56E6" w:rsidRDefault="003C56E6" w:rsidP="003C56E6">
      <w:pPr>
        <w:numPr>
          <w:ilvl w:val="1"/>
          <w:numId w:val="18"/>
        </w:numPr>
        <w:shd w:val="clear" w:color="auto" w:fill="FFFFFF"/>
        <w:spacing w:before="100" w:beforeAutospacing="1" w:after="100" w:afterAutospacing="1" w:line="240" w:lineRule="auto"/>
        <w:rPr>
          <w:rFonts w:ascii="Segoe UI" w:eastAsia="Times New Roman" w:hAnsi="Segoe UI" w:cs="Segoe UI"/>
          <w:color w:val="1D2125"/>
          <w:kern w:val="0"/>
          <w:sz w:val="23"/>
          <w:szCs w:val="23"/>
          <w:lang w:eastAsia="ru-RU"/>
          <w14:ligatures w14:val="none"/>
        </w:rPr>
      </w:pPr>
      <w:r w:rsidRPr="003C56E6">
        <w:rPr>
          <w:rFonts w:ascii="Segoe UI" w:eastAsia="Times New Roman" w:hAnsi="Segoe UI" w:cs="Segoe UI"/>
          <w:color w:val="1D2125"/>
          <w:kern w:val="0"/>
          <w:sz w:val="23"/>
          <w:szCs w:val="23"/>
          <w:lang w:eastAsia="ru-RU"/>
          <w14:ligatures w14:val="none"/>
        </w:rPr>
        <w:t>o оптимизация интервалов и расписания движения;</w:t>
      </w:r>
    </w:p>
    <w:p w14:paraId="102FE2D3" w14:textId="77777777" w:rsidR="003C56E6" w:rsidRPr="003C56E6" w:rsidRDefault="003C56E6" w:rsidP="003C56E6">
      <w:pPr>
        <w:numPr>
          <w:ilvl w:val="1"/>
          <w:numId w:val="18"/>
        </w:numPr>
        <w:shd w:val="clear" w:color="auto" w:fill="FFFFFF"/>
        <w:spacing w:before="100" w:beforeAutospacing="1" w:after="100" w:afterAutospacing="1" w:line="240" w:lineRule="auto"/>
        <w:rPr>
          <w:rFonts w:ascii="Segoe UI" w:eastAsia="Times New Roman" w:hAnsi="Segoe UI" w:cs="Segoe UI"/>
          <w:color w:val="1D2125"/>
          <w:kern w:val="0"/>
          <w:sz w:val="23"/>
          <w:szCs w:val="23"/>
          <w:lang w:eastAsia="ru-RU"/>
          <w14:ligatures w14:val="none"/>
        </w:rPr>
      </w:pPr>
      <w:r w:rsidRPr="003C56E6">
        <w:rPr>
          <w:rFonts w:ascii="Segoe UI" w:eastAsia="Times New Roman" w:hAnsi="Segoe UI" w:cs="Segoe UI"/>
          <w:color w:val="1D2125"/>
          <w:kern w:val="0"/>
          <w:sz w:val="23"/>
          <w:szCs w:val="23"/>
          <w:lang w:eastAsia="ru-RU"/>
          <w14:ligatures w14:val="none"/>
        </w:rPr>
        <w:t>o обоснование ввода новых маршрутов и удаление существующих.</w:t>
      </w:r>
    </w:p>
    <w:p w14:paraId="181D714D" w14:textId="77777777" w:rsidR="003C56E6" w:rsidRPr="003C56E6" w:rsidRDefault="003C56E6" w:rsidP="003C56E6">
      <w:pPr>
        <w:numPr>
          <w:ilvl w:val="0"/>
          <w:numId w:val="18"/>
        </w:numPr>
        <w:shd w:val="clear" w:color="auto" w:fill="FFFFFF"/>
        <w:spacing w:before="100" w:beforeAutospacing="1" w:after="100" w:afterAutospacing="1" w:line="240" w:lineRule="auto"/>
        <w:rPr>
          <w:rFonts w:ascii="Segoe UI" w:eastAsia="Times New Roman" w:hAnsi="Segoe UI" w:cs="Segoe UI"/>
          <w:color w:val="1D2125"/>
          <w:kern w:val="0"/>
          <w:sz w:val="23"/>
          <w:szCs w:val="23"/>
          <w:lang w:eastAsia="ru-RU"/>
          <w14:ligatures w14:val="none"/>
        </w:rPr>
      </w:pPr>
      <w:r w:rsidRPr="003C56E6">
        <w:rPr>
          <w:rFonts w:ascii="Segoe UI" w:eastAsia="Times New Roman" w:hAnsi="Segoe UI" w:cs="Segoe UI"/>
          <w:color w:val="1D2125"/>
          <w:kern w:val="0"/>
          <w:sz w:val="23"/>
          <w:szCs w:val="23"/>
          <w:lang w:eastAsia="ru-RU"/>
          <w14:ligatures w14:val="none"/>
        </w:rPr>
        <w:t>Разработка комплексных программ - транспортной стратегии - развития транспортной сети, включающей все виды транспорта.</w:t>
      </w:r>
    </w:p>
    <w:p w14:paraId="3C9056BD" w14:textId="77777777" w:rsidR="003C56E6" w:rsidRPr="003C56E6" w:rsidRDefault="003C56E6" w:rsidP="003C56E6">
      <w:pPr>
        <w:shd w:val="clear" w:color="auto" w:fill="FFFFFF"/>
        <w:spacing w:after="100" w:afterAutospacing="1" w:line="240" w:lineRule="auto"/>
        <w:rPr>
          <w:rFonts w:ascii="Segoe UI" w:eastAsia="Times New Roman" w:hAnsi="Segoe UI" w:cs="Segoe UI"/>
          <w:color w:val="1D2125"/>
          <w:kern w:val="0"/>
          <w:sz w:val="23"/>
          <w:szCs w:val="23"/>
          <w:lang w:eastAsia="ru-RU"/>
          <w14:ligatures w14:val="none"/>
        </w:rPr>
      </w:pPr>
      <w:r w:rsidRPr="003C56E6">
        <w:rPr>
          <w:rFonts w:ascii="Segoe UI" w:eastAsia="Times New Roman" w:hAnsi="Segoe UI" w:cs="Segoe UI"/>
          <w:color w:val="1D2125"/>
          <w:kern w:val="0"/>
          <w:sz w:val="23"/>
          <w:szCs w:val="23"/>
          <w:lang w:eastAsia="ru-RU"/>
          <w14:ligatures w14:val="none"/>
        </w:rPr>
        <w:t>Программно-аналитический комплекс (ПАК) </w:t>
      </w:r>
      <w:r w:rsidRPr="003C56E6">
        <w:rPr>
          <w:rFonts w:ascii="Segoe UI" w:eastAsia="Times New Roman" w:hAnsi="Segoe UI" w:cs="Segoe UI"/>
          <w:b/>
          <w:bCs/>
          <w:color w:val="0033CC"/>
          <w:kern w:val="0"/>
          <w:sz w:val="23"/>
          <w:szCs w:val="23"/>
          <w:lang w:eastAsia="ru-RU"/>
          <w14:ligatures w14:val="none"/>
        </w:rPr>
        <w:t>«Transnet»</w:t>
      </w:r>
      <w:r w:rsidRPr="003C56E6">
        <w:rPr>
          <w:rFonts w:ascii="Segoe UI" w:eastAsia="Times New Roman" w:hAnsi="Segoe UI" w:cs="Segoe UI"/>
          <w:color w:val="1D2125"/>
          <w:kern w:val="0"/>
          <w:sz w:val="23"/>
          <w:szCs w:val="23"/>
          <w:lang w:eastAsia="ru-RU"/>
          <w14:ligatures w14:val="none"/>
        </w:rPr>
        <w:t> создан сотрудниками ИСА РАН. «Transnet» представляет собой современное графическое Windows-приложение и по функциональным возможностям может быть охарактеризован, как интегрированная среда разработчика в области моделирования транспортных потоков. Для детального ознакомления с работой ПАК «Transnet» рекомендуется обращение к руководству пользователя, так как в задачи настоящего отчета такое описание не входит.</w:t>
      </w:r>
    </w:p>
    <w:p w14:paraId="085C5A3E" w14:textId="77777777" w:rsidR="003C56E6" w:rsidRPr="003C56E6" w:rsidRDefault="003C56E6" w:rsidP="003C56E6">
      <w:pPr>
        <w:shd w:val="clear" w:color="auto" w:fill="FFFFFF"/>
        <w:spacing w:after="100" w:afterAutospacing="1" w:line="240" w:lineRule="auto"/>
        <w:rPr>
          <w:rFonts w:ascii="Segoe UI" w:eastAsia="Times New Roman" w:hAnsi="Segoe UI" w:cs="Segoe UI"/>
          <w:color w:val="1D2125"/>
          <w:kern w:val="0"/>
          <w:sz w:val="23"/>
          <w:szCs w:val="23"/>
          <w:lang w:eastAsia="ru-RU"/>
          <w14:ligatures w14:val="none"/>
        </w:rPr>
      </w:pPr>
      <w:r w:rsidRPr="003C56E6">
        <w:rPr>
          <w:rFonts w:ascii="Segoe UI" w:eastAsia="Times New Roman" w:hAnsi="Segoe UI" w:cs="Segoe UI"/>
          <w:color w:val="1D2125"/>
          <w:kern w:val="0"/>
          <w:sz w:val="23"/>
          <w:szCs w:val="23"/>
          <w:lang w:eastAsia="ru-RU"/>
          <w14:ligatures w14:val="none"/>
        </w:rPr>
        <w:t>Основные компоненты «Transnet»:</w:t>
      </w:r>
    </w:p>
    <w:p w14:paraId="59FEBE3C" w14:textId="77777777" w:rsidR="003C56E6" w:rsidRPr="003C56E6" w:rsidRDefault="003C56E6" w:rsidP="003C56E6">
      <w:pPr>
        <w:numPr>
          <w:ilvl w:val="0"/>
          <w:numId w:val="19"/>
        </w:numPr>
        <w:shd w:val="clear" w:color="auto" w:fill="FFFFFF"/>
        <w:spacing w:before="100" w:beforeAutospacing="1" w:after="100" w:afterAutospacing="1" w:line="240" w:lineRule="auto"/>
        <w:rPr>
          <w:rFonts w:ascii="Segoe UI" w:eastAsia="Times New Roman" w:hAnsi="Segoe UI" w:cs="Segoe UI"/>
          <w:color w:val="1D2125"/>
          <w:kern w:val="0"/>
          <w:sz w:val="23"/>
          <w:szCs w:val="23"/>
          <w:lang w:eastAsia="ru-RU"/>
          <w14:ligatures w14:val="none"/>
        </w:rPr>
      </w:pPr>
      <w:r w:rsidRPr="003C56E6">
        <w:rPr>
          <w:rFonts w:ascii="Segoe UI" w:eastAsia="Times New Roman" w:hAnsi="Segoe UI" w:cs="Segoe UI"/>
          <w:color w:val="1D2125"/>
          <w:kern w:val="0"/>
          <w:sz w:val="23"/>
          <w:szCs w:val="23"/>
          <w:lang w:eastAsia="ru-RU"/>
          <w14:ligatures w14:val="none"/>
        </w:rPr>
        <w:t>графический редактор транспортной сети;</w:t>
      </w:r>
    </w:p>
    <w:p w14:paraId="1CD4E91A" w14:textId="77777777" w:rsidR="003C56E6" w:rsidRPr="003C56E6" w:rsidRDefault="003C56E6" w:rsidP="003C56E6">
      <w:pPr>
        <w:numPr>
          <w:ilvl w:val="0"/>
          <w:numId w:val="19"/>
        </w:numPr>
        <w:shd w:val="clear" w:color="auto" w:fill="FFFFFF"/>
        <w:spacing w:before="100" w:beforeAutospacing="1" w:after="100" w:afterAutospacing="1" w:line="240" w:lineRule="auto"/>
        <w:rPr>
          <w:rFonts w:ascii="Segoe UI" w:eastAsia="Times New Roman" w:hAnsi="Segoe UI" w:cs="Segoe UI"/>
          <w:color w:val="1D2125"/>
          <w:kern w:val="0"/>
          <w:sz w:val="23"/>
          <w:szCs w:val="23"/>
          <w:lang w:eastAsia="ru-RU"/>
          <w14:ligatures w14:val="none"/>
        </w:rPr>
      </w:pPr>
      <w:r w:rsidRPr="003C56E6">
        <w:rPr>
          <w:rFonts w:ascii="Segoe UI" w:eastAsia="Times New Roman" w:hAnsi="Segoe UI" w:cs="Segoe UI"/>
          <w:color w:val="1D2125"/>
          <w:kern w:val="0"/>
          <w:sz w:val="23"/>
          <w:szCs w:val="23"/>
          <w:lang w:eastAsia="ru-RU"/>
          <w14:ligatures w14:val="none"/>
        </w:rPr>
        <w:t>средства моделирования:</w:t>
      </w:r>
    </w:p>
    <w:p w14:paraId="2EFF541A" w14:textId="77777777" w:rsidR="003C56E6" w:rsidRPr="003C56E6" w:rsidRDefault="003C56E6" w:rsidP="003C56E6">
      <w:pPr>
        <w:numPr>
          <w:ilvl w:val="1"/>
          <w:numId w:val="19"/>
        </w:numPr>
        <w:shd w:val="clear" w:color="auto" w:fill="FFFFFF"/>
        <w:spacing w:before="100" w:beforeAutospacing="1" w:after="100" w:afterAutospacing="1" w:line="240" w:lineRule="auto"/>
        <w:rPr>
          <w:rFonts w:ascii="Segoe UI" w:eastAsia="Times New Roman" w:hAnsi="Segoe UI" w:cs="Segoe UI"/>
          <w:color w:val="1D2125"/>
          <w:kern w:val="0"/>
          <w:sz w:val="23"/>
          <w:szCs w:val="23"/>
          <w:lang w:eastAsia="ru-RU"/>
          <w14:ligatures w14:val="none"/>
        </w:rPr>
      </w:pPr>
      <w:r w:rsidRPr="003C56E6">
        <w:rPr>
          <w:rFonts w:ascii="Segoe UI" w:eastAsia="Times New Roman" w:hAnsi="Segoe UI" w:cs="Segoe UI"/>
          <w:color w:val="1D2125"/>
          <w:kern w:val="0"/>
          <w:sz w:val="23"/>
          <w:szCs w:val="23"/>
          <w:lang w:eastAsia="ru-RU"/>
          <w14:ligatures w14:val="none"/>
        </w:rPr>
        <w:t>блок матричных вычислений;</w:t>
      </w:r>
    </w:p>
    <w:p w14:paraId="144A3221" w14:textId="77777777" w:rsidR="003C56E6" w:rsidRPr="003C56E6" w:rsidRDefault="003C56E6" w:rsidP="003C56E6">
      <w:pPr>
        <w:numPr>
          <w:ilvl w:val="1"/>
          <w:numId w:val="19"/>
        </w:numPr>
        <w:shd w:val="clear" w:color="auto" w:fill="FFFFFF"/>
        <w:spacing w:before="100" w:beforeAutospacing="1" w:after="100" w:afterAutospacing="1" w:line="240" w:lineRule="auto"/>
        <w:rPr>
          <w:rFonts w:ascii="Segoe UI" w:eastAsia="Times New Roman" w:hAnsi="Segoe UI" w:cs="Segoe UI"/>
          <w:color w:val="1D2125"/>
          <w:kern w:val="0"/>
          <w:sz w:val="23"/>
          <w:szCs w:val="23"/>
          <w:lang w:eastAsia="ru-RU"/>
          <w14:ligatures w14:val="none"/>
        </w:rPr>
      </w:pPr>
      <w:r w:rsidRPr="003C56E6">
        <w:rPr>
          <w:rFonts w:ascii="Segoe UI" w:eastAsia="Times New Roman" w:hAnsi="Segoe UI" w:cs="Segoe UI"/>
          <w:color w:val="1D2125"/>
          <w:kern w:val="0"/>
          <w:sz w:val="23"/>
          <w:szCs w:val="23"/>
          <w:lang w:eastAsia="ru-RU"/>
          <w14:ligatures w14:val="none"/>
        </w:rPr>
        <w:t>алгоритмы распределения потоков по сети;</w:t>
      </w:r>
    </w:p>
    <w:p w14:paraId="7D71D6CE" w14:textId="77777777" w:rsidR="003C56E6" w:rsidRPr="003C56E6" w:rsidRDefault="003C56E6" w:rsidP="003C56E6">
      <w:pPr>
        <w:numPr>
          <w:ilvl w:val="1"/>
          <w:numId w:val="19"/>
        </w:numPr>
        <w:shd w:val="clear" w:color="auto" w:fill="FFFFFF"/>
        <w:spacing w:before="100" w:beforeAutospacing="1" w:after="100" w:afterAutospacing="1" w:line="240" w:lineRule="auto"/>
        <w:rPr>
          <w:rFonts w:ascii="Segoe UI" w:eastAsia="Times New Roman" w:hAnsi="Segoe UI" w:cs="Segoe UI"/>
          <w:color w:val="1D2125"/>
          <w:kern w:val="0"/>
          <w:sz w:val="23"/>
          <w:szCs w:val="23"/>
          <w:lang w:eastAsia="ru-RU"/>
          <w14:ligatures w14:val="none"/>
        </w:rPr>
      </w:pPr>
      <w:r w:rsidRPr="003C56E6">
        <w:rPr>
          <w:rFonts w:ascii="Segoe UI" w:eastAsia="Times New Roman" w:hAnsi="Segoe UI" w:cs="Segoe UI"/>
          <w:color w:val="1D2125"/>
          <w:kern w:val="0"/>
          <w:sz w:val="23"/>
          <w:szCs w:val="23"/>
          <w:lang w:eastAsia="ru-RU"/>
          <w14:ligatures w14:val="none"/>
        </w:rPr>
        <w:t>использование функций, определенных пользователем;</w:t>
      </w:r>
    </w:p>
    <w:p w14:paraId="134A8D3B" w14:textId="77777777" w:rsidR="003C56E6" w:rsidRPr="003C56E6" w:rsidRDefault="003C56E6" w:rsidP="003C56E6">
      <w:pPr>
        <w:numPr>
          <w:ilvl w:val="1"/>
          <w:numId w:val="19"/>
        </w:numPr>
        <w:shd w:val="clear" w:color="auto" w:fill="FFFFFF"/>
        <w:spacing w:before="100" w:beforeAutospacing="1" w:after="100" w:afterAutospacing="1" w:line="240" w:lineRule="auto"/>
        <w:rPr>
          <w:rFonts w:ascii="Segoe UI" w:eastAsia="Times New Roman" w:hAnsi="Segoe UI" w:cs="Segoe UI"/>
          <w:color w:val="1D2125"/>
          <w:kern w:val="0"/>
          <w:sz w:val="23"/>
          <w:szCs w:val="23"/>
          <w:lang w:eastAsia="ru-RU"/>
          <w14:ligatures w14:val="none"/>
        </w:rPr>
      </w:pPr>
      <w:r w:rsidRPr="003C56E6">
        <w:rPr>
          <w:rFonts w:ascii="Segoe UI" w:eastAsia="Times New Roman" w:hAnsi="Segoe UI" w:cs="Segoe UI"/>
          <w:color w:val="1D2125"/>
          <w:kern w:val="0"/>
          <w:sz w:val="23"/>
          <w:szCs w:val="23"/>
          <w:lang w:eastAsia="ru-RU"/>
          <w14:ligatures w14:val="none"/>
        </w:rPr>
        <w:t>командный язык и расчеты в пакетном режиме;</w:t>
      </w:r>
    </w:p>
    <w:p w14:paraId="2E18D598" w14:textId="77777777" w:rsidR="003C56E6" w:rsidRPr="003C56E6" w:rsidRDefault="003C56E6" w:rsidP="003C56E6">
      <w:pPr>
        <w:numPr>
          <w:ilvl w:val="1"/>
          <w:numId w:val="19"/>
        </w:numPr>
        <w:shd w:val="clear" w:color="auto" w:fill="FFFFFF"/>
        <w:spacing w:before="100" w:beforeAutospacing="1" w:after="100" w:afterAutospacing="1" w:line="240" w:lineRule="auto"/>
        <w:rPr>
          <w:rFonts w:ascii="Segoe UI" w:eastAsia="Times New Roman" w:hAnsi="Segoe UI" w:cs="Segoe UI"/>
          <w:color w:val="1D2125"/>
          <w:kern w:val="0"/>
          <w:sz w:val="23"/>
          <w:szCs w:val="23"/>
          <w:lang w:eastAsia="ru-RU"/>
          <w14:ligatures w14:val="none"/>
        </w:rPr>
      </w:pPr>
      <w:r w:rsidRPr="003C56E6">
        <w:rPr>
          <w:rFonts w:ascii="Segoe UI" w:eastAsia="Times New Roman" w:hAnsi="Segoe UI" w:cs="Segoe UI"/>
          <w:color w:val="1D2125"/>
          <w:kern w:val="0"/>
          <w:sz w:val="23"/>
          <w:szCs w:val="23"/>
          <w:lang w:eastAsia="ru-RU"/>
          <w14:ligatures w14:val="none"/>
        </w:rPr>
        <w:t>средства графического представления и вывода данных.</w:t>
      </w:r>
    </w:p>
    <w:p w14:paraId="09C6F4CD" w14:textId="77777777" w:rsidR="003C56E6" w:rsidRPr="003C56E6" w:rsidRDefault="003C56E6" w:rsidP="003C56E6">
      <w:pPr>
        <w:shd w:val="clear" w:color="auto" w:fill="FFFFFF"/>
        <w:spacing w:after="100" w:afterAutospacing="1" w:line="240" w:lineRule="auto"/>
        <w:rPr>
          <w:rFonts w:ascii="Segoe UI" w:eastAsia="Times New Roman" w:hAnsi="Segoe UI" w:cs="Segoe UI"/>
          <w:color w:val="1D2125"/>
          <w:kern w:val="0"/>
          <w:sz w:val="23"/>
          <w:szCs w:val="23"/>
          <w:lang w:eastAsia="ru-RU"/>
          <w14:ligatures w14:val="none"/>
        </w:rPr>
      </w:pPr>
      <w:r w:rsidRPr="003C56E6">
        <w:rPr>
          <w:rFonts w:ascii="Segoe UI" w:eastAsia="Times New Roman" w:hAnsi="Segoe UI" w:cs="Segoe UI"/>
          <w:color w:val="1D2125"/>
          <w:kern w:val="0"/>
          <w:sz w:val="23"/>
          <w:szCs w:val="23"/>
          <w:lang w:eastAsia="ru-RU"/>
          <w14:ligatures w14:val="none"/>
        </w:rPr>
        <w:t>Распределение автомобильных потоков по сети осуществляется с использованием алгоритма равновесного распределения для нескольких (произвольного количества) классов пользователей транспортной сети.</w:t>
      </w:r>
    </w:p>
    <w:p w14:paraId="30AA0203" w14:textId="77777777" w:rsidR="003C56E6" w:rsidRPr="003C56E6" w:rsidRDefault="003C56E6" w:rsidP="003C56E6">
      <w:pPr>
        <w:shd w:val="clear" w:color="auto" w:fill="FFFFFF"/>
        <w:spacing w:after="100" w:afterAutospacing="1" w:line="240" w:lineRule="auto"/>
        <w:rPr>
          <w:rFonts w:ascii="Segoe UI" w:eastAsia="Times New Roman" w:hAnsi="Segoe UI" w:cs="Segoe UI"/>
          <w:color w:val="1D2125"/>
          <w:kern w:val="0"/>
          <w:sz w:val="23"/>
          <w:szCs w:val="23"/>
          <w:lang w:eastAsia="ru-RU"/>
          <w14:ligatures w14:val="none"/>
        </w:rPr>
      </w:pPr>
      <w:r w:rsidRPr="003C56E6">
        <w:rPr>
          <w:rFonts w:ascii="Segoe UI" w:eastAsia="Times New Roman" w:hAnsi="Segoe UI" w:cs="Segoe UI"/>
          <w:color w:val="1D2125"/>
          <w:kern w:val="0"/>
          <w:sz w:val="23"/>
          <w:szCs w:val="23"/>
          <w:lang w:eastAsia="ru-RU"/>
          <w14:ligatures w14:val="none"/>
        </w:rPr>
        <w:t>Главной задачей программного комплекса «Transnet» является прогноз структуры передвижений населения с разными целями и в разное время суток на конкретной модели УДС, при этом исходными данными для моделирования являются сведения о подвижности населения, т.е. среднем количестве передвижений, совершаемых с различными целями в течение суток (или недели) средним жителем, а также же данные о размещении в плане города объектов, порождающих передвижения (места приложения труда, объекты торговли и обслуживания и пр.). Возможными аспектами, которые учитываются в математических моделях «Transnet» являются:</w:t>
      </w:r>
    </w:p>
    <w:p w14:paraId="051C0702" w14:textId="77777777" w:rsidR="003C56E6" w:rsidRPr="003C56E6" w:rsidRDefault="003C56E6" w:rsidP="003C56E6">
      <w:pPr>
        <w:numPr>
          <w:ilvl w:val="0"/>
          <w:numId w:val="20"/>
        </w:numPr>
        <w:shd w:val="clear" w:color="auto" w:fill="FFFFFF"/>
        <w:spacing w:before="100" w:beforeAutospacing="1" w:after="100" w:afterAutospacing="1" w:line="240" w:lineRule="auto"/>
        <w:rPr>
          <w:rFonts w:ascii="Segoe UI" w:eastAsia="Times New Roman" w:hAnsi="Segoe UI" w:cs="Segoe UI"/>
          <w:color w:val="1D2125"/>
          <w:kern w:val="0"/>
          <w:sz w:val="23"/>
          <w:szCs w:val="23"/>
          <w:lang w:eastAsia="ru-RU"/>
          <w14:ligatures w14:val="none"/>
        </w:rPr>
      </w:pPr>
      <w:r w:rsidRPr="003C56E6">
        <w:rPr>
          <w:rFonts w:ascii="Segoe UI" w:eastAsia="Times New Roman" w:hAnsi="Segoe UI" w:cs="Segoe UI"/>
          <w:color w:val="1D2125"/>
          <w:kern w:val="0"/>
          <w:sz w:val="23"/>
          <w:szCs w:val="23"/>
          <w:lang w:eastAsia="ru-RU"/>
          <w14:ligatures w14:val="none"/>
        </w:rPr>
        <w:t>пропускная способность и конкретные схемы организации дорожного движения на путях передвижений;</w:t>
      </w:r>
    </w:p>
    <w:p w14:paraId="1F458A01" w14:textId="77777777" w:rsidR="003C56E6" w:rsidRPr="003C56E6" w:rsidRDefault="003C56E6" w:rsidP="003C56E6">
      <w:pPr>
        <w:numPr>
          <w:ilvl w:val="0"/>
          <w:numId w:val="20"/>
        </w:numPr>
        <w:shd w:val="clear" w:color="auto" w:fill="FFFFFF"/>
        <w:spacing w:before="100" w:beforeAutospacing="1" w:after="100" w:afterAutospacing="1" w:line="240" w:lineRule="auto"/>
        <w:rPr>
          <w:rFonts w:ascii="Segoe UI" w:eastAsia="Times New Roman" w:hAnsi="Segoe UI" w:cs="Segoe UI"/>
          <w:color w:val="1D2125"/>
          <w:kern w:val="0"/>
          <w:sz w:val="23"/>
          <w:szCs w:val="23"/>
          <w:lang w:eastAsia="ru-RU"/>
          <w14:ligatures w14:val="none"/>
        </w:rPr>
      </w:pPr>
      <w:r w:rsidRPr="003C56E6">
        <w:rPr>
          <w:rFonts w:ascii="Segoe UI" w:eastAsia="Times New Roman" w:hAnsi="Segoe UI" w:cs="Segoe UI"/>
          <w:color w:val="1D2125"/>
          <w:kern w:val="0"/>
          <w:sz w:val="23"/>
          <w:szCs w:val="23"/>
          <w:lang w:eastAsia="ru-RU"/>
          <w14:ligatures w14:val="none"/>
        </w:rPr>
        <w:t>зависимость структуры передвижений от времени суток (недели, времени года);</w:t>
      </w:r>
    </w:p>
    <w:p w14:paraId="49CC1DA2" w14:textId="77777777" w:rsidR="003C56E6" w:rsidRPr="003C56E6" w:rsidRDefault="003C56E6" w:rsidP="003C56E6">
      <w:pPr>
        <w:numPr>
          <w:ilvl w:val="0"/>
          <w:numId w:val="20"/>
        </w:numPr>
        <w:shd w:val="clear" w:color="auto" w:fill="FFFFFF"/>
        <w:spacing w:before="100" w:beforeAutospacing="1" w:after="100" w:afterAutospacing="1" w:line="240" w:lineRule="auto"/>
        <w:rPr>
          <w:rFonts w:ascii="Segoe UI" w:eastAsia="Times New Roman" w:hAnsi="Segoe UI" w:cs="Segoe UI"/>
          <w:color w:val="1D2125"/>
          <w:kern w:val="0"/>
          <w:sz w:val="23"/>
          <w:szCs w:val="23"/>
          <w:lang w:eastAsia="ru-RU"/>
          <w14:ligatures w14:val="none"/>
        </w:rPr>
      </w:pPr>
      <w:r w:rsidRPr="003C56E6">
        <w:rPr>
          <w:rFonts w:ascii="Segoe UI" w:eastAsia="Times New Roman" w:hAnsi="Segoe UI" w:cs="Segoe UI"/>
          <w:color w:val="1D2125"/>
          <w:kern w:val="0"/>
          <w:sz w:val="23"/>
          <w:szCs w:val="23"/>
          <w:lang w:eastAsia="ru-RU"/>
          <w14:ligatures w14:val="none"/>
        </w:rPr>
        <w:lastRenderedPageBreak/>
        <w:t>зависимость выбора пути и способа передвижения от условной цены или стоимости поездки, времени передвижения и загрузки УДС;</w:t>
      </w:r>
    </w:p>
    <w:p w14:paraId="36999E74" w14:textId="77777777" w:rsidR="003C56E6" w:rsidRPr="003C56E6" w:rsidRDefault="003C56E6" w:rsidP="003C56E6">
      <w:pPr>
        <w:numPr>
          <w:ilvl w:val="0"/>
          <w:numId w:val="20"/>
        </w:numPr>
        <w:shd w:val="clear" w:color="auto" w:fill="FFFFFF"/>
        <w:spacing w:before="100" w:beforeAutospacing="1" w:after="100" w:afterAutospacing="1" w:line="240" w:lineRule="auto"/>
        <w:rPr>
          <w:rFonts w:ascii="Segoe UI" w:eastAsia="Times New Roman" w:hAnsi="Segoe UI" w:cs="Segoe UI"/>
          <w:color w:val="1D2125"/>
          <w:kern w:val="0"/>
          <w:sz w:val="23"/>
          <w:szCs w:val="23"/>
          <w:lang w:eastAsia="ru-RU"/>
          <w14:ligatures w14:val="none"/>
        </w:rPr>
      </w:pPr>
      <w:r w:rsidRPr="003C56E6">
        <w:rPr>
          <w:rFonts w:ascii="Segoe UI" w:eastAsia="Times New Roman" w:hAnsi="Segoe UI" w:cs="Segoe UI"/>
          <w:color w:val="1D2125"/>
          <w:kern w:val="0"/>
          <w:sz w:val="23"/>
          <w:szCs w:val="23"/>
          <w:lang w:eastAsia="ru-RU"/>
          <w14:ligatures w14:val="none"/>
        </w:rPr>
        <w:t>взаимное влияние автомобильных потоков и пассажиропотоков в системе транспорта общего пользования;</w:t>
      </w:r>
    </w:p>
    <w:p w14:paraId="3E60905F" w14:textId="77777777" w:rsidR="003C56E6" w:rsidRPr="003C56E6" w:rsidRDefault="003C56E6" w:rsidP="003C56E6">
      <w:pPr>
        <w:numPr>
          <w:ilvl w:val="0"/>
          <w:numId w:val="20"/>
        </w:numPr>
        <w:shd w:val="clear" w:color="auto" w:fill="FFFFFF"/>
        <w:spacing w:before="100" w:beforeAutospacing="1" w:after="100" w:afterAutospacing="1" w:line="240" w:lineRule="auto"/>
        <w:rPr>
          <w:rFonts w:ascii="Segoe UI" w:eastAsia="Times New Roman" w:hAnsi="Segoe UI" w:cs="Segoe UI"/>
          <w:color w:val="1D2125"/>
          <w:kern w:val="0"/>
          <w:sz w:val="23"/>
          <w:szCs w:val="23"/>
          <w:lang w:eastAsia="ru-RU"/>
          <w14:ligatures w14:val="none"/>
        </w:rPr>
      </w:pPr>
      <w:r w:rsidRPr="003C56E6">
        <w:rPr>
          <w:rFonts w:ascii="Segoe UI" w:eastAsia="Times New Roman" w:hAnsi="Segoe UI" w:cs="Segoe UI"/>
          <w:color w:val="1D2125"/>
          <w:kern w:val="0"/>
          <w:sz w:val="23"/>
          <w:szCs w:val="23"/>
          <w:lang w:eastAsia="ru-RU"/>
          <w14:ligatures w14:val="none"/>
        </w:rPr>
        <w:t>характер взаимного расположения транспортных узлов, мест проживания и мест приложения труда населения;</w:t>
      </w:r>
    </w:p>
    <w:p w14:paraId="198F6A40" w14:textId="77777777" w:rsidR="003C56E6" w:rsidRPr="003C56E6" w:rsidRDefault="003C56E6" w:rsidP="003C56E6">
      <w:pPr>
        <w:numPr>
          <w:ilvl w:val="0"/>
          <w:numId w:val="20"/>
        </w:numPr>
        <w:shd w:val="clear" w:color="auto" w:fill="FFFFFF"/>
        <w:spacing w:before="100" w:beforeAutospacing="1" w:after="100" w:afterAutospacing="1" w:line="240" w:lineRule="auto"/>
        <w:rPr>
          <w:rFonts w:ascii="Segoe UI" w:eastAsia="Times New Roman" w:hAnsi="Segoe UI" w:cs="Segoe UI"/>
          <w:color w:val="1D2125"/>
          <w:kern w:val="0"/>
          <w:sz w:val="23"/>
          <w:szCs w:val="23"/>
          <w:lang w:eastAsia="ru-RU"/>
          <w14:ligatures w14:val="none"/>
        </w:rPr>
      </w:pPr>
      <w:r w:rsidRPr="003C56E6">
        <w:rPr>
          <w:rFonts w:ascii="Segoe UI" w:eastAsia="Times New Roman" w:hAnsi="Segoe UI" w:cs="Segoe UI"/>
          <w:color w:val="1D2125"/>
          <w:kern w:val="0"/>
          <w:sz w:val="23"/>
          <w:szCs w:val="23"/>
          <w:lang w:eastAsia="ru-RU"/>
          <w14:ligatures w14:val="none"/>
        </w:rPr>
        <w:t>масштабы и расположение имеющихся в городе центров притяжения, таких как крупные предприятия, торговые центры, рекреационные зоны, учебные заведения, больницы и т.д.</w:t>
      </w:r>
    </w:p>
    <w:p w14:paraId="2DEBD5A5" w14:textId="77777777" w:rsidR="003C56E6" w:rsidRPr="003C56E6" w:rsidRDefault="003C56E6" w:rsidP="003C56E6">
      <w:pPr>
        <w:shd w:val="clear" w:color="auto" w:fill="FFFFFF"/>
        <w:spacing w:after="100" w:afterAutospacing="1" w:line="240" w:lineRule="auto"/>
        <w:rPr>
          <w:rFonts w:ascii="Segoe UI" w:eastAsia="Times New Roman" w:hAnsi="Segoe UI" w:cs="Segoe UI"/>
          <w:color w:val="1D2125"/>
          <w:kern w:val="0"/>
          <w:sz w:val="23"/>
          <w:szCs w:val="23"/>
          <w:lang w:eastAsia="ru-RU"/>
          <w14:ligatures w14:val="none"/>
        </w:rPr>
      </w:pPr>
      <w:r w:rsidRPr="003C56E6">
        <w:rPr>
          <w:rFonts w:ascii="Segoe UI" w:eastAsia="Times New Roman" w:hAnsi="Segoe UI" w:cs="Segoe UI"/>
          <w:b/>
          <w:bCs/>
          <w:color w:val="0033CC"/>
          <w:kern w:val="0"/>
          <w:sz w:val="23"/>
          <w:szCs w:val="23"/>
          <w:lang w:eastAsia="ru-RU"/>
          <w14:ligatures w14:val="none"/>
        </w:rPr>
        <w:t>Контрольные вопросы</w:t>
      </w:r>
    </w:p>
    <w:p w14:paraId="4B6FDDDA" w14:textId="77777777" w:rsidR="003C56E6" w:rsidRPr="003C56E6" w:rsidRDefault="003C56E6" w:rsidP="003C56E6">
      <w:pPr>
        <w:numPr>
          <w:ilvl w:val="0"/>
          <w:numId w:val="21"/>
        </w:numPr>
        <w:shd w:val="clear" w:color="auto" w:fill="FFFFFF"/>
        <w:spacing w:before="100" w:beforeAutospacing="1" w:after="100" w:afterAutospacing="1" w:line="240" w:lineRule="auto"/>
        <w:rPr>
          <w:rFonts w:ascii="Segoe UI" w:eastAsia="Times New Roman" w:hAnsi="Segoe UI" w:cs="Segoe UI"/>
          <w:color w:val="1D2125"/>
          <w:kern w:val="0"/>
          <w:sz w:val="23"/>
          <w:szCs w:val="23"/>
          <w:lang w:eastAsia="ru-RU"/>
          <w14:ligatures w14:val="none"/>
        </w:rPr>
      </w:pPr>
      <w:r w:rsidRPr="003C56E6">
        <w:rPr>
          <w:rFonts w:ascii="Segoe UI" w:eastAsia="Times New Roman" w:hAnsi="Segoe UI" w:cs="Segoe UI"/>
          <w:color w:val="1D2125"/>
          <w:kern w:val="0"/>
          <w:sz w:val="23"/>
          <w:szCs w:val="23"/>
          <w:lang w:eastAsia="ru-RU"/>
          <w14:ligatures w14:val="none"/>
        </w:rPr>
        <w:t>Какая программа на ваш взгляд является наиболее приемлемой для моделирования, почему?</w:t>
      </w:r>
    </w:p>
    <w:p w14:paraId="1D9ED5E7" w14:textId="77777777" w:rsidR="003C56E6" w:rsidRPr="003C56E6" w:rsidRDefault="003C56E6" w:rsidP="003C56E6">
      <w:pPr>
        <w:numPr>
          <w:ilvl w:val="0"/>
          <w:numId w:val="21"/>
        </w:numPr>
        <w:shd w:val="clear" w:color="auto" w:fill="FFFFFF"/>
        <w:spacing w:before="100" w:beforeAutospacing="1" w:after="100" w:afterAutospacing="1" w:line="240" w:lineRule="auto"/>
        <w:rPr>
          <w:rFonts w:ascii="Segoe UI" w:eastAsia="Times New Roman" w:hAnsi="Segoe UI" w:cs="Segoe UI"/>
          <w:color w:val="1D2125"/>
          <w:kern w:val="0"/>
          <w:sz w:val="23"/>
          <w:szCs w:val="23"/>
          <w:lang w:eastAsia="ru-RU"/>
          <w14:ligatures w14:val="none"/>
        </w:rPr>
      </w:pPr>
      <w:r w:rsidRPr="003C56E6">
        <w:rPr>
          <w:rFonts w:ascii="Segoe UI" w:eastAsia="Times New Roman" w:hAnsi="Segoe UI" w:cs="Segoe UI"/>
          <w:color w:val="1D2125"/>
          <w:kern w:val="0"/>
          <w:sz w:val="23"/>
          <w:szCs w:val="23"/>
          <w:lang w:eastAsia="ru-RU"/>
          <w14:ligatures w14:val="none"/>
        </w:rPr>
        <w:t>Какие программы могут применяться для различных видов моделирования, какие являются узконаправленными?</w:t>
      </w:r>
    </w:p>
    <w:p w14:paraId="7180D35C" w14:textId="77777777" w:rsidR="003C56E6" w:rsidRPr="003C56E6" w:rsidRDefault="003C56E6" w:rsidP="003C56E6">
      <w:pPr>
        <w:numPr>
          <w:ilvl w:val="0"/>
          <w:numId w:val="21"/>
        </w:numPr>
        <w:shd w:val="clear" w:color="auto" w:fill="FFFFFF"/>
        <w:spacing w:before="100" w:beforeAutospacing="1" w:after="100" w:afterAutospacing="1" w:line="240" w:lineRule="auto"/>
        <w:rPr>
          <w:rFonts w:ascii="Segoe UI" w:eastAsia="Times New Roman" w:hAnsi="Segoe UI" w:cs="Segoe UI"/>
          <w:color w:val="1D2125"/>
          <w:kern w:val="0"/>
          <w:sz w:val="23"/>
          <w:szCs w:val="23"/>
          <w:lang w:eastAsia="ru-RU"/>
          <w14:ligatures w14:val="none"/>
        </w:rPr>
      </w:pPr>
      <w:r w:rsidRPr="003C56E6">
        <w:rPr>
          <w:rFonts w:ascii="Segoe UI" w:eastAsia="Times New Roman" w:hAnsi="Segoe UI" w:cs="Segoe UI"/>
          <w:color w:val="1D2125"/>
          <w:kern w:val="0"/>
          <w:sz w:val="23"/>
          <w:szCs w:val="23"/>
          <w:lang w:eastAsia="ru-RU"/>
          <w14:ligatures w14:val="none"/>
        </w:rPr>
        <w:t>Какие модели называются макроскопическими? Почему?</w:t>
      </w:r>
    </w:p>
    <w:p w14:paraId="2D47CF99" w14:textId="77777777" w:rsidR="003C56E6" w:rsidRPr="003C56E6" w:rsidRDefault="003C56E6" w:rsidP="003C56E6">
      <w:pPr>
        <w:shd w:val="clear" w:color="auto" w:fill="FFFFFF"/>
        <w:spacing w:after="100" w:afterAutospacing="1" w:line="240" w:lineRule="auto"/>
        <w:outlineLvl w:val="2"/>
        <w:rPr>
          <w:rFonts w:ascii="Segoe UI" w:eastAsia="Times New Roman" w:hAnsi="Segoe UI" w:cs="Segoe UI"/>
          <w:b/>
          <w:bCs/>
          <w:color w:val="1D2125"/>
          <w:kern w:val="0"/>
          <w:sz w:val="27"/>
          <w:szCs w:val="27"/>
          <w:lang w:eastAsia="ru-RU"/>
          <w14:ligatures w14:val="none"/>
        </w:rPr>
      </w:pPr>
      <w:r w:rsidRPr="003C56E6">
        <w:rPr>
          <w:rFonts w:ascii="Segoe UI" w:eastAsia="Times New Roman" w:hAnsi="Segoe UI" w:cs="Segoe UI"/>
          <w:b/>
          <w:bCs/>
          <w:color w:val="1D2125"/>
          <w:kern w:val="0"/>
          <w:sz w:val="27"/>
          <w:szCs w:val="27"/>
          <w:lang w:eastAsia="ru-RU"/>
          <w14:ligatures w14:val="none"/>
        </w:rPr>
        <w:t>5. ПЗ №5. Программно-аналитические комплексы микромоделирования транспортных систем</w:t>
      </w:r>
    </w:p>
    <w:p w14:paraId="36F3F986" w14:textId="77777777" w:rsidR="003C56E6" w:rsidRPr="003C56E6" w:rsidRDefault="003C56E6" w:rsidP="003C56E6">
      <w:pPr>
        <w:shd w:val="clear" w:color="auto" w:fill="FFFFFF"/>
        <w:spacing w:after="100" w:afterAutospacing="1" w:line="240" w:lineRule="auto"/>
        <w:rPr>
          <w:rFonts w:ascii="Segoe UI" w:eastAsia="Times New Roman" w:hAnsi="Segoe UI" w:cs="Segoe UI"/>
          <w:color w:val="1D2125"/>
          <w:kern w:val="0"/>
          <w:sz w:val="23"/>
          <w:szCs w:val="23"/>
          <w:lang w:eastAsia="ru-RU"/>
          <w14:ligatures w14:val="none"/>
        </w:rPr>
      </w:pPr>
      <w:r w:rsidRPr="003C56E6">
        <w:rPr>
          <w:rFonts w:ascii="Segoe UI" w:eastAsia="Times New Roman" w:hAnsi="Segoe UI" w:cs="Segoe UI"/>
          <w:b/>
          <w:bCs/>
          <w:color w:val="0033CC"/>
          <w:kern w:val="0"/>
          <w:sz w:val="23"/>
          <w:szCs w:val="23"/>
          <w:lang w:eastAsia="ru-RU"/>
          <w14:ligatures w14:val="none"/>
        </w:rPr>
        <w:t>Цель занятия. </w:t>
      </w:r>
      <w:r w:rsidRPr="003C56E6">
        <w:rPr>
          <w:rFonts w:ascii="Segoe UI" w:eastAsia="Times New Roman" w:hAnsi="Segoe UI" w:cs="Segoe UI"/>
          <w:color w:val="1D2125"/>
          <w:kern w:val="0"/>
          <w:sz w:val="23"/>
          <w:szCs w:val="23"/>
          <w:lang w:eastAsia="ru-RU"/>
          <w14:ligatures w14:val="none"/>
        </w:rPr>
        <w:t>Изучить имитационные математические модели микро и мезо уровня  и программно-аналитические комплексы для разработки моделей, анализа и прогнозирования их функционирования.</w:t>
      </w:r>
    </w:p>
    <w:p w14:paraId="48B85475" w14:textId="77777777" w:rsidR="003C56E6" w:rsidRPr="003C56E6" w:rsidRDefault="003C56E6" w:rsidP="003C56E6">
      <w:pPr>
        <w:shd w:val="clear" w:color="auto" w:fill="FFFFFF"/>
        <w:spacing w:after="100" w:afterAutospacing="1" w:line="240" w:lineRule="auto"/>
        <w:rPr>
          <w:rFonts w:ascii="Segoe UI" w:eastAsia="Times New Roman" w:hAnsi="Segoe UI" w:cs="Segoe UI"/>
          <w:color w:val="1D2125"/>
          <w:kern w:val="0"/>
          <w:sz w:val="23"/>
          <w:szCs w:val="23"/>
          <w:lang w:eastAsia="ru-RU"/>
          <w14:ligatures w14:val="none"/>
        </w:rPr>
      </w:pPr>
      <w:r w:rsidRPr="003C56E6">
        <w:rPr>
          <w:rFonts w:ascii="Segoe UI" w:eastAsia="Times New Roman" w:hAnsi="Segoe UI" w:cs="Segoe UI"/>
          <w:color w:val="1D2125"/>
          <w:kern w:val="0"/>
          <w:sz w:val="23"/>
          <w:szCs w:val="23"/>
          <w:lang w:eastAsia="ru-RU"/>
          <w14:ligatures w14:val="none"/>
        </w:rPr>
        <w:t>Изучите теоретические сведения.</w:t>
      </w:r>
    </w:p>
    <w:p w14:paraId="628CF0FB" w14:textId="77777777" w:rsidR="003C56E6" w:rsidRPr="003C56E6" w:rsidRDefault="003C56E6" w:rsidP="003C56E6">
      <w:pPr>
        <w:shd w:val="clear" w:color="auto" w:fill="FFFFFF"/>
        <w:spacing w:after="100" w:afterAutospacing="1" w:line="240" w:lineRule="auto"/>
        <w:rPr>
          <w:rFonts w:ascii="Segoe UI" w:eastAsia="Times New Roman" w:hAnsi="Segoe UI" w:cs="Segoe UI"/>
          <w:color w:val="1D2125"/>
          <w:kern w:val="0"/>
          <w:sz w:val="23"/>
          <w:szCs w:val="23"/>
          <w:lang w:eastAsia="ru-RU"/>
          <w14:ligatures w14:val="none"/>
        </w:rPr>
      </w:pPr>
      <w:r w:rsidRPr="003C56E6">
        <w:rPr>
          <w:rFonts w:ascii="Segoe UI" w:eastAsia="Times New Roman" w:hAnsi="Segoe UI" w:cs="Segoe UI"/>
          <w:b/>
          <w:bCs/>
          <w:color w:val="0033CC"/>
          <w:kern w:val="0"/>
          <w:sz w:val="23"/>
          <w:szCs w:val="23"/>
          <w:lang w:eastAsia="ru-RU"/>
          <w14:ligatures w14:val="none"/>
        </w:rPr>
        <w:t>Краткие теоретические сведения</w:t>
      </w:r>
    </w:p>
    <w:p w14:paraId="5405BD47" w14:textId="77777777" w:rsidR="003C56E6" w:rsidRPr="003C56E6" w:rsidRDefault="003C56E6" w:rsidP="003C56E6">
      <w:pPr>
        <w:shd w:val="clear" w:color="auto" w:fill="FFFFFF"/>
        <w:spacing w:after="100" w:afterAutospacing="1" w:line="240" w:lineRule="auto"/>
        <w:rPr>
          <w:rFonts w:ascii="Segoe UI" w:eastAsia="Times New Roman" w:hAnsi="Segoe UI" w:cs="Segoe UI"/>
          <w:color w:val="1D2125"/>
          <w:kern w:val="0"/>
          <w:sz w:val="23"/>
          <w:szCs w:val="23"/>
          <w:lang w:eastAsia="ru-RU"/>
          <w14:ligatures w14:val="none"/>
        </w:rPr>
      </w:pPr>
      <w:r w:rsidRPr="003C56E6">
        <w:rPr>
          <w:rFonts w:ascii="Segoe UI" w:eastAsia="Times New Roman" w:hAnsi="Segoe UI" w:cs="Segoe UI"/>
          <w:color w:val="1D2125"/>
          <w:kern w:val="0"/>
          <w:sz w:val="23"/>
          <w:szCs w:val="23"/>
          <w:lang w:eastAsia="ru-RU"/>
          <w14:ligatures w14:val="none"/>
        </w:rPr>
        <w:t>Рассмотрим немного иной подход к классификации математических моделей. За последние 50 лет было создано множество математических вероятностных моделей, которые на микро и макро уровнях моделируют транспортные потоки. Некоторые из них, такие как, например, VISSIM, имеют коммерческую основу. Другие же, появились и развиваются в учебных заведениях и проектных институтах (конечно, речь идет о западных ВУЗах) в обучающих целях. Первые держатся в строжайшем секрете, а вторым недостает удобства, простоты использования и визуализации.</w:t>
      </w:r>
    </w:p>
    <w:p w14:paraId="7B3B1C70" w14:textId="77777777" w:rsidR="003C56E6" w:rsidRPr="003C56E6" w:rsidRDefault="003C56E6" w:rsidP="003C56E6">
      <w:pPr>
        <w:shd w:val="clear" w:color="auto" w:fill="FFFFFF"/>
        <w:spacing w:after="100" w:afterAutospacing="1" w:line="240" w:lineRule="auto"/>
        <w:rPr>
          <w:rFonts w:ascii="Segoe UI" w:eastAsia="Times New Roman" w:hAnsi="Segoe UI" w:cs="Segoe UI"/>
          <w:color w:val="1D2125"/>
          <w:kern w:val="0"/>
          <w:sz w:val="23"/>
          <w:szCs w:val="23"/>
          <w:lang w:eastAsia="ru-RU"/>
          <w14:ligatures w14:val="none"/>
        </w:rPr>
      </w:pPr>
      <w:r w:rsidRPr="003C56E6">
        <w:rPr>
          <w:rFonts w:ascii="Segoe UI" w:eastAsia="Times New Roman" w:hAnsi="Segoe UI" w:cs="Segoe UI"/>
          <w:color w:val="1D2125"/>
          <w:kern w:val="0"/>
          <w:sz w:val="23"/>
          <w:szCs w:val="23"/>
          <w:lang w:eastAsia="ru-RU"/>
          <w14:ligatures w14:val="none"/>
        </w:rPr>
        <w:t xml:space="preserve">Модели симулирования (имитирования) движения транспортных потоков чаще всего делят на 4 класса, согласно подходу к уровню моделирования деталей. Первый уровень – это обычные макроскопические модели, где транспортный поток представляется как поток частиц, которые подчиняются законам гидрогазодинамики. Вторым уровнем выделяют наиболее часто используемые модели – микроскопические, которые сосредотачиваются на индивидуальных транспортных средствах и их поведении. В то время как макроскопические модели используют меньше вычислительных ресурсов и, поэтому, позволяют моделирование больших дорожных сетей, результаты часто менее точны по сравнению с микроскопическим моделированием. Модели третьего уровня, мезоскопические, напротив, пытаются заполнить промежуток между макроскопическим и микроскопическим моделированием при использовании индивидуальных транспортных средств, которые приводятся в действие через контролирующие макроскопические переменные. Подмикроскопические модели – это четвертый уровень, обеспечивают самый высокий уровень </w:t>
      </w:r>
      <w:r w:rsidRPr="003C56E6">
        <w:rPr>
          <w:rFonts w:ascii="Segoe UI" w:eastAsia="Times New Roman" w:hAnsi="Segoe UI" w:cs="Segoe UI"/>
          <w:color w:val="1D2125"/>
          <w:kern w:val="0"/>
          <w:sz w:val="23"/>
          <w:szCs w:val="23"/>
          <w:lang w:eastAsia="ru-RU"/>
          <w14:ligatures w14:val="none"/>
        </w:rPr>
        <w:lastRenderedPageBreak/>
        <w:t>детализации. Поэтому они чаще всего используются для моделирования поведения одиночного транспортного средства в автомобильной промышленности.</w:t>
      </w:r>
    </w:p>
    <w:p w14:paraId="25BEF81D" w14:textId="77777777" w:rsidR="003C56E6" w:rsidRPr="003C56E6" w:rsidRDefault="003C56E6" w:rsidP="003C56E6">
      <w:pPr>
        <w:shd w:val="clear" w:color="auto" w:fill="FFFFFF"/>
        <w:spacing w:after="100" w:afterAutospacing="1" w:line="240" w:lineRule="auto"/>
        <w:rPr>
          <w:rFonts w:ascii="Segoe UI" w:eastAsia="Times New Roman" w:hAnsi="Segoe UI" w:cs="Segoe UI"/>
          <w:color w:val="1D2125"/>
          <w:kern w:val="0"/>
          <w:sz w:val="23"/>
          <w:szCs w:val="23"/>
          <w:lang w:eastAsia="ru-RU"/>
          <w14:ligatures w14:val="none"/>
        </w:rPr>
      </w:pPr>
      <w:r w:rsidRPr="003C56E6">
        <w:rPr>
          <w:rFonts w:ascii="Segoe UI" w:eastAsia="Times New Roman" w:hAnsi="Segoe UI" w:cs="Segoe UI"/>
          <w:color w:val="1D2125"/>
          <w:kern w:val="0"/>
          <w:sz w:val="23"/>
          <w:szCs w:val="23"/>
          <w:lang w:eastAsia="ru-RU"/>
          <w14:ligatures w14:val="none"/>
        </w:rPr>
        <w:t>На сегодняшний день на рынке имитационных пакетов представлен широкий спектр инструментов, предназначенных для моделирования транспортного потока на микроуровне. Так, приводится более 30 наименований пакетов, предназначенных для моделирования транспортных узлов и сообщений. Среди них такие пакеты, как AIMSUN, PA-RAMICS, AUTOBAHN, IHSDM, INTEGRATION, PLANSIM-T, FLEXSYT-II, TRANSIMS, SimTraffic 6, VISSIM, MITSIM и др. Перечень этих пакетов постоянно расширяется. Большинство их отличает высокий уровень сложности, дружественный пользовательский интерфейс и широкие возможности, которые они предоставляют в области моделирования, оптимизации, проектирования и анализа транспортной сети. Рассмотрим некоторые из этих пакетов.</w:t>
      </w:r>
    </w:p>
    <w:p w14:paraId="2A413B17" w14:textId="77777777" w:rsidR="003C56E6" w:rsidRPr="003C56E6" w:rsidRDefault="003C56E6" w:rsidP="003C56E6">
      <w:pPr>
        <w:shd w:val="clear" w:color="auto" w:fill="FFFFFF"/>
        <w:spacing w:after="100" w:afterAutospacing="1" w:line="240" w:lineRule="auto"/>
        <w:rPr>
          <w:rFonts w:ascii="Segoe UI" w:eastAsia="Times New Roman" w:hAnsi="Segoe UI" w:cs="Segoe UI"/>
          <w:color w:val="1D2125"/>
          <w:kern w:val="0"/>
          <w:sz w:val="23"/>
          <w:szCs w:val="23"/>
          <w:lang w:eastAsia="ru-RU"/>
          <w14:ligatures w14:val="none"/>
        </w:rPr>
      </w:pPr>
      <w:r w:rsidRPr="003C56E6">
        <w:rPr>
          <w:rFonts w:ascii="Segoe UI" w:eastAsia="Times New Roman" w:hAnsi="Segoe UI" w:cs="Segoe UI"/>
          <w:color w:val="1D2125"/>
          <w:kern w:val="0"/>
          <w:sz w:val="23"/>
          <w:szCs w:val="23"/>
          <w:lang w:eastAsia="ru-RU"/>
          <w14:ligatures w14:val="none"/>
        </w:rPr>
        <w:t>IHSDM (Interactive Highway Safety Design Model, USA) – набор инструментов, предназначенных для анализа безопасности и эффективности транспортных сетей. Этот пакет включает в себя модули, позволяющие предсказывать дорожно-транспортные происшествия, планировать транспортные сети, делать обзор пересечений и взаимодействий транспортных сетей, а также проводить анализ транспортного потока.</w:t>
      </w:r>
    </w:p>
    <w:p w14:paraId="2384B0EE" w14:textId="77777777" w:rsidR="003C56E6" w:rsidRPr="003C56E6" w:rsidRDefault="003C56E6" w:rsidP="003C56E6">
      <w:pPr>
        <w:shd w:val="clear" w:color="auto" w:fill="FFFFFF"/>
        <w:spacing w:after="100" w:afterAutospacing="1" w:line="240" w:lineRule="auto"/>
        <w:rPr>
          <w:rFonts w:ascii="Segoe UI" w:eastAsia="Times New Roman" w:hAnsi="Segoe UI" w:cs="Segoe UI"/>
          <w:color w:val="1D2125"/>
          <w:kern w:val="0"/>
          <w:sz w:val="23"/>
          <w:szCs w:val="23"/>
          <w:lang w:eastAsia="ru-RU"/>
          <w14:ligatures w14:val="none"/>
        </w:rPr>
      </w:pPr>
      <w:r w:rsidRPr="003C56E6">
        <w:rPr>
          <w:rFonts w:ascii="Segoe UI" w:eastAsia="Times New Roman" w:hAnsi="Segoe UI" w:cs="Segoe UI"/>
          <w:color w:val="1D2125"/>
          <w:kern w:val="0"/>
          <w:sz w:val="23"/>
          <w:szCs w:val="23"/>
          <w:lang w:eastAsia="ru-RU"/>
          <w14:ligatures w14:val="none"/>
        </w:rPr>
        <w:t>MITSIM (MITSIMLab, USA) – набор инструментов для планирования и анализа транспортного потока на микроуровне. С помощью MITSIM можно представить транспортную сеть в мельчайших подробностях. Основными элементами являются: компоненты, предназначенные для проектирования сети в мельчайших подробностях; компоненты, предназначенные для определения маршрута следования на основе OD-матрицы и вероятностного распределения маршрутов; компоненты, определяющие поведение водителя.</w:t>
      </w:r>
    </w:p>
    <w:p w14:paraId="3484708E" w14:textId="77777777" w:rsidR="003C56E6" w:rsidRPr="003C56E6" w:rsidRDefault="003C56E6" w:rsidP="003C56E6">
      <w:pPr>
        <w:shd w:val="clear" w:color="auto" w:fill="FFFFFF"/>
        <w:spacing w:after="100" w:afterAutospacing="1" w:line="240" w:lineRule="auto"/>
        <w:rPr>
          <w:rFonts w:ascii="Segoe UI" w:eastAsia="Times New Roman" w:hAnsi="Segoe UI" w:cs="Segoe UI"/>
          <w:color w:val="1D2125"/>
          <w:kern w:val="0"/>
          <w:sz w:val="23"/>
          <w:szCs w:val="23"/>
          <w:lang w:eastAsia="ru-RU"/>
          <w14:ligatures w14:val="none"/>
        </w:rPr>
      </w:pPr>
      <w:r w:rsidRPr="003C56E6">
        <w:rPr>
          <w:rFonts w:ascii="Segoe UI" w:eastAsia="Times New Roman" w:hAnsi="Segoe UI" w:cs="Segoe UI"/>
          <w:color w:val="1D2125"/>
          <w:kern w:val="0"/>
          <w:sz w:val="23"/>
          <w:szCs w:val="23"/>
          <w:lang w:eastAsia="ru-RU"/>
          <w14:ligatures w14:val="none"/>
        </w:rPr>
        <w:t>Отдельно находится в этой линейке инструментов имитационный пакет TRAN-SIMS (Los Alamos National Laboratory, Mexico), который отличается использованием агентного принципа моделирования транспортного потока. Основные задачи, на решение которых он нацелен: управление трафиком, анализ расхода энергии, анализ пробок, планирование сети, обеспечение безопасности транспортного потока и т.д.</w:t>
      </w:r>
    </w:p>
    <w:p w14:paraId="57DEC61C" w14:textId="77777777" w:rsidR="003C56E6" w:rsidRPr="003C56E6" w:rsidRDefault="003C56E6" w:rsidP="003C56E6">
      <w:pPr>
        <w:shd w:val="clear" w:color="auto" w:fill="FFFFFF"/>
        <w:spacing w:after="100" w:afterAutospacing="1" w:line="240" w:lineRule="auto"/>
        <w:rPr>
          <w:rFonts w:ascii="Segoe UI" w:eastAsia="Times New Roman" w:hAnsi="Segoe UI" w:cs="Segoe UI"/>
          <w:color w:val="1D2125"/>
          <w:kern w:val="0"/>
          <w:sz w:val="23"/>
          <w:szCs w:val="23"/>
          <w:lang w:eastAsia="ru-RU"/>
          <w14:ligatures w14:val="none"/>
        </w:rPr>
      </w:pPr>
      <w:r w:rsidRPr="003C56E6">
        <w:rPr>
          <w:rFonts w:ascii="Segoe UI" w:eastAsia="Times New Roman" w:hAnsi="Segoe UI" w:cs="Segoe UI"/>
          <w:color w:val="1D2125"/>
          <w:kern w:val="0"/>
          <w:sz w:val="23"/>
          <w:szCs w:val="23"/>
          <w:lang w:eastAsia="ru-RU"/>
          <w14:ligatures w14:val="none"/>
        </w:rPr>
        <w:t>Рассмотрим более подробно три пакета, которые являются наиболее популярными в Европе: AIMSUN, PARAMICS, VISSIM и предназначены для моделирования транспортного потока на микроуровне. Обозначим их свойства, связанные с областью применения, уровнем детализации транспортной сети, описанием поведения транспортных средств, поддержкой интерфейса с другими имитационными пакетами и возможностями по формированию отчетов и презентаций.</w:t>
      </w:r>
    </w:p>
    <w:p w14:paraId="186307CD" w14:textId="77777777" w:rsidR="003C56E6" w:rsidRPr="003C56E6" w:rsidRDefault="003C56E6" w:rsidP="003C56E6">
      <w:pPr>
        <w:shd w:val="clear" w:color="auto" w:fill="FFFFFF"/>
        <w:spacing w:after="100" w:afterAutospacing="1" w:line="240" w:lineRule="auto"/>
        <w:rPr>
          <w:rFonts w:ascii="Segoe UI" w:eastAsia="Times New Roman" w:hAnsi="Segoe UI" w:cs="Segoe UI"/>
          <w:color w:val="1D2125"/>
          <w:kern w:val="0"/>
          <w:sz w:val="23"/>
          <w:szCs w:val="23"/>
          <w:lang w:eastAsia="ru-RU"/>
          <w14:ligatures w14:val="none"/>
        </w:rPr>
      </w:pPr>
      <w:r w:rsidRPr="003C56E6">
        <w:rPr>
          <w:rFonts w:ascii="Segoe UI" w:eastAsia="Times New Roman" w:hAnsi="Segoe UI" w:cs="Segoe UI"/>
          <w:color w:val="1D2125"/>
          <w:kern w:val="0"/>
          <w:sz w:val="23"/>
          <w:szCs w:val="23"/>
          <w:lang w:eastAsia="ru-RU"/>
          <w14:ligatures w14:val="none"/>
        </w:rPr>
        <w:t>AIMSUN (Transport Simulation System, Spain) является составной частью имитационной среды GETRAM/AIMSUN, которая представляет собой целый комплекс инструментов для моделирования транспортного потока. Пакет используется в задачах развития и анализа различных систем контроля транспортного потока (как фиксированных, так и изменяющихся) и стратегий управления. Предназначен для моделирования транспортного потока городских транс-портных сетей, автострад и автомагистралей, кольцевых дорог и дорожных разветвлений. Поддерживается возможность управления светофором, управления трафиком путем передачи сообщений о загруженности транспортных линий и узлов. Ориентирован, в первую очередь, на специалистов в области транспорта и на лиц, занимающихся оптимизацией транспортных сетей и транспортного потока.</w:t>
      </w:r>
    </w:p>
    <w:p w14:paraId="2A2EFEF8" w14:textId="77777777" w:rsidR="003C56E6" w:rsidRPr="003C56E6" w:rsidRDefault="003C56E6" w:rsidP="003C56E6">
      <w:pPr>
        <w:shd w:val="clear" w:color="auto" w:fill="FFFFFF"/>
        <w:spacing w:after="100" w:afterAutospacing="1" w:line="240" w:lineRule="auto"/>
        <w:rPr>
          <w:rFonts w:ascii="Segoe UI" w:eastAsia="Times New Roman" w:hAnsi="Segoe UI" w:cs="Segoe UI"/>
          <w:color w:val="1D2125"/>
          <w:kern w:val="0"/>
          <w:sz w:val="23"/>
          <w:szCs w:val="23"/>
          <w:lang w:eastAsia="ru-RU"/>
          <w14:ligatures w14:val="none"/>
        </w:rPr>
      </w:pPr>
      <w:r w:rsidRPr="003C56E6">
        <w:rPr>
          <w:rFonts w:ascii="Segoe UI" w:eastAsia="Times New Roman" w:hAnsi="Segoe UI" w:cs="Segoe UI"/>
          <w:color w:val="1D2125"/>
          <w:kern w:val="0"/>
          <w:sz w:val="23"/>
          <w:szCs w:val="23"/>
          <w:lang w:eastAsia="ru-RU"/>
          <w14:ligatures w14:val="none"/>
        </w:rPr>
        <w:lastRenderedPageBreak/>
        <w:t>В пакете отсутствуют ограничения на размер сети. Скорость запуска определяется размером оперативной памяти. Модели поведения транспортных средств определяются функциями от нескольких параметров, что позволяет моделирование различных типов транспортных сред (автомобили, автобусы, грузовики и т.д.), которые потом могут объединяться в классы. Передвижение транспортных средств реализуется двумя способами: либо по заданным маршрутам и процентному распределению потока, либо согласно заданной матрице корреспонденций. В последнем случае маршрут определяется тремя способами: ранее заложенной информацией, пересчетом маршрута согласно матрице стоимостей и сложившейся ситуации на дороге через определенные интервалы времени или путем динамического пересчета в ходе моделирования.</w:t>
      </w:r>
    </w:p>
    <w:p w14:paraId="67F82C1C" w14:textId="77777777" w:rsidR="003C56E6" w:rsidRPr="003C56E6" w:rsidRDefault="003C56E6" w:rsidP="003C56E6">
      <w:pPr>
        <w:shd w:val="clear" w:color="auto" w:fill="FFFFFF"/>
        <w:spacing w:after="100" w:afterAutospacing="1" w:line="240" w:lineRule="auto"/>
        <w:rPr>
          <w:rFonts w:ascii="Segoe UI" w:eastAsia="Times New Roman" w:hAnsi="Segoe UI" w:cs="Segoe UI"/>
          <w:color w:val="1D2125"/>
          <w:kern w:val="0"/>
          <w:sz w:val="23"/>
          <w:szCs w:val="23"/>
          <w:lang w:eastAsia="ru-RU"/>
          <w14:ligatures w14:val="none"/>
        </w:rPr>
      </w:pPr>
      <w:r w:rsidRPr="003C56E6">
        <w:rPr>
          <w:rFonts w:ascii="Segoe UI" w:eastAsia="Times New Roman" w:hAnsi="Segoe UI" w:cs="Segoe UI"/>
          <w:color w:val="1D2125"/>
          <w:kern w:val="0"/>
          <w:sz w:val="23"/>
          <w:szCs w:val="23"/>
          <w:lang w:eastAsia="ru-RU"/>
          <w14:ligatures w14:val="none"/>
        </w:rPr>
        <w:t>Поведение транспортного средства переопределяется каждую единицу модельного времени. Для смены полосы учитываются все параметры транспортного средства (его габарит, скорость, угол поворота, вес), а также параметры окружающей среды (интенсивность транспортного потока, расстояние до ближайших автомобилей, их скорость, габариты и т.д.). Для описания поведения автомобиля используется модель Гиппса.</w:t>
      </w:r>
    </w:p>
    <w:p w14:paraId="36C11AF8" w14:textId="77777777" w:rsidR="003C56E6" w:rsidRPr="003C56E6" w:rsidRDefault="003C56E6" w:rsidP="003C56E6">
      <w:pPr>
        <w:shd w:val="clear" w:color="auto" w:fill="FFFFFF"/>
        <w:spacing w:after="100" w:afterAutospacing="1" w:line="240" w:lineRule="auto"/>
        <w:rPr>
          <w:rFonts w:ascii="Segoe UI" w:eastAsia="Times New Roman" w:hAnsi="Segoe UI" w:cs="Segoe UI"/>
          <w:color w:val="1D2125"/>
          <w:kern w:val="0"/>
          <w:sz w:val="23"/>
          <w:szCs w:val="23"/>
          <w:lang w:eastAsia="ru-RU"/>
          <w14:ligatures w14:val="none"/>
        </w:rPr>
      </w:pPr>
      <w:r w:rsidRPr="003C56E6">
        <w:rPr>
          <w:rFonts w:ascii="Segoe UI" w:eastAsia="Times New Roman" w:hAnsi="Segoe UI" w:cs="Segoe UI"/>
          <w:color w:val="1D2125"/>
          <w:kern w:val="0"/>
          <w:sz w:val="23"/>
          <w:szCs w:val="23"/>
          <w:lang w:eastAsia="ru-RU"/>
          <w14:ligatures w14:val="none"/>
        </w:rPr>
        <w:t>Реализована возможность загрузки модели транспортной сети на макроуровне, что достигается посредством интерфейса с пакетом emme/2. В пакете реализована возможность детального сбора статистики о состоянии транспортного потока на любом участке транспортной сети. Есть возможность сохранять данные в файлы формата *.xls, а также заносить их в базу данных ODBC формата.</w:t>
      </w:r>
    </w:p>
    <w:p w14:paraId="29346C0B" w14:textId="77777777" w:rsidR="003C56E6" w:rsidRPr="003C56E6" w:rsidRDefault="003C56E6" w:rsidP="003C56E6">
      <w:pPr>
        <w:shd w:val="clear" w:color="auto" w:fill="FFFFFF"/>
        <w:spacing w:after="100" w:afterAutospacing="1" w:line="240" w:lineRule="auto"/>
        <w:rPr>
          <w:rFonts w:ascii="Segoe UI" w:eastAsia="Times New Roman" w:hAnsi="Segoe UI" w:cs="Segoe UI"/>
          <w:color w:val="1D2125"/>
          <w:kern w:val="0"/>
          <w:sz w:val="23"/>
          <w:szCs w:val="23"/>
          <w:lang w:eastAsia="ru-RU"/>
          <w14:ligatures w14:val="none"/>
        </w:rPr>
      </w:pPr>
      <w:r w:rsidRPr="003C56E6">
        <w:rPr>
          <w:rFonts w:ascii="Segoe UI" w:eastAsia="Times New Roman" w:hAnsi="Segoe UI" w:cs="Segoe UI"/>
          <w:color w:val="1D2125"/>
          <w:kern w:val="0"/>
          <w:sz w:val="23"/>
          <w:szCs w:val="23"/>
          <w:lang w:eastAsia="ru-RU"/>
          <w14:ligatures w14:val="none"/>
        </w:rPr>
        <w:t>PARAMICS (PARAllel MICroscopic Simulation) (Quandstone Ltd., United Kingdom) – набор программных инструментов для моделирования транспортного потока на микроуровне. Широко используется в Великобритании и США. Пакет предназначен для моделирования транспортных узлов в городах (перекрестки, регулируемые правилами приоритета и светофорами, транспортные развязки и т.д.), моделирования перегруженных автострад, оптимизации работы общественного транспорта, съездов с автомагистралей, регулирование маршрутов, светофоров.</w:t>
      </w:r>
    </w:p>
    <w:p w14:paraId="5B21B491" w14:textId="77777777" w:rsidR="003C56E6" w:rsidRPr="003C56E6" w:rsidRDefault="003C56E6" w:rsidP="003C56E6">
      <w:pPr>
        <w:shd w:val="clear" w:color="auto" w:fill="FFFFFF"/>
        <w:spacing w:after="100" w:afterAutospacing="1" w:line="240" w:lineRule="auto"/>
        <w:rPr>
          <w:rFonts w:ascii="Segoe UI" w:eastAsia="Times New Roman" w:hAnsi="Segoe UI" w:cs="Segoe UI"/>
          <w:color w:val="1D2125"/>
          <w:kern w:val="0"/>
          <w:sz w:val="23"/>
          <w:szCs w:val="23"/>
          <w:lang w:eastAsia="ru-RU"/>
          <w14:ligatures w14:val="none"/>
        </w:rPr>
      </w:pPr>
      <w:r w:rsidRPr="003C56E6">
        <w:rPr>
          <w:rFonts w:ascii="Segoe UI" w:eastAsia="Times New Roman" w:hAnsi="Segoe UI" w:cs="Segoe UI"/>
          <w:color w:val="1D2125"/>
          <w:kern w:val="0"/>
          <w:sz w:val="23"/>
          <w:szCs w:val="23"/>
          <w:lang w:eastAsia="ru-RU"/>
          <w14:ligatures w14:val="none"/>
        </w:rPr>
        <w:t>PARAMICS является легко переносимым и расширяемым пакетом, который позволяет реализовать подходы к моделированию транспортного потока транспортной сети любого размера, начиная с простого перекрестка и заканчивая национальной транспортной сетью. Основным ограничением на размер сети является объем памяти и мощность процессора. Поддерживается возможность индивидуального перемещения порядка 200000 автомобилей в единицу времени. Стандартно задано 7 классов транспортных средств, однако пользователь может создать свое собственное транспортное средство. Выбор маршрута автомобилем определяется заданной таблицей стоимостей. У каждого транс-портного средства есть заданный интервал времени (в среднем 1 с), через который переопределяется положение транспортного средства и его поведение. Смена полосы на дороге выполняется с учетом интервала времени и предыдущей историей автомобиля. В пакете реализован алгоритм, который задает движение автомобиля на заданной траектории маршрута. Движение регулируется физическими атрибутами автомобиля и его текущей скоростью. Так же поддерживается возможность определять маршрут согласно матрице корреспонденций.</w:t>
      </w:r>
    </w:p>
    <w:p w14:paraId="3718FEF6" w14:textId="77777777" w:rsidR="003C56E6" w:rsidRPr="003C56E6" w:rsidRDefault="003C56E6" w:rsidP="003C56E6">
      <w:pPr>
        <w:shd w:val="clear" w:color="auto" w:fill="FFFFFF"/>
        <w:spacing w:after="100" w:afterAutospacing="1" w:line="240" w:lineRule="auto"/>
        <w:rPr>
          <w:rFonts w:ascii="Segoe UI" w:eastAsia="Times New Roman" w:hAnsi="Segoe UI" w:cs="Segoe UI"/>
          <w:color w:val="1D2125"/>
          <w:kern w:val="0"/>
          <w:sz w:val="23"/>
          <w:szCs w:val="23"/>
          <w:lang w:eastAsia="ru-RU"/>
          <w14:ligatures w14:val="none"/>
        </w:rPr>
      </w:pPr>
      <w:r w:rsidRPr="003C56E6">
        <w:rPr>
          <w:rFonts w:ascii="Segoe UI" w:eastAsia="Times New Roman" w:hAnsi="Segoe UI" w:cs="Segoe UI"/>
          <w:color w:val="1D2125"/>
          <w:kern w:val="0"/>
          <w:sz w:val="23"/>
          <w:szCs w:val="23"/>
          <w:lang w:eastAsia="ru-RU"/>
          <w14:ligatures w14:val="none"/>
        </w:rPr>
        <w:t>В PARAMICS реализованы возможности сбора статистики и формирования всесторонних отчетов об анализе транспортной сети. Предусмотрена 2D/3D визуализация, создание презентаций и видеороликов.</w:t>
      </w:r>
    </w:p>
    <w:p w14:paraId="54F9E681" w14:textId="77777777" w:rsidR="003C56E6" w:rsidRPr="003C56E6" w:rsidRDefault="003C56E6" w:rsidP="003C56E6">
      <w:pPr>
        <w:shd w:val="clear" w:color="auto" w:fill="FFFFFF"/>
        <w:spacing w:after="100" w:afterAutospacing="1" w:line="240" w:lineRule="auto"/>
        <w:rPr>
          <w:rFonts w:ascii="Segoe UI" w:eastAsia="Times New Roman" w:hAnsi="Segoe UI" w:cs="Segoe UI"/>
          <w:color w:val="1D2125"/>
          <w:kern w:val="0"/>
          <w:sz w:val="23"/>
          <w:szCs w:val="23"/>
          <w:lang w:eastAsia="ru-RU"/>
          <w14:ligatures w14:val="none"/>
        </w:rPr>
      </w:pPr>
      <w:r w:rsidRPr="003C56E6">
        <w:rPr>
          <w:rFonts w:ascii="Segoe UI" w:eastAsia="Times New Roman" w:hAnsi="Segoe UI" w:cs="Segoe UI"/>
          <w:color w:val="1D2125"/>
          <w:kern w:val="0"/>
          <w:sz w:val="23"/>
          <w:szCs w:val="23"/>
          <w:lang w:eastAsia="ru-RU"/>
          <w14:ligatures w14:val="none"/>
        </w:rPr>
        <w:t xml:space="preserve">VISSIM (PTV AG, Germany) – многоцелевой пакет для моделирования транспортного потока на микроуровне. Широко используется в Европе, США и других странах. Пакет предназначен для анализа, </w:t>
      </w:r>
      <w:r w:rsidRPr="003C56E6">
        <w:rPr>
          <w:rFonts w:ascii="Segoe UI" w:eastAsia="Times New Roman" w:hAnsi="Segoe UI" w:cs="Segoe UI"/>
          <w:color w:val="1D2125"/>
          <w:kern w:val="0"/>
          <w:sz w:val="23"/>
          <w:szCs w:val="23"/>
          <w:lang w:eastAsia="ru-RU"/>
          <w14:ligatures w14:val="none"/>
        </w:rPr>
        <w:lastRenderedPageBreak/>
        <w:t>реинжениринга и оптимизации городских и междугородних транспортных сообщений. Позволяет моделировать городские перекрестки любой сложности и типа регулирования, анализировать пропускную способность транспортных систем и тестировать схемы транзитных приоритетов. Дает возможность управлять системами контроля альтернативных маршрутов и контроля транспортного потока, анализировать емкость стоянок и моделировать трафик различных транспортных средств с пересечениями, пере-садками на разных уровнях (автобусный маршрут, железная дорога, метро, эскалатор и т.д.).</w:t>
      </w:r>
    </w:p>
    <w:p w14:paraId="120CB31D" w14:textId="77777777" w:rsidR="003C56E6" w:rsidRPr="003C56E6" w:rsidRDefault="003C56E6" w:rsidP="003C56E6">
      <w:pPr>
        <w:shd w:val="clear" w:color="auto" w:fill="FFFFFF"/>
        <w:spacing w:after="100" w:afterAutospacing="1" w:line="240" w:lineRule="auto"/>
        <w:rPr>
          <w:rFonts w:ascii="Segoe UI" w:eastAsia="Times New Roman" w:hAnsi="Segoe UI" w:cs="Segoe UI"/>
          <w:color w:val="1D2125"/>
          <w:kern w:val="0"/>
          <w:sz w:val="23"/>
          <w:szCs w:val="23"/>
          <w:lang w:eastAsia="ru-RU"/>
          <w14:ligatures w14:val="none"/>
        </w:rPr>
      </w:pPr>
      <w:r w:rsidRPr="003C56E6">
        <w:rPr>
          <w:rFonts w:ascii="Segoe UI" w:eastAsia="Times New Roman" w:hAnsi="Segoe UI" w:cs="Segoe UI"/>
          <w:color w:val="1D2125"/>
          <w:kern w:val="0"/>
          <w:sz w:val="23"/>
          <w:szCs w:val="23"/>
          <w:lang w:eastAsia="ru-RU"/>
          <w14:ligatures w14:val="none"/>
        </w:rPr>
        <w:t>Ограничений на размер транспортной сети и количество транспортных средств пакет практически не имеет. Основным ограничением является мощность вычислительной машины. Позволяет с любой точностью детализировать схему транспортной сети, со всеми маршрутами, переходами, стоянками, остановками общественного транспорта. В потоке участвуют все виды транспортных средств, а также пешеходы (пассажиры). Реализованы стандартные типы транспортных средств (автомобили, грузовики, автобусы, трамваи, поезда, мотоциклы, велосипеды и пешеходы). Все эти виды транспортных средств можно параметризовать (габариты, мощность двигателя, распределение ускорения и торможения, вес и т.д.). При желании пользователь может задать свой тип транспортного средства. Задаются параметры интенсивности потока транс-портных средств, его пропорционального состава, графики работы светофоров, вероятности выбора маршрута передвижения. Поддерживается возможность подключения матрицы назначений для описания распределения транспортного потока.</w:t>
      </w:r>
    </w:p>
    <w:p w14:paraId="0C40279F" w14:textId="77777777" w:rsidR="003C56E6" w:rsidRPr="003C56E6" w:rsidRDefault="003C56E6" w:rsidP="003C56E6">
      <w:pPr>
        <w:shd w:val="clear" w:color="auto" w:fill="FFFFFF"/>
        <w:spacing w:after="100" w:afterAutospacing="1" w:line="240" w:lineRule="auto"/>
        <w:rPr>
          <w:rFonts w:ascii="Segoe UI" w:eastAsia="Times New Roman" w:hAnsi="Segoe UI" w:cs="Segoe UI"/>
          <w:color w:val="1D2125"/>
          <w:kern w:val="0"/>
          <w:sz w:val="23"/>
          <w:szCs w:val="23"/>
          <w:lang w:eastAsia="ru-RU"/>
          <w14:ligatures w14:val="none"/>
        </w:rPr>
      </w:pPr>
      <w:r w:rsidRPr="003C56E6">
        <w:rPr>
          <w:rFonts w:ascii="Segoe UI" w:eastAsia="Times New Roman" w:hAnsi="Segoe UI" w:cs="Segoe UI"/>
          <w:color w:val="1D2125"/>
          <w:kern w:val="0"/>
          <w:sz w:val="23"/>
          <w:szCs w:val="23"/>
          <w:lang w:eastAsia="ru-RU"/>
          <w14:ligatures w14:val="none"/>
        </w:rPr>
        <w:t>Реализована возможность подключать матрицы корреспонденций пакетов VISUM и emme/2. Также реализован интерфейс с такими пакетами, как TEAPACK, SYN-CHRO.</w:t>
      </w:r>
    </w:p>
    <w:p w14:paraId="143CA833" w14:textId="77777777" w:rsidR="003C56E6" w:rsidRPr="003C56E6" w:rsidRDefault="003C56E6" w:rsidP="003C56E6">
      <w:pPr>
        <w:shd w:val="clear" w:color="auto" w:fill="FFFFFF"/>
        <w:spacing w:after="100" w:afterAutospacing="1" w:line="240" w:lineRule="auto"/>
        <w:rPr>
          <w:rFonts w:ascii="Segoe UI" w:eastAsia="Times New Roman" w:hAnsi="Segoe UI" w:cs="Segoe UI"/>
          <w:color w:val="1D2125"/>
          <w:kern w:val="0"/>
          <w:sz w:val="23"/>
          <w:szCs w:val="23"/>
          <w:lang w:eastAsia="ru-RU"/>
          <w14:ligatures w14:val="none"/>
        </w:rPr>
      </w:pPr>
      <w:r w:rsidRPr="003C56E6">
        <w:rPr>
          <w:rFonts w:ascii="Segoe UI" w:eastAsia="Times New Roman" w:hAnsi="Segoe UI" w:cs="Segoe UI"/>
          <w:color w:val="1D2125"/>
          <w:kern w:val="0"/>
          <w:sz w:val="23"/>
          <w:szCs w:val="23"/>
          <w:lang w:eastAsia="ru-RU"/>
          <w14:ligatures w14:val="none"/>
        </w:rPr>
        <w:t>В пакете реализована модель Видерманна, которая описывает поведение водителя за рулем. В ней учитываются психофизические возможности человека: снижение внимания и времени реакции; время, необходимое для принятия решения в условиях окружающей среды.</w:t>
      </w:r>
    </w:p>
    <w:p w14:paraId="760D7129" w14:textId="77777777" w:rsidR="003C56E6" w:rsidRPr="003C56E6" w:rsidRDefault="003C56E6" w:rsidP="003C56E6">
      <w:pPr>
        <w:shd w:val="clear" w:color="auto" w:fill="FFFFFF"/>
        <w:spacing w:after="100" w:afterAutospacing="1" w:line="240" w:lineRule="auto"/>
        <w:rPr>
          <w:rFonts w:ascii="Segoe UI" w:eastAsia="Times New Roman" w:hAnsi="Segoe UI" w:cs="Segoe UI"/>
          <w:color w:val="1D2125"/>
          <w:kern w:val="0"/>
          <w:sz w:val="23"/>
          <w:szCs w:val="23"/>
          <w:lang w:eastAsia="ru-RU"/>
          <w14:ligatures w14:val="none"/>
        </w:rPr>
      </w:pPr>
      <w:r w:rsidRPr="003C56E6">
        <w:rPr>
          <w:rFonts w:ascii="Segoe UI" w:eastAsia="Times New Roman" w:hAnsi="Segoe UI" w:cs="Segoe UI"/>
          <w:color w:val="1D2125"/>
          <w:kern w:val="0"/>
          <w:sz w:val="23"/>
          <w:szCs w:val="23"/>
          <w:lang w:eastAsia="ru-RU"/>
          <w14:ligatures w14:val="none"/>
        </w:rPr>
        <w:t>VISSIM предоставляет возможности сбора статистики на любом участке транспортной сети и формирования отчетов, создания презентаций и видеороликов.</w:t>
      </w:r>
    </w:p>
    <w:p w14:paraId="7CBB1A6B" w14:textId="77777777" w:rsidR="003C56E6" w:rsidRPr="003C56E6" w:rsidRDefault="003C56E6" w:rsidP="003C56E6">
      <w:pPr>
        <w:shd w:val="clear" w:color="auto" w:fill="FFFFFF"/>
        <w:spacing w:after="100" w:afterAutospacing="1" w:line="240" w:lineRule="auto"/>
        <w:rPr>
          <w:rFonts w:ascii="Segoe UI" w:eastAsia="Times New Roman" w:hAnsi="Segoe UI" w:cs="Segoe UI"/>
          <w:color w:val="1D2125"/>
          <w:kern w:val="0"/>
          <w:sz w:val="23"/>
          <w:szCs w:val="23"/>
          <w:lang w:eastAsia="ru-RU"/>
          <w14:ligatures w14:val="none"/>
        </w:rPr>
      </w:pPr>
      <w:r w:rsidRPr="003C56E6">
        <w:rPr>
          <w:rFonts w:ascii="Segoe UI" w:eastAsia="Times New Roman" w:hAnsi="Segoe UI" w:cs="Segoe UI"/>
          <w:color w:val="1D2125"/>
          <w:kern w:val="0"/>
          <w:sz w:val="23"/>
          <w:szCs w:val="23"/>
          <w:lang w:eastAsia="ru-RU"/>
          <w14:ligatures w14:val="none"/>
        </w:rPr>
        <w:t>Так же VISSIM способен моделировать только транспортное движение. Ему по силам имитационное моделирование движения воздушных и морских судов, а также пешеходных потоков. Возможность выполнения проектов в режиме трёхмерной анимации делает VISSIM незаменимым помощником при согласовании проектов в органах власти.</w:t>
      </w:r>
    </w:p>
    <w:p w14:paraId="30F163B2" w14:textId="77777777" w:rsidR="003C56E6" w:rsidRPr="003C56E6" w:rsidRDefault="003C56E6" w:rsidP="003C56E6">
      <w:pPr>
        <w:numPr>
          <w:ilvl w:val="0"/>
          <w:numId w:val="22"/>
        </w:numPr>
        <w:shd w:val="clear" w:color="auto" w:fill="FFFFFF"/>
        <w:spacing w:before="100" w:beforeAutospacing="1" w:after="100" w:afterAutospacing="1" w:line="240" w:lineRule="auto"/>
        <w:rPr>
          <w:rFonts w:ascii="Segoe UI" w:eastAsia="Times New Roman" w:hAnsi="Segoe UI" w:cs="Segoe UI"/>
          <w:color w:val="1D2125"/>
          <w:kern w:val="0"/>
          <w:sz w:val="23"/>
          <w:szCs w:val="23"/>
          <w:lang w:eastAsia="ru-RU"/>
          <w14:ligatures w14:val="none"/>
        </w:rPr>
      </w:pPr>
      <w:r w:rsidRPr="003C56E6">
        <w:rPr>
          <w:rFonts w:ascii="Segoe UI" w:eastAsia="Times New Roman" w:hAnsi="Segoe UI" w:cs="Segoe UI"/>
          <w:color w:val="1D2125"/>
          <w:kern w:val="0"/>
          <w:sz w:val="23"/>
          <w:szCs w:val="23"/>
          <w:lang w:eastAsia="ru-RU"/>
          <w14:ligatures w14:val="none"/>
        </w:rPr>
        <w:t>Оценка влияния типа пересечения дорог на пропускную способность (нерегулируемый перекрёсток, регулируемый перекрёсток, круговое движение, ж/д переезд, развязка в разных уровнях).</w:t>
      </w:r>
    </w:p>
    <w:p w14:paraId="378A8200" w14:textId="77777777" w:rsidR="003C56E6" w:rsidRPr="003C56E6" w:rsidRDefault="003C56E6" w:rsidP="003C56E6">
      <w:pPr>
        <w:numPr>
          <w:ilvl w:val="0"/>
          <w:numId w:val="22"/>
        </w:numPr>
        <w:shd w:val="clear" w:color="auto" w:fill="FFFFFF"/>
        <w:spacing w:before="100" w:beforeAutospacing="1" w:after="100" w:afterAutospacing="1" w:line="240" w:lineRule="auto"/>
        <w:rPr>
          <w:rFonts w:ascii="Segoe UI" w:eastAsia="Times New Roman" w:hAnsi="Segoe UI" w:cs="Segoe UI"/>
          <w:color w:val="1D2125"/>
          <w:kern w:val="0"/>
          <w:sz w:val="23"/>
          <w:szCs w:val="23"/>
          <w:lang w:eastAsia="ru-RU"/>
          <w14:ligatures w14:val="none"/>
        </w:rPr>
      </w:pPr>
      <w:r w:rsidRPr="003C56E6">
        <w:rPr>
          <w:rFonts w:ascii="Segoe UI" w:eastAsia="Times New Roman" w:hAnsi="Segoe UI" w:cs="Segoe UI"/>
          <w:color w:val="1D2125"/>
          <w:kern w:val="0"/>
          <w:sz w:val="23"/>
          <w:szCs w:val="23"/>
          <w:lang w:eastAsia="ru-RU"/>
          <w14:ligatures w14:val="none"/>
        </w:rPr>
        <w:t>Проектирование, тестирование и оценка влияния режима работы светофора на характер транспортного потока.</w:t>
      </w:r>
    </w:p>
    <w:p w14:paraId="57AA07C6" w14:textId="77777777" w:rsidR="003C56E6" w:rsidRPr="003C56E6" w:rsidRDefault="003C56E6" w:rsidP="003C56E6">
      <w:pPr>
        <w:numPr>
          <w:ilvl w:val="0"/>
          <w:numId w:val="22"/>
        </w:numPr>
        <w:shd w:val="clear" w:color="auto" w:fill="FFFFFF"/>
        <w:spacing w:before="100" w:beforeAutospacing="1" w:after="100" w:afterAutospacing="1" w:line="240" w:lineRule="auto"/>
        <w:rPr>
          <w:rFonts w:ascii="Segoe UI" w:eastAsia="Times New Roman" w:hAnsi="Segoe UI" w:cs="Segoe UI"/>
          <w:color w:val="1D2125"/>
          <w:kern w:val="0"/>
          <w:sz w:val="23"/>
          <w:szCs w:val="23"/>
          <w:lang w:eastAsia="ru-RU"/>
          <w14:ligatures w14:val="none"/>
        </w:rPr>
      </w:pPr>
      <w:r w:rsidRPr="003C56E6">
        <w:rPr>
          <w:rFonts w:ascii="Segoe UI" w:eastAsia="Times New Roman" w:hAnsi="Segoe UI" w:cs="Segoe UI"/>
          <w:color w:val="1D2125"/>
          <w:kern w:val="0"/>
          <w:sz w:val="23"/>
          <w:szCs w:val="23"/>
          <w:lang w:eastAsia="ru-RU"/>
          <w14:ligatures w14:val="none"/>
        </w:rPr>
        <w:t>Оценка транспортной эффективности предложенных мероприятий.</w:t>
      </w:r>
    </w:p>
    <w:p w14:paraId="30F9259A" w14:textId="77777777" w:rsidR="003C56E6" w:rsidRPr="003C56E6" w:rsidRDefault="003C56E6" w:rsidP="003C56E6">
      <w:pPr>
        <w:numPr>
          <w:ilvl w:val="0"/>
          <w:numId w:val="22"/>
        </w:numPr>
        <w:shd w:val="clear" w:color="auto" w:fill="FFFFFF"/>
        <w:spacing w:before="100" w:beforeAutospacing="1" w:after="100" w:afterAutospacing="1" w:line="240" w:lineRule="auto"/>
        <w:rPr>
          <w:rFonts w:ascii="Segoe UI" w:eastAsia="Times New Roman" w:hAnsi="Segoe UI" w:cs="Segoe UI"/>
          <w:color w:val="1D2125"/>
          <w:kern w:val="0"/>
          <w:sz w:val="23"/>
          <w:szCs w:val="23"/>
          <w:lang w:eastAsia="ru-RU"/>
          <w14:ligatures w14:val="none"/>
        </w:rPr>
      </w:pPr>
      <w:r w:rsidRPr="003C56E6">
        <w:rPr>
          <w:rFonts w:ascii="Segoe UI" w:eastAsia="Times New Roman" w:hAnsi="Segoe UI" w:cs="Segoe UI"/>
          <w:color w:val="1D2125"/>
          <w:kern w:val="0"/>
          <w:sz w:val="23"/>
          <w:szCs w:val="23"/>
          <w:lang w:eastAsia="ru-RU"/>
          <w14:ligatures w14:val="none"/>
        </w:rPr>
        <w:t>Анализ управления дорожным движением на автострадах и городских улицах, контроль за направлениями движения как на отдельных полосах, так и на всей проезжей части дороги.</w:t>
      </w:r>
    </w:p>
    <w:p w14:paraId="61244349" w14:textId="77777777" w:rsidR="003C56E6" w:rsidRPr="003C56E6" w:rsidRDefault="003C56E6" w:rsidP="003C56E6">
      <w:pPr>
        <w:numPr>
          <w:ilvl w:val="0"/>
          <w:numId w:val="22"/>
        </w:numPr>
        <w:shd w:val="clear" w:color="auto" w:fill="FFFFFF"/>
        <w:spacing w:before="100" w:beforeAutospacing="1" w:after="100" w:afterAutospacing="1" w:line="240" w:lineRule="auto"/>
        <w:rPr>
          <w:rFonts w:ascii="Segoe UI" w:eastAsia="Times New Roman" w:hAnsi="Segoe UI" w:cs="Segoe UI"/>
          <w:color w:val="1D2125"/>
          <w:kern w:val="0"/>
          <w:sz w:val="23"/>
          <w:szCs w:val="23"/>
          <w:lang w:eastAsia="ru-RU"/>
          <w14:ligatures w14:val="none"/>
        </w:rPr>
      </w:pPr>
      <w:r w:rsidRPr="003C56E6">
        <w:rPr>
          <w:rFonts w:ascii="Segoe UI" w:eastAsia="Times New Roman" w:hAnsi="Segoe UI" w:cs="Segoe UI"/>
          <w:color w:val="1D2125"/>
          <w:kern w:val="0"/>
          <w:sz w:val="23"/>
          <w:szCs w:val="23"/>
          <w:lang w:eastAsia="ru-RU"/>
          <w14:ligatures w14:val="none"/>
        </w:rPr>
        <w:t>Анализ возможности предоставления приоритета общественному транспорту и мероприятия направленные на приоритетный пропуск трамваев</w:t>
      </w:r>
    </w:p>
    <w:p w14:paraId="47362627" w14:textId="77777777" w:rsidR="003C56E6" w:rsidRPr="003C56E6" w:rsidRDefault="003C56E6" w:rsidP="003C56E6">
      <w:pPr>
        <w:numPr>
          <w:ilvl w:val="0"/>
          <w:numId w:val="22"/>
        </w:numPr>
        <w:shd w:val="clear" w:color="auto" w:fill="FFFFFF"/>
        <w:spacing w:before="100" w:beforeAutospacing="1" w:after="100" w:afterAutospacing="1" w:line="240" w:lineRule="auto"/>
        <w:rPr>
          <w:rFonts w:ascii="Segoe UI" w:eastAsia="Times New Roman" w:hAnsi="Segoe UI" w:cs="Segoe UI"/>
          <w:color w:val="1D2125"/>
          <w:kern w:val="0"/>
          <w:sz w:val="23"/>
          <w:szCs w:val="23"/>
          <w:lang w:eastAsia="ru-RU"/>
          <w14:ligatures w14:val="none"/>
        </w:rPr>
      </w:pPr>
      <w:r w:rsidRPr="003C56E6">
        <w:rPr>
          <w:rFonts w:ascii="Segoe UI" w:eastAsia="Times New Roman" w:hAnsi="Segoe UI" w:cs="Segoe UI"/>
          <w:color w:val="1D2125"/>
          <w:kern w:val="0"/>
          <w:sz w:val="23"/>
          <w:szCs w:val="23"/>
          <w:lang w:eastAsia="ru-RU"/>
          <w14:ligatures w14:val="none"/>
        </w:rPr>
        <w:t xml:space="preserve">Анализ влияния управления движением на ситуацию в транспортной сети (регулирование притока транспорта, изменение расстояния между вынужденными остановками транспорта, </w:t>
      </w:r>
      <w:r w:rsidRPr="003C56E6">
        <w:rPr>
          <w:rFonts w:ascii="Segoe UI" w:eastAsia="Times New Roman" w:hAnsi="Segoe UI" w:cs="Segoe UI"/>
          <w:color w:val="1D2125"/>
          <w:kern w:val="0"/>
          <w:sz w:val="23"/>
          <w:szCs w:val="23"/>
          <w:lang w:eastAsia="ru-RU"/>
          <w14:ligatures w14:val="none"/>
        </w:rPr>
        <w:lastRenderedPageBreak/>
        <w:t>проверка подъездов, организация одностороннего движения и полос для движения общественного транспорта).</w:t>
      </w:r>
    </w:p>
    <w:p w14:paraId="03628FD2" w14:textId="77777777" w:rsidR="003C56E6" w:rsidRPr="003C56E6" w:rsidRDefault="003C56E6" w:rsidP="003C56E6">
      <w:pPr>
        <w:numPr>
          <w:ilvl w:val="0"/>
          <w:numId w:val="22"/>
        </w:numPr>
        <w:shd w:val="clear" w:color="auto" w:fill="FFFFFF"/>
        <w:spacing w:before="100" w:beforeAutospacing="1" w:after="100" w:afterAutospacing="1" w:line="240" w:lineRule="auto"/>
        <w:rPr>
          <w:rFonts w:ascii="Segoe UI" w:eastAsia="Times New Roman" w:hAnsi="Segoe UI" w:cs="Segoe UI"/>
          <w:color w:val="1D2125"/>
          <w:kern w:val="0"/>
          <w:sz w:val="23"/>
          <w:szCs w:val="23"/>
          <w:lang w:eastAsia="ru-RU"/>
          <w14:ligatures w14:val="none"/>
        </w:rPr>
      </w:pPr>
      <w:r w:rsidRPr="003C56E6">
        <w:rPr>
          <w:rFonts w:ascii="Segoe UI" w:eastAsia="Times New Roman" w:hAnsi="Segoe UI" w:cs="Segoe UI"/>
          <w:color w:val="1D2125"/>
          <w:kern w:val="0"/>
          <w:sz w:val="23"/>
          <w:szCs w:val="23"/>
          <w:lang w:eastAsia="ru-RU"/>
          <w14:ligatures w14:val="none"/>
        </w:rPr>
        <w:t>Анализ пропускной способности больших транспортных сетей (например, сети автомагистралей или городской улично-дорожной сети) при динамическом перераспределении транспортных потоков (это необходимо, например, при планировании перехватывающих парковок).</w:t>
      </w:r>
    </w:p>
    <w:p w14:paraId="7734231C" w14:textId="77777777" w:rsidR="003C56E6" w:rsidRPr="003C56E6" w:rsidRDefault="003C56E6" w:rsidP="003C56E6">
      <w:pPr>
        <w:numPr>
          <w:ilvl w:val="0"/>
          <w:numId w:val="22"/>
        </w:numPr>
        <w:shd w:val="clear" w:color="auto" w:fill="FFFFFF"/>
        <w:spacing w:before="100" w:beforeAutospacing="1" w:after="100" w:afterAutospacing="1" w:line="240" w:lineRule="auto"/>
        <w:rPr>
          <w:rFonts w:ascii="Segoe UI" w:eastAsia="Times New Roman" w:hAnsi="Segoe UI" w:cs="Segoe UI"/>
          <w:color w:val="1D2125"/>
          <w:kern w:val="0"/>
          <w:sz w:val="23"/>
          <w:szCs w:val="23"/>
          <w:lang w:eastAsia="ru-RU"/>
          <w14:ligatures w14:val="none"/>
        </w:rPr>
      </w:pPr>
      <w:r w:rsidRPr="003C56E6">
        <w:rPr>
          <w:rFonts w:ascii="Segoe UI" w:eastAsia="Times New Roman" w:hAnsi="Segoe UI" w:cs="Segoe UI"/>
          <w:color w:val="1D2125"/>
          <w:kern w:val="0"/>
          <w:sz w:val="23"/>
          <w:szCs w:val="23"/>
          <w:lang w:eastAsia="ru-RU"/>
          <w14:ligatures w14:val="none"/>
        </w:rPr>
        <w:t>Анализ мер по регулированию движения в железнодорожном транспорте и при организации стоянок ожидания (например, таможенных пунктов).</w:t>
      </w:r>
    </w:p>
    <w:p w14:paraId="2633CF60" w14:textId="77777777" w:rsidR="003C56E6" w:rsidRPr="003C56E6" w:rsidRDefault="003C56E6" w:rsidP="003C56E6">
      <w:pPr>
        <w:numPr>
          <w:ilvl w:val="0"/>
          <w:numId w:val="22"/>
        </w:numPr>
        <w:shd w:val="clear" w:color="auto" w:fill="FFFFFF"/>
        <w:spacing w:before="100" w:beforeAutospacing="1" w:after="100" w:afterAutospacing="1" w:line="240" w:lineRule="auto"/>
        <w:rPr>
          <w:rFonts w:ascii="Segoe UI" w:eastAsia="Times New Roman" w:hAnsi="Segoe UI" w:cs="Segoe UI"/>
          <w:color w:val="1D2125"/>
          <w:kern w:val="0"/>
          <w:sz w:val="23"/>
          <w:szCs w:val="23"/>
          <w:lang w:eastAsia="ru-RU"/>
          <w14:ligatures w14:val="none"/>
        </w:rPr>
      </w:pPr>
      <w:r w:rsidRPr="003C56E6">
        <w:rPr>
          <w:rFonts w:ascii="Segoe UI" w:eastAsia="Times New Roman" w:hAnsi="Segoe UI" w:cs="Segoe UI"/>
          <w:color w:val="1D2125"/>
          <w:kern w:val="0"/>
          <w:sz w:val="23"/>
          <w:szCs w:val="23"/>
          <w:lang w:eastAsia="ru-RU"/>
          <w14:ligatures w14:val="none"/>
        </w:rPr>
        <w:t>Детальная имитация движения каждого участника движения.</w:t>
      </w:r>
    </w:p>
    <w:p w14:paraId="2CA7666D" w14:textId="77777777" w:rsidR="003C56E6" w:rsidRPr="003C56E6" w:rsidRDefault="003C56E6" w:rsidP="003C56E6">
      <w:pPr>
        <w:numPr>
          <w:ilvl w:val="0"/>
          <w:numId w:val="22"/>
        </w:numPr>
        <w:shd w:val="clear" w:color="auto" w:fill="FFFFFF"/>
        <w:spacing w:before="100" w:beforeAutospacing="1" w:after="100" w:afterAutospacing="1" w:line="240" w:lineRule="auto"/>
        <w:rPr>
          <w:rFonts w:ascii="Segoe UI" w:eastAsia="Times New Roman" w:hAnsi="Segoe UI" w:cs="Segoe UI"/>
          <w:color w:val="1D2125"/>
          <w:kern w:val="0"/>
          <w:sz w:val="23"/>
          <w:szCs w:val="23"/>
          <w:lang w:eastAsia="ru-RU"/>
          <w14:ligatures w14:val="none"/>
        </w:rPr>
      </w:pPr>
      <w:r w:rsidRPr="003C56E6">
        <w:rPr>
          <w:rFonts w:ascii="Segoe UI" w:eastAsia="Times New Roman" w:hAnsi="Segoe UI" w:cs="Segoe UI"/>
          <w:color w:val="1D2125"/>
          <w:kern w:val="0"/>
          <w:sz w:val="23"/>
          <w:szCs w:val="23"/>
          <w:lang w:eastAsia="ru-RU"/>
          <w14:ligatures w14:val="none"/>
        </w:rPr>
        <w:t>Моделирование остановок общественного транспорта и станций метрополитена, причём учитывается их взаимное влияние.</w:t>
      </w:r>
    </w:p>
    <w:p w14:paraId="2D112131" w14:textId="77777777" w:rsidR="003C56E6" w:rsidRPr="003C56E6" w:rsidRDefault="003C56E6" w:rsidP="003C56E6">
      <w:pPr>
        <w:numPr>
          <w:ilvl w:val="0"/>
          <w:numId w:val="22"/>
        </w:numPr>
        <w:shd w:val="clear" w:color="auto" w:fill="FFFFFF"/>
        <w:spacing w:before="100" w:beforeAutospacing="1" w:after="100" w:afterAutospacing="1" w:line="240" w:lineRule="auto"/>
        <w:rPr>
          <w:rFonts w:ascii="Segoe UI" w:eastAsia="Times New Roman" w:hAnsi="Segoe UI" w:cs="Segoe UI"/>
          <w:color w:val="1D2125"/>
          <w:kern w:val="0"/>
          <w:sz w:val="23"/>
          <w:szCs w:val="23"/>
          <w:lang w:eastAsia="ru-RU"/>
          <w14:ligatures w14:val="none"/>
        </w:rPr>
      </w:pPr>
      <w:r w:rsidRPr="003C56E6">
        <w:rPr>
          <w:rFonts w:ascii="Segoe UI" w:eastAsia="Times New Roman" w:hAnsi="Segoe UI" w:cs="Segoe UI"/>
          <w:color w:val="1D2125"/>
          <w:kern w:val="0"/>
          <w:sz w:val="23"/>
          <w:szCs w:val="23"/>
          <w:lang w:eastAsia="ru-RU"/>
          <w14:ligatures w14:val="none"/>
        </w:rPr>
        <w:t>Расчет аналитических показателей (более 50 различных оценок и аналитических коэффициентов), построение графика (в Microsoft Excel) временной загрузки сети и т.п.</w:t>
      </w:r>
    </w:p>
    <w:p w14:paraId="0533141E" w14:textId="77777777" w:rsidR="003C56E6" w:rsidRPr="003C56E6" w:rsidRDefault="003C56E6" w:rsidP="003C56E6">
      <w:pPr>
        <w:shd w:val="clear" w:color="auto" w:fill="FFFFFF"/>
        <w:spacing w:after="100" w:afterAutospacing="1" w:line="240" w:lineRule="auto"/>
        <w:rPr>
          <w:rFonts w:ascii="Segoe UI" w:eastAsia="Times New Roman" w:hAnsi="Segoe UI" w:cs="Segoe UI"/>
          <w:color w:val="1D2125"/>
          <w:kern w:val="0"/>
          <w:sz w:val="23"/>
          <w:szCs w:val="23"/>
          <w:lang w:eastAsia="ru-RU"/>
          <w14:ligatures w14:val="none"/>
        </w:rPr>
      </w:pPr>
      <w:r w:rsidRPr="003C56E6">
        <w:rPr>
          <w:rFonts w:ascii="Segoe UI" w:eastAsia="Times New Roman" w:hAnsi="Segoe UI" w:cs="Segoe UI"/>
          <w:b/>
          <w:bCs/>
          <w:color w:val="0033CC"/>
          <w:kern w:val="0"/>
          <w:sz w:val="23"/>
          <w:szCs w:val="23"/>
          <w:lang w:eastAsia="ru-RU"/>
          <w14:ligatures w14:val="none"/>
        </w:rPr>
        <w:t>Контрольные вопросы</w:t>
      </w:r>
    </w:p>
    <w:p w14:paraId="13978909" w14:textId="77777777" w:rsidR="003C56E6" w:rsidRPr="003C56E6" w:rsidRDefault="003C56E6" w:rsidP="003C56E6">
      <w:pPr>
        <w:numPr>
          <w:ilvl w:val="0"/>
          <w:numId w:val="23"/>
        </w:numPr>
        <w:shd w:val="clear" w:color="auto" w:fill="FFFFFF"/>
        <w:spacing w:before="100" w:beforeAutospacing="1" w:after="100" w:afterAutospacing="1" w:line="240" w:lineRule="auto"/>
        <w:rPr>
          <w:rFonts w:ascii="Segoe UI" w:eastAsia="Times New Roman" w:hAnsi="Segoe UI" w:cs="Segoe UI"/>
          <w:color w:val="1D2125"/>
          <w:kern w:val="0"/>
          <w:sz w:val="23"/>
          <w:szCs w:val="23"/>
          <w:lang w:eastAsia="ru-RU"/>
          <w14:ligatures w14:val="none"/>
        </w:rPr>
      </w:pPr>
      <w:r w:rsidRPr="003C56E6">
        <w:rPr>
          <w:rFonts w:ascii="Segoe UI" w:eastAsia="Times New Roman" w:hAnsi="Segoe UI" w:cs="Segoe UI"/>
          <w:color w:val="1D2125"/>
          <w:kern w:val="0"/>
          <w:sz w:val="23"/>
          <w:szCs w:val="23"/>
          <w:lang w:eastAsia="ru-RU"/>
          <w14:ligatures w14:val="none"/>
        </w:rPr>
        <w:t>Какие модели называются микроскопическими? Почему?</w:t>
      </w:r>
    </w:p>
    <w:p w14:paraId="3770D258" w14:textId="77777777" w:rsidR="003C56E6" w:rsidRPr="003C56E6" w:rsidRDefault="003C56E6" w:rsidP="003C56E6">
      <w:pPr>
        <w:numPr>
          <w:ilvl w:val="0"/>
          <w:numId w:val="23"/>
        </w:numPr>
        <w:shd w:val="clear" w:color="auto" w:fill="FFFFFF"/>
        <w:spacing w:before="100" w:beforeAutospacing="1" w:after="100" w:afterAutospacing="1" w:line="240" w:lineRule="auto"/>
        <w:rPr>
          <w:rFonts w:ascii="Segoe UI" w:eastAsia="Times New Roman" w:hAnsi="Segoe UI" w:cs="Segoe UI"/>
          <w:color w:val="1D2125"/>
          <w:kern w:val="0"/>
          <w:sz w:val="23"/>
          <w:szCs w:val="23"/>
          <w:lang w:eastAsia="ru-RU"/>
          <w14:ligatures w14:val="none"/>
        </w:rPr>
      </w:pPr>
      <w:r w:rsidRPr="003C56E6">
        <w:rPr>
          <w:rFonts w:ascii="Segoe UI" w:eastAsia="Times New Roman" w:hAnsi="Segoe UI" w:cs="Segoe UI"/>
          <w:color w:val="1D2125"/>
          <w:kern w:val="0"/>
          <w:sz w:val="23"/>
          <w:szCs w:val="23"/>
          <w:lang w:eastAsia="ru-RU"/>
          <w14:ligatures w14:val="none"/>
        </w:rPr>
        <w:t>Какие программы могут применяться для различных видов моделирования, какие являются узконаправленными?</w:t>
      </w:r>
    </w:p>
    <w:p w14:paraId="7E425D05" w14:textId="77777777" w:rsidR="003C56E6" w:rsidRPr="003C56E6" w:rsidRDefault="003C56E6" w:rsidP="003C56E6">
      <w:pPr>
        <w:numPr>
          <w:ilvl w:val="0"/>
          <w:numId w:val="23"/>
        </w:numPr>
        <w:shd w:val="clear" w:color="auto" w:fill="FFFFFF"/>
        <w:spacing w:before="100" w:beforeAutospacing="1" w:after="100" w:afterAutospacing="1" w:line="240" w:lineRule="auto"/>
        <w:rPr>
          <w:rFonts w:ascii="Segoe UI" w:eastAsia="Times New Roman" w:hAnsi="Segoe UI" w:cs="Segoe UI"/>
          <w:color w:val="1D2125"/>
          <w:kern w:val="0"/>
          <w:sz w:val="23"/>
          <w:szCs w:val="23"/>
          <w:lang w:eastAsia="ru-RU"/>
          <w14:ligatures w14:val="none"/>
        </w:rPr>
      </w:pPr>
      <w:r w:rsidRPr="003C56E6">
        <w:rPr>
          <w:rFonts w:ascii="Segoe UI" w:eastAsia="Times New Roman" w:hAnsi="Segoe UI" w:cs="Segoe UI"/>
          <w:color w:val="1D2125"/>
          <w:kern w:val="0"/>
          <w:sz w:val="23"/>
          <w:szCs w:val="23"/>
          <w:lang w:eastAsia="ru-RU"/>
          <w14:ligatures w14:val="none"/>
        </w:rPr>
        <w:t>Какая из описанных программ вам кажется наиболее привлекательной для работы с микромоделями? Почему?</w:t>
      </w:r>
    </w:p>
    <w:p w14:paraId="52F78DF7" w14:textId="77777777" w:rsidR="003C56E6" w:rsidRPr="003C56E6" w:rsidRDefault="003C56E6" w:rsidP="003C56E6">
      <w:pPr>
        <w:numPr>
          <w:ilvl w:val="0"/>
          <w:numId w:val="23"/>
        </w:numPr>
        <w:shd w:val="clear" w:color="auto" w:fill="FFFFFF"/>
        <w:spacing w:before="100" w:beforeAutospacing="1" w:after="100" w:afterAutospacing="1" w:line="240" w:lineRule="auto"/>
        <w:rPr>
          <w:rFonts w:ascii="Segoe UI" w:eastAsia="Times New Roman" w:hAnsi="Segoe UI" w:cs="Segoe UI"/>
          <w:color w:val="1D2125"/>
          <w:kern w:val="0"/>
          <w:sz w:val="23"/>
          <w:szCs w:val="23"/>
          <w:lang w:eastAsia="ru-RU"/>
          <w14:ligatures w14:val="none"/>
        </w:rPr>
      </w:pPr>
      <w:r w:rsidRPr="003C56E6">
        <w:rPr>
          <w:rFonts w:ascii="Segoe UI" w:eastAsia="Times New Roman" w:hAnsi="Segoe UI" w:cs="Segoe UI"/>
          <w:color w:val="1D2125"/>
          <w:kern w:val="0"/>
          <w:sz w:val="23"/>
          <w:szCs w:val="23"/>
          <w:lang w:eastAsia="ru-RU"/>
          <w14:ligatures w14:val="none"/>
        </w:rPr>
        <w:t>Какие функции реализованы в PTV Vision Vissim?</w:t>
      </w:r>
    </w:p>
    <w:p w14:paraId="7A6FAD59" w14:textId="77777777" w:rsidR="003C56E6" w:rsidRPr="003C56E6" w:rsidRDefault="003C56E6" w:rsidP="003C56E6">
      <w:pPr>
        <w:shd w:val="clear" w:color="auto" w:fill="FFFFFF"/>
        <w:spacing w:after="100" w:afterAutospacing="1" w:line="240" w:lineRule="auto"/>
        <w:outlineLvl w:val="2"/>
        <w:rPr>
          <w:rFonts w:ascii="Segoe UI" w:eastAsia="Times New Roman" w:hAnsi="Segoe UI" w:cs="Segoe UI"/>
          <w:b/>
          <w:bCs/>
          <w:color w:val="1D2125"/>
          <w:kern w:val="0"/>
          <w:sz w:val="27"/>
          <w:szCs w:val="27"/>
          <w:lang w:eastAsia="ru-RU"/>
          <w14:ligatures w14:val="none"/>
        </w:rPr>
      </w:pPr>
      <w:r w:rsidRPr="003C56E6">
        <w:rPr>
          <w:rFonts w:ascii="Segoe UI" w:eastAsia="Times New Roman" w:hAnsi="Segoe UI" w:cs="Segoe UI"/>
          <w:b/>
          <w:bCs/>
          <w:color w:val="1D2125"/>
          <w:kern w:val="0"/>
          <w:sz w:val="27"/>
          <w:szCs w:val="27"/>
          <w:lang w:eastAsia="ru-RU"/>
          <w14:ligatures w14:val="none"/>
        </w:rPr>
        <w:t>6. ПЗ №6. Программное обеспечение для моделирования дорожно-транспортных происшествий</w:t>
      </w:r>
    </w:p>
    <w:p w14:paraId="295A1D1B" w14:textId="77777777" w:rsidR="003C56E6" w:rsidRPr="003C56E6" w:rsidRDefault="003C56E6" w:rsidP="003C56E6">
      <w:pPr>
        <w:shd w:val="clear" w:color="auto" w:fill="FFFFFF"/>
        <w:spacing w:after="100" w:afterAutospacing="1" w:line="240" w:lineRule="auto"/>
        <w:rPr>
          <w:rFonts w:ascii="Segoe UI" w:eastAsia="Times New Roman" w:hAnsi="Segoe UI" w:cs="Segoe UI"/>
          <w:color w:val="1D2125"/>
          <w:kern w:val="0"/>
          <w:sz w:val="23"/>
          <w:szCs w:val="23"/>
          <w:lang w:eastAsia="ru-RU"/>
          <w14:ligatures w14:val="none"/>
        </w:rPr>
      </w:pPr>
      <w:r w:rsidRPr="003C56E6">
        <w:rPr>
          <w:rFonts w:ascii="Segoe UI" w:eastAsia="Times New Roman" w:hAnsi="Segoe UI" w:cs="Segoe UI"/>
          <w:b/>
          <w:bCs/>
          <w:color w:val="0033CC"/>
          <w:kern w:val="0"/>
          <w:sz w:val="23"/>
          <w:szCs w:val="23"/>
          <w:lang w:eastAsia="ru-RU"/>
          <w14:ligatures w14:val="none"/>
        </w:rPr>
        <w:t>Цель занятия. </w:t>
      </w:r>
      <w:r w:rsidRPr="003C56E6">
        <w:rPr>
          <w:rFonts w:ascii="Segoe UI" w:eastAsia="Times New Roman" w:hAnsi="Segoe UI" w:cs="Segoe UI"/>
          <w:color w:val="1D2125"/>
          <w:kern w:val="0"/>
          <w:sz w:val="23"/>
          <w:szCs w:val="23"/>
          <w:lang w:eastAsia="ru-RU"/>
          <w14:ligatures w14:val="none"/>
        </w:rPr>
        <w:t>Изучить теоретические основы моделирования ДТП, описание процесса ДТП и программные продукты с помощью которых возможно провести анализ и восстановление картины случившегося происшествия.</w:t>
      </w:r>
    </w:p>
    <w:p w14:paraId="011B4C56" w14:textId="77777777" w:rsidR="003C56E6" w:rsidRPr="003C56E6" w:rsidRDefault="003C56E6" w:rsidP="003C56E6">
      <w:pPr>
        <w:shd w:val="clear" w:color="auto" w:fill="FFFFFF"/>
        <w:spacing w:after="100" w:afterAutospacing="1" w:line="240" w:lineRule="auto"/>
        <w:rPr>
          <w:rFonts w:ascii="Segoe UI" w:eastAsia="Times New Roman" w:hAnsi="Segoe UI" w:cs="Segoe UI"/>
          <w:color w:val="1D2125"/>
          <w:kern w:val="0"/>
          <w:sz w:val="23"/>
          <w:szCs w:val="23"/>
          <w:lang w:eastAsia="ru-RU"/>
          <w14:ligatures w14:val="none"/>
        </w:rPr>
      </w:pPr>
      <w:r w:rsidRPr="003C56E6">
        <w:rPr>
          <w:rFonts w:ascii="Segoe UI" w:eastAsia="Times New Roman" w:hAnsi="Segoe UI" w:cs="Segoe UI"/>
          <w:color w:val="1D2125"/>
          <w:kern w:val="0"/>
          <w:sz w:val="23"/>
          <w:szCs w:val="23"/>
          <w:lang w:eastAsia="ru-RU"/>
          <w14:ligatures w14:val="none"/>
        </w:rPr>
        <w:t>Изучите теоретические сведения.</w:t>
      </w:r>
    </w:p>
    <w:p w14:paraId="0F4C2336" w14:textId="77777777" w:rsidR="003C56E6" w:rsidRPr="003C56E6" w:rsidRDefault="003C56E6" w:rsidP="003C56E6">
      <w:pPr>
        <w:shd w:val="clear" w:color="auto" w:fill="FFFFFF"/>
        <w:spacing w:after="100" w:afterAutospacing="1" w:line="240" w:lineRule="auto"/>
        <w:rPr>
          <w:rFonts w:ascii="Segoe UI" w:eastAsia="Times New Roman" w:hAnsi="Segoe UI" w:cs="Segoe UI"/>
          <w:color w:val="1D2125"/>
          <w:kern w:val="0"/>
          <w:sz w:val="23"/>
          <w:szCs w:val="23"/>
          <w:lang w:eastAsia="ru-RU"/>
          <w14:ligatures w14:val="none"/>
        </w:rPr>
      </w:pPr>
      <w:r w:rsidRPr="003C56E6">
        <w:rPr>
          <w:rFonts w:ascii="Segoe UI" w:eastAsia="Times New Roman" w:hAnsi="Segoe UI" w:cs="Segoe UI"/>
          <w:b/>
          <w:bCs/>
          <w:color w:val="0033CC"/>
          <w:kern w:val="0"/>
          <w:sz w:val="23"/>
          <w:szCs w:val="23"/>
          <w:lang w:eastAsia="ru-RU"/>
          <w14:ligatures w14:val="none"/>
        </w:rPr>
        <w:t>Краткие теоретические сведения</w:t>
      </w:r>
    </w:p>
    <w:p w14:paraId="76EF8949" w14:textId="77777777" w:rsidR="003C56E6" w:rsidRPr="003C56E6" w:rsidRDefault="003C56E6" w:rsidP="003C56E6">
      <w:pPr>
        <w:shd w:val="clear" w:color="auto" w:fill="FFFFFF"/>
        <w:spacing w:after="100" w:afterAutospacing="1" w:line="240" w:lineRule="auto"/>
        <w:rPr>
          <w:rFonts w:ascii="Segoe UI" w:eastAsia="Times New Roman" w:hAnsi="Segoe UI" w:cs="Segoe UI"/>
          <w:color w:val="1D2125"/>
          <w:kern w:val="0"/>
          <w:sz w:val="23"/>
          <w:szCs w:val="23"/>
          <w:lang w:eastAsia="ru-RU"/>
          <w14:ligatures w14:val="none"/>
        </w:rPr>
      </w:pPr>
      <w:r w:rsidRPr="003C56E6">
        <w:rPr>
          <w:rFonts w:ascii="Segoe UI" w:eastAsia="Times New Roman" w:hAnsi="Segoe UI" w:cs="Segoe UI"/>
          <w:color w:val="1D2125"/>
          <w:kern w:val="0"/>
          <w:sz w:val="23"/>
          <w:szCs w:val="23"/>
          <w:lang w:eastAsia="ru-RU"/>
          <w14:ligatures w14:val="none"/>
        </w:rPr>
        <w:t>В последнее время стала крайне актуальной темой идея возникновения визуализированного представления этапов экспертного исследования (в данном случае транспортной трасологии) а в связи с перегруженностью описательными образами заключения эксперта, данного в традиционной письменной форме. При чтении стандартного заключения транспортно-трасологической экспертизы (ТТЭ), составленного на 10-20 машинописных листах, по мере приближения к выводам сторонний читатель все меньше и меньше представляет себе картину произошедшего.</w:t>
      </w:r>
    </w:p>
    <w:p w14:paraId="5E72A37A" w14:textId="77777777" w:rsidR="003C56E6" w:rsidRPr="003C56E6" w:rsidRDefault="003C56E6" w:rsidP="003C56E6">
      <w:pPr>
        <w:shd w:val="clear" w:color="auto" w:fill="FFFFFF"/>
        <w:spacing w:after="100" w:afterAutospacing="1" w:line="240" w:lineRule="auto"/>
        <w:rPr>
          <w:rFonts w:ascii="Segoe UI" w:eastAsia="Times New Roman" w:hAnsi="Segoe UI" w:cs="Segoe UI"/>
          <w:color w:val="1D2125"/>
          <w:kern w:val="0"/>
          <w:sz w:val="23"/>
          <w:szCs w:val="23"/>
          <w:lang w:eastAsia="ru-RU"/>
          <w14:ligatures w14:val="none"/>
        </w:rPr>
      </w:pPr>
      <w:r w:rsidRPr="003C56E6">
        <w:rPr>
          <w:rFonts w:ascii="Segoe UI" w:eastAsia="Times New Roman" w:hAnsi="Segoe UI" w:cs="Segoe UI"/>
          <w:color w:val="1D2125"/>
          <w:kern w:val="0"/>
          <w:sz w:val="23"/>
          <w:szCs w:val="23"/>
          <w:lang w:eastAsia="ru-RU"/>
          <w14:ligatures w14:val="none"/>
        </w:rPr>
        <w:t>Моделирование процесса ДТП при проведении автотехнической экспертизы необходимо в большинстве случаев для обеспечения наглядности процесса и возможности простого объяснения ситуации для судей, которые не обладают специальными познаниями в данной области и не понимают записи в виде длинных и сложных формул. Именно поэтому процесс визуализации делает реконструкцию ДТП не только понятной, но и проверяемой с точки зрения всех следов зафиксированных на месте ДТП.</w:t>
      </w:r>
    </w:p>
    <w:p w14:paraId="6EF65B68" w14:textId="77777777" w:rsidR="003C56E6" w:rsidRPr="003C56E6" w:rsidRDefault="003C56E6" w:rsidP="003C56E6">
      <w:pPr>
        <w:shd w:val="clear" w:color="auto" w:fill="FFFFFF"/>
        <w:spacing w:after="100" w:afterAutospacing="1" w:line="240" w:lineRule="auto"/>
        <w:rPr>
          <w:rFonts w:ascii="Segoe UI" w:eastAsia="Times New Roman" w:hAnsi="Segoe UI" w:cs="Segoe UI"/>
          <w:color w:val="1D2125"/>
          <w:kern w:val="0"/>
          <w:sz w:val="23"/>
          <w:szCs w:val="23"/>
          <w:lang w:eastAsia="ru-RU"/>
          <w14:ligatures w14:val="none"/>
        </w:rPr>
      </w:pPr>
      <w:r w:rsidRPr="003C56E6">
        <w:rPr>
          <w:rFonts w:ascii="Segoe UI" w:eastAsia="Times New Roman" w:hAnsi="Segoe UI" w:cs="Segoe UI"/>
          <w:color w:val="1D2125"/>
          <w:kern w:val="0"/>
          <w:sz w:val="23"/>
          <w:szCs w:val="23"/>
          <w:lang w:eastAsia="ru-RU"/>
          <w14:ligatures w14:val="none"/>
        </w:rPr>
        <w:lastRenderedPageBreak/>
        <w:t>Так, наличие обзорных фотографий сделанных на месте ДТП уже в большинстве случаев позволяет судить как о правильности схемы ДТП, так и о взаимном расположении транспортных средств, пешеходов, препятствий, осколков и следов юза на проезжей части. Однако, к сожалению, в большей части случаев фотографии с места ДТП отсутствуют, либо представляют из себя фотографии повреждений транспортных средств.</w:t>
      </w:r>
    </w:p>
    <w:p w14:paraId="7C1D87AF" w14:textId="77777777" w:rsidR="003C56E6" w:rsidRPr="003C56E6" w:rsidRDefault="003C56E6" w:rsidP="003C56E6">
      <w:pPr>
        <w:shd w:val="clear" w:color="auto" w:fill="FFFFFF"/>
        <w:spacing w:after="100" w:afterAutospacing="1" w:line="240" w:lineRule="auto"/>
        <w:rPr>
          <w:rFonts w:ascii="Segoe UI" w:eastAsia="Times New Roman" w:hAnsi="Segoe UI" w:cs="Segoe UI"/>
          <w:color w:val="1D2125"/>
          <w:kern w:val="0"/>
          <w:sz w:val="23"/>
          <w:szCs w:val="23"/>
          <w:lang w:eastAsia="ru-RU"/>
          <w14:ligatures w14:val="none"/>
        </w:rPr>
      </w:pPr>
      <w:r w:rsidRPr="003C56E6">
        <w:rPr>
          <w:rFonts w:ascii="Segoe UI" w:eastAsia="Times New Roman" w:hAnsi="Segoe UI" w:cs="Segoe UI"/>
          <w:color w:val="1D2125"/>
          <w:kern w:val="0"/>
          <w:sz w:val="23"/>
          <w:szCs w:val="23"/>
          <w:lang w:eastAsia="ru-RU"/>
          <w14:ligatures w14:val="none"/>
        </w:rPr>
        <w:t>Процесс ДТП имеет три стадии:</w:t>
      </w:r>
    </w:p>
    <w:p w14:paraId="13EB3BCA" w14:textId="77777777" w:rsidR="003C56E6" w:rsidRPr="003C56E6" w:rsidRDefault="003C56E6" w:rsidP="003C56E6">
      <w:pPr>
        <w:numPr>
          <w:ilvl w:val="0"/>
          <w:numId w:val="24"/>
        </w:numPr>
        <w:shd w:val="clear" w:color="auto" w:fill="FFFFFF"/>
        <w:spacing w:before="100" w:beforeAutospacing="1" w:after="100" w:afterAutospacing="1" w:line="240" w:lineRule="auto"/>
        <w:rPr>
          <w:rFonts w:ascii="Segoe UI" w:eastAsia="Times New Roman" w:hAnsi="Segoe UI" w:cs="Segoe UI"/>
          <w:color w:val="1D2125"/>
          <w:kern w:val="0"/>
          <w:sz w:val="23"/>
          <w:szCs w:val="23"/>
          <w:lang w:eastAsia="ru-RU"/>
          <w14:ligatures w14:val="none"/>
        </w:rPr>
      </w:pPr>
      <w:r w:rsidRPr="003C56E6">
        <w:rPr>
          <w:rFonts w:ascii="Segoe UI" w:eastAsia="Times New Roman" w:hAnsi="Segoe UI" w:cs="Segoe UI"/>
          <w:color w:val="1D2125"/>
          <w:kern w:val="0"/>
          <w:sz w:val="23"/>
          <w:szCs w:val="23"/>
          <w:lang w:eastAsia="ru-RU"/>
          <w14:ligatures w14:val="none"/>
        </w:rPr>
        <w:t>Сближение транспортных средств, пешеходов, велосипедистов или препятствий, которое происходит как с процессом торможения, так и без него до момента столкновения или наезда. Правильное определение местоположения объекта перед началом аварийной ситуации, направление его движения и определение скорости является сложной, комплексной задачей для автотехнического эксперта, при решении которой он должен точно определить и нанести на схему первоначальное местоположение автомобиля, пешехода и т.п. Существуют разные способы описания и фиксации с точки зрения доказательности первоначального местоположения участников ДТП. При наличии видеорегистраторов или камер наружного наблюдения, можно довольно-таки точно установить, как направление, так и место откуда начался процесс сближения с местом столкновения или наезда при ДТП. Если таких данных нет, то незаменимым инструментом становится запись о ДТП в блоке управления системами пассивной безопасности автомобиля. Так, функция EDR позволяет точно установить местоположение автомобиля за некоторое время до ДТП, его скорость и действия водителя. В современных автомобилях запись данных может быть осуществлена за 30 секунд до ДТП и 45 после. В европейских автомобилях могут быть записаны даже данные о наезде на «мягкий» объект – пешехода. К сожалению, современные автомобили оснащены в большинстве своем системами защиты колес от блокировки при торможении, а это значит, что использовать следы тормозного юза для определения положения транспортного средства перед столкновением или наездом уже увы практически невозможно.</w:t>
      </w:r>
    </w:p>
    <w:p w14:paraId="4261678F" w14:textId="77777777" w:rsidR="003C56E6" w:rsidRPr="003C56E6" w:rsidRDefault="003C56E6" w:rsidP="003C56E6">
      <w:pPr>
        <w:numPr>
          <w:ilvl w:val="0"/>
          <w:numId w:val="24"/>
        </w:numPr>
        <w:shd w:val="clear" w:color="auto" w:fill="FFFFFF"/>
        <w:spacing w:before="100" w:beforeAutospacing="1" w:after="100" w:afterAutospacing="1" w:line="240" w:lineRule="auto"/>
        <w:rPr>
          <w:rFonts w:ascii="Segoe UI" w:eastAsia="Times New Roman" w:hAnsi="Segoe UI" w:cs="Segoe UI"/>
          <w:color w:val="1D2125"/>
          <w:kern w:val="0"/>
          <w:sz w:val="23"/>
          <w:szCs w:val="23"/>
          <w:lang w:eastAsia="ru-RU"/>
          <w14:ligatures w14:val="none"/>
        </w:rPr>
      </w:pPr>
      <w:r w:rsidRPr="003C56E6">
        <w:rPr>
          <w:rFonts w:ascii="Segoe UI" w:eastAsia="Times New Roman" w:hAnsi="Segoe UI" w:cs="Segoe UI"/>
          <w:color w:val="1D2125"/>
          <w:kern w:val="0"/>
          <w:sz w:val="23"/>
          <w:szCs w:val="23"/>
          <w:lang w:eastAsia="ru-RU"/>
          <w14:ligatures w14:val="none"/>
        </w:rPr>
        <w:t>Вторая стадия ДТП – непосредственно столкновение или наезд (контакт объектов или участников ДТП). Основной проблемой при моделировании в данном случае является определение точного места столкновения или наезда. При всем множестве факторов, которые определяют процессы, происходящие в первой фазе, точно установленное место столкновения или наезда может быть отправной точкой расчета и моделирования процесса при реконструкции ДТП экспертом автотехником как в сторону начальной точки отсчета, так и в точки конечного положения объектов или участников ДТП. Правильное определение места столкновения или наезда – гарантия того, что при моделировании ДТП в процессе проведения автотехнической экспертизы обстоятельств ДТП вы получите результаты, находящиеся в доверительном интервале погрешностей допустимых для проведения следственного эксперимента. Сравнение полученных данных при этом может осуществляться как с обособленными трасологическими признаками, зафиксированными на самом месте ДТП, так и с расчетными данными. В идеальном случае, если эксперт при реконструкции ДТП учел все факторы и силы, определяющие процесс развития ДТП во времени, математическая модель полностью совпадет с положением автомобилей препятствий или пешеходов на проезжей части, зафиксированных на схеме ДТП.</w:t>
      </w:r>
    </w:p>
    <w:p w14:paraId="2DCEB51D" w14:textId="77777777" w:rsidR="003C56E6" w:rsidRPr="003C56E6" w:rsidRDefault="003C56E6" w:rsidP="003C56E6">
      <w:pPr>
        <w:numPr>
          <w:ilvl w:val="0"/>
          <w:numId w:val="24"/>
        </w:numPr>
        <w:shd w:val="clear" w:color="auto" w:fill="FFFFFF"/>
        <w:spacing w:before="100" w:beforeAutospacing="1" w:after="100" w:afterAutospacing="1" w:line="240" w:lineRule="auto"/>
        <w:rPr>
          <w:rFonts w:ascii="Segoe UI" w:eastAsia="Times New Roman" w:hAnsi="Segoe UI" w:cs="Segoe UI"/>
          <w:color w:val="1D2125"/>
          <w:kern w:val="0"/>
          <w:sz w:val="23"/>
          <w:szCs w:val="23"/>
          <w:lang w:eastAsia="ru-RU"/>
          <w14:ligatures w14:val="none"/>
        </w:rPr>
      </w:pPr>
      <w:r w:rsidRPr="003C56E6">
        <w:rPr>
          <w:rFonts w:ascii="Segoe UI" w:eastAsia="Times New Roman" w:hAnsi="Segoe UI" w:cs="Segoe UI"/>
          <w:color w:val="1D2125"/>
          <w:kern w:val="0"/>
          <w:sz w:val="23"/>
          <w:szCs w:val="23"/>
          <w:lang w:eastAsia="ru-RU"/>
          <w14:ligatures w14:val="none"/>
        </w:rPr>
        <w:t xml:space="preserve">Стадия разлета, или третья стадия – финальный, завершающий этап любого ДТП. В 80% случаев, при проведении автотехнической экспертизы обстоятельств ДТП, эксперты располагают только этими данными, кроме объяснений участников и свидетелей ДТП. Конечное положение транспортных средств, их взаиморасположение, повреждения и данные блоков управления – </w:t>
      </w:r>
      <w:r w:rsidRPr="003C56E6">
        <w:rPr>
          <w:rFonts w:ascii="Segoe UI" w:eastAsia="Times New Roman" w:hAnsi="Segoe UI" w:cs="Segoe UI"/>
          <w:color w:val="1D2125"/>
          <w:kern w:val="0"/>
          <w:sz w:val="23"/>
          <w:szCs w:val="23"/>
          <w:lang w:eastAsia="ru-RU"/>
          <w14:ligatures w14:val="none"/>
        </w:rPr>
        <w:lastRenderedPageBreak/>
        <w:t>позволяют достаточно точно реконструировать процесс до момента столкновения, рассчитать скорость перемещения после второй фазы ДТП и реконструировать ситуацию до исходной точки.</w:t>
      </w:r>
    </w:p>
    <w:p w14:paraId="6E06DD0B" w14:textId="77777777" w:rsidR="003C56E6" w:rsidRPr="003C56E6" w:rsidRDefault="003C56E6" w:rsidP="003C56E6">
      <w:pPr>
        <w:shd w:val="clear" w:color="auto" w:fill="FFFFFF"/>
        <w:spacing w:after="100" w:afterAutospacing="1" w:line="240" w:lineRule="auto"/>
        <w:rPr>
          <w:rFonts w:ascii="Segoe UI" w:eastAsia="Times New Roman" w:hAnsi="Segoe UI" w:cs="Segoe UI"/>
          <w:color w:val="1D2125"/>
          <w:kern w:val="0"/>
          <w:sz w:val="23"/>
          <w:szCs w:val="23"/>
          <w:lang w:eastAsia="ru-RU"/>
          <w14:ligatures w14:val="none"/>
        </w:rPr>
      </w:pPr>
      <w:r w:rsidRPr="003C56E6">
        <w:rPr>
          <w:rFonts w:ascii="Segoe UI" w:eastAsia="Times New Roman" w:hAnsi="Segoe UI" w:cs="Segoe UI"/>
          <w:color w:val="1D2125"/>
          <w:kern w:val="0"/>
          <w:sz w:val="23"/>
          <w:szCs w:val="23"/>
          <w:lang w:eastAsia="ru-RU"/>
          <w14:ligatures w14:val="none"/>
        </w:rPr>
        <w:t>Основные преимущества применения моделирования можно разделить на несколько составляющих:</w:t>
      </w:r>
    </w:p>
    <w:p w14:paraId="185AE217" w14:textId="77777777" w:rsidR="003C56E6" w:rsidRPr="003C56E6" w:rsidRDefault="003C56E6" w:rsidP="003C56E6">
      <w:pPr>
        <w:numPr>
          <w:ilvl w:val="0"/>
          <w:numId w:val="25"/>
        </w:numPr>
        <w:shd w:val="clear" w:color="auto" w:fill="FFFFFF"/>
        <w:spacing w:before="100" w:beforeAutospacing="1" w:after="100" w:afterAutospacing="1" w:line="240" w:lineRule="auto"/>
        <w:rPr>
          <w:rFonts w:ascii="Segoe UI" w:eastAsia="Times New Roman" w:hAnsi="Segoe UI" w:cs="Segoe UI"/>
          <w:color w:val="1D2125"/>
          <w:kern w:val="0"/>
          <w:sz w:val="23"/>
          <w:szCs w:val="23"/>
          <w:lang w:eastAsia="ru-RU"/>
          <w14:ligatures w14:val="none"/>
        </w:rPr>
      </w:pPr>
      <w:r w:rsidRPr="003C56E6">
        <w:rPr>
          <w:rFonts w:ascii="Segoe UI" w:eastAsia="Times New Roman" w:hAnsi="Segoe UI" w:cs="Segoe UI"/>
          <w:b/>
          <w:bCs/>
          <w:color w:val="0033CC"/>
          <w:kern w:val="0"/>
          <w:sz w:val="23"/>
          <w:szCs w:val="23"/>
          <w:lang w:eastAsia="ru-RU"/>
          <w14:ligatures w14:val="none"/>
        </w:rPr>
        <w:t>Полное и ясное представление информации об объектах исследования. </w:t>
      </w:r>
      <w:r w:rsidRPr="003C56E6">
        <w:rPr>
          <w:rFonts w:ascii="Segoe UI" w:eastAsia="Times New Roman" w:hAnsi="Segoe UI" w:cs="Segoe UI"/>
          <w:color w:val="1D2125"/>
          <w:kern w:val="0"/>
          <w:sz w:val="23"/>
          <w:szCs w:val="23"/>
          <w:lang w:eastAsia="ru-RU"/>
          <w14:ligatures w14:val="none"/>
        </w:rPr>
        <w:t>Имеется возможность представить осмотр автомобилей-участников ДТП в виде видеосъемки, имеющей неоспоримые преимущества перед статическим кадрами фотографий, не передающих объемность (глубину) и рельефность повреждений. До неподготовленного слушателя доводятся принципы экспертного осмотра, тем самым снимаются вопросы о достоверности и полноте использованных в ходе исследования исходных данных. Подвергаются тщательному анализу объекты экспертизы, не имеющие процессуального статуса - участки местности, здания и сооружения и другие немобильные объекты, на которые не может быть распространен режим вещественного доказательства.</w:t>
      </w:r>
    </w:p>
    <w:p w14:paraId="71A03FD4" w14:textId="77777777" w:rsidR="003C56E6" w:rsidRPr="003C56E6" w:rsidRDefault="003C56E6" w:rsidP="003C56E6">
      <w:pPr>
        <w:numPr>
          <w:ilvl w:val="0"/>
          <w:numId w:val="25"/>
        </w:numPr>
        <w:shd w:val="clear" w:color="auto" w:fill="FFFFFF"/>
        <w:spacing w:before="100" w:beforeAutospacing="1" w:after="100" w:afterAutospacing="1" w:line="240" w:lineRule="auto"/>
        <w:rPr>
          <w:rFonts w:ascii="Segoe UI" w:eastAsia="Times New Roman" w:hAnsi="Segoe UI" w:cs="Segoe UI"/>
          <w:color w:val="1D2125"/>
          <w:kern w:val="0"/>
          <w:sz w:val="23"/>
          <w:szCs w:val="23"/>
          <w:lang w:eastAsia="ru-RU"/>
          <w14:ligatures w14:val="none"/>
        </w:rPr>
      </w:pPr>
      <w:r w:rsidRPr="003C56E6">
        <w:rPr>
          <w:rFonts w:ascii="Segoe UI" w:eastAsia="Times New Roman" w:hAnsi="Segoe UI" w:cs="Segoe UI"/>
          <w:color w:val="1D2125"/>
          <w:kern w:val="0"/>
          <w:sz w:val="23"/>
          <w:szCs w:val="23"/>
          <w:lang w:eastAsia="ru-RU"/>
          <w14:ligatures w14:val="none"/>
        </w:rPr>
        <w:t>На стадии моделирования участков местности и автомобилей </w:t>
      </w:r>
      <w:r w:rsidRPr="003C56E6">
        <w:rPr>
          <w:rFonts w:ascii="Segoe UI" w:eastAsia="Times New Roman" w:hAnsi="Segoe UI" w:cs="Segoe UI"/>
          <w:b/>
          <w:bCs/>
          <w:color w:val="0033CC"/>
          <w:kern w:val="0"/>
          <w:sz w:val="23"/>
          <w:szCs w:val="23"/>
          <w:lang w:eastAsia="ru-RU"/>
          <w14:ligatures w14:val="none"/>
        </w:rPr>
        <w:t>выявляются ошибки или недочеты</w:t>
      </w:r>
      <w:r w:rsidRPr="003C56E6">
        <w:rPr>
          <w:rFonts w:ascii="Segoe UI" w:eastAsia="Times New Roman" w:hAnsi="Segoe UI" w:cs="Segoe UI"/>
          <w:color w:val="1D2125"/>
          <w:kern w:val="0"/>
          <w:sz w:val="23"/>
          <w:szCs w:val="23"/>
          <w:lang w:eastAsia="ru-RU"/>
          <w14:ligatures w14:val="none"/>
        </w:rPr>
        <w:t>, образующиеся в результате абстрактности представляемых исходных данных. Абстрактность - упрощение вплоть до потери действительно важной информации, - вытекает из субъективности восприятия обстоятельств ДТП лицом, производящим осмотр места происшествия, составляющим схему ДТП, протокол осмотра ТС и пр.</w:t>
      </w:r>
    </w:p>
    <w:p w14:paraId="2BBDA00D" w14:textId="77777777" w:rsidR="003C56E6" w:rsidRPr="003C56E6" w:rsidRDefault="003C56E6" w:rsidP="003C56E6">
      <w:pPr>
        <w:shd w:val="clear" w:color="auto" w:fill="FFFFFF"/>
        <w:spacing w:after="100" w:afterAutospacing="1" w:line="240" w:lineRule="auto"/>
        <w:rPr>
          <w:rFonts w:ascii="Segoe UI" w:eastAsia="Times New Roman" w:hAnsi="Segoe UI" w:cs="Segoe UI"/>
          <w:color w:val="1D2125"/>
          <w:kern w:val="0"/>
          <w:sz w:val="23"/>
          <w:szCs w:val="23"/>
          <w:lang w:eastAsia="ru-RU"/>
          <w14:ligatures w14:val="none"/>
        </w:rPr>
      </w:pPr>
      <w:r w:rsidRPr="003C56E6">
        <w:rPr>
          <w:rFonts w:ascii="Segoe UI" w:eastAsia="Times New Roman" w:hAnsi="Segoe UI" w:cs="Segoe UI"/>
          <w:color w:val="1D2125"/>
          <w:kern w:val="0"/>
          <w:sz w:val="23"/>
          <w:szCs w:val="23"/>
          <w:lang w:eastAsia="ru-RU"/>
          <w14:ligatures w14:val="none"/>
        </w:rPr>
        <w:t>В целях наиболее эффективного моделирования ДТП применяют узкоспециализированные программные продукты предназначенные для моделирования ДТП, экспертизы сложных ситуаций на дороге, симуляции деформации транспортных средств и людей-участников ДТП, в т.ч. грузовые и легковые автомобили, мотоциклы (до 32 видов транспортных средств), пешеходы, водители и пассажиры. Рассмотрим подробнее наиболее популярные программы:</w:t>
      </w:r>
    </w:p>
    <w:p w14:paraId="24B1EC44" w14:textId="77777777" w:rsidR="003C56E6" w:rsidRPr="003C56E6" w:rsidRDefault="003C56E6" w:rsidP="003C56E6">
      <w:pPr>
        <w:shd w:val="clear" w:color="auto" w:fill="FFFFFF"/>
        <w:spacing w:after="100" w:afterAutospacing="1" w:line="240" w:lineRule="auto"/>
        <w:rPr>
          <w:rFonts w:ascii="Segoe UI" w:eastAsia="Times New Roman" w:hAnsi="Segoe UI" w:cs="Segoe UI"/>
          <w:color w:val="1D2125"/>
          <w:kern w:val="0"/>
          <w:sz w:val="23"/>
          <w:szCs w:val="23"/>
          <w:lang w:eastAsia="ru-RU"/>
          <w14:ligatures w14:val="none"/>
        </w:rPr>
      </w:pPr>
      <w:r w:rsidRPr="003C56E6">
        <w:rPr>
          <w:rFonts w:ascii="Segoe UI" w:eastAsia="Times New Roman" w:hAnsi="Segoe UI" w:cs="Segoe UI"/>
          <w:b/>
          <w:bCs/>
          <w:color w:val="0033CC"/>
          <w:kern w:val="0"/>
          <w:sz w:val="23"/>
          <w:szCs w:val="23"/>
          <w:lang w:eastAsia="ru-RU"/>
          <w14:ligatures w14:val="none"/>
        </w:rPr>
        <w:t>PC Crash 9.1</w:t>
      </w:r>
      <w:r w:rsidRPr="003C56E6">
        <w:rPr>
          <w:rFonts w:ascii="Segoe UI" w:eastAsia="Times New Roman" w:hAnsi="Segoe UI" w:cs="Segoe UI"/>
          <w:color w:val="1D2125"/>
          <w:kern w:val="0"/>
          <w:sz w:val="23"/>
          <w:szCs w:val="23"/>
          <w:lang w:eastAsia="ru-RU"/>
          <w14:ligatures w14:val="none"/>
        </w:rPr>
        <w:t> PC-CRASH – это сложный программный продукт, предназначенный для моделирования ДТП, экспертизы сложных ситуаций на дороге, симуляции деформации транспортных средств и людей- участников ДТП, в т.ч. грузовые и легковые автомобили, мотоциклы (до 32 видов транспортных средств), пешеходы, водители и пассажиры.</w:t>
      </w:r>
    </w:p>
    <w:p w14:paraId="7F232A81" w14:textId="77777777" w:rsidR="003C56E6" w:rsidRDefault="003C56E6" w:rsidP="003C56E6">
      <w:pPr>
        <w:pStyle w:val="NormalWeb"/>
        <w:shd w:val="clear" w:color="auto" w:fill="FFFFFF"/>
        <w:spacing w:before="0" w:beforeAutospacing="0"/>
        <w:rPr>
          <w:rFonts w:ascii="Segoe UI" w:hAnsi="Segoe UI" w:cs="Segoe UI"/>
          <w:color w:val="1D2125"/>
          <w:sz w:val="23"/>
          <w:szCs w:val="23"/>
        </w:rPr>
      </w:pPr>
      <w:r>
        <w:rPr>
          <w:noProof/>
        </w:rPr>
        <w:lastRenderedPageBreak/>
        <w:drawing>
          <wp:inline distT="0" distB="0" distL="0" distR="0" wp14:anchorId="063A0541" wp14:editId="7AE84502">
            <wp:extent cx="5124450" cy="3171825"/>
            <wp:effectExtent l="0" t="0" r="0" b="9525"/>
            <wp:docPr id="2757400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5740026" name=""/>
                    <pic:cNvPicPr/>
                  </pic:nvPicPr>
                  <pic:blipFill>
                    <a:blip r:embed="rId10"/>
                    <a:stretch>
                      <a:fillRect/>
                    </a:stretch>
                  </pic:blipFill>
                  <pic:spPr>
                    <a:xfrm>
                      <a:off x="0" y="0"/>
                      <a:ext cx="5124450" cy="3171825"/>
                    </a:xfrm>
                    <a:prstGeom prst="rect">
                      <a:avLst/>
                    </a:prstGeom>
                  </pic:spPr>
                </pic:pic>
              </a:graphicData>
            </a:graphic>
          </wp:inline>
        </w:drawing>
      </w:r>
      <w:r>
        <w:rPr>
          <w:rFonts w:ascii="Segoe UI" w:hAnsi="Segoe UI" w:cs="Segoe UI"/>
          <w:color w:val="1D2125"/>
          <w:sz w:val="23"/>
          <w:szCs w:val="23"/>
        </w:rPr>
        <w:t>Программа PC-Crash применяет несколько различных моделей расчета, включая импульсно-ударную модель столкновения, модель удара на основе жесткости, динамическую модель для реалистичной имитации траектории движения и простую кинематическую модель для изучения времени и дистанции. В целях получения максимальной разносторонности результаты моделирования программы PC- Crash могут быть рассмотрены в масштабе и вертикальной проекции, 3D перспективе, а также могут быть выведены на экран в виде диаграмм и таблиц расчетных значений.</w:t>
      </w:r>
    </w:p>
    <w:p w14:paraId="032290ED" w14:textId="77777777" w:rsidR="003C56E6" w:rsidRDefault="003C56E6" w:rsidP="003C56E6">
      <w:pPr>
        <w:pStyle w:val="NormalWeb"/>
        <w:shd w:val="clear" w:color="auto" w:fill="FFFFFF"/>
        <w:spacing w:before="0" w:beforeAutospacing="0"/>
        <w:rPr>
          <w:rFonts w:ascii="Segoe UI" w:hAnsi="Segoe UI" w:cs="Segoe UI"/>
          <w:color w:val="1D2125"/>
          <w:sz w:val="23"/>
          <w:szCs w:val="23"/>
        </w:rPr>
      </w:pPr>
      <w:r>
        <w:rPr>
          <w:rStyle w:val="Strong"/>
          <w:rFonts w:ascii="Segoe UI" w:hAnsi="Segoe UI" w:cs="Segoe UI"/>
          <w:color w:val="0033CC"/>
          <w:sz w:val="23"/>
          <w:szCs w:val="23"/>
        </w:rPr>
        <w:t>PC Rect 4.1</w:t>
      </w:r>
      <w:r>
        <w:rPr>
          <w:rFonts w:ascii="Segoe UI" w:hAnsi="Segoe UI" w:cs="Segoe UI"/>
          <w:color w:val="1D2125"/>
          <w:sz w:val="23"/>
          <w:szCs w:val="23"/>
        </w:rPr>
        <w:t> PC Rect 4.1 - программное обеспечение для восстановления сцены ДТП из графического формата (фото / видео) в режим программы, удобный для моделирования, коррекции, проведения автоматизированного расчета, применяется для трансформации фотографий на месте дорожно- транспортного происшествия в масштабный чертеж.</w:t>
      </w:r>
    </w:p>
    <w:p w14:paraId="7FC03B35" w14:textId="1A1D5B95" w:rsidR="003C56E6" w:rsidRDefault="003C56E6">
      <w:r>
        <w:rPr>
          <w:noProof/>
        </w:rPr>
        <w:lastRenderedPageBreak/>
        <w:drawing>
          <wp:inline distT="0" distB="0" distL="0" distR="0" wp14:anchorId="734F353F" wp14:editId="40BAB516">
            <wp:extent cx="4991100" cy="3971925"/>
            <wp:effectExtent l="0" t="0" r="0" b="9525"/>
            <wp:docPr id="2840091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009196" name=""/>
                    <pic:cNvPicPr/>
                  </pic:nvPicPr>
                  <pic:blipFill>
                    <a:blip r:embed="rId11"/>
                    <a:stretch>
                      <a:fillRect/>
                    </a:stretch>
                  </pic:blipFill>
                  <pic:spPr>
                    <a:xfrm>
                      <a:off x="0" y="0"/>
                      <a:ext cx="4991100" cy="3971925"/>
                    </a:xfrm>
                    <a:prstGeom prst="rect">
                      <a:avLst/>
                    </a:prstGeom>
                  </pic:spPr>
                </pic:pic>
              </a:graphicData>
            </a:graphic>
          </wp:inline>
        </w:drawing>
      </w:r>
    </w:p>
    <w:p w14:paraId="7B4C008F" w14:textId="77777777" w:rsidR="003C56E6" w:rsidRPr="003C56E6" w:rsidRDefault="003C56E6" w:rsidP="003C56E6">
      <w:pPr>
        <w:shd w:val="clear" w:color="auto" w:fill="FFFFFF"/>
        <w:spacing w:after="100" w:afterAutospacing="1" w:line="240" w:lineRule="auto"/>
        <w:rPr>
          <w:rFonts w:ascii="Segoe UI" w:eastAsia="Times New Roman" w:hAnsi="Segoe UI" w:cs="Segoe UI"/>
          <w:color w:val="1D2125"/>
          <w:kern w:val="0"/>
          <w:sz w:val="23"/>
          <w:szCs w:val="23"/>
          <w:lang w:eastAsia="ru-RU"/>
          <w14:ligatures w14:val="none"/>
        </w:rPr>
      </w:pPr>
      <w:r w:rsidRPr="003C56E6">
        <w:rPr>
          <w:rFonts w:ascii="Segoe UI" w:eastAsia="Times New Roman" w:hAnsi="Segoe UI" w:cs="Segoe UI"/>
          <w:b/>
          <w:bCs/>
          <w:color w:val="0033CC"/>
          <w:kern w:val="0"/>
          <w:sz w:val="23"/>
          <w:szCs w:val="23"/>
          <w:lang w:eastAsia="ru-RU"/>
          <w14:ligatures w14:val="none"/>
        </w:rPr>
        <w:t>CАRAT-3 </w:t>
      </w:r>
      <w:r w:rsidRPr="003C56E6">
        <w:rPr>
          <w:rFonts w:ascii="Segoe UI" w:eastAsia="Times New Roman" w:hAnsi="Segoe UI" w:cs="Segoe UI"/>
          <w:color w:val="1D2125"/>
          <w:kern w:val="0"/>
          <w:sz w:val="23"/>
          <w:szCs w:val="23"/>
          <w:lang w:eastAsia="ru-RU"/>
          <w14:ligatures w14:val="none"/>
        </w:rPr>
        <w:t>Компьютерная программа CARAT-3 предназначена для анализа столкновений автотранспортных средств, моделирования динамики и кинематики их движения, а также для решения других задач при анализе дорожно-транспортных происшествий.</w:t>
      </w:r>
    </w:p>
    <w:p w14:paraId="2DBE561A" w14:textId="77777777" w:rsidR="003C56E6" w:rsidRPr="003C56E6" w:rsidRDefault="003C56E6" w:rsidP="003C56E6">
      <w:pPr>
        <w:shd w:val="clear" w:color="auto" w:fill="FFFFFF"/>
        <w:spacing w:after="100" w:afterAutospacing="1" w:line="240" w:lineRule="auto"/>
        <w:rPr>
          <w:rFonts w:ascii="Segoe UI" w:eastAsia="Times New Roman" w:hAnsi="Segoe UI" w:cs="Segoe UI"/>
          <w:color w:val="1D2125"/>
          <w:kern w:val="0"/>
          <w:sz w:val="23"/>
          <w:szCs w:val="23"/>
          <w:lang w:eastAsia="ru-RU"/>
          <w14:ligatures w14:val="none"/>
        </w:rPr>
      </w:pPr>
      <w:r w:rsidRPr="003C56E6">
        <w:rPr>
          <w:rFonts w:ascii="Segoe UI" w:eastAsia="Times New Roman" w:hAnsi="Segoe UI" w:cs="Segoe UI"/>
          <w:color w:val="1D2125"/>
          <w:kern w:val="0"/>
          <w:sz w:val="23"/>
          <w:szCs w:val="23"/>
          <w:lang w:eastAsia="ru-RU"/>
          <w14:ligatures w14:val="none"/>
        </w:rPr>
        <w:t>К основным преимуществам программы следует отнести:</w:t>
      </w:r>
    </w:p>
    <w:p w14:paraId="79F9E980" w14:textId="77777777" w:rsidR="003C56E6" w:rsidRPr="003C56E6" w:rsidRDefault="003C56E6" w:rsidP="003C56E6">
      <w:pPr>
        <w:numPr>
          <w:ilvl w:val="0"/>
          <w:numId w:val="26"/>
        </w:numPr>
        <w:shd w:val="clear" w:color="auto" w:fill="FFFFFF"/>
        <w:spacing w:before="100" w:beforeAutospacing="1" w:after="100" w:afterAutospacing="1" w:line="240" w:lineRule="auto"/>
        <w:rPr>
          <w:rFonts w:ascii="Segoe UI" w:eastAsia="Times New Roman" w:hAnsi="Segoe UI" w:cs="Segoe UI"/>
          <w:color w:val="1D2125"/>
          <w:kern w:val="0"/>
          <w:sz w:val="23"/>
          <w:szCs w:val="23"/>
          <w:lang w:eastAsia="ru-RU"/>
          <w14:ligatures w14:val="none"/>
        </w:rPr>
      </w:pPr>
      <w:r w:rsidRPr="003C56E6">
        <w:rPr>
          <w:rFonts w:ascii="Segoe UI" w:eastAsia="Times New Roman" w:hAnsi="Segoe UI" w:cs="Segoe UI"/>
          <w:color w:val="1D2125"/>
          <w:kern w:val="0"/>
          <w:sz w:val="23"/>
          <w:szCs w:val="23"/>
          <w:lang w:eastAsia="ru-RU"/>
          <w14:ligatures w14:val="none"/>
        </w:rPr>
        <w:t>мощный графический интерфейс (чертежная программа для создания эскизов, возможность использования имеющихся эскизов и файлов BMP, 2-х и 3-х мерные изображения автотранспортных средств и объектов);</w:t>
      </w:r>
    </w:p>
    <w:p w14:paraId="037FCD56" w14:textId="77777777" w:rsidR="003C56E6" w:rsidRPr="003C56E6" w:rsidRDefault="003C56E6" w:rsidP="003C56E6">
      <w:pPr>
        <w:numPr>
          <w:ilvl w:val="0"/>
          <w:numId w:val="26"/>
        </w:numPr>
        <w:shd w:val="clear" w:color="auto" w:fill="FFFFFF"/>
        <w:spacing w:before="100" w:beforeAutospacing="1" w:after="100" w:afterAutospacing="1" w:line="240" w:lineRule="auto"/>
        <w:rPr>
          <w:rFonts w:ascii="Segoe UI" w:eastAsia="Times New Roman" w:hAnsi="Segoe UI" w:cs="Segoe UI"/>
          <w:color w:val="1D2125"/>
          <w:kern w:val="0"/>
          <w:sz w:val="23"/>
          <w:szCs w:val="23"/>
          <w:lang w:eastAsia="ru-RU"/>
          <w14:ligatures w14:val="none"/>
        </w:rPr>
      </w:pPr>
      <w:r w:rsidRPr="003C56E6">
        <w:rPr>
          <w:rFonts w:ascii="Segoe UI" w:eastAsia="Times New Roman" w:hAnsi="Segoe UI" w:cs="Segoe UI"/>
          <w:color w:val="1D2125"/>
          <w:kern w:val="0"/>
          <w:sz w:val="23"/>
          <w:szCs w:val="23"/>
          <w:lang w:eastAsia="ru-RU"/>
          <w14:ligatures w14:val="none"/>
        </w:rPr>
        <w:t>наличие интегрированной базы данных автотранспортных средств;</w:t>
      </w:r>
    </w:p>
    <w:p w14:paraId="58F51D34" w14:textId="77777777" w:rsidR="003C56E6" w:rsidRPr="003C56E6" w:rsidRDefault="003C56E6" w:rsidP="003C56E6">
      <w:pPr>
        <w:numPr>
          <w:ilvl w:val="0"/>
          <w:numId w:val="26"/>
        </w:numPr>
        <w:shd w:val="clear" w:color="auto" w:fill="FFFFFF"/>
        <w:spacing w:before="100" w:beforeAutospacing="1" w:after="100" w:afterAutospacing="1" w:line="240" w:lineRule="auto"/>
        <w:rPr>
          <w:rFonts w:ascii="Segoe UI" w:eastAsia="Times New Roman" w:hAnsi="Segoe UI" w:cs="Segoe UI"/>
          <w:color w:val="1D2125"/>
          <w:kern w:val="0"/>
          <w:sz w:val="23"/>
          <w:szCs w:val="23"/>
          <w:lang w:eastAsia="ru-RU"/>
          <w14:ligatures w14:val="none"/>
        </w:rPr>
      </w:pPr>
      <w:r w:rsidRPr="003C56E6">
        <w:rPr>
          <w:rFonts w:ascii="Segoe UI" w:eastAsia="Times New Roman" w:hAnsi="Segoe UI" w:cs="Segoe UI"/>
          <w:color w:val="1D2125"/>
          <w:kern w:val="0"/>
          <w:sz w:val="23"/>
          <w:szCs w:val="23"/>
          <w:lang w:eastAsia="ru-RU"/>
          <w14:ligatures w14:val="none"/>
        </w:rPr>
        <w:t>возможность учесть практически все основные параметры автотранспортных средств, объектов окружения, условий движения, обстоятельств ДТП</w:t>
      </w:r>
    </w:p>
    <w:p w14:paraId="4E6E403D" w14:textId="77777777" w:rsidR="003C56E6" w:rsidRPr="003C56E6" w:rsidRDefault="003C56E6" w:rsidP="003C56E6">
      <w:pPr>
        <w:numPr>
          <w:ilvl w:val="0"/>
          <w:numId w:val="26"/>
        </w:numPr>
        <w:shd w:val="clear" w:color="auto" w:fill="FFFFFF"/>
        <w:spacing w:before="100" w:beforeAutospacing="1" w:after="100" w:afterAutospacing="1" w:line="240" w:lineRule="auto"/>
        <w:rPr>
          <w:rFonts w:ascii="Segoe UI" w:eastAsia="Times New Roman" w:hAnsi="Segoe UI" w:cs="Segoe UI"/>
          <w:color w:val="1D2125"/>
          <w:kern w:val="0"/>
          <w:sz w:val="23"/>
          <w:szCs w:val="23"/>
          <w:lang w:eastAsia="ru-RU"/>
          <w14:ligatures w14:val="none"/>
        </w:rPr>
      </w:pPr>
      <w:r w:rsidRPr="003C56E6">
        <w:rPr>
          <w:rFonts w:ascii="Segoe UI" w:eastAsia="Times New Roman" w:hAnsi="Segoe UI" w:cs="Segoe UI"/>
          <w:color w:val="1D2125"/>
          <w:kern w:val="0"/>
          <w:sz w:val="23"/>
          <w:szCs w:val="23"/>
          <w:lang w:eastAsia="ru-RU"/>
          <w14:ligatures w14:val="none"/>
        </w:rPr>
        <w:t>моделирование движения в динамическом и кинематическом режимах, в том числе по заданной траектории;</w:t>
      </w:r>
    </w:p>
    <w:p w14:paraId="76A330A9" w14:textId="77777777" w:rsidR="003C56E6" w:rsidRPr="003C56E6" w:rsidRDefault="003C56E6" w:rsidP="003C56E6">
      <w:pPr>
        <w:numPr>
          <w:ilvl w:val="0"/>
          <w:numId w:val="26"/>
        </w:numPr>
        <w:shd w:val="clear" w:color="auto" w:fill="FFFFFF"/>
        <w:spacing w:before="100" w:beforeAutospacing="1" w:after="100" w:afterAutospacing="1" w:line="240" w:lineRule="auto"/>
        <w:rPr>
          <w:rFonts w:ascii="Segoe UI" w:eastAsia="Times New Roman" w:hAnsi="Segoe UI" w:cs="Segoe UI"/>
          <w:color w:val="1D2125"/>
          <w:kern w:val="0"/>
          <w:sz w:val="23"/>
          <w:szCs w:val="23"/>
          <w:lang w:eastAsia="ru-RU"/>
          <w14:ligatures w14:val="none"/>
        </w:rPr>
      </w:pPr>
      <w:r w:rsidRPr="003C56E6">
        <w:rPr>
          <w:rFonts w:ascii="Segoe UI" w:eastAsia="Times New Roman" w:hAnsi="Segoe UI" w:cs="Segoe UI"/>
          <w:color w:val="1D2125"/>
          <w:kern w:val="0"/>
          <w:sz w:val="23"/>
          <w:szCs w:val="23"/>
          <w:lang w:eastAsia="ru-RU"/>
          <w14:ligatures w14:val="none"/>
        </w:rPr>
        <w:t>моделирование и анализ столкновений по 4-м типам расчета;</w:t>
      </w:r>
    </w:p>
    <w:p w14:paraId="6D8EAEB0" w14:textId="77777777" w:rsidR="003C56E6" w:rsidRPr="003C56E6" w:rsidRDefault="003C56E6" w:rsidP="003C56E6">
      <w:pPr>
        <w:numPr>
          <w:ilvl w:val="0"/>
          <w:numId w:val="26"/>
        </w:numPr>
        <w:shd w:val="clear" w:color="auto" w:fill="FFFFFF"/>
        <w:spacing w:before="100" w:beforeAutospacing="1" w:after="100" w:afterAutospacing="1" w:line="240" w:lineRule="auto"/>
        <w:rPr>
          <w:rFonts w:ascii="Segoe UI" w:eastAsia="Times New Roman" w:hAnsi="Segoe UI" w:cs="Segoe UI"/>
          <w:color w:val="1D2125"/>
          <w:kern w:val="0"/>
          <w:sz w:val="23"/>
          <w:szCs w:val="23"/>
          <w:lang w:eastAsia="ru-RU"/>
          <w14:ligatures w14:val="none"/>
        </w:rPr>
      </w:pPr>
      <w:r w:rsidRPr="003C56E6">
        <w:rPr>
          <w:rFonts w:ascii="Segoe UI" w:eastAsia="Times New Roman" w:hAnsi="Segoe UI" w:cs="Segoe UI"/>
          <w:color w:val="1D2125"/>
          <w:kern w:val="0"/>
          <w:sz w:val="23"/>
          <w:szCs w:val="23"/>
          <w:lang w:eastAsia="ru-RU"/>
          <w14:ligatures w14:val="none"/>
        </w:rPr>
        <w:t>представление результатов моделирования и расчета в виде 2-х и 3-х мерной анимации, диаграмм, таблиц, распечатываемого текста.</w:t>
      </w:r>
    </w:p>
    <w:p w14:paraId="44DA790A" w14:textId="47165191" w:rsidR="003C56E6" w:rsidRDefault="003C56E6">
      <w:r>
        <w:rPr>
          <w:noProof/>
        </w:rPr>
        <w:lastRenderedPageBreak/>
        <w:drawing>
          <wp:inline distT="0" distB="0" distL="0" distR="0" wp14:anchorId="3E43F8AC" wp14:editId="50A7C5E2">
            <wp:extent cx="6105525" cy="3476625"/>
            <wp:effectExtent l="0" t="0" r="9525" b="9525"/>
            <wp:docPr id="3920667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2066721" name=""/>
                    <pic:cNvPicPr/>
                  </pic:nvPicPr>
                  <pic:blipFill>
                    <a:blip r:embed="rId12"/>
                    <a:stretch>
                      <a:fillRect/>
                    </a:stretch>
                  </pic:blipFill>
                  <pic:spPr>
                    <a:xfrm>
                      <a:off x="0" y="0"/>
                      <a:ext cx="6105525" cy="3476625"/>
                    </a:xfrm>
                    <a:prstGeom prst="rect">
                      <a:avLst/>
                    </a:prstGeom>
                  </pic:spPr>
                </pic:pic>
              </a:graphicData>
            </a:graphic>
          </wp:inline>
        </w:drawing>
      </w:r>
    </w:p>
    <w:p w14:paraId="762F260E" w14:textId="77777777" w:rsidR="003C56E6" w:rsidRPr="003C56E6" w:rsidRDefault="003C56E6" w:rsidP="003C56E6">
      <w:pPr>
        <w:shd w:val="clear" w:color="auto" w:fill="FFFFFF"/>
        <w:spacing w:after="100" w:afterAutospacing="1" w:line="240" w:lineRule="auto"/>
        <w:rPr>
          <w:rFonts w:ascii="Segoe UI" w:eastAsia="Times New Roman" w:hAnsi="Segoe UI" w:cs="Segoe UI"/>
          <w:color w:val="1D2125"/>
          <w:kern w:val="0"/>
          <w:sz w:val="23"/>
          <w:szCs w:val="23"/>
          <w:lang w:eastAsia="ru-RU"/>
          <w14:ligatures w14:val="none"/>
        </w:rPr>
      </w:pPr>
      <w:r w:rsidRPr="003C56E6">
        <w:rPr>
          <w:rFonts w:ascii="Segoe UI" w:eastAsia="Times New Roman" w:hAnsi="Segoe UI" w:cs="Segoe UI"/>
          <w:color w:val="1D2125"/>
          <w:kern w:val="0"/>
          <w:sz w:val="23"/>
          <w:szCs w:val="23"/>
          <w:lang w:eastAsia="ru-RU"/>
          <w14:ligatures w14:val="none"/>
        </w:rPr>
        <w:t>Анализ моделирования crash-тестов (когда были известны либо достаточно точно могли быть измерены некоторые важнейшие параметры) при помощи программы CARAT показал, что при правильном подборе; отражающих реальную ситуацию исходных данных, моделируемый механизм столкновения автотранспортных средств и их движение после соударения достаточно точно отображают действительных механизм автоаварии. В то же время следует отметить, что работа с программным модулем требует необходимых знаний и опыта в области анализа дорожно- транспортных происшествий.</w:t>
      </w:r>
    </w:p>
    <w:p w14:paraId="09D3F05C" w14:textId="77777777" w:rsidR="003C56E6" w:rsidRPr="003C56E6" w:rsidRDefault="003C56E6" w:rsidP="003C56E6">
      <w:pPr>
        <w:shd w:val="clear" w:color="auto" w:fill="FFFFFF"/>
        <w:spacing w:after="100" w:afterAutospacing="1" w:line="240" w:lineRule="auto"/>
        <w:rPr>
          <w:rFonts w:ascii="Segoe UI" w:eastAsia="Times New Roman" w:hAnsi="Segoe UI" w:cs="Segoe UI"/>
          <w:color w:val="1D2125"/>
          <w:kern w:val="0"/>
          <w:sz w:val="23"/>
          <w:szCs w:val="23"/>
          <w:lang w:eastAsia="ru-RU"/>
          <w14:ligatures w14:val="none"/>
        </w:rPr>
      </w:pPr>
      <w:r w:rsidRPr="003C56E6">
        <w:rPr>
          <w:rFonts w:ascii="Segoe UI" w:eastAsia="Times New Roman" w:hAnsi="Segoe UI" w:cs="Segoe UI"/>
          <w:b/>
          <w:bCs/>
          <w:color w:val="0033CC"/>
          <w:kern w:val="0"/>
          <w:sz w:val="23"/>
          <w:szCs w:val="23"/>
          <w:lang w:eastAsia="ru-RU"/>
          <w14:ligatures w14:val="none"/>
        </w:rPr>
        <w:t>Контрольные вопросы</w:t>
      </w:r>
    </w:p>
    <w:p w14:paraId="22B8A3E9" w14:textId="77777777" w:rsidR="003C56E6" w:rsidRPr="003C56E6" w:rsidRDefault="003C56E6" w:rsidP="003C56E6">
      <w:pPr>
        <w:numPr>
          <w:ilvl w:val="0"/>
          <w:numId w:val="27"/>
        </w:numPr>
        <w:shd w:val="clear" w:color="auto" w:fill="FFFFFF"/>
        <w:spacing w:before="100" w:beforeAutospacing="1" w:after="100" w:afterAutospacing="1" w:line="240" w:lineRule="auto"/>
        <w:rPr>
          <w:rFonts w:ascii="Segoe UI" w:eastAsia="Times New Roman" w:hAnsi="Segoe UI" w:cs="Segoe UI"/>
          <w:color w:val="1D2125"/>
          <w:kern w:val="0"/>
          <w:sz w:val="23"/>
          <w:szCs w:val="23"/>
          <w:lang w:eastAsia="ru-RU"/>
          <w14:ligatures w14:val="none"/>
        </w:rPr>
      </w:pPr>
      <w:r w:rsidRPr="003C56E6">
        <w:rPr>
          <w:rFonts w:ascii="Segoe UI" w:eastAsia="Times New Roman" w:hAnsi="Segoe UI" w:cs="Segoe UI"/>
          <w:color w:val="1D2125"/>
          <w:kern w:val="0"/>
          <w:sz w:val="23"/>
          <w:szCs w:val="23"/>
          <w:lang w:eastAsia="ru-RU"/>
          <w14:ligatures w14:val="none"/>
        </w:rPr>
        <w:t>Объясните понятие ДТП? Расскажите процесс совершения ДТП</w:t>
      </w:r>
    </w:p>
    <w:p w14:paraId="2074D4BF" w14:textId="77777777" w:rsidR="003C56E6" w:rsidRPr="003C56E6" w:rsidRDefault="003C56E6" w:rsidP="003C56E6">
      <w:pPr>
        <w:numPr>
          <w:ilvl w:val="0"/>
          <w:numId w:val="27"/>
        </w:numPr>
        <w:shd w:val="clear" w:color="auto" w:fill="FFFFFF"/>
        <w:spacing w:before="100" w:beforeAutospacing="1" w:after="100" w:afterAutospacing="1" w:line="240" w:lineRule="auto"/>
        <w:rPr>
          <w:rFonts w:ascii="Segoe UI" w:eastAsia="Times New Roman" w:hAnsi="Segoe UI" w:cs="Segoe UI"/>
          <w:color w:val="1D2125"/>
          <w:kern w:val="0"/>
          <w:sz w:val="23"/>
          <w:szCs w:val="23"/>
          <w:lang w:eastAsia="ru-RU"/>
          <w14:ligatures w14:val="none"/>
        </w:rPr>
      </w:pPr>
      <w:r w:rsidRPr="003C56E6">
        <w:rPr>
          <w:rFonts w:ascii="Segoe UI" w:eastAsia="Times New Roman" w:hAnsi="Segoe UI" w:cs="Segoe UI"/>
          <w:color w:val="1D2125"/>
          <w:kern w:val="0"/>
          <w:sz w:val="23"/>
          <w:szCs w:val="23"/>
          <w:lang w:eastAsia="ru-RU"/>
          <w14:ligatures w14:val="none"/>
        </w:rPr>
        <w:t>Зачем необходимо моделировать ДТП?</w:t>
      </w:r>
    </w:p>
    <w:p w14:paraId="3D127895" w14:textId="77777777" w:rsidR="003C56E6" w:rsidRPr="003C56E6" w:rsidRDefault="003C56E6" w:rsidP="003C56E6">
      <w:pPr>
        <w:numPr>
          <w:ilvl w:val="0"/>
          <w:numId w:val="27"/>
        </w:numPr>
        <w:shd w:val="clear" w:color="auto" w:fill="FFFFFF"/>
        <w:spacing w:before="100" w:beforeAutospacing="1" w:after="100" w:afterAutospacing="1" w:line="240" w:lineRule="auto"/>
        <w:rPr>
          <w:rFonts w:ascii="Segoe UI" w:eastAsia="Times New Roman" w:hAnsi="Segoe UI" w:cs="Segoe UI"/>
          <w:color w:val="1D2125"/>
          <w:kern w:val="0"/>
          <w:sz w:val="23"/>
          <w:szCs w:val="23"/>
          <w:lang w:eastAsia="ru-RU"/>
          <w14:ligatures w14:val="none"/>
        </w:rPr>
      </w:pPr>
      <w:r w:rsidRPr="003C56E6">
        <w:rPr>
          <w:rFonts w:ascii="Segoe UI" w:eastAsia="Times New Roman" w:hAnsi="Segoe UI" w:cs="Segoe UI"/>
          <w:color w:val="1D2125"/>
          <w:kern w:val="0"/>
          <w:sz w:val="23"/>
          <w:szCs w:val="23"/>
          <w:lang w:eastAsia="ru-RU"/>
          <w14:ligatures w14:val="none"/>
        </w:rPr>
        <w:t>Какие могут возникнуть сложности в процессе моделирования ДТП?</w:t>
      </w:r>
    </w:p>
    <w:p w14:paraId="08A8B3C4" w14:textId="77777777" w:rsidR="003C56E6" w:rsidRPr="003C56E6" w:rsidRDefault="003C56E6" w:rsidP="003C56E6">
      <w:pPr>
        <w:numPr>
          <w:ilvl w:val="0"/>
          <w:numId w:val="27"/>
        </w:numPr>
        <w:shd w:val="clear" w:color="auto" w:fill="FFFFFF"/>
        <w:spacing w:before="100" w:beforeAutospacing="1" w:after="100" w:afterAutospacing="1" w:line="240" w:lineRule="auto"/>
        <w:rPr>
          <w:rFonts w:ascii="Segoe UI" w:eastAsia="Times New Roman" w:hAnsi="Segoe UI" w:cs="Segoe UI"/>
          <w:color w:val="1D2125"/>
          <w:kern w:val="0"/>
          <w:sz w:val="23"/>
          <w:szCs w:val="23"/>
          <w:lang w:eastAsia="ru-RU"/>
          <w14:ligatures w14:val="none"/>
        </w:rPr>
      </w:pPr>
      <w:r w:rsidRPr="003C56E6">
        <w:rPr>
          <w:rFonts w:ascii="Segoe UI" w:eastAsia="Times New Roman" w:hAnsi="Segoe UI" w:cs="Segoe UI"/>
          <w:color w:val="1D2125"/>
          <w:kern w:val="0"/>
          <w:sz w:val="23"/>
          <w:szCs w:val="23"/>
          <w:lang w:eastAsia="ru-RU"/>
          <w14:ligatures w14:val="none"/>
        </w:rPr>
        <w:t>Опишите возможности программных продуктов для моделирования ДТП.</w:t>
      </w:r>
    </w:p>
    <w:p w14:paraId="036549A8" w14:textId="77777777" w:rsidR="003C56E6" w:rsidRPr="003C56E6" w:rsidRDefault="003C56E6" w:rsidP="003C56E6">
      <w:pPr>
        <w:shd w:val="clear" w:color="auto" w:fill="FFFFFF"/>
        <w:spacing w:after="100" w:afterAutospacing="1" w:line="240" w:lineRule="auto"/>
        <w:outlineLvl w:val="2"/>
        <w:rPr>
          <w:rFonts w:ascii="Segoe UI" w:eastAsia="Times New Roman" w:hAnsi="Segoe UI" w:cs="Segoe UI"/>
          <w:b/>
          <w:bCs/>
          <w:color w:val="1D2125"/>
          <w:kern w:val="0"/>
          <w:sz w:val="27"/>
          <w:szCs w:val="27"/>
          <w:lang w:eastAsia="ru-RU"/>
          <w14:ligatures w14:val="none"/>
        </w:rPr>
      </w:pPr>
      <w:r w:rsidRPr="003C56E6">
        <w:rPr>
          <w:rFonts w:ascii="Segoe UI" w:eastAsia="Times New Roman" w:hAnsi="Segoe UI" w:cs="Segoe UI"/>
          <w:b/>
          <w:bCs/>
          <w:color w:val="1D2125"/>
          <w:kern w:val="0"/>
          <w:sz w:val="27"/>
          <w:szCs w:val="27"/>
          <w:lang w:eastAsia="ru-RU"/>
          <w14:ligatures w14:val="none"/>
        </w:rPr>
        <w:t>7. Список литературы</w:t>
      </w:r>
    </w:p>
    <w:p w14:paraId="5FC76AD3" w14:textId="77777777" w:rsidR="003C56E6" w:rsidRPr="003C56E6" w:rsidRDefault="003C56E6" w:rsidP="003C56E6">
      <w:pPr>
        <w:numPr>
          <w:ilvl w:val="0"/>
          <w:numId w:val="28"/>
        </w:numPr>
        <w:shd w:val="clear" w:color="auto" w:fill="FFFFFF"/>
        <w:spacing w:before="100" w:beforeAutospacing="1" w:after="100" w:afterAutospacing="1" w:line="240" w:lineRule="auto"/>
        <w:rPr>
          <w:rFonts w:ascii="Segoe UI" w:eastAsia="Times New Roman" w:hAnsi="Segoe UI" w:cs="Segoe UI"/>
          <w:color w:val="1D2125"/>
          <w:kern w:val="0"/>
          <w:sz w:val="23"/>
          <w:szCs w:val="23"/>
          <w:lang w:eastAsia="ru-RU"/>
          <w14:ligatures w14:val="none"/>
        </w:rPr>
      </w:pPr>
      <w:r w:rsidRPr="003C56E6">
        <w:rPr>
          <w:rFonts w:ascii="Segoe UI" w:eastAsia="Times New Roman" w:hAnsi="Segoe UI" w:cs="Segoe UI"/>
          <w:color w:val="1D2125"/>
          <w:kern w:val="0"/>
          <w:sz w:val="23"/>
          <w:szCs w:val="23"/>
          <w:lang w:eastAsia="ru-RU"/>
          <w14:ligatures w14:val="none"/>
        </w:rPr>
        <w:t>А.С. Алиев, А.И. Стрельников, В.И. Швецов, Ю.З. Шершевский Моделирование транспортных потоков в крупном городе с применением к Московской агломерации Скачать PDF Автоматика и Телемеханика, № 11, 2005. с. 113-125.</w:t>
      </w:r>
    </w:p>
    <w:p w14:paraId="005A14B8" w14:textId="77777777" w:rsidR="003C56E6" w:rsidRPr="003C56E6" w:rsidRDefault="003C56E6" w:rsidP="003C56E6">
      <w:pPr>
        <w:numPr>
          <w:ilvl w:val="0"/>
          <w:numId w:val="28"/>
        </w:numPr>
        <w:shd w:val="clear" w:color="auto" w:fill="FFFFFF"/>
        <w:spacing w:before="100" w:beforeAutospacing="1" w:after="100" w:afterAutospacing="1" w:line="240" w:lineRule="auto"/>
        <w:rPr>
          <w:rFonts w:ascii="Segoe UI" w:eastAsia="Times New Roman" w:hAnsi="Segoe UI" w:cs="Segoe UI"/>
          <w:color w:val="1D2125"/>
          <w:kern w:val="0"/>
          <w:sz w:val="23"/>
          <w:szCs w:val="23"/>
          <w:lang w:eastAsia="ru-RU"/>
          <w14:ligatures w14:val="none"/>
        </w:rPr>
      </w:pPr>
      <w:r w:rsidRPr="003C56E6">
        <w:rPr>
          <w:rFonts w:ascii="Segoe UI" w:eastAsia="Times New Roman" w:hAnsi="Segoe UI" w:cs="Segoe UI"/>
          <w:color w:val="1D2125"/>
          <w:kern w:val="0"/>
          <w:sz w:val="23"/>
          <w:szCs w:val="23"/>
          <w:lang w:eastAsia="ru-RU"/>
          <w14:ligatures w14:val="none"/>
        </w:rPr>
        <w:t>Агуреев, И. Е. Моделирование загрузки улично-дорожной сети г. Тулы [Текст]/И. Е. Агуреев, В. А. Пышный, В. И. Швецов//Известия ТулГУ. Технические науки. -2013. -С. 127-139.</w:t>
      </w:r>
    </w:p>
    <w:p w14:paraId="1AD9982F" w14:textId="77777777" w:rsidR="003C56E6" w:rsidRPr="003C56E6" w:rsidRDefault="003C56E6" w:rsidP="003C56E6">
      <w:pPr>
        <w:numPr>
          <w:ilvl w:val="0"/>
          <w:numId w:val="28"/>
        </w:numPr>
        <w:shd w:val="clear" w:color="auto" w:fill="FFFFFF"/>
        <w:spacing w:before="100" w:beforeAutospacing="1" w:after="100" w:afterAutospacing="1" w:line="240" w:lineRule="auto"/>
        <w:rPr>
          <w:rFonts w:ascii="Segoe UI" w:eastAsia="Times New Roman" w:hAnsi="Segoe UI" w:cs="Segoe UI"/>
          <w:color w:val="1D2125"/>
          <w:kern w:val="0"/>
          <w:sz w:val="23"/>
          <w:szCs w:val="23"/>
          <w:lang w:eastAsia="ru-RU"/>
          <w14:ligatures w14:val="none"/>
        </w:rPr>
      </w:pPr>
      <w:r w:rsidRPr="003C56E6">
        <w:rPr>
          <w:rFonts w:ascii="Segoe UI" w:eastAsia="Times New Roman" w:hAnsi="Segoe UI" w:cs="Segoe UI"/>
          <w:color w:val="1D2125"/>
          <w:kern w:val="0"/>
          <w:sz w:val="23"/>
          <w:szCs w:val="23"/>
          <w:lang w:eastAsia="ru-RU"/>
          <w14:ligatures w14:val="none"/>
        </w:rPr>
        <w:t>Агуреев И. Е. Подготовка и обработка исходных данных для математического моделирования автомобильных транспортных систем/И.Е. Агуреев, В.А. Митюгин, В.А. Пышный//Известия ТулГУ. Технические науки. -2014. -Вып. 6. -С. 119-127.</w:t>
      </w:r>
    </w:p>
    <w:p w14:paraId="28B0058A" w14:textId="77777777" w:rsidR="003C56E6" w:rsidRPr="003C56E6" w:rsidRDefault="003C56E6" w:rsidP="003C56E6">
      <w:pPr>
        <w:numPr>
          <w:ilvl w:val="0"/>
          <w:numId w:val="28"/>
        </w:numPr>
        <w:shd w:val="clear" w:color="auto" w:fill="FFFFFF"/>
        <w:spacing w:before="100" w:beforeAutospacing="1" w:after="100" w:afterAutospacing="1" w:line="240" w:lineRule="auto"/>
        <w:rPr>
          <w:rFonts w:ascii="Segoe UI" w:eastAsia="Times New Roman" w:hAnsi="Segoe UI" w:cs="Segoe UI"/>
          <w:color w:val="1D2125"/>
          <w:kern w:val="0"/>
          <w:sz w:val="23"/>
          <w:szCs w:val="23"/>
          <w:lang w:eastAsia="ru-RU"/>
          <w14:ligatures w14:val="none"/>
        </w:rPr>
      </w:pPr>
      <w:r w:rsidRPr="003C56E6">
        <w:rPr>
          <w:rFonts w:ascii="Segoe UI" w:eastAsia="Times New Roman" w:hAnsi="Segoe UI" w:cs="Segoe UI"/>
          <w:color w:val="1D2125"/>
          <w:kern w:val="0"/>
          <w:sz w:val="23"/>
          <w:szCs w:val="23"/>
          <w:lang w:eastAsia="ru-RU"/>
          <w14:ligatures w14:val="none"/>
        </w:rPr>
        <w:t>Агуреев, И. Е. Вопросы управления городскими транспортными системами [Текст] / И. Е. Агуреев, В. А. Пышный, Л. Е. Кущенко, И.А. Новиков, А. Г. Шевцова // Современные социально экономические процессы: Проблемы, закономерности, перспективы монография. - Пенза, 2017. - С. 72-94.</w:t>
      </w:r>
    </w:p>
    <w:p w14:paraId="03D1456B" w14:textId="77777777" w:rsidR="003C56E6" w:rsidRPr="003C56E6" w:rsidRDefault="003C56E6" w:rsidP="003C56E6">
      <w:pPr>
        <w:numPr>
          <w:ilvl w:val="0"/>
          <w:numId w:val="28"/>
        </w:numPr>
        <w:shd w:val="clear" w:color="auto" w:fill="FFFFFF"/>
        <w:spacing w:before="100" w:beforeAutospacing="1" w:after="100" w:afterAutospacing="1" w:line="240" w:lineRule="auto"/>
        <w:rPr>
          <w:rFonts w:ascii="Segoe UI" w:eastAsia="Times New Roman" w:hAnsi="Segoe UI" w:cs="Segoe UI"/>
          <w:color w:val="1D2125"/>
          <w:kern w:val="0"/>
          <w:sz w:val="23"/>
          <w:szCs w:val="23"/>
          <w:lang w:eastAsia="ru-RU"/>
          <w14:ligatures w14:val="none"/>
        </w:rPr>
      </w:pPr>
      <w:r w:rsidRPr="003C56E6">
        <w:rPr>
          <w:rFonts w:ascii="Segoe UI" w:eastAsia="Times New Roman" w:hAnsi="Segoe UI" w:cs="Segoe UI"/>
          <w:color w:val="1D2125"/>
          <w:kern w:val="0"/>
          <w:sz w:val="23"/>
          <w:szCs w:val="23"/>
          <w:lang w:eastAsia="ru-RU"/>
          <w14:ligatures w14:val="none"/>
        </w:rPr>
        <w:lastRenderedPageBreak/>
        <w:t>Михайлов А.Ю., Головных И.М. Современные тенденции проектирования и реконструкции улично-дорожных сетей городов. – Новосибирск: Наука, 2004. – 267 с., ил.</w:t>
      </w:r>
    </w:p>
    <w:p w14:paraId="0E60DBE3" w14:textId="77777777" w:rsidR="003C56E6" w:rsidRPr="003C56E6" w:rsidRDefault="003C56E6" w:rsidP="003C56E6">
      <w:pPr>
        <w:numPr>
          <w:ilvl w:val="0"/>
          <w:numId w:val="28"/>
        </w:numPr>
        <w:shd w:val="clear" w:color="auto" w:fill="FFFFFF"/>
        <w:spacing w:before="100" w:beforeAutospacing="1" w:after="100" w:afterAutospacing="1" w:line="240" w:lineRule="auto"/>
        <w:rPr>
          <w:rFonts w:ascii="Segoe UI" w:eastAsia="Times New Roman" w:hAnsi="Segoe UI" w:cs="Segoe UI"/>
          <w:color w:val="1D2125"/>
          <w:kern w:val="0"/>
          <w:sz w:val="23"/>
          <w:szCs w:val="23"/>
          <w:lang w:eastAsia="ru-RU"/>
          <w14:ligatures w14:val="none"/>
        </w:rPr>
      </w:pPr>
      <w:r w:rsidRPr="003C56E6">
        <w:rPr>
          <w:rFonts w:ascii="Segoe UI" w:eastAsia="Times New Roman" w:hAnsi="Segoe UI" w:cs="Segoe UI"/>
          <w:color w:val="1D2125"/>
          <w:kern w:val="0"/>
          <w:sz w:val="23"/>
          <w:szCs w:val="23"/>
          <w:lang w:eastAsia="ru-RU"/>
          <w14:ligatures w14:val="none"/>
        </w:rPr>
        <w:t>Гасников А.В., Кленов С.Л., Нурминский Е.А., Холодов Я.А., Шамрай Н.Б. Введение в математическое моделирование транспортных потоков / под ред. А.В. Гасникова, с приложениями М.Л. Бланка, Е.В. Гасниковой, А.А. Замятина, В.А. Малышева, А.В. Колесникова, А.М. Райгородского. — М.: МФТИ, 2010. – 363 с.</w:t>
      </w:r>
    </w:p>
    <w:p w14:paraId="34E047EA" w14:textId="77777777" w:rsidR="003C56E6" w:rsidRPr="003C56E6" w:rsidRDefault="003C56E6" w:rsidP="003C56E6">
      <w:pPr>
        <w:numPr>
          <w:ilvl w:val="0"/>
          <w:numId w:val="28"/>
        </w:numPr>
        <w:shd w:val="clear" w:color="auto" w:fill="FFFFFF"/>
        <w:spacing w:before="100" w:beforeAutospacing="1" w:after="100" w:afterAutospacing="1" w:line="240" w:lineRule="auto"/>
        <w:rPr>
          <w:rFonts w:ascii="Segoe UI" w:eastAsia="Times New Roman" w:hAnsi="Segoe UI" w:cs="Segoe UI"/>
          <w:color w:val="1D2125"/>
          <w:kern w:val="0"/>
          <w:sz w:val="23"/>
          <w:szCs w:val="23"/>
          <w:lang w:eastAsia="ru-RU"/>
          <w14:ligatures w14:val="none"/>
        </w:rPr>
      </w:pPr>
      <w:r w:rsidRPr="003C56E6">
        <w:rPr>
          <w:rFonts w:ascii="Segoe UI" w:eastAsia="Times New Roman" w:hAnsi="Segoe UI" w:cs="Segoe UI"/>
          <w:color w:val="1D2125"/>
          <w:kern w:val="0"/>
          <w:sz w:val="23"/>
          <w:szCs w:val="23"/>
          <w:lang w:eastAsia="ru-RU"/>
          <w14:ligatures w14:val="none"/>
        </w:rPr>
        <w:t>Кленов С.Л. Теория Кернера трех фаз в транспортном потоке - новый теоретический базис для интеллектуальных транспортных технологий // Труды МФТИ. Т. 2, №4, 2010. с. 75-89</w:t>
      </w:r>
    </w:p>
    <w:p w14:paraId="1B33BB8B" w14:textId="77777777" w:rsidR="003C56E6" w:rsidRPr="003C56E6" w:rsidRDefault="003C56E6" w:rsidP="003C56E6">
      <w:pPr>
        <w:numPr>
          <w:ilvl w:val="0"/>
          <w:numId w:val="28"/>
        </w:numPr>
        <w:shd w:val="clear" w:color="auto" w:fill="FFFFFF"/>
        <w:spacing w:before="100" w:beforeAutospacing="1" w:after="100" w:afterAutospacing="1" w:line="240" w:lineRule="auto"/>
        <w:rPr>
          <w:rFonts w:ascii="Segoe UI" w:eastAsia="Times New Roman" w:hAnsi="Segoe UI" w:cs="Segoe UI"/>
          <w:color w:val="1D2125"/>
          <w:kern w:val="0"/>
          <w:sz w:val="23"/>
          <w:szCs w:val="23"/>
          <w:lang w:eastAsia="ru-RU"/>
          <w14:ligatures w14:val="none"/>
        </w:rPr>
      </w:pPr>
      <w:r w:rsidRPr="003C56E6">
        <w:rPr>
          <w:rFonts w:ascii="Segoe UI" w:eastAsia="Times New Roman" w:hAnsi="Segoe UI" w:cs="Segoe UI"/>
          <w:color w:val="1D2125"/>
          <w:kern w:val="0"/>
          <w:sz w:val="23"/>
          <w:szCs w:val="23"/>
          <w:lang w:eastAsia="ru-RU"/>
          <w14:ligatures w14:val="none"/>
        </w:rPr>
        <w:t>Сафронов Э. А. Транспортные системы городов и регионов : учеб. пособие для вузов. М., 2005.</w:t>
      </w:r>
    </w:p>
    <w:p w14:paraId="2AAE8DAD" w14:textId="77777777" w:rsidR="003C56E6" w:rsidRPr="003C56E6" w:rsidRDefault="003C56E6" w:rsidP="003C56E6">
      <w:pPr>
        <w:numPr>
          <w:ilvl w:val="0"/>
          <w:numId w:val="28"/>
        </w:numPr>
        <w:shd w:val="clear" w:color="auto" w:fill="FFFFFF"/>
        <w:spacing w:before="100" w:beforeAutospacing="1" w:after="100" w:afterAutospacing="1" w:line="240" w:lineRule="auto"/>
        <w:rPr>
          <w:rFonts w:ascii="Segoe UI" w:eastAsia="Times New Roman" w:hAnsi="Segoe UI" w:cs="Segoe UI"/>
          <w:color w:val="1D2125"/>
          <w:kern w:val="0"/>
          <w:sz w:val="23"/>
          <w:szCs w:val="23"/>
          <w:lang w:eastAsia="ru-RU"/>
          <w14:ligatures w14:val="none"/>
        </w:rPr>
      </w:pPr>
      <w:r w:rsidRPr="003C56E6">
        <w:rPr>
          <w:rFonts w:ascii="Segoe UI" w:eastAsia="Times New Roman" w:hAnsi="Segoe UI" w:cs="Segoe UI"/>
          <w:color w:val="1D2125"/>
          <w:kern w:val="0"/>
          <w:sz w:val="23"/>
          <w:szCs w:val="23"/>
          <w:lang w:eastAsia="ru-RU"/>
          <w14:ligatures w14:val="none"/>
        </w:rPr>
        <w:t>Швецов В.И. Математическое моделирование транспортных потоков // Автоматика и телемеханика. – 2003. – №11. – С. 3-46.</w:t>
      </w:r>
    </w:p>
    <w:p w14:paraId="057DF8F2" w14:textId="77777777" w:rsidR="003C56E6" w:rsidRPr="003C56E6" w:rsidRDefault="003C56E6" w:rsidP="003C56E6">
      <w:pPr>
        <w:numPr>
          <w:ilvl w:val="0"/>
          <w:numId w:val="28"/>
        </w:numPr>
        <w:shd w:val="clear" w:color="auto" w:fill="FFFFFF"/>
        <w:spacing w:before="100" w:beforeAutospacing="1" w:after="100" w:afterAutospacing="1" w:line="240" w:lineRule="auto"/>
        <w:rPr>
          <w:rFonts w:ascii="Segoe UI" w:eastAsia="Times New Roman" w:hAnsi="Segoe UI" w:cs="Segoe UI"/>
          <w:color w:val="1D2125"/>
          <w:kern w:val="0"/>
          <w:sz w:val="23"/>
          <w:szCs w:val="23"/>
          <w:lang w:eastAsia="ru-RU"/>
          <w14:ligatures w14:val="none"/>
        </w:rPr>
      </w:pPr>
      <w:r w:rsidRPr="003C56E6">
        <w:rPr>
          <w:rFonts w:ascii="Segoe UI" w:eastAsia="Times New Roman" w:hAnsi="Segoe UI" w:cs="Segoe UI"/>
          <w:color w:val="1D2125"/>
          <w:kern w:val="0"/>
          <w:sz w:val="23"/>
          <w:szCs w:val="23"/>
          <w:lang w:eastAsia="ru-RU"/>
          <w14:ligatures w14:val="none"/>
        </w:rPr>
        <w:t>TransNet </w:t>
      </w:r>
      <w:hyperlink r:id="rId13" w:tgtFrame="_blank" w:history="1">
        <w:r w:rsidRPr="003C56E6">
          <w:rPr>
            <w:rFonts w:ascii="Segoe UI" w:eastAsia="Times New Roman" w:hAnsi="Segoe UI" w:cs="Segoe UI"/>
            <w:color w:val="0F6CBF"/>
            <w:kern w:val="0"/>
            <w:sz w:val="23"/>
            <w:szCs w:val="23"/>
            <w:u w:val="single"/>
            <w:lang w:eastAsia="ru-RU"/>
            <w14:ligatures w14:val="none"/>
          </w:rPr>
          <w:t>http://www.isa.ru/transnet/</w:t>
        </w:r>
      </w:hyperlink>
    </w:p>
    <w:p w14:paraId="4CC42040" w14:textId="77777777" w:rsidR="003C56E6" w:rsidRPr="003C56E6" w:rsidRDefault="003C56E6" w:rsidP="003C56E6">
      <w:pPr>
        <w:numPr>
          <w:ilvl w:val="0"/>
          <w:numId w:val="28"/>
        </w:numPr>
        <w:shd w:val="clear" w:color="auto" w:fill="FFFFFF"/>
        <w:spacing w:before="100" w:beforeAutospacing="1" w:after="100" w:afterAutospacing="1" w:line="240" w:lineRule="auto"/>
        <w:rPr>
          <w:rFonts w:ascii="Segoe UI" w:eastAsia="Times New Roman" w:hAnsi="Segoe UI" w:cs="Segoe UI"/>
          <w:color w:val="1D2125"/>
          <w:kern w:val="0"/>
          <w:sz w:val="23"/>
          <w:szCs w:val="23"/>
          <w:lang w:eastAsia="ru-RU"/>
          <w14:ligatures w14:val="none"/>
        </w:rPr>
      </w:pPr>
      <w:r w:rsidRPr="003C56E6">
        <w:rPr>
          <w:rFonts w:ascii="Segoe UI" w:eastAsia="Times New Roman" w:hAnsi="Segoe UI" w:cs="Segoe UI"/>
          <w:color w:val="1D2125"/>
          <w:kern w:val="0"/>
          <w:sz w:val="23"/>
          <w:szCs w:val="23"/>
          <w:lang w:eastAsia="ru-RU"/>
          <w14:ligatures w14:val="none"/>
        </w:rPr>
        <w:t>Aimsun </w:t>
      </w:r>
      <w:hyperlink r:id="rId14" w:tgtFrame="_blank" w:history="1">
        <w:r w:rsidRPr="003C56E6">
          <w:rPr>
            <w:rFonts w:ascii="Segoe UI" w:eastAsia="Times New Roman" w:hAnsi="Segoe UI" w:cs="Segoe UI"/>
            <w:color w:val="0F6CBF"/>
            <w:kern w:val="0"/>
            <w:sz w:val="23"/>
            <w:szCs w:val="23"/>
            <w:u w:val="single"/>
            <w:lang w:eastAsia="ru-RU"/>
            <w14:ligatures w14:val="none"/>
          </w:rPr>
          <w:t>https://www.aimsun.com/</w:t>
        </w:r>
      </w:hyperlink>
    </w:p>
    <w:p w14:paraId="1B1603E7" w14:textId="77777777" w:rsidR="003C56E6" w:rsidRPr="003C56E6" w:rsidRDefault="003C56E6" w:rsidP="003C56E6">
      <w:pPr>
        <w:numPr>
          <w:ilvl w:val="0"/>
          <w:numId w:val="28"/>
        </w:numPr>
        <w:shd w:val="clear" w:color="auto" w:fill="FFFFFF"/>
        <w:spacing w:before="100" w:beforeAutospacing="1" w:after="100" w:afterAutospacing="1" w:line="240" w:lineRule="auto"/>
        <w:rPr>
          <w:rFonts w:ascii="Segoe UI" w:eastAsia="Times New Roman" w:hAnsi="Segoe UI" w:cs="Segoe UI"/>
          <w:color w:val="1D2125"/>
          <w:kern w:val="0"/>
          <w:sz w:val="23"/>
          <w:szCs w:val="23"/>
          <w:lang w:val="en-US" w:eastAsia="ru-RU"/>
          <w14:ligatures w14:val="none"/>
        </w:rPr>
      </w:pPr>
      <w:r w:rsidRPr="003C56E6">
        <w:rPr>
          <w:rFonts w:ascii="Segoe UI" w:eastAsia="Times New Roman" w:hAnsi="Segoe UI" w:cs="Segoe UI"/>
          <w:color w:val="1D2125"/>
          <w:kern w:val="0"/>
          <w:sz w:val="23"/>
          <w:szCs w:val="23"/>
          <w:lang w:val="en-US" w:eastAsia="ru-RU"/>
          <w14:ligatures w14:val="none"/>
        </w:rPr>
        <w:t>PTV Partner </w:t>
      </w:r>
      <w:hyperlink r:id="rId15" w:tgtFrame="_blank" w:history="1">
        <w:r w:rsidRPr="003C56E6">
          <w:rPr>
            <w:rFonts w:ascii="Segoe UI" w:eastAsia="Times New Roman" w:hAnsi="Segoe UI" w:cs="Segoe UI"/>
            <w:color w:val="0F6CBF"/>
            <w:kern w:val="0"/>
            <w:sz w:val="23"/>
            <w:szCs w:val="23"/>
            <w:u w:val="single"/>
            <w:lang w:val="en-US" w:eastAsia="ru-RU"/>
            <w14:ligatures w14:val="none"/>
          </w:rPr>
          <w:t>https://ptv-vision.ru/</w:t>
        </w:r>
      </w:hyperlink>
    </w:p>
    <w:p w14:paraId="36A087CA" w14:textId="77777777" w:rsidR="003C56E6" w:rsidRPr="003C56E6" w:rsidRDefault="003C56E6" w:rsidP="003C56E6">
      <w:pPr>
        <w:numPr>
          <w:ilvl w:val="0"/>
          <w:numId w:val="28"/>
        </w:numPr>
        <w:shd w:val="clear" w:color="auto" w:fill="FFFFFF"/>
        <w:spacing w:before="100" w:beforeAutospacing="1" w:after="100" w:afterAutospacing="1" w:line="240" w:lineRule="auto"/>
        <w:rPr>
          <w:rFonts w:ascii="Segoe UI" w:eastAsia="Times New Roman" w:hAnsi="Segoe UI" w:cs="Segoe UI"/>
          <w:color w:val="1D2125"/>
          <w:kern w:val="0"/>
          <w:sz w:val="23"/>
          <w:szCs w:val="23"/>
          <w:lang w:eastAsia="ru-RU"/>
          <w14:ligatures w14:val="none"/>
        </w:rPr>
      </w:pPr>
      <w:hyperlink r:id="rId16" w:tgtFrame="_blank" w:history="1">
        <w:r w:rsidRPr="003C56E6">
          <w:rPr>
            <w:rFonts w:ascii="Segoe UI" w:eastAsia="Times New Roman" w:hAnsi="Segoe UI" w:cs="Segoe UI"/>
            <w:color w:val="0F6CBF"/>
            <w:kern w:val="0"/>
            <w:sz w:val="23"/>
            <w:szCs w:val="23"/>
            <w:u w:val="single"/>
            <w:lang w:eastAsia="ru-RU"/>
            <w14:ligatures w14:val="none"/>
          </w:rPr>
          <w:t>ГОСТ 24.501-82. Автоматизированные системы управления дорожным движением. Общие требования</w:t>
        </w:r>
      </w:hyperlink>
    </w:p>
    <w:p w14:paraId="4786262D" w14:textId="77777777" w:rsidR="003C56E6" w:rsidRPr="003C56E6" w:rsidRDefault="003C56E6" w:rsidP="003C56E6">
      <w:pPr>
        <w:numPr>
          <w:ilvl w:val="0"/>
          <w:numId w:val="28"/>
        </w:numPr>
        <w:shd w:val="clear" w:color="auto" w:fill="FFFFFF"/>
        <w:spacing w:before="100" w:beforeAutospacing="1" w:after="100" w:afterAutospacing="1" w:line="240" w:lineRule="auto"/>
        <w:rPr>
          <w:rFonts w:ascii="Segoe UI" w:eastAsia="Times New Roman" w:hAnsi="Segoe UI" w:cs="Segoe UI"/>
          <w:color w:val="1D2125"/>
          <w:kern w:val="0"/>
          <w:sz w:val="23"/>
          <w:szCs w:val="23"/>
          <w:lang w:eastAsia="ru-RU"/>
          <w14:ligatures w14:val="none"/>
        </w:rPr>
      </w:pPr>
      <w:hyperlink r:id="rId17" w:tgtFrame="_blank" w:history="1">
        <w:r w:rsidRPr="003C56E6">
          <w:rPr>
            <w:rFonts w:ascii="Segoe UI" w:eastAsia="Times New Roman" w:hAnsi="Segoe UI" w:cs="Segoe UI"/>
            <w:color w:val="0F6CBF"/>
            <w:kern w:val="0"/>
            <w:sz w:val="23"/>
            <w:szCs w:val="23"/>
            <w:u w:val="single"/>
            <w:lang w:eastAsia="ru-RU"/>
            <w14:ligatures w14:val="none"/>
          </w:rPr>
          <w:t>ГОСТ Р 56294-2014. Интеллектуальные транспортные системы. Требования к функциональной и физической архитектурам интеллектуальных транспортных систем.</w:t>
        </w:r>
      </w:hyperlink>
    </w:p>
    <w:p w14:paraId="0073655E" w14:textId="77777777" w:rsidR="003C56E6" w:rsidRPr="003C56E6" w:rsidRDefault="003C56E6" w:rsidP="003C56E6">
      <w:pPr>
        <w:numPr>
          <w:ilvl w:val="0"/>
          <w:numId w:val="28"/>
        </w:numPr>
        <w:shd w:val="clear" w:color="auto" w:fill="FFFFFF"/>
        <w:spacing w:before="100" w:beforeAutospacing="1" w:after="100" w:afterAutospacing="1" w:line="240" w:lineRule="auto"/>
        <w:rPr>
          <w:rFonts w:ascii="Segoe UI" w:eastAsia="Times New Roman" w:hAnsi="Segoe UI" w:cs="Segoe UI"/>
          <w:color w:val="1D2125"/>
          <w:kern w:val="0"/>
          <w:sz w:val="23"/>
          <w:szCs w:val="23"/>
          <w:lang w:eastAsia="ru-RU"/>
          <w14:ligatures w14:val="none"/>
        </w:rPr>
      </w:pPr>
      <w:hyperlink r:id="rId18" w:tgtFrame="_blank" w:history="1">
        <w:r w:rsidRPr="003C56E6">
          <w:rPr>
            <w:rFonts w:ascii="Segoe UI" w:eastAsia="Times New Roman" w:hAnsi="Segoe UI" w:cs="Segoe UI"/>
            <w:color w:val="0F6CBF"/>
            <w:kern w:val="0"/>
            <w:sz w:val="23"/>
            <w:szCs w:val="23"/>
            <w:u w:val="single"/>
            <w:lang w:eastAsia="ru-RU"/>
            <w14:ligatures w14:val="none"/>
          </w:rPr>
          <w:t>ГОСТ Р ИСО 14813-1-2011. Интеллектуальные транспортные системы. Схема построения архитектуры интеллектуальных транспортных систем. Часть 1. Сервисные домены в области интеллектуальных транспортных систем, сервисные группы и сервисы.</w:t>
        </w:r>
      </w:hyperlink>
    </w:p>
    <w:p w14:paraId="66047288" w14:textId="77777777" w:rsidR="003C56E6" w:rsidRPr="003C56E6" w:rsidRDefault="003C56E6" w:rsidP="003C56E6">
      <w:pPr>
        <w:shd w:val="clear" w:color="auto" w:fill="FFFFFF"/>
        <w:spacing w:after="100" w:afterAutospacing="1" w:line="240" w:lineRule="auto"/>
        <w:rPr>
          <w:rFonts w:ascii="Segoe UI" w:eastAsia="Times New Roman" w:hAnsi="Segoe UI" w:cs="Segoe UI"/>
          <w:color w:val="1D2125"/>
          <w:kern w:val="0"/>
          <w:sz w:val="23"/>
          <w:szCs w:val="23"/>
          <w:lang w:eastAsia="ru-RU"/>
          <w14:ligatures w14:val="none"/>
        </w:rPr>
      </w:pPr>
      <w:r w:rsidRPr="003C56E6">
        <w:rPr>
          <w:rFonts w:ascii="Segoe UI" w:eastAsia="Times New Roman" w:hAnsi="Segoe UI" w:cs="Segoe UI"/>
          <w:color w:val="1D2125"/>
          <w:kern w:val="0"/>
          <w:sz w:val="23"/>
          <w:szCs w:val="23"/>
          <w:lang w:eastAsia="ru-RU"/>
          <w14:ligatures w14:val="none"/>
        </w:rPr>
        <w:t>Описание программных продуктов:</w:t>
      </w:r>
    </w:p>
    <w:p w14:paraId="53AAABC4" w14:textId="77777777" w:rsidR="003C56E6" w:rsidRPr="003C56E6" w:rsidRDefault="003C56E6" w:rsidP="003C56E6">
      <w:pPr>
        <w:numPr>
          <w:ilvl w:val="0"/>
          <w:numId w:val="29"/>
        </w:numPr>
        <w:shd w:val="clear" w:color="auto" w:fill="FFFFFF"/>
        <w:spacing w:before="100" w:beforeAutospacing="1" w:after="100" w:afterAutospacing="1" w:line="240" w:lineRule="auto"/>
        <w:rPr>
          <w:rFonts w:ascii="Segoe UI" w:eastAsia="Times New Roman" w:hAnsi="Segoe UI" w:cs="Segoe UI"/>
          <w:color w:val="1D2125"/>
          <w:kern w:val="0"/>
          <w:sz w:val="23"/>
          <w:szCs w:val="23"/>
          <w:lang w:eastAsia="ru-RU"/>
          <w14:ligatures w14:val="none"/>
        </w:rPr>
      </w:pPr>
      <w:r w:rsidRPr="003C56E6">
        <w:rPr>
          <w:rFonts w:ascii="Segoe UI" w:eastAsia="Times New Roman" w:hAnsi="Segoe UI" w:cs="Segoe UI"/>
          <w:color w:val="1D2125"/>
          <w:kern w:val="0"/>
          <w:sz w:val="23"/>
          <w:szCs w:val="23"/>
          <w:lang w:eastAsia="ru-RU"/>
          <w14:ligatures w14:val="none"/>
        </w:rPr>
        <w:t>http://pc-crash.ru/</w:t>
      </w:r>
    </w:p>
    <w:p w14:paraId="558C53C5" w14:textId="77777777" w:rsidR="003C56E6" w:rsidRPr="003C56E6" w:rsidRDefault="003C56E6" w:rsidP="003C56E6">
      <w:pPr>
        <w:numPr>
          <w:ilvl w:val="0"/>
          <w:numId w:val="29"/>
        </w:numPr>
        <w:shd w:val="clear" w:color="auto" w:fill="FFFFFF"/>
        <w:spacing w:before="100" w:beforeAutospacing="1" w:after="100" w:afterAutospacing="1" w:line="240" w:lineRule="auto"/>
        <w:rPr>
          <w:rFonts w:ascii="Segoe UI" w:eastAsia="Times New Roman" w:hAnsi="Segoe UI" w:cs="Segoe UI"/>
          <w:color w:val="1D2125"/>
          <w:kern w:val="0"/>
          <w:sz w:val="23"/>
          <w:szCs w:val="23"/>
          <w:lang w:eastAsia="ru-RU"/>
          <w14:ligatures w14:val="none"/>
        </w:rPr>
      </w:pPr>
      <w:hyperlink r:id="rId19" w:tgtFrame="_blank" w:history="1">
        <w:r w:rsidRPr="003C56E6">
          <w:rPr>
            <w:rFonts w:ascii="Segoe UI" w:eastAsia="Times New Roman" w:hAnsi="Segoe UI" w:cs="Segoe UI"/>
            <w:color w:val="0F6CBF"/>
            <w:kern w:val="0"/>
            <w:sz w:val="23"/>
            <w:szCs w:val="23"/>
            <w:u w:val="single"/>
            <w:lang w:eastAsia="ru-RU"/>
            <w14:ligatures w14:val="none"/>
          </w:rPr>
          <w:t>http://ptv-vision.ru/question</w:t>
        </w:r>
      </w:hyperlink>
    </w:p>
    <w:p w14:paraId="0376970B" w14:textId="77777777" w:rsidR="003C56E6" w:rsidRPr="003C56E6" w:rsidRDefault="003C56E6" w:rsidP="003C56E6">
      <w:pPr>
        <w:numPr>
          <w:ilvl w:val="0"/>
          <w:numId w:val="29"/>
        </w:numPr>
        <w:shd w:val="clear" w:color="auto" w:fill="FFFFFF"/>
        <w:spacing w:before="100" w:beforeAutospacing="1" w:after="100" w:afterAutospacing="1" w:line="240" w:lineRule="auto"/>
        <w:rPr>
          <w:rFonts w:ascii="Segoe UI" w:eastAsia="Times New Roman" w:hAnsi="Segoe UI" w:cs="Segoe UI"/>
          <w:color w:val="1D2125"/>
          <w:kern w:val="0"/>
          <w:sz w:val="23"/>
          <w:szCs w:val="23"/>
          <w:lang w:eastAsia="ru-RU"/>
          <w14:ligatures w14:val="none"/>
        </w:rPr>
      </w:pPr>
      <w:hyperlink r:id="rId20" w:tgtFrame="_blank" w:history="1">
        <w:r w:rsidRPr="003C56E6">
          <w:rPr>
            <w:rFonts w:ascii="Segoe UI" w:eastAsia="Times New Roman" w:hAnsi="Segoe UI" w:cs="Segoe UI"/>
            <w:color w:val="0F6CBF"/>
            <w:kern w:val="0"/>
            <w:sz w:val="23"/>
            <w:szCs w:val="23"/>
            <w:u w:val="single"/>
            <w:lang w:eastAsia="ru-RU"/>
            <w14:ligatures w14:val="none"/>
          </w:rPr>
          <w:t>http://www.isa.ru/transnet/</w:t>
        </w:r>
      </w:hyperlink>
    </w:p>
    <w:p w14:paraId="778D38BD" w14:textId="77777777" w:rsidR="003C56E6" w:rsidRPr="003C56E6" w:rsidRDefault="003C56E6" w:rsidP="003C56E6">
      <w:pPr>
        <w:numPr>
          <w:ilvl w:val="0"/>
          <w:numId w:val="29"/>
        </w:numPr>
        <w:shd w:val="clear" w:color="auto" w:fill="FFFFFF"/>
        <w:spacing w:before="100" w:beforeAutospacing="1" w:after="100" w:afterAutospacing="1" w:line="240" w:lineRule="auto"/>
        <w:rPr>
          <w:rFonts w:ascii="Segoe UI" w:eastAsia="Times New Roman" w:hAnsi="Segoe UI" w:cs="Segoe UI"/>
          <w:color w:val="1D2125"/>
          <w:kern w:val="0"/>
          <w:sz w:val="23"/>
          <w:szCs w:val="23"/>
          <w:lang w:eastAsia="ru-RU"/>
          <w14:ligatures w14:val="none"/>
        </w:rPr>
      </w:pPr>
      <w:r w:rsidRPr="003C56E6">
        <w:rPr>
          <w:rFonts w:ascii="Segoe UI" w:eastAsia="Times New Roman" w:hAnsi="Segoe UI" w:cs="Segoe UI"/>
          <w:color w:val="1D2125"/>
          <w:kern w:val="0"/>
          <w:sz w:val="23"/>
          <w:szCs w:val="23"/>
          <w:lang w:eastAsia="ru-RU"/>
          <w14:ligatures w14:val="none"/>
        </w:rPr>
        <w:t>http://www.gpss.ru/</w:t>
      </w:r>
    </w:p>
    <w:p w14:paraId="1407C38B" w14:textId="77777777" w:rsidR="003C56E6" w:rsidRDefault="003C56E6"/>
    <w:sectPr w:rsidR="003C56E6" w:rsidSect="003C56E6">
      <w:pgSz w:w="11906" w:h="16838"/>
      <w:pgMar w:top="1134" w:right="424" w:bottom="1134" w:left="42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Unicode MS">
    <w:altName w:val="Arial"/>
    <w:panose1 w:val="020B0604020202020204"/>
    <w:charset w:val="00"/>
    <w:family w:val="roman"/>
    <w:pitch w:val="variable"/>
    <w:sig w:usb0="00000003" w:usb1="00000000" w:usb2="00000000" w:usb3="00000000" w:csb0="00000001" w:csb1="00000000"/>
  </w:font>
  <w:font w:name="MathJax_Math-italic">
    <w:altName w:val="Cambria"/>
    <w:panose1 w:val="00000000000000000000"/>
    <w:charset w:val="00"/>
    <w:family w:val="roman"/>
    <w:notTrueType/>
    <w:pitch w:val="default"/>
  </w:font>
  <w:font w:name="Cambria Math">
    <w:panose1 w:val="02040503050406030204"/>
    <w:charset w:val="CC"/>
    <w:family w:val="roman"/>
    <w:pitch w:val="variable"/>
    <w:sig w:usb0="E00006FF" w:usb1="420024FF" w:usb2="02000000" w:usb3="00000000" w:csb0="0000019F" w:csb1="00000000"/>
  </w:font>
  <w:font w:name="MathJax_Main">
    <w:altName w:val="Cambria"/>
    <w:panose1 w:val="00000000000000000000"/>
    <w:charset w:val="00"/>
    <w:family w:val="roman"/>
    <w:notTrueType/>
    <w:pitch w:val="default"/>
  </w:font>
  <w:font w:name="MathJax_Size3">
    <w:altName w:val="Cambria"/>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1C25E3"/>
    <w:multiLevelType w:val="multilevel"/>
    <w:tmpl w:val="7000515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467038C"/>
    <w:multiLevelType w:val="multilevel"/>
    <w:tmpl w:val="72BE79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7172E06"/>
    <w:multiLevelType w:val="multilevel"/>
    <w:tmpl w:val="C3646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90547AC"/>
    <w:multiLevelType w:val="multilevel"/>
    <w:tmpl w:val="88F21C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F863B0F"/>
    <w:multiLevelType w:val="multilevel"/>
    <w:tmpl w:val="B8D204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10229D4"/>
    <w:multiLevelType w:val="multilevel"/>
    <w:tmpl w:val="C13EF2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AB7235D"/>
    <w:multiLevelType w:val="multilevel"/>
    <w:tmpl w:val="DB7E07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AEE5F8D"/>
    <w:multiLevelType w:val="multilevel"/>
    <w:tmpl w:val="D7AC70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B414AFF"/>
    <w:multiLevelType w:val="multilevel"/>
    <w:tmpl w:val="C082D9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B6E0FD4"/>
    <w:multiLevelType w:val="multilevel"/>
    <w:tmpl w:val="E8E2DF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EF35D2D"/>
    <w:multiLevelType w:val="multilevel"/>
    <w:tmpl w:val="C764CE0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609275B"/>
    <w:multiLevelType w:val="multilevel"/>
    <w:tmpl w:val="052A8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A5221F5"/>
    <w:multiLevelType w:val="multilevel"/>
    <w:tmpl w:val="D98C484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E6B416B"/>
    <w:multiLevelType w:val="multilevel"/>
    <w:tmpl w:val="C93CB7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3DB6EDB"/>
    <w:multiLevelType w:val="multilevel"/>
    <w:tmpl w:val="3CF600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ACC271F"/>
    <w:multiLevelType w:val="multilevel"/>
    <w:tmpl w:val="F92EEC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D946487"/>
    <w:multiLevelType w:val="multilevel"/>
    <w:tmpl w:val="C540AB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EF130EF"/>
    <w:multiLevelType w:val="multilevel"/>
    <w:tmpl w:val="EE2EF9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58382F7C"/>
    <w:multiLevelType w:val="multilevel"/>
    <w:tmpl w:val="AF8E8C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9637F36"/>
    <w:multiLevelType w:val="multilevel"/>
    <w:tmpl w:val="363C12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B0F0CB6"/>
    <w:multiLevelType w:val="multilevel"/>
    <w:tmpl w:val="AA8C38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FC01B36"/>
    <w:multiLevelType w:val="multilevel"/>
    <w:tmpl w:val="53A6A21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60C93D4F"/>
    <w:multiLevelType w:val="multilevel"/>
    <w:tmpl w:val="98D6F6B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3B433CF"/>
    <w:multiLevelType w:val="multilevel"/>
    <w:tmpl w:val="778472F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D692CDD"/>
    <w:multiLevelType w:val="multilevel"/>
    <w:tmpl w:val="B07634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FCD48EA"/>
    <w:multiLevelType w:val="multilevel"/>
    <w:tmpl w:val="E3C21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6FD92149"/>
    <w:multiLevelType w:val="multilevel"/>
    <w:tmpl w:val="6AF6FE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79A20739"/>
    <w:multiLevelType w:val="multilevel"/>
    <w:tmpl w:val="977AC9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7FE250E6"/>
    <w:multiLevelType w:val="multilevel"/>
    <w:tmpl w:val="8A8EE7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560093977">
    <w:abstractNumId w:val="14"/>
  </w:num>
  <w:num w:numId="2" w16cid:durableId="15271431">
    <w:abstractNumId w:val="2"/>
  </w:num>
  <w:num w:numId="3" w16cid:durableId="452943963">
    <w:abstractNumId w:val="24"/>
  </w:num>
  <w:num w:numId="4" w16cid:durableId="850800995">
    <w:abstractNumId w:val="19"/>
  </w:num>
  <w:num w:numId="5" w16cid:durableId="114451965">
    <w:abstractNumId w:val="20"/>
  </w:num>
  <w:num w:numId="6" w16cid:durableId="228156575">
    <w:abstractNumId w:val="21"/>
  </w:num>
  <w:num w:numId="7" w16cid:durableId="798495011">
    <w:abstractNumId w:val="28"/>
  </w:num>
  <w:num w:numId="8" w16cid:durableId="2039966113">
    <w:abstractNumId w:val="27"/>
  </w:num>
  <w:num w:numId="9" w16cid:durableId="1347442713">
    <w:abstractNumId w:val="0"/>
  </w:num>
  <w:num w:numId="10" w16cid:durableId="2093382114">
    <w:abstractNumId w:val="22"/>
  </w:num>
  <w:num w:numId="11" w16cid:durableId="729306744">
    <w:abstractNumId w:val="10"/>
  </w:num>
  <w:num w:numId="12" w16cid:durableId="1575775901">
    <w:abstractNumId w:val="17"/>
  </w:num>
  <w:num w:numId="13" w16cid:durableId="216665077">
    <w:abstractNumId w:val="8"/>
  </w:num>
  <w:num w:numId="14" w16cid:durableId="454252816">
    <w:abstractNumId w:val="26"/>
  </w:num>
  <w:num w:numId="15" w16cid:durableId="82262153">
    <w:abstractNumId w:val="3"/>
  </w:num>
  <w:num w:numId="16" w16cid:durableId="611285865">
    <w:abstractNumId w:val="4"/>
  </w:num>
  <w:num w:numId="17" w16cid:durableId="1104374826">
    <w:abstractNumId w:val="13"/>
  </w:num>
  <w:num w:numId="18" w16cid:durableId="1887061371">
    <w:abstractNumId w:val="23"/>
  </w:num>
  <w:num w:numId="19" w16cid:durableId="336808895">
    <w:abstractNumId w:val="12"/>
  </w:num>
  <w:num w:numId="20" w16cid:durableId="1069838497">
    <w:abstractNumId w:val="9"/>
  </w:num>
  <w:num w:numId="21" w16cid:durableId="248196502">
    <w:abstractNumId w:val="7"/>
  </w:num>
  <w:num w:numId="22" w16cid:durableId="874198852">
    <w:abstractNumId w:val="11"/>
  </w:num>
  <w:num w:numId="23" w16cid:durableId="1087535850">
    <w:abstractNumId w:val="18"/>
  </w:num>
  <w:num w:numId="24" w16cid:durableId="1886520836">
    <w:abstractNumId w:val="6"/>
  </w:num>
  <w:num w:numId="25" w16cid:durableId="1333878707">
    <w:abstractNumId w:val="25"/>
  </w:num>
  <w:num w:numId="26" w16cid:durableId="1067849490">
    <w:abstractNumId w:val="15"/>
  </w:num>
  <w:num w:numId="27" w16cid:durableId="406995537">
    <w:abstractNumId w:val="16"/>
  </w:num>
  <w:num w:numId="28" w16cid:durableId="497578701">
    <w:abstractNumId w:val="5"/>
  </w:num>
  <w:num w:numId="29" w16cid:durableId="83021638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736B"/>
    <w:rsid w:val="000B1F37"/>
    <w:rsid w:val="0014736B"/>
    <w:rsid w:val="003C56E6"/>
    <w:rsid w:val="0046212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09121D"/>
  <w15:chartTrackingRefBased/>
  <w15:docId w15:val="{D195C037-4AF0-41C4-BAB8-DD01D09375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3C56E6"/>
    <w:pPr>
      <w:spacing w:before="100" w:beforeAutospacing="1" w:after="100" w:afterAutospacing="1" w:line="240" w:lineRule="auto"/>
      <w:outlineLvl w:val="2"/>
    </w:pPr>
    <w:rPr>
      <w:rFonts w:ascii="Times New Roman" w:eastAsia="Times New Roman" w:hAnsi="Times New Roman" w:cs="Times New Roman"/>
      <w:b/>
      <w:bCs/>
      <w:kern w:val="0"/>
      <w:sz w:val="27"/>
      <w:szCs w:val="27"/>
      <w:lang w:eastAsia="ru-RU"/>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3C56E6"/>
    <w:rPr>
      <w:rFonts w:ascii="Times New Roman" w:eastAsia="Times New Roman" w:hAnsi="Times New Roman" w:cs="Times New Roman"/>
      <w:b/>
      <w:bCs/>
      <w:kern w:val="0"/>
      <w:sz w:val="27"/>
      <w:szCs w:val="27"/>
      <w:lang w:eastAsia="ru-RU"/>
      <w14:ligatures w14:val="none"/>
    </w:rPr>
  </w:style>
  <w:style w:type="paragraph" w:styleId="NormalWeb">
    <w:name w:val="Normal (Web)"/>
    <w:basedOn w:val="Normal"/>
    <w:uiPriority w:val="99"/>
    <w:semiHidden/>
    <w:unhideWhenUsed/>
    <w:rsid w:val="003C56E6"/>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character" w:styleId="Strong">
    <w:name w:val="Strong"/>
    <w:basedOn w:val="DefaultParagraphFont"/>
    <w:uiPriority w:val="22"/>
    <w:qFormat/>
    <w:rsid w:val="003C56E6"/>
    <w:rPr>
      <w:b/>
      <w:bCs/>
    </w:rPr>
  </w:style>
  <w:style w:type="character" w:customStyle="1" w:styleId="mo">
    <w:name w:val="mo"/>
    <w:basedOn w:val="DefaultParagraphFont"/>
    <w:rsid w:val="003C56E6"/>
  </w:style>
  <w:style w:type="character" w:customStyle="1" w:styleId="mi">
    <w:name w:val="mi"/>
    <w:basedOn w:val="DefaultParagraphFont"/>
    <w:rsid w:val="003C56E6"/>
  </w:style>
  <w:style w:type="character" w:customStyle="1" w:styleId="mjxassistivemathml">
    <w:name w:val="mjx_assistive_mathml"/>
    <w:basedOn w:val="DefaultParagraphFont"/>
    <w:rsid w:val="003C56E6"/>
  </w:style>
  <w:style w:type="character" w:customStyle="1" w:styleId="mn">
    <w:name w:val="mn"/>
    <w:basedOn w:val="DefaultParagraphFont"/>
    <w:rsid w:val="003C56E6"/>
  </w:style>
  <w:style w:type="paragraph" w:customStyle="1" w:styleId="gde">
    <w:name w:val="gde"/>
    <w:basedOn w:val="Normal"/>
    <w:rsid w:val="003C56E6"/>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character" w:customStyle="1" w:styleId="msqrt">
    <w:name w:val="msqrt"/>
    <w:basedOn w:val="DefaultParagraphFont"/>
    <w:rsid w:val="003C56E6"/>
  </w:style>
  <w:style w:type="character" w:styleId="Emphasis">
    <w:name w:val="Emphasis"/>
    <w:basedOn w:val="DefaultParagraphFont"/>
    <w:uiPriority w:val="20"/>
    <w:qFormat/>
    <w:rsid w:val="003C56E6"/>
    <w:rPr>
      <w:i/>
      <w:iCs/>
    </w:rPr>
  </w:style>
  <w:style w:type="character" w:styleId="Hyperlink">
    <w:name w:val="Hyperlink"/>
    <w:basedOn w:val="DefaultParagraphFont"/>
    <w:uiPriority w:val="99"/>
    <w:semiHidden/>
    <w:unhideWhenUsed/>
    <w:rsid w:val="003C56E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1550946">
      <w:bodyDiv w:val="1"/>
      <w:marLeft w:val="0"/>
      <w:marRight w:val="0"/>
      <w:marTop w:val="0"/>
      <w:marBottom w:val="0"/>
      <w:divBdr>
        <w:top w:val="none" w:sz="0" w:space="0" w:color="auto"/>
        <w:left w:val="none" w:sz="0" w:space="0" w:color="auto"/>
        <w:bottom w:val="none" w:sz="0" w:space="0" w:color="auto"/>
        <w:right w:val="none" w:sz="0" w:space="0" w:color="auto"/>
      </w:divBdr>
    </w:div>
    <w:div w:id="314336702">
      <w:bodyDiv w:val="1"/>
      <w:marLeft w:val="0"/>
      <w:marRight w:val="0"/>
      <w:marTop w:val="0"/>
      <w:marBottom w:val="0"/>
      <w:divBdr>
        <w:top w:val="none" w:sz="0" w:space="0" w:color="auto"/>
        <w:left w:val="none" w:sz="0" w:space="0" w:color="auto"/>
        <w:bottom w:val="none" w:sz="0" w:space="0" w:color="auto"/>
        <w:right w:val="none" w:sz="0" w:space="0" w:color="auto"/>
      </w:divBdr>
    </w:div>
    <w:div w:id="336884226">
      <w:bodyDiv w:val="1"/>
      <w:marLeft w:val="0"/>
      <w:marRight w:val="0"/>
      <w:marTop w:val="0"/>
      <w:marBottom w:val="0"/>
      <w:divBdr>
        <w:top w:val="none" w:sz="0" w:space="0" w:color="auto"/>
        <w:left w:val="none" w:sz="0" w:space="0" w:color="auto"/>
        <w:bottom w:val="none" w:sz="0" w:space="0" w:color="auto"/>
        <w:right w:val="none" w:sz="0" w:space="0" w:color="auto"/>
      </w:divBdr>
    </w:div>
    <w:div w:id="631208232">
      <w:bodyDiv w:val="1"/>
      <w:marLeft w:val="0"/>
      <w:marRight w:val="0"/>
      <w:marTop w:val="0"/>
      <w:marBottom w:val="0"/>
      <w:divBdr>
        <w:top w:val="none" w:sz="0" w:space="0" w:color="auto"/>
        <w:left w:val="none" w:sz="0" w:space="0" w:color="auto"/>
        <w:bottom w:val="none" w:sz="0" w:space="0" w:color="auto"/>
        <w:right w:val="none" w:sz="0" w:space="0" w:color="auto"/>
      </w:divBdr>
    </w:div>
    <w:div w:id="805970758">
      <w:bodyDiv w:val="1"/>
      <w:marLeft w:val="0"/>
      <w:marRight w:val="0"/>
      <w:marTop w:val="0"/>
      <w:marBottom w:val="0"/>
      <w:divBdr>
        <w:top w:val="none" w:sz="0" w:space="0" w:color="auto"/>
        <w:left w:val="none" w:sz="0" w:space="0" w:color="auto"/>
        <w:bottom w:val="none" w:sz="0" w:space="0" w:color="auto"/>
        <w:right w:val="none" w:sz="0" w:space="0" w:color="auto"/>
      </w:divBdr>
    </w:div>
    <w:div w:id="864828990">
      <w:bodyDiv w:val="1"/>
      <w:marLeft w:val="0"/>
      <w:marRight w:val="0"/>
      <w:marTop w:val="0"/>
      <w:marBottom w:val="0"/>
      <w:divBdr>
        <w:top w:val="none" w:sz="0" w:space="0" w:color="auto"/>
        <w:left w:val="none" w:sz="0" w:space="0" w:color="auto"/>
        <w:bottom w:val="none" w:sz="0" w:space="0" w:color="auto"/>
        <w:right w:val="none" w:sz="0" w:space="0" w:color="auto"/>
      </w:divBdr>
    </w:div>
    <w:div w:id="904994275">
      <w:bodyDiv w:val="1"/>
      <w:marLeft w:val="0"/>
      <w:marRight w:val="0"/>
      <w:marTop w:val="0"/>
      <w:marBottom w:val="0"/>
      <w:divBdr>
        <w:top w:val="none" w:sz="0" w:space="0" w:color="auto"/>
        <w:left w:val="none" w:sz="0" w:space="0" w:color="auto"/>
        <w:bottom w:val="none" w:sz="0" w:space="0" w:color="auto"/>
        <w:right w:val="none" w:sz="0" w:space="0" w:color="auto"/>
      </w:divBdr>
    </w:div>
    <w:div w:id="923369441">
      <w:bodyDiv w:val="1"/>
      <w:marLeft w:val="0"/>
      <w:marRight w:val="0"/>
      <w:marTop w:val="0"/>
      <w:marBottom w:val="0"/>
      <w:divBdr>
        <w:top w:val="none" w:sz="0" w:space="0" w:color="auto"/>
        <w:left w:val="none" w:sz="0" w:space="0" w:color="auto"/>
        <w:bottom w:val="none" w:sz="0" w:space="0" w:color="auto"/>
        <w:right w:val="none" w:sz="0" w:space="0" w:color="auto"/>
      </w:divBdr>
    </w:div>
    <w:div w:id="1004628192">
      <w:bodyDiv w:val="1"/>
      <w:marLeft w:val="0"/>
      <w:marRight w:val="0"/>
      <w:marTop w:val="0"/>
      <w:marBottom w:val="0"/>
      <w:divBdr>
        <w:top w:val="none" w:sz="0" w:space="0" w:color="auto"/>
        <w:left w:val="none" w:sz="0" w:space="0" w:color="auto"/>
        <w:bottom w:val="none" w:sz="0" w:space="0" w:color="auto"/>
        <w:right w:val="none" w:sz="0" w:space="0" w:color="auto"/>
      </w:divBdr>
    </w:div>
    <w:div w:id="1076703138">
      <w:bodyDiv w:val="1"/>
      <w:marLeft w:val="0"/>
      <w:marRight w:val="0"/>
      <w:marTop w:val="0"/>
      <w:marBottom w:val="0"/>
      <w:divBdr>
        <w:top w:val="none" w:sz="0" w:space="0" w:color="auto"/>
        <w:left w:val="none" w:sz="0" w:space="0" w:color="auto"/>
        <w:bottom w:val="none" w:sz="0" w:space="0" w:color="auto"/>
        <w:right w:val="none" w:sz="0" w:space="0" w:color="auto"/>
      </w:divBdr>
    </w:div>
    <w:div w:id="1396315635">
      <w:bodyDiv w:val="1"/>
      <w:marLeft w:val="0"/>
      <w:marRight w:val="0"/>
      <w:marTop w:val="0"/>
      <w:marBottom w:val="0"/>
      <w:divBdr>
        <w:top w:val="none" w:sz="0" w:space="0" w:color="auto"/>
        <w:left w:val="none" w:sz="0" w:space="0" w:color="auto"/>
        <w:bottom w:val="none" w:sz="0" w:space="0" w:color="auto"/>
        <w:right w:val="none" w:sz="0" w:space="0" w:color="auto"/>
      </w:divBdr>
    </w:div>
    <w:div w:id="1416979689">
      <w:bodyDiv w:val="1"/>
      <w:marLeft w:val="0"/>
      <w:marRight w:val="0"/>
      <w:marTop w:val="0"/>
      <w:marBottom w:val="0"/>
      <w:divBdr>
        <w:top w:val="none" w:sz="0" w:space="0" w:color="auto"/>
        <w:left w:val="none" w:sz="0" w:space="0" w:color="auto"/>
        <w:bottom w:val="none" w:sz="0" w:space="0" w:color="auto"/>
        <w:right w:val="none" w:sz="0" w:space="0" w:color="auto"/>
      </w:divBdr>
      <w:divsChild>
        <w:div w:id="141820823">
          <w:marLeft w:val="0"/>
          <w:marRight w:val="0"/>
          <w:marTop w:val="300"/>
          <w:marBottom w:val="300"/>
          <w:divBdr>
            <w:top w:val="single" w:sz="6" w:space="0" w:color="3366FF"/>
            <w:left w:val="none" w:sz="0" w:space="0" w:color="auto"/>
            <w:bottom w:val="single" w:sz="6" w:space="0" w:color="3366FF"/>
            <w:right w:val="none" w:sz="0" w:space="0" w:color="auto"/>
          </w:divBdr>
        </w:div>
        <w:div w:id="1345404391">
          <w:marLeft w:val="150"/>
          <w:marRight w:val="150"/>
          <w:marTop w:val="150"/>
          <w:marBottom w:val="150"/>
          <w:divBdr>
            <w:top w:val="none" w:sz="0" w:space="0" w:color="auto"/>
            <w:left w:val="none" w:sz="0" w:space="0" w:color="auto"/>
            <w:bottom w:val="none" w:sz="0" w:space="0" w:color="auto"/>
            <w:right w:val="none" w:sz="0" w:space="0" w:color="auto"/>
          </w:divBdr>
        </w:div>
      </w:divsChild>
    </w:div>
    <w:div w:id="1478061412">
      <w:bodyDiv w:val="1"/>
      <w:marLeft w:val="0"/>
      <w:marRight w:val="0"/>
      <w:marTop w:val="0"/>
      <w:marBottom w:val="0"/>
      <w:divBdr>
        <w:top w:val="none" w:sz="0" w:space="0" w:color="auto"/>
        <w:left w:val="none" w:sz="0" w:space="0" w:color="auto"/>
        <w:bottom w:val="none" w:sz="0" w:space="0" w:color="auto"/>
        <w:right w:val="none" w:sz="0" w:space="0" w:color="auto"/>
      </w:divBdr>
    </w:div>
    <w:div w:id="1947735640">
      <w:bodyDiv w:val="1"/>
      <w:marLeft w:val="0"/>
      <w:marRight w:val="0"/>
      <w:marTop w:val="0"/>
      <w:marBottom w:val="0"/>
      <w:divBdr>
        <w:top w:val="none" w:sz="0" w:space="0" w:color="auto"/>
        <w:left w:val="none" w:sz="0" w:space="0" w:color="auto"/>
        <w:bottom w:val="none" w:sz="0" w:space="0" w:color="auto"/>
        <w:right w:val="none" w:sz="0" w:space="0" w:color="auto"/>
      </w:divBdr>
    </w:div>
    <w:div w:id="2119106817">
      <w:bodyDiv w:val="1"/>
      <w:marLeft w:val="0"/>
      <w:marRight w:val="0"/>
      <w:marTop w:val="0"/>
      <w:marBottom w:val="0"/>
      <w:divBdr>
        <w:top w:val="none" w:sz="0" w:space="0" w:color="auto"/>
        <w:left w:val="none" w:sz="0" w:space="0" w:color="auto"/>
        <w:bottom w:val="none" w:sz="0" w:space="0" w:color="auto"/>
        <w:right w:val="none" w:sz="0" w:space="0" w:color="auto"/>
      </w:divBdr>
      <w:divsChild>
        <w:div w:id="1763187567">
          <w:marLeft w:val="0"/>
          <w:marRight w:val="0"/>
          <w:marTop w:val="0"/>
          <w:marBottom w:val="150"/>
          <w:divBdr>
            <w:top w:val="single" w:sz="6" w:space="8" w:color="EEEEEE"/>
            <w:left w:val="single" w:sz="36" w:space="8" w:color="7D9FD3"/>
            <w:bottom w:val="single" w:sz="6" w:space="8" w:color="EEEEEE"/>
            <w:right w:val="single" w:sz="6" w:space="8" w:color="EEEEEE"/>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hyperlink" Target="http://www.transnet-soft.ru/" TargetMode="External"/><Relationship Id="rId18" Type="http://schemas.openxmlformats.org/officeDocument/2006/relationships/hyperlink" Target="https://docs.cntd.ru/document/1200086739"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hyperlink" Target="https://docs.cntd.ru/document/1200115739" TargetMode="External"/><Relationship Id="rId2" Type="http://schemas.openxmlformats.org/officeDocument/2006/relationships/styles" Target="styles.xml"/><Relationship Id="rId16" Type="http://schemas.openxmlformats.org/officeDocument/2006/relationships/hyperlink" Target="https://docs.cntd.ru/document/1200006875" TargetMode="External"/><Relationship Id="rId20" Type="http://schemas.openxmlformats.org/officeDocument/2006/relationships/hyperlink" Target="http://www.transnet-soft.ru/" TargetMode="Externa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5" Type="http://schemas.openxmlformats.org/officeDocument/2006/relationships/hyperlink" Target="https://ptv-vision.ru/" TargetMode="External"/><Relationship Id="rId10" Type="http://schemas.openxmlformats.org/officeDocument/2006/relationships/image" Target="media/image6.png"/><Relationship Id="rId19" Type="http://schemas.openxmlformats.org/officeDocument/2006/relationships/hyperlink" Target="https://ptv-vision.ru/question" TargetMode="External"/><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hyperlink" Target="https://www.aimsun.com/"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26</Pages>
  <Words>8425</Words>
  <Characters>48026</Characters>
  <Application>Microsoft Office Word</Application>
  <DocSecurity>0</DocSecurity>
  <Lines>400</Lines>
  <Paragraphs>112</Paragraphs>
  <ScaleCrop>false</ScaleCrop>
  <Company/>
  <LinksUpToDate>false</LinksUpToDate>
  <CharactersWithSpaces>56339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Ксения</dc:creator>
  <cp:keywords/>
  <dc:description/>
  <cp:lastModifiedBy>Ксения</cp:lastModifiedBy>
  <cp:revision>2</cp:revision>
  <dcterms:created xsi:type="dcterms:W3CDTF">2024-06-12T06:27:00Z</dcterms:created>
  <dcterms:modified xsi:type="dcterms:W3CDTF">2024-06-12T06:31:00Z</dcterms:modified>
</cp:coreProperties>
</file>