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CDC" w:rsidRDefault="000654B3">
      <w:pPr>
        <w:spacing w:after="0"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МИНИСТЕРСТВО НАУКИ И ВЫСШЕГО ОБРАЗОВАНИЯ РОССИЙСКОЙ ФЕДЕРАЦИИ</w:t>
      </w:r>
    </w:p>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федеральное государственное бюджетное образовательное учреждение</w:t>
      </w:r>
    </w:p>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высшего образования</w:t>
      </w:r>
    </w:p>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«Тольяттинский государственный университет»</w:t>
      </w:r>
    </w:p>
    <w:p w:rsidR="005E7CDC" w:rsidRDefault="005E7CDC">
      <w:pPr>
        <w:tabs>
          <w:tab w:val="num" w:pos="0"/>
        </w:tabs>
        <w:spacing w:after="0" w:line="240" w:lineRule="auto"/>
        <w:jc w:val="center"/>
        <w:rPr>
          <w:rFonts w:ascii="Times New Roman" w:eastAsia="Times New Roman" w:hAnsi="Times New Roman" w:cs="Times New Roman"/>
          <w:sz w:val="24"/>
          <w:szCs w:val="24"/>
          <w:lang w:eastAsia="en-US"/>
        </w:rPr>
      </w:pPr>
    </w:p>
    <w:p w:rsidR="005E7CDC" w:rsidRDefault="000654B3">
      <w:pPr>
        <w:tabs>
          <w:tab w:val="num" w:pos="0"/>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w:t>
      </w:r>
      <w:r>
        <w:rPr>
          <w:rFonts w:ascii="Times New Roman" w:eastAsia="Times New Roman" w:hAnsi="Times New Roman" w:cs="Times New Roman"/>
          <w:sz w:val="28"/>
          <w:szCs w:val="28"/>
          <w:u w:val="single"/>
          <w:lang w:eastAsia="en-US"/>
        </w:rPr>
        <w:t xml:space="preserve"> Б</w:t>
      </w:r>
      <w:proofErr w:type="gramStart"/>
      <w:r>
        <w:rPr>
          <w:rFonts w:ascii="Times New Roman" w:eastAsia="Times New Roman" w:hAnsi="Times New Roman" w:cs="Times New Roman"/>
          <w:sz w:val="28"/>
          <w:szCs w:val="28"/>
          <w:u w:val="single"/>
          <w:lang w:eastAsia="en-US"/>
        </w:rPr>
        <w:t>1.О.</w:t>
      </w:r>
      <w:proofErr w:type="gramEnd"/>
      <w:r>
        <w:rPr>
          <w:rFonts w:ascii="Times New Roman" w:eastAsia="Times New Roman" w:hAnsi="Times New Roman" w:cs="Times New Roman"/>
          <w:sz w:val="28"/>
          <w:szCs w:val="28"/>
          <w:u w:val="single"/>
          <w:lang w:eastAsia="en-US"/>
        </w:rPr>
        <w:t>11.01</w:t>
      </w:r>
      <w:r>
        <w:rPr>
          <w:rFonts w:ascii="Times New Roman" w:eastAsia="Times New Roman" w:hAnsi="Times New Roman" w:cs="Times New Roman"/>
          <w:sz w:val="24"/>
          <w:szCs w:val="24"/>
          <w:lang w:eastAsia="en-US"/>
        </w:rPr>
        <w:t>_____</w:t>
      </w:r>
    </w:p>
    <w:p w:rsidR="005E7CDC" w:rsidRDefault="000654B3">
      <w:pPr>
        <w:tabs>
          <w:tab w:val="num" w:pos="0"/>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i/>
          <w:iCs/>
          <w:sz w:val="24"/>
          <w:szCs w:val="24"/>
          <w:vertAlign w:val="superscript"/>
          <w:lang w:eastAsia="en-US"/>
        </w:rPr>
        <w:t xml:space="preserve"> (индекс дисциплины)</w:t>
      </w:r>
    </w:p>
    <w:p w:rsidR="005E7CDC" w:rsidRDefault="005E7CDC">
      <w:pPr>
        <w:tabs>
          <w:tab w:val="num" w:pos="0"/>
        </w:tabs>
        <w:spacing w:after="0" w:line="240" w:lineRule="auto"/>
        <w:jc w:val="center"/>
        <w:rPr>
          <w:rFonts w:ascii="Times New Roman" w:eastAsia="Times New Roman" w:hAnsi="Times New Roman" w:cs="Times New Roman"/>
          <w:bCs/>
          <w:sz w:val="24"/>
          <w:szCs w:val="24"/>
          <w:lang w:eastAsia="en-US"/>
        </w:rPr>
      </w:pPr>
    </w:p>
    <w:p w:rsidR="005E7CDC" w:rsidRDefault="005E7CDC">
      <w:pPr>
        <w:tabs>
          <w:tab w:val="num" w:pos="0"/>
        </w:tabs>
        <w:spacing w:after="0" w:line="240" w:lineRule="auto"/>
        <w:jc w:val="center"/>
        <w:rPr>
          <w:rFonts w:ascii="Times New Roman" w:eastAsia="Times New Roman" w:hAnsi="Times New Roman" w:cs="Times New Roman"/>
          <w:bCs/>
          <w:sz w:val="24"/>
          <w:szCs w:val="24"/>
          <w:lang w:eastAsia="en-US"/>
        </w:rPr>
      </w:pPr>
    </w:p>
    <w:p w:rsidR="005E7CDC" w:rsidRDefault="005E7CDC">
      <w:pPr>
        <w:tabs>
          <w:tab w:val="num" w:pos="0"/>
        </w:tabs>
        <w:spacing w:after="0" w:line="240" w:lineRule="auto"/>
        <w:jc w:val="center"/>
        <w:rPr>
          <w:rFonts w:ascii="Times New Roman" w:eastAsia="Times New Roman" w:hAnsi="Times New Roman" w:cs="Times New Roman"/>
          <w:bCs/>
          <w:sz w:val="24"/>
          <w:szCs w:val="24"/>
          <w:lang w:eastAsia="en-US"/>
        </w:rPr>
      </w:pPr>
    </w:p>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РАБОЧАЯ ПРОГРАММА ДИСЦИПЛИНЫ</w:t>
      </w:r>
    </w:p>
    <w:p w:rsidR="005E7CDC" w:rsidRDefault="005E7CDC">
      <w:pPr>
        <w:tabs>
          <w:tab w:val="num" w:pos="0"/>
        </w:tabs>
        <w:spacing w:after="0" w:line="240" w:lineRule="auto"/>
        <w:rPr>
          <w:rFonts w:ascii="Times New Roman" w:eastAsia="Times New Roman" w:hAnsi="Times New Roman" w:cs="Times New Roman"/>
          <w:sz w:val="24"/>
          <w:szCs w:val="24"/>
          <w:lang w:eastAsia="en-US"/>
        </w:rPr>
      </w:pPr>
    </w:p>
    <w:p w:rsidR="005E7CDC" w:rsidRDefault="000654B3">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Теоретическая механика 1 </w:t>
      </w:r>
    </w:p>
    <w:p w:rsidR="005E7CDC" w:rsidRDefault="000654B3">
      <w:pPr>
        <w:tabs>
          <w:tab w:val="num" w:pos="0"/>
        </w:tabs>
        <w:spacing w:after="0" w:line="240" w:lineRule="auto"/>
        <w:jc w:val="center"/>
        <w:rPr>
          <w:rFonts w:ascii="Times New Roman" w:eastAsia="Times New Roman" w:hAnsi="Times New Roman" w:cs="Times New Roman"/>
          <w:i/>
          <w:iCs/>
          <w:sz w:val="24"/>
          <w:szCs w:val="24"/>
          <w:vertAlign w:val="superscript"/>
          <w:lang w:eastAsia="en-US"/>
        </w:rPr>
      </w:pPr>
      <w:r>
        <w:rPr>
          <w:rFonts w:ascii="Times New Roman" w:eastAsia="Times New Roman" w:hAnsi="Times New Roman" w:cs="Times New Roman"/>
          <w:i/>
          <w:iCs/>
          <w:sz w:val="24"/>
          <w:szCs w:val="24"/>
          <w:vertAlign w:val="superscript"/>
          <w:lang w:eastAsia="en-US"/>
        </w:rPr>
        <w:t>(наименование дисциплины)</w:t>
      </w:r>
    </w:p>
    <w:p w:rsidR="005E7CDC" w:rsidRDefault="005E7CDC">
      <w:pPr>
        <w:tabs>
          <w:tab w:val="num" w:pos="0"/>
        </w:tabs>
        <w:spacing w:after="0" w:line="240" w:lineRule="auto"/>
        <w:jc w:val="center"/>
        <w:rPr>
          <w:rFonts w:ascii="Times New Roman" w:eastAsia="Times New Roman" w:hAnsi="Times New Roman" w:cs="Times New Roman"/>
          <w:sz w:val="24"/>
          <w:szCs w:val="24"/>
          <w:lang w:eastAsia="en-US"/>
        </w:rPr>
      </w:pPr>
    </w:p>
    <w:p w:rsidR="005E7CDC" w:rsidRDefault="000654B3">
      <w:pP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 направлению подготовки</w:t>
      </w:r>
    </w:p>
    <w:p w:rsidR="005E7CDC" w:rsidRDefault="000654B3">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08.03.01 Строительство</w:t>
      </w:r>
    </w:p>
    <w:p w:rsidR="005E7CDC" w:rsidRDefault="005E7CDC">
      <w:pPr>
        <w:tabs>
          <w:tab w:val="num" w:pos="0"/>
        </w:tabs>
        <w:spacing w:after="0" w:line="240" w:lineRule="auto"/>
        <w:jc w:val="center"/>
        <w:rPr>
          <w:rFonts w:ascii="Times New Roman" w:eastAsia="Times New Roman" w:hAnsi="Times New Roman" w:cs="Times New Roman"/>
          <w:i/>
          <w:iCs/>
          <w:sz w:val="24"/>
          <w:szCs w:val="24"/>
          <w:lang w:eastAsia="en-US"/>
        </w:rPr>
      </w:pPr>
    </w:p>
    <w:p w:rsidR="005E7CDC" w:rsidRDefault="000654B3">
      <w:pP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направленность (профиль)</w:t>
      </w:r>
    </w:p>
    <w:p w:rsidR="005E7CDC" w:rsidRDefault="000654B3">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Промышленное и гражданское строительство</w:t>
      </w:r>
    </w:p>
    <w:p w:rsidR="005E7CDC" w:rsidRDefault="005E7CDC">
      <w:pPr>
        <w:tabs>
          <w:tab w:val="num" w:pos="0"/>
        </w:tabs>
        <w:spacing w:after="0" w:line="240" w:lineRule="auto"/>
        <w:jc w:val="center"/>
        <w:rPr>
          <w:rFonts w:ascii="Times New Roman" w:eastAsia="Times New Roman" w:hAnsi="Times New Roman" w:cs="Times New Roman"/>
          <w:i/>
          <w:iCs/>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i/>
          <w:iCs/>
          <w:sz w:val="24"/>
          <w:szCs w:val="24"/>
          <w:lang w:eastAsia="en-US"/>
        </w:rPr>
      </w:pPr>
      <w:r>
        <w:rPr>
          <w:rFonts w:ascii="Times New Roman" w:eastAsia="Times New Roman" w:hAnsi="Times New Roman" w:cs="Times New Roman"/>
          <w:spacing w:val="-3"/>
          <w:sz w:val="24"/>
          <w:szCs w:val="24"/>
          <w:lang w:eastAsia="en-US"/>
        </w:rPr>
        <w:t xml:space="preserve">Форма обучения: очная </w:t>
      </w:r>
    </w:p>
    <w:p w:rsidR="005E7CDC" w:rsidRDefault="005E7CDC">
      <w:pPr>
        <w:tabs>
          <w:tab w:val="num" w:pos="0"/>
        </w:tabs>
        <w:spacing w:after="0" w:line="240" w:lineRule="auto"/>
        <w:ind w:firstLine="709"/>
        <w:jc w:val="both"/>
        <w:rPr>
          <w:rFonts w:ascii="Times New Roman" w:eastAsia="Times New Roman" w:hAnsi="Times New Roman" w:cs="Times New Roman"/>
          <w:bCs/>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spacing w:val="-3"/>
          <w:sz w:val="24"/>
          <w:szCs w:val="24"/>
          <w:lang w:eastAsia="en-US"/>
        </w:rPr>
      </w:pPr>
      <w:r>
        <w:rPr>
          <w:rFonts w:ascii="Times New Roman" w:eastAsia="Times New Roman" w:hAnsi="Times New Roman" w:cs="Times New Roman"/>
          <w:spacing w:val="-3"/>
          <w:sz w:val="24"/>
          <w:szCs w:val="24"/>
          <w:lang w:eastAsia="en-US"/>
        </w:rPr>
        <w:t>Год набора: 2021</w:t>
      </w:r>
    </w:p>
    <w:p w:rsidR="005E7CDC" w:rsidRDefault="005E7CDC">
      <w:pPr>
        <w:tabs>
          <w:tab w:val="num" w:pos="0"/>
        </w:tabs>
        <w:spacing w:after="0" w:line="240" w:lineRule="auto"/>
        <w:ind w:firstLine="709"/>
        <w:jc w:val="both"/>
        <w:rPr>
          <w:rFonts w:ascii="Times New Roman" w:eastAsia="Times New Roman" w:hAnsi="Times New Roman" w:cs="Times New Roman"/>
          <w:spacing w:val="-3"/>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spacing w:val="-3"/>
          <w:sz w:val="24"/>
          <w:szCs w:val="24"/>
          <w:lang w:eastAsia="en-US"/>
        </w:rPr>
      </w:pPr>
      <w:r>
        <w:rPr>
          <w:rFonts w:ascii="Times New Roman" w:eastAsia="Times New Roman" w:hAnsi="Times New Roman" w:cs="Times New Roman"/>
          <w:spacing w:val="-3"/>
          <w:sz w:val="24"/>
          <w:szCs w:val="24"/>
          <w:lang w:eastAsia="en-US"/>
        </w:rPr>
        <w:t>Общая трудоемкость: 4 ЗЕ</w:t>
      </w:r>
    </w:p>
    <w:p w:rsidR="005E7CDC" w:rsidRDefault="005E7CDC">
      <w:pPr>
        <w:tabs>
          <w:tab w:val="num" w:pos="0"/>
        </w:tabs>
        <w:spacing w:after="0" w:line="240" w:lineRule="auto"/>
        <w:ind w:firstLine="709"/>
        <w:jc w:val="both"/>
        <w:rPr>
          <w:rFonts w:ascii="Times New Roman" w:eastAsia="Times New Roman" w:hAnsi="Times New Roman" w:cs="Times New Roman"/>
          <w:spacing w:val="-3"/>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Распределение часов дисциплины по семестрам</w:t>
      </w:r>
    </w:p>
    <w:p w:rsidR="005E7CDC" w:rsidRDefault="005E7CDC">
      <w:pPr>
        <w:spacing w:after="0" w:line="240" w:lineRule="auto"/>
        <w:ind w:firstLine="709"/>
        <w:jc w:val="both"/>
        <w:rPr>
          <w:rFonts w:ascii="Times New Roman" w:eastAsia="Times New Roman" w:hAnsi="Times New Roman" w:cs="Times New Roman"/>
          <w:b/>
          <w:bCs/>
          <w:sz w:val="24"/>
          <w:szCs w:val="24"/>
          <w:lang w:eastAsia="ko-KR"/>
        </w:rPr>
      </w:pPr>
    </w:p>
    <w:tbl>
      <w:tblPr>
        <w:tblStyle w:val="aff0"/>
        <w:tblW w:w="0" w:type="auto"/>
        <w:tblLook w:val="04A0" w:firstRow="1" w:lastRow="0" w:firstColumn="1" w:lastColumn="0" w:noHBand="0" w:noVBand="1"/>
      </w:tblPr>
      <w:tblGrid>
        <w:gridCol w:w="5211"/>
        <w:gridCol w:w="1219"/>
        <w:gridCol w:w="1275"/>
      </w:tblGrid>
      <w:tr w:rsidR="005E7CDC">
        <w:tc>
          <w:tcPr>
            <w:tcW w:w="5211" w:type="dxa"/>
            <w:tcBorders>
              <w:bottom w:val="single" w:sz="4" w:space="0" w:color="auto"/>
            </w:tcBorders>
            <w:vAlign w:val="center"/>
          </w:tcPr>
          <w:p w:rsidR="005E7CDC" w:rsidRDefault="000654B3">
            <w:pPr>
              <w:jc w:val="center"/>
              <w:rPr>
                <w:b/>
                <w:sz w:val="24"/>
                <w:szCs w:val="24"/>
                <w:lang w:eastAsia="ko-KR"/>
              </w:rPr>
            </w:pPr>
            <w:r>
              <w:rPr>
                <w:b/>
                <w:sz w:val="24"/>
                <w:szCs w:val="24"/>
                <w:lang w:eastAsia="ko-KR"/>
              </w:rPr>
              <w:t>Семестр</w:t>
            </w:r>
          </w:p>
        </w:tc>
        <w:tc>
          <w:tcPr>
            <w:tcW w:w="1219" w:type="dxa"/>
          </w:tcPr>
          <w:p w:rsidR="005E7CDC" w:rsidRDefault="000654B3">
            <w:pPr>
              <w:jc w:val="center"/>
              <w:rPr>
                <w:sz w:val="24"/>
                <w:szCs w:val="24"/>
                <w:lang w:eastAsia="ko-KR"/>
              </w:rPr>
            </w:pPr>
            <w:r>
              <w:rPr>
                <w:sz w:val="24"/>
                <w:szCs w:val="24"/>
                <w:lang w:eastAsia="ko-KR"/>
              </w:rPr>
              <w:t>2</w:t>
            </w:r>
          </w:p>
        </w:tc>
        <w:tc>
          <w:tcPr>
            <w:tcW w:w="1275" w:type="dxa"/>
            <w:vMerge w:val="restart"/>
            <w:vAlign w:val="center"/>
          </w:tcPr>
          <w:p w:rsidR="005E7CDC" w:rsidRDefault="000654B3">
            <w:pPr>
              <w:jc w:val="center"/>
              <w:rPr>
                <w:b/>
                <w:sz w:val="24"/>
                <w:szCs w:val="24"/>
                <w:lang w:eastAsia="ko-KR"/>
              </w:rPr>
            </w:pPr>
            <w:r>
              <w:rPr>
                <w:b/>
                <w:sz w:val="24"/>
                <w:szCs w:val="24"/>
                <w:lang w:eastAsia="ko-KR"/>
              </w:rPr>
              <w:t>Итого</w:t>
            </w:r>
          </w:p>
        </w:tc>
      </w:tr>
      <w:tr w:rsidR="005E7CDC">
        <w:tc>
          <w:tcPr>
            <w:tcW w:w="5211" w:type="dxa"/>
            <w:tcBorders>
              <w:tl2br w:val="single" w:sz="4" w:space="0" w:color="auto"/>
            </w:tcBorders>
          </w:tcPr>
          <w:p w:rsidR="005E7CDC" w:rsidRDefault="000654B3">
            <w:pPr>
              <w:jc w:val="right"/>
              <w:rPr>
                <w:b/>
                <w:color w:val="000000"/>
                <w:sz w:val="24"/>
                <w:szCs w:val="24"/>
                <w:lang w:eastAsia="ko-KR"/>
              </w:rPr>
            </w:pPr>
            <w:r>
              <w:rPr>
                <w:b/>
                <w:color w:val="000000"/>
                <w:sz w:val="24"/>
                <w:szCs w:val="24"/>
                <w:lang w:eastAsia="ko-KR"/>
              </w:rPr>
              <w:t>Форма контроля</w:t>
            </w:r>
          </w:p>
          <w:p w:rsidR="005E7CDC" w:rsidRDefault="000654B3">
            <w:pPr>
              <w:jc w:val="both"/>
              <w:rPr>
                <w:sz w:val="24"/>
                <w:szCs w:val="24"/>
                <w:lang w:eastAsia="ko-KR"/>
              </w:rPr>
            </w:pPr>
            <w:r>
              <w:rPr>
                <w:b/>
                <w:color w:val="000000"/>
                <w:sz w:val="24"/>
                <w:szCs w:val="24"/>
                <w:lang w:eastAsia="ko-KR"/>
              </w:rPr>
              <w:t>Вид занятий</w:t>
            </w:r>
          </w:p>
        </w:tc>
        <w:tc>
          <w:tcPr>
            <w:tcW w:w="1219" w:type="dxa"/>
          </w:tcPr>
          <w:p w:rsidR="005E7CDC" w:rsidRDefault="000654B3">
            <w:pPr>
              <w:jc w:val="center"/>
              <w:rPr>
                <w:sz w:val="24"/>
                <w:szCs w:val="24"/>
                <w:lang w:eastAsia="ko-KR"/>
              </w:rPr>
            </w:pPr>
            <w:r>
              <w:rPr>
                <w:sz w:val="24"/>
                <w:szCs w:val="24"/>
                <w:lang w:eastAsia="ko-KR"/>
              </w:rPr>
              <w:t>РГР. экзамен</w:t>
            </w:r>
          </w:p>
        </w:tc>
        <w:tc>
          <w:tcPr>
            <w:tcW w:w="1275" w:type="dxa"/>
            <w:vMerge/>
          </w:tcPr>
          <w:p w:rsidR="005E7CDC" w:rsidRDefault="005E7CDC">
            <w:pPr>
              <w:jc w:val="both"/>
              <w:rPr>
                <w:sz w:val="24"/>
                <w:szCs w:val="24"/>
                <w:lang w:eastAsia="ko-KR"/>
              </w:rPr>
            </w:pPr>
          </w:p>
        </w:tc>
      </w:tr>
      <w:tr w:rsidR="005E7CDC">
        <w:tc>
          <w:tcPr>
            <w:tcW w:w="5211" w:type="dxa"/>
          </w:tcPr>
          <w:p w:rsidR="005E7CDC" w:rsidRDefault="000654B3">
            <w:pPr>
              <w:rPr>
                <w:sz w:val="24"/>
                <w:szCs w:val="24"/>
                <w:lang w:eastAsia="ko-KR"/>
              </w:rPr>
            </w:pPr>
            <w:r>
              <w:rPr>
                <w:sz w:val="24"/>
                <w:szCs w:val="24"/>
                <w:lang w:eastAsia="ko-KR"/>
              </w:rPr>
              <w:t>Лекции</w:t>
            </w:r>
          </w:p>
        </w:tc>
        <w:tc>
          <w:tcPr>
            <w:tcW w:w="1219" w:type="dxa"/>
          </w:tcPr>
          <w:p w:rsidR="005E7CDC" w:rsidRDefault="000654B3">
            <w:pPr>
              <w:jc w:val="center"/>
              <w:rPr>
                <w:sz w:val="24"/>
                <w:szCs w:val="24"/>
                <w:lang w:eastAsia="ko-KR"/>
              </w:rPr>
            </w:pPr>
            <w:r>
              <w:rPr>
                <w:sz w:val="24"/>
                <w:szCs w:val="24"/>
                <w:lang w:eastAsia="ko-KR"/>
              </w:rPr>
              <w:t>16</w:t>
            </w:r>
          </w:p>
        </w:tc>
        <w:tc>
          <w:tcPr>
            <w:tcW w:w="1275" w:type="dxa"/>
          </w:tcPr>
          <w:p w:rsidR="005E7CDC" w:rsidRDefault="000654B3">
            <w:pPr>
              <w:jc w:val="center"/>
              <w:rPr>
                <w:sz w:val="24"/>
                <w:szCs w:val="24"/>
                <w:lang w:eastAsia="ko-KR"/>
              </w:rPr>
            </w:pPr>
            <w:r>
              <w:rPr>
                <w:sz w:val="24"/>
                <w:szCs w:val="24"/>
                <w:lang w:eastAsia="ko-KR"/>
              </w:rPr>
              <w:t>16</w:t>
            </w:r>
          </w:p>
        </w:tc>
      </w:tr>
      <w:tr w:rsidR="005E7CDC">
        <w:trPr>
          <w:trHeight w:val="54"/>
        </w:trPr>
        <w:tc>
          <w:tcPr>
            <w:tcW w:w="5211" w:type="dxa"/>
          </w:tcPr>
          <w:p w:rsidR="005E7CDC" w:rsidRDefault="000654B3">
            <w:pPr>
              <w:rPr>
                <w:sz w:val="24"/>
                <w:szCs w:val="24"/>
                <w:lang w:eastAsia="ko-KR"/>
              </w:rPr>
            </w:pPr>
            <w:r>
              <w:rPr>
                <w:sz w:val="24"/>
                <w:szCs w:val="24"/>
                <w:lang w:eastAsia="ko-KR"/>
              </w:rPr>
              <w:t>Лабораторные</w:t>
            </w:r>
          </w:p>
        </w:tc>
        <w:tc>
          <w:tcPr>
            <w:tcW w:w="1219" w:type="dxa"/>
          </w:tcPr>
          <w:p w:rsidR="005E7CDC" w:rsidRDefault="000654B3">
            <w:pPr>
              <w:jc w:val="center"/>
              <w:rPr>
                <w:sz w:val="24"/>
                <w:szCs w:val="24"/>
                <w:lang w:eastAsia="ko-KR"/>
              </w:rPr>
            </w:pPr>
            <w:r>
              <w:rPr>
                <w:sz w:val="24"/>
                <w:szCs w:val="24"/>
                <w:lang w:eastAsia="ko-KR"/>
              </w:rPr>
              <w:t>0</w:t>
            </w:r>
          </w:p>
        </w:tc>
        <w:tc>
          <w:tcPr>
            <w:tcW w:w="1275" w:type="dxa"/>
          </w:tcPr>
          <w:p w:rsidR="005E7CDC" w:rsidRDefault="000654B3">
            <w:pPr>
              <w:jc w:val="center"/>
              <w:rPr>
                <w:sz w:val="24"/>
                <w:szCs w:val="24"/>
                <w:lang w:eastAsia="ko-KR"/>
              </w:rPr>
            </w:pPr>
            <w:r>
              <w:rPr>
                <w:sz w:val="24"/>
                <w:szCs w:val="24"/>
                <w:lang w:eastAsia="ko-KR"/>
              </w:rPr>
              <w:t>0</w:t>
            </w:r>
          </w:p>
        </w:tc>
      </w:tr>
      <w:tr w:rsidR="005E7CDC">
        <w:trPr>
          <w:trHeight w:val="54"/>
        </w:trPr>
        <w:tc>
          <w:tcPr>
            <w:tcW w:w="5211" w:type="dxa"/>
          </w:tcPr>
          <w:p w:rsidR="005E7CDC" w:rsidRDefault="000654B3">
            <w:pPr>
              <w:rPr>
                <w:sz w:val="24"/>
                <w:szCs w:val="24"/>
                <w:lang w:eastAsia="ko-KR"/>
              </w:rPr>
            </w:pPr>
            <w:r>
              <w:rPr>
                <w:sz w:val="24"/>
                <w:szCs w:val="24"/>
                <w:lang w:eastAsia="ko-KR"/>
              </w:rPr>
              <w:t>Практические</w:t>
            </w:r>
          </w:p>
        </w:tc>
        <w:tc>
          <w:tcPr>
            <w:tcW w:w="1219" w:type="dxa"/>
          </w:tcPr>
          <w:p w:rsidR="005E7CDC" w:rsidRDefault="000654B3">
            <w:pPr>
              <w:jc w:val="center"/>
              <w:rPr>
                <w:sz w:val="24"/>
                <w:szCs w:val="24"/>
                <w:lang w:eastAsia="ko-KR"/>
              </w:rPr>
            </w:pPr>
            <w:r>
              <w:rPr>
                <w:sz w:val="24"/>
                <w:szCs w:val="24"/>
                <w:lang w:eastAsia="ko-KR"/>
              </w:rPr>
              <w:t>18</w:t>
            </w:r>
          </w:p>
        </w:tc>
        <w:tc>
          <w:tcPr>
            <w:tcW w:w="1275" w:type="dxa"/>
          </w:tcPr>
          <w:p w:rsidR="005E7CDC" w:rsidRDefault="000654B3">
            <w:pPr>
              <w:jc w:val="center"/>
              <w:rPr>
                <w:sz w:val="24"/>
                <w:szCs w:val="24"/>
                <w:lang w:eastAsia="ko-KR"/>
              </w:rPr>
            </w:pPr>
            <w:r>
              <w:rPr>
                <w:sz w:val="24"/>
                <w:szCs w:val="24"/>
                <w:lang w:eastAsia="ko-KR"/>
              </w:rPr>
              <w:t>18</w:t>
            </w:r>
          </w:p>
        </w:tc>
      </w:tr>
      <w:tr w:rsidR="005E7CDC">
        <w:trPr>
          <w:trHeight w:val="54"/>
        </w:trPr>
        <w:tc>
          <w:tcPr>
            <w:tcW w:w="5211" w:type="dxa"/>
          </w:tcPr>
          <w:p w:rsidR="005E7CDC" w:rsidRDefault="000654B3">
            <w:pPr>
              <w:rPr>
                <w:sz w:val="24"/>
                <w:szCs w:val="24"/>
                <w:lang w:eastAsia="ko-KR"/>
              </w:rPr>
            </w:pPr>
            <w:r>
              <w:rPr>
                <w:sz w:val="24"/>
                <w:szCs w:val="24"/>
                <w:lang w:eastAsia="ko-KR"/>
              </w:rPr>
              <w:t>Руководство: РГР</w:t>
            </w:r>
          </w:p>
        </w:tc>
        <w:tc>
          <w:tcPr>
            <w:tcW w:w="1219" w:type="dxa"/>
          </w:tcPr>
          <w:p w:rsidR="005E7CDC" w:rsidRDefault="000654B3">
            <w:pPr>
              <w:jc w:val="center"/>
              <w:rPr>
                <w:sz w:val="24"/>
                <w:szCs w:val="24"/>
                <w:lang w:eastAsia="ko-KR"/>
              </w:rPr>
            </w:pPr>
            <w:r>
              <w:rPr>
                <w:sz w:val="24"/>
                <w:szCs w:val="24"/>
                <w:lang w:eastAsia="ko-KR"/>
              </w:rPr>
              <w:t>1</w:t>
            </w:r>
          </w:p>
        </w:tc>
        <w:tc>
          <w:tcPr>
            <w:tcW w:w="1275" w:type="dxa"/>
          </w:tcPr>
          <w:p w:rsidR="005E7CDC" w:rsidRDefault="000654B3">
            <w:pPr>
              <w:jc w:val="center"/>
              <w:rPr>
                <w:sz w:val="24"/>
                <w:szCs w:val="24"/>
                <w:lang w:eastAsia="ko-KR"/>
              </w:rPr>
            </w:pPr>
            <w:r>
              <w:rPr>
                <w:sz w:val="24"/>
                <w:szCs w:val="24"/>
                <w:lang w:eastAsia="ko-KR"/>
              </w:rPr>
              <w:t>1</w:t>
            </w:r>
          </w:p>
        </w:tc>
      </w:tr>
      <w:tr w:rsidR="005E7CDC">
        <w:trPr>
          <w:trHeight w:val="54"/>
        </w:trPr>
        <w:tc>
          <w:tcPr>
            <w:tcW w:w="5211" w:type="dxa"/>
          </w:tcPr>
          <w:p w:rsidR="005E7CDC" w:rsidRDefault="000654B3">
            <w:pPr>
              <w:rPr>
                <w:sz w:val="24"/>
                <w:szCs w:val="24"/>
                <w:lang w:eastAsia="ko-KR"/>
              </w:rPr>
            </w:pPr>
            <w:r>
              <w:rPr>
                <w:sz w:val="24"/>
                <w:szCs w:val="24"/>
                <w:lang w:eastAsia="ko-KR"/>
              </w:rPr>
              <w:t>Промежуточная аттестация</w:t>
            </w:r>
          </w:p>
        </w:tc>
        <w:tc>
          <w:tcPr>
            <w:tcW w:w="1219" w:type="dxa"/>
          </w:tcPr>
          <w:p w:rsidR="005E7CDC" w:rsidRDefault="000654B3">
            <w:pPr>
              <w:jc w:val="center"/>
              <w:rPr>
                <w:sz w:val="24"/>
                <w:szCs w:val="24"/>
                <w:lang w:eastAsia="ko-KR"/>
              </w:rPr>
            </w:pPr>
            <w:r>
              <w:rPr>
                <w:sz w:val="24"/>
                <w:szCs w:val="24"/>
                <w:lang w:eastAsia="ko-KR"/>
              </w:rPr>
              <w:t>0,35</w:t>
            </w:r>
          </w:p>
        </w:tc>
        <w:tc>
          <w:tcPr>
            <w:tcW w:w="1275" w:type="dxa"/>
          </w:tcPr>
          <w:p w:rsidR="005E7CDC" w:rsidRDefault="000654B3">
            <w:pPr>
              <w:jc w:val="center"/>
              <w:rPr>
                <w:sz w:val="24"/>
                <w:szCs w:val="24"/>
                <w:lang w:eastAsia="ko-KR"/>
              </w:rPr>
            </w:pPr>
            <w:r>
              <w:rPr>
                <w:sz w:val="24"/>
                <w:szCs w:val="24"/>
                <w:lang w:eastAsia="ko-KR"/>
              </w:rPr>
              <w:t>0,35</w:t>
            </w:r>
          </w:p>
        </w:tc>
      </w:tr>
      <w:tr w:rsidR="005E7CDC">
        <w:tc>
          <w:tcPr>
            <w:tcW w:w="5211" w:type="dxa"/>
            <w:shd w:val="clear" w:color="auto" w:fill="D9D9D9"/>
          </w:tcPr>
          <w:p w:rsidR="005E7CDC" w:rsidRDefault="000654B3">
            <w:pPr>
              <w:rPr>
                <w:sz w:val="24"/>
                <w:szCs w:val="24"/>
                <w:lang w:eastAsia="ko-KR"/>
              </w:rPr>
            </w:pPr>
            <w:r>
              <w:rPr>
                <w:sz w:val="24"/>
                <w:szCs w:val="24"/>
                <w:lang w:eastAsia="ko-KR"/>
              </w:rPr>
              <w:t>Контактная работа</w:t>
            </w:r>
          </w:p>
        </w:tc>
        <w:tc>
          <w:tcPr>
            <w:tcW w:w="1219" w:type="dxa"/>
            <w:shd w:val="clear" w:color="auto" w:fill="D9D9D9"/>
          </w:tcPr>
          <w:p w:rsidR="005E7CDC" w:rsidRDefault="000654B3">
            <w:pPr>
              <w:jc w:val="center"/>
              <w:rPr>
                <w:sz w:val="24"/>
                <w:szCs w:val="24"/>
                <w:lang w:eastAsia="ko-KR"/>
              </w:rPr>
            </w:pPr>
            <w:r>
              <w:rPr>
                <w:sz w:val="24"/>
                <w:szCs w:val="24"/>
                <w:lang w:eastAsia="ko-KR"/>
              </w:rPr>
              <w:t>35,35</w:t>
            </w:r>
          </w:p>
        </w:tc>
        <w:tc>
          <w:tcPr>
            <w:tcW w:w="1275" w:type="dxa"/>
            <w:shd w:val="clear" w:color="auto" w:fill="D9D9D9"/>
          </w:tcPr>
          <w:p w:rsidR="005E7CDC" w:rsidRDefault="000654B3">
            <w:pPr>
              <w:jc w:val="center"/>
              <w:rPr>
                <w:sz w:val="24"/>
                <w:szCs w:val="24"/>
                <w:lang w:eastAsia="ko-KR"/>
              </w:rPr>
            </w:pPr>
            <w:r>
              <w:rPr>
                <w:sz w:val="24"/>
                <w:szCs w:val="24"/>
                <w:lang w:eastAsia="ko-KR"/>
              </w:rPr>
              <w:t>35,35</w:t>
            </w:r>
          </w:p>
        </w:tc>
      </w:tr>
      <w:tr w:rsidR="005E7CDC">
        <w:tc>
          <w:tcPr>
            <w:tcW w:w="5211" w:type="dxa"/>
            <w:shd w:val="clear" w:color="auto" w:fill="D9D9D9"/>
          </w:tcPr>
          <w:p w:rsidR="005E7CDC" w:rsidRDefault="000654B3">
            <w:pPr>
              <w:rPr>
                <w:sz w:val="24"/>
                <w:szCs w:val="24"/>
                <w:lang w:eastAsia="ko-KR"/>
              </w:rPr>
            </w:pPr>
            <w:r>
              <w:rPr>
                <w:sz w:val="24"/>
                <w:szCs w:val="24"/>
                <w:lang w:eastAsia="ko-KR"/>
              </w:rPr>
              <w:t>Самостоятельная работа</w:t>
            </w:r>
          </w:p>
        </w:tc>
        <w:tc>
          <w:tcPr>
            <w:tcW w:w="1219" w:type="dxa"/>
            <w:shd w:val="clear" w:color="auto" w:fill="D9D9D9"/>
          </w:tcPr>
          <w:p w:rsidR="005E7CDC" w:rsidRDefault="000654B3">
            <w:pPr>
              <w:jc w:val="center"/>
              <w:rPr>
                <w:sz w:val="24"/>
                <w:szCs w:val="24"/>
                <w:lang w:eastAsia="ko-KR"/>
              </w:rPr>
            </w:pPr>
            <w:r>
              <w:rPr>
                <w:sz w:val="24"/>
                <w:szCs w:val="24"/>
                <w:lang w:eastAsia="ko-KR"/>
              </w:rPr>
              <w:t>73</w:t>
            </w:r>
          </w:p>
        </w:tc>
        <w:tc>
          <w:tcPr>
            <w:tcW w:w="1275" w:type="dxa"/>
            <w:shd w:val="clear" w:color="auto" w:fill="D9D9D9"/>
          </w:tcPr>
          <w:p w:rsidR="005E7CDC" w:rsidRDefault="000654B3">
            <w:pPr>
              <w:jc w:val="center"/>
              <w:rPr>
                <w:sz w:val="24"/>
                <w:szCs w:val="24"/>
                <w:lang w:eastAsia="ko-KR"/>
              </w:rPr>
            </w:pPr>
            <w:r>
              <w:rPr>
                <w:sz w:val="24"/>
                <w:szCs w:val="24"/>
                <w:lang w:eastAsia="ko-KR"/>
              </w:rPr>
              <w:t>73</w:t>
            </w:r>
          </w:p>
        </w:tc>
      </w:tr>
      <w:tr w:rsidR="005E7CDC">
        <w:tc>
          <w:tcPr>
            <w:tcW w:w="5211" w:type="dxa"/>
            <w:shd w:val="clear" w:color="auto" w:fill="D9D9D9"/>
          </w:tcPr>
          <w:p w:rsidR="005E7CDC" w:rsidRDefault="000654B3">
            <w:pPr>
              <w:rPr>
                <w:sz w:val="24"/>
                <w:szCs w:val="24"/>
                <w:lang w:eastAsia="ko-KR"/>
              </w:rPr>
            </w:pPr>
            <w:r>
              <w:rPr>
                <w:sz w:val="24"/>
                <w:szCs w:val="24"/>
                <w:lang w:eastAsia="ko-KR"/>
              </w:rPr>
              <w:t>Контроль</w:t>
            </w:r>
          </w:p>
        </w:tc>
        <w:tc>
          <w:tcPr>
            <w:tcW w:w="1219" w:type="dxa"/>
            <w:shd w:val="clear" w:color="auto" w:fill="D9D9D9"/>
          </w:tcPr>
          <w:p w:rsidR="005E7CDC" w:rsidRDefault="000654B3">
            <w:pPr>
              <w:jc w:val="center"/>
              <w:rPr>
                <w:sz w:val="24"/>
                <w:szCs w:val="24"/>
                <w:lang w:eastAsia="ko-KR"/>
              </w:rPr>
            </w:pPr>
            <w:r>
              <w:rPr>
                <w:sz w:val="24"/>
                <w:szCs w:val="24"/>
                <w:lang w:eastAsia="ko-KR"/>
              </w:rPr>
              <w:t>35,65</w:t>
            </w:r>
          </w:p>
        </w:tc>
        <w:tc>
          <w:tcPr>
            <w:tcW w:w="1275" w:type="dxa"/>
            <w:shd w:val="clear" w:color="auto" w:fill="D9D9D9"/>
          </w:tcPr>
          <w:p w:rsidR="005E7CDC" w:rsidRDefault="000654B3">
            <w:pPr>
              <w:jc w:val="center"/>
              <w:rPr>
                <w:sz w:val="24"/>
                <w:szCs w:val="24"/>
                <w:lang w:eastAsia="ko-KR"/>
              </w:rPr>
            </w:pPr>
            <w:r>
              <w:rPr>
                <w:sz w:val="24"/>
                <w:szCs w:val="24"/>
                <w:lang w:eastAsia="ko-KR"/>
              </w:rPr>
              <w:t>35,65</w:t>
            </w:r>
          </w:p>
        </w:tc>
      </w:tr>
      <w:tr w:rsidR="005E7CDC">
        <w:tc>
          <w:tcPr>
            <w:tcW w:w="5211" w:type="dxa"/>
            <w:shd w:val="clear" w:color="auto" w:fill="D9D9D9"/>
          </w:tcPr>
          <w:p w:rsidR="005E7CDC" w:rsidRDefault="000654B3">
            <w:pPr>
              <w:rPr>
                <w:b/>
                <w:sz w:val="24"/>
                <w:szCs w:val="24"/>
                <w:lang w:eastAsia="ko-KR"/>
              </w:rPr>
            </w:pPr>
            <w:r>
              <w:rPr>
                <w:b/>
                <w:sz w:val="24"/>
                <w:szCs w:val="24"/>
                <w:lang w:eastAsia="ko-KR"/>
              </w:rPr>
              <w:t>Итого</w:t>
            </w:r>
          </w:p>
        </w:tc>
        <w:tc>
          <w:tcPr>
            <w:tcW w:w="1219" w:type="dxa"/>
            <w:shd w:val="clear" w:color="auto" w:fill="D9D9D9"/>
          </w:tcPr>
          <w:p w:rsidR="005E7CDC" w:rsidRDefault="000654B3">
            <w:pPr>
              <w:jc w:val="center"/>
              <w:rPr>
                <w:sz w:val="24"/>
                <w:szCs w:val="24"/>
                <w:lang w:eastAsia="ko-KR"/>
              </w:rPr>
            </w:pPr>
            <w:r>
              <w:rPr>
                <w:sz w:val="24"/>
                <w:szCs w:val="24"/>
                <w:lang w:eastAsia="ko-KR"/>
              </w:rPr>
              <w:t>144</w:t>
            </w:r>
          </w:p>
        </w:tc>
        <w:tc>
          <w:tcPr>
            <w:tcW w:w="1275" w:type="dxa"/>
            <w:shd w:val="clear" w:color="auto" w:fill="D9D9D9"/>
          </w:tcPr>
          <w:p w:rsidR="005E7CDC" w:rsidRDefault="000654B3">
            <w:pPr>
              <w:jc w:val="center"/>
              <w:rPr>
                <w:sz w:val="24"/>
                <w:szCs w:val="24"/>
                <w:lang w:eastAsia="ko-KR"/>
              </w:rPr>
            </w:pPr>
            <w:r>
              <w:rPr>
                <w:sz w:val="24"/>
                <w:szCs w:val="24"/>
                <w:lang w:eastAsia="ko-KR"/>
              </w:rPr>
              <w:t>144</w:t>
            </w:r>
          </w:p>
        </w:tc>
      </w:tr>
    </w:tbl>
    <w:p w:rsidR="005E7CDC" w:rsidRDefault="000654B3">
      <w:pPr>
        <w:spacing w:after="0" w:line="240" w:lineRule="auto"/>
        <w:ind w:firstLine="709"/>
        <w:jc w:val="both"/>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br w:type="page"/>
      </w:r>
      <w:r>
        <w:rPr>
          <w:rFonts w:ascii="Times New Roman" w:eastAsia="Times New Roman" w:hAnsi="Times New Roman" w:cs="Times New Roman"/>
          <w:sz w:val="24"/>
          <w:szCs w:val="24"/>
          <w:lang w:eastAsia="ko-KR"/>
        </w:rPr>
        <w:lastRenderedPageBreak/>
        <w:t>Рабочую программу составил(и):</w:t>
      </w:r>
    </w:p>
    <w:p w:rsidR="005E7CDC" w:rsidRDefault="000654B3">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Доцент, к.ф.-м.н., доцент Прасолов С.Г.</w:t>
      </w:r>
    </w:p>
    <w:p w:rsidR="005E7CDC" w:rsidRDefault="000654B3">
      <w:pPr>
        <w:tabs>
          <w:tab w:val="num" w:pos="0"/>
        </w:tabs>
        <w:spacing w:after="0" w:line="240" w:lineRule="auto"/>
        <w:jc w:val="center"/>
        <w:rPr>
          <w:rFonts w:ascii="Times New Roman" w:eastAsia="Times New Roman" w:hAnsi="Times New Roman" w:cs="Times New Roman"/>
          <w:i/>
          <w:iCs/>
          <w:sz w:val="24"/>
          <w:szCs w:val="24"/>
          <w:vertAlign w:val="superscript"/>
          <w:lang w:eastAsia="en-US"/>
        </w:rPr>
      </w:pPr>
      <w:r>
        <w:rPr>
          <w:rFonts w:ascii="Times New Roman" w:eastAsia="Times New Roman" w:hAnsi="Times New Roman" w:cs="Times New Roman"/>
          <w:i/>
          <w:iCs/>
          <w:sz w:val="24"/>
          <w:szCs w:val="24"/>
          <w:vertAlign w:val="superscript"/>
          <w:lang w:eastAsia="en-US"/>
        </w:rPr>
        <w:t>(должность, ученое звание, степень, Фамилия И.О.)</w:t>
      </w:r>
    </w:p>
    <w:p w:rsidR="005E7CDC" w:rsidRDefault="005E7CDC">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p>
    <w:p w:rsidR="005E7CDC" w:rsidRDefault="005E7CDC">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p>
    <w:p w:rsidR="005E7CDC" w:rsidRDefault="000654B3">
      <w:pPr>
        <w:tabs>
          <w:tab w:val="num" w:pos="0"/>
        </w:tabs>
        <w:spacing w:after="0" w:line="240" w:lineRule="auto"/>
        <w:jc w:val="center"/>
        <w:rPr>
          <w:rFonts w:ascii="Times New Roman" w:eastAsia="Times New Roman" w:hAnsi="Times New Roman" w:cs="Times New Roman"/>
          <w:sz w:val="24"/>
          <w:szCs w:val="24"/>
          <w:vertAlign w:val="superscript"/>
          <w:lang w:eastAsia="en-US"/>
        </w:rPr>
      </w:pPr>
      <w:r>
        <w:rPr>
          <w:rFonts w:ascii="Times New Roman" w:eastAsia="Times New Roman" w:hAnsi="Times New Roman" w:cs="Times New Roman"/>
          <w:i/>
          <w:iCs/>
          <w:sz w:val="24"/>
          <w:szCs w:val="24"/>
          <w:vertAlign w:val="superscript"/>
          <w:lang w:eastAsia="en-US"/>
        </w:rPr>
        <w:t>(должность, ученое звание, степень, Фамилия И.О.)</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Рецензирование рабочей программы дисциплины:</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0654B3">
      <w:pPr>
        <w:spacing w:after="0" w:line="240" w:lineRule="auto"/>
        <w:ind w:left="709"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118744</wp:posOffset>
                </wp:positionH>
                <wp:positionV relativeFrom="paragraph">
                  <wp:posOffset>13334</wp:posOffset>
                </wp:positionV>
                <wp:extent cx="276225" cy="257175"/>
                <wp:effectExtent l="0" t="0" r="9526" b="9526"/>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257175"/>
                        </a:xfrm>
                        <a:prstGeom prst="rect">
                          <a:avLst/>
                        </a:prstGeom>
                        <a:solidFill>
                          <a:srgbClr val="FFFFFF"/>
                        </a:solidFill>
                        <a:ln w="9525">
                          <a:solidFill>
                            <a:srgbClr val="000000"/>
                          </a:solidFill>
                          <a:miter lim="800000"/>
                        </a:ln>
                        <a:effectLst/>
                      </wps:spPr>
                      <wps:txbx>
                        <w:txbxContent>
                          <w:p w:rsidR="005E7CDC" w:rsidRDefault="000654B3">
                            <w:pPr>
                              <w:spacing w:after="0" w:line="240" w:lineRule="auto"/>
                              <w:jc w:val="center"/>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Х</w:t>
                            </w:r>
                          </w:p>
                          <w:p w:rsidR="005E7CDC" w:rsidRDefault="005E7CDC">
                            <w:pPr>
                              <w:spacing w:after="0" w:line="240" w:lineRule="auto"/>
                              <w:ind w:firstLine="567"/>
                              <w:jc w:val="center"/>
                              <w:rPr>
                                <w:rFonts w:ascii="Times New Roman" w:eastAsia="Times New Roman" w:hAnsi="Times New Roman" w:cs="Times New Roman"/>
                                <w:sz w:val="28"/>
                                <w:szCs w:val="28"/>
                                <w:lang w:eastAsia="ko-KR"/>
                              </w:rPr>
                            </w:pPr>
                          </w:p>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2" o:spid="_x0000_s1026" style="position:absolute;left:0;text-align:left;margin-left:9.35pt;margin-top:1.05pt;width:21.7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">
                <v:path arrowok="t"/>
                <v:textbox>
                  <w:txbxContent>
                    <w:p w:rsidR="005E7CDC" w:rsidRDefault="000654B3">
                      <w:pPr>
                        <w:spacing w:after="0" w:line="240" w:lineRule="auto"/>
                        <w:jc w:val="center"/>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Х</w:t>
                      </w:r>
                    </w:p>
                    <w:p w:rsidR="005E7CDC" w:rsidRDefault="005E7CDC">
                      <w:pPr>
                        <w:spacing w:after="0" w:line="240" w:lineRule="auto"/>
                        <w:ind w:firstLine="567"/>
                        <w:jc w:val="center"/>
                        <w:rPr>
                          <w:rFonts w:ascii="Times New Roman" w:eastAsia="Times New Roman" w:hAnsi="Times New Roman" w:cs="Times New Roman"/>
                          <w:sz w:val="28"/>
                          <w:szCs w:val="28"/>
                          <w:lang w:eastAsia="ko-KR"/>
                        </w:rPr>
                      </w:pPr>
                    </w:p>
                  </w:txbxContent>
                </v:textbox>
              </v:rect>
            </w:pict>
          </mc:Fallback>
        </mc:AlternateContent>
      </w:r>
      <w:r>
        <w:rPr>
          <w:rFonts w:ascii="Times New Roman" w:eastAsia="Times New Roman" w:hAnsi="Times New Roman" w:cs="Times New Roman"/>
          <w:sz w:val="24"/>
          <w:szCs w:val="24"/>
          <w:lang w:eastAsia="en-US"/>
        </w:rPr>
        <w:t>Отсутствует</w:t>
      </w:r>
    </w:p>
    <w:p w:rsidR="005E7CDC" w:rsidRDefault="000654B3">
      <w:pPr>
        <w:tabs>
          <w:tab w:val="num" w:pos="0"/>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mc:AlternateContent>
          <mc:Choice Requires="wps">
            <w:drawing>
              <wp:anchor distT="0" distB="0" distL="114300" distR="114300" simplePos="0" relativeHeight="2" behindDoc="0" locked="0" layoutInCell="1" allowOverlap="1">
                <wp:simplePos x="0" y="0"/>
                <wp:positionH relativeFrom="column">
                  <wp:posOffset>118744</wp:posOffset>
                </wp:positionH>
                <wp:positionV relativeFrom="paragraph">
                  <wp:posOffset>123825</wp:posOffset>
                </wp:positionV>
                <wp:extent cx="276225" cy="276225"/>
                <wp:effectExtent l="0" t="0" r="9526" b="9526"/>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276225"/>
                        </a:xfrm>
                        <a:prstGeom prst="rect">
                          <a:avLst/>
                        </a:prstGeom>
                        <a:solidFill>
                          <a:srgbClr val="FFFFFF"/>
                        </a:solidFill>
                        <a:ln w="9525">
                          <a:solidFill>
                            <a:srgbClr val="000000"/>
                          </a:solidFill>
                          <a:miter lim="800000"/>
                        </a:ln>
                        <a:effectLst/>
                      </wps:spPr>
                      <wps:txbx>
                        <w:txbxContent>
                          <w:p w:rsidR="005E7CDC" w:rsidRDefault="000654B3">
                            <w:r>
                              <w:t>Х</w:t>
                            </w:r>
                          </w:p>
                          <w:p w:rsidR="005E7CDC" w:rsidRDefault="005E7CDC"/>
                        </w:txbxContent>
                      </wps:txbx>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3" o:spid="_x0000_s1027" style="position:absolute;left:0;text-align:left;margin-left:9.35pt;margin-top:9.75pt;width:21.75pt;height:21.7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">
                <v:path arrowok="t"/>
                <v:textbox>
                  <w:txbxContent>
                    <w:p w:rsidR="005E7CDC" w:rsidRDefault="000654B3">
                      <w:r>
                        <w:t>Х</w:t>
                      </w:r>
                    </w:p>
                    <w:p w:rsidR="005E7CDC" w:rsidRDefault="005E7CDC"/>
                  </w:txbxContent>
                </v:textbox>
              </v:rect>
            </w:pict>
          </mc:Fallback>
        </mc:AlternateContent>
      </w:r>
    </w:p>
    <w:p w:rsidR="005E7CDC" w:rsidRDefault="000654B3">
      <w:pPr>
        <w:spacing w:after="0" w:line="240" w:lineRule="auto"/>
        <w:ind w:left="709"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Рецензент </w:t>
      </w:r>
    </w:p>
    <w:p w:rsidR="005E7CDC" w:rsidRDefault="005E7CDC">
      <w:pPr>
        <w:pBdr>
          <w:bottom w:val="single" w:sz="4" w:space="1" w:color="auto"/>
        </w:pBd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0654B3">
      <w:pPr>
        <w:tabs>
          <w:tab w:val="num" w:pos="0"/>
        </w:tabs>
        <w:spacing w:after="0" w:line="240" w:lineRule="auto"/>
        <w:jc w:val="center"/>
        <w:rPr>
          <w:rFonts w:ascii="Times New Roman" w:eastAsia="Times New Roman" w:hAnsi="Times New Roman" w:cs="Times New Roman"/>
          <w:i/>
          <w:iCs/>
          <w:sz w:val="24"/>
          <w:szCs w:val="24"/>
          <w:vertAlign w:val="superscript"/>
          <w:lang w:eastAsia="en-US"/>
        </w:rPr>
      </w:pPr>
      <w:r>
        <w:rPr>
          <w:rFonts w:ascii="Times New Roman" w:eastAsia="Times New Roman" w:hAnsi="Times New Roman" w:cs="Times New Roman"/>
          <w:i/>
          <w:iCs/>
          <w:sz w:val="24"/>
          <w:szCs w:val="24"/>
          <w:vertAlign w:val="superscript"/>
          <w:lang w:eastAsia="en-US"/>
        </w:rPr>
        <w:t>(должность, ученое звание, степень, Фамилия И.О.)</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0654B3">
      <w:pPr>
        <w:pBdr>
          <w:bottom w:val="single" w:sz="4" w:space="1" w:color="auto"/>
        </w:pBdr>
        <w:tabs>
          <w:tab w:val="num" w:pos="0"/>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Рабочая программа дисциплины составлена на основании ФГОС ВО и учебного плана направления подготовки</w:t>
      </w:r>
      <w:r>
        <w:rPr>
          <w:rFonts w:ascii="Times New Roman" w:eastAsia="Times New Roman" w:hAnsi="Times New Roman" w:cs="Times New Roman"/>
          <w:color w:val="000000"/>
          <w:sz w:val="24"/>
          <w:szCs w:val="24"/>
          <w:lang w:eastAsia="en-US"/>
        </w:rPr>
        <w:t xml:space="preserve"> </w:t>
      </w:r>
      <w:r>
        <w:rPr>
          <w:rFonts w:ascii="Times New Roman" w:eastAsia="Times New Roman" w:hAnsi="Times New Roman" w:cs="Times New Roman"/>
          <w:sz w:val="24"/>
          <w:szCs w:val="24"/>
          <w:lang w:eastAsia="en-US"/>
        </w:rPr>
        <w:t>08.03.01 Строительство</w:t>
      </w:r>
    </w:p>
    <w:p w:rsidR="005E7CDC" w:rsidRDefault="005E7CDC">
      <w:pPr>
        <w:tabs>
          <w:tab w:val="num" w:pos="0"/>
        </w:tabs>
        <w:spacing w:after="0" w:line="240" w:lineRule="auto"/>
        <w:ind w:firstLine="709"/>
        <w:jc w:val="both"/>
        <w:rPr>
          <w:rFonts w:ascii="Times New Roman" w:eastAsia="Times New Roman" w:hAnsi="Times New Roman" w:cs="Times New Roman"/>
          <w:bCs/>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Срок действия рабочей программы дисциплины до «_</w:t>
      </w:r>
      <w:r>
        <w:rPr>
          <w:rFonts w:ascii="Times New Roman" w:eastAsia="Times New Roman" w:hAnsi="Times New Roman" w:cs="Times New Roman"/>
          <w:b/>
          <w:bCs/>
          <w:sz w:val="24"/>
          <w:szCs w:val="24"/>
          <w:u w:val="single"/>
          <w:lang w:eastAsia="en-US"/>
        </w:rPr>
        <w:t>31</w:t>
      </w:r>
      <w:r>
        <w:rPr>
          <w:rFonts w:ascii="Times New Roman" w:eastAsia="Times New Roman" w:hAnsi="Times New Roman" w:cs="Times New Roman"/>
          <w:b/>
          <w:bCs/>
          <w:sz w:val="24"/>
          <w:szCs w:val="24"/>
          <w:lang w:eastAsia="en-US"/>
        </w:rPr>
        <w:t>__» _____</w:t>
      </w:r>
      <w:r>
        <w:rPr>
          <w:rFonts w:ascii="Times New Roman" w:eastAsia="Times New Roman" w:hAnsi="Times New Roman" w:cs="Times New Roman"/>
          <w:b/>
          <w:bCs/>
          <w:sz w:val="24"/>
          <w:szCs w:val="24"/>
          <w:u w:val="single"/>
          <w:lang w:eastAsia="en-US"/>
        </w:rPr>
        <w:t>08</w:t>
      </w:r>
      <w:r>
        <w:rPr>
          <w:rFonts w:ascii="Times New Roman" w:eastAsia="Times New Roman" w:hAnsi="Times New Roman" w:cs="Times New Roman"/>
          <w:b/>
          <w:bCs/>
          <w:sz w:val="24"/>
          <w:szCs w:val="24"/>
          <w:lang w:eastAsia="en-US"/>
        </w:rPr>
        <w:t>_____ 20</w:t>
      </w:r>
      <w:r>
        <w:rPr>
          <w:rFonts w:ascii="Times New Roman" w:eastAsia="Times New Roman" w:hAnsi="Times New Roman" w:cs="Times New Roman"/>
          <w:b/>
          <w:bCs/>
          <w:sz w:val="24"/>
          <w:szCs w:val="24"/>
          <w:u w:val="single"/>
          <w:lang w:eastAsia="en-US"/>
        </w:rPr>
        <w:t>24</w:t>
      </w:r>
      <w:r>
        <w:rPr>
          <w:rFonts w:ascii="Times New Roman" w:eastAsia="Times New Roman" w:hAnsi="Times New Roman" w:cs="Times New Roman"/>
          <w:b/>
          <w:bCs/>
          <w:sz w:val="24"/>
          <w:szCs w:val="24"/>
          <w:lang w:eastAsia="en-US"/>
        </w:rPr>
        <w:t xml:space="preserve"> г.</w:t>
      </w: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0654B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СОГЛАСОВАНО</w:t>
      </w: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0654B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центра «</w:t>
      </w:r>
      <w:r>
        <w:rPr>
          <w:rFonts w:ascii="Times New Roman" w:eastAsia="Times New Roman" w:hAnsi="Times New Roman" w:cs="Times New Roman"/>
          <w:sz w:val="24"/>
          <w:szCs w:val="24"/>
          <w:lang w:eastAsia="ko-KR"/>
        </w:rPr>
        <w:t>Центр архитектурных, конструктивных решений и организации строительства</w:t>
      </w:r>
      <w:r>
        <w:rPr>
          <w:rFonts w:ascii="Times New Roman" w:eastAsia="Times New Roman" w:hAnsi="Times New Roman" w:cs="Times New Roman"/>
          <w:sz w:val="24"/>
          <w:szCs w:val="24"/>
        </w:rPr>
        <w:t>»</w:t>
      </w:r>
    </w:p>
    <w:p w:rsidR="005E7CDC" w:rsidRDefault="005E7CDC">
      <w:pPr>
        <w:spacing w:after="0" w:line="240" w:lineRule="auto"/>
        <w:ind w:firstLine="709"/>
        <w:jc w:val="both"/>
        <w:rPr>
          <w:rFonts w:ascii="Times New Roman" w:eastAsia="Times New Roman" w:hAnsi="Times New Roman" w:cs="Times New Roman"/>
          <w:bCs/>
          <w:sz w:val="24"/>
          <w:szCs w:val="24"/>
          <w:lang w:eastAsia="ko-KR"/>
        </w:rPr>
      </w:pPr>
    </w:p>
    <w:tbl>
      <w:tblPr>
        <w:tblStyle w:val="aff0"/>
        <w:tblW w:w="9747"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077"/>
        <w:gridCol w:w="284"/>
        <w:gridCol w:w="2551"/>
        <w:gridCol w:w="236"/>
        <w:gridCol w:w="2599"/>
      </w:tblGrid>
      <w:tr w:rsidR="005E7CDC">
        <w:tc>
          <w:tcPr>
            <w:tcW w:w="4077" w:type="dxa"/>
          </w:tcPr>
          <w:p w:rsidR="005E7CDC" w:rsidRDefault="000654B3">
            <w:pPr>
              <w:ind w:firstLine="709"/>
              <w:jc w:val="both"/>
              <w:rPr>
                <w:sz w:val="24"/>
                <w:szCs w:val="24"/>
              </w:rPr>
            </w:pPr>
            <w:r>
              <w:rPr>
                <w:bCs/>
                <w:sz w:val="24"/>
                <w:szCs w:val="24"/>
                <w:lang w:eastAsia="ko-KR"/>
              </w:rPr>
              <w:t>«___» _____________ 20___ г.</w:t>
            </w:r>
          </w:p>
        </w:tc>
        <w:tc>
          <w:tcPr>
            <w:tcW w:w="284" w:type="dxa"/>
          </w:tcPr>
          <w:p w:rsidR="005E7CDC" w:rsidRDefault="005E7CDC">
            <w:pPr>
              <w:jc w:val="both"/>
              <w:rPr>
                <w:sz w:val="24"/>
                <w:szCs w:val="24"/>
              </w:rPr>
            </w:pPr>
          </w:p>
        </w:tc>
        <w:tc>
          <w:tcPr>
            <w:tcW w:w="2551" w:type="dxa"/>
            <w:tcBorders>
              <w:top w:val="nil"/>
              <w:left w:val="nil"/>
              <w:bottom w:val="single" w:sz="4" w:space="0" w:color="auto"/>
              <w:right w:val="nil"/>
            </w:tcBorders>
          </w:tcPr>
          <w:p w:rsidR="005E7CDC" w:rsidRDefault="005E7CDC">
            <w:pPr>
              <w:jc w:val="both"/>
              <w:rPr>
                <w:sz w:val="24"/>
                <w:szCs w:val="24"/>
              </w:rPr>
            </w:pPr>
          </w:p>
        </w:tc>
        <w:tc>
          <w:tcPr>
            <w:tcW w:w="236" w:type="dxa"/>
          </w:tcPr>
          <w:p w:rsidR="005E7CDC" w:rsidRDefault="005E7CDC">
            <w:pPr>
              <w:jc w:val="both"/>
              <w:rPr>
                <w:sz w:val="24"/>
                <w:szCs w:val="24"/>
              </w:rPr>
            </w:pPr>
          </w:p>
        </w:tc>
        <w:tc>
          <w:tcPr>
            <w:tcW w:w="2599" w:type="dxa"/>
            <w:tcBorders>
              <w:top w:val="nil"/>
              <w:left w:val="nil"/>
              <w:bottom w:val="single" w:sz="4" w:space="0" w:color="auto"/>
              <w:right w:val="nil"/>
            </w:tcBorders>
          </w:tcPr>
          <w:p w:rsidR="005E7CDC" w:rsidRDefault="000654B3">
            <w:pPr>
              <w:jc w:val="center"/>
              <w:rPr>
                <w:sz w:val="24"/>
                <w:szCs w:val="24"/>
              </w:rPr>
            </w:pPr>
            <w:r>
              <w:rPr>
                <w:sz w:val="24"/>
                <w:szCs w:val="24"/>
                <w:lang w:eastAsia="ko-KR"/>
              </w:rPr>
              <w:t>О.Б. Керженцев</w:t>
            </w:r>
          </w:p>
        </w:tc>
      </w:tr>
      <w:tr w:rsidR="005E7CDC">
        <w:tc>
          <w:tcPr>
            <w:tcW w:w="4077" w:type="dxa"/>
          </w:tcPr>
          <w:p w:rsidR="005E7CDC" w:rsidRDefault="005E7CDC">
            <w:pPr>
              <w:jc w:val="center"/>
              <w:rPr>
                <w:sz w:val="24"/>
                <w:szCs w:val="24"/>
              </w:rPr>
            </w:pPr>
          </w:p>
        </w:tc>
        <w:tc>
          <w:tcPr>
            <w:tcW w:w="284" w:type="dxa"/>
          </w:tcPr>
          <w:p w:rsidR="005E7CDC" w:rsidRDefault="005E7CDC">
            <w:pPr>
              <w:jc w:val="center"/>
              <w:rPr>
                <w:sz w:val="24"/>
                <w:szCs w:val="24"/>
              </w:rPr>
            </w:pPr>
          </w:p>
        </w:tc>
        <w:tc>
          <w:tcPr>
            <w:tcW w:w="2551" w:type="dxa"/>
            <w:tcBorders>
              <w:top w:val="single" w:sz="4" w:space="0" w:color="auto"/>
              <w:left w:val="nil"/>
              <w:bottom w:val="nil"/>
              <w:right w:val="nil"/>
            </w:tcBorders>
          </w:tcPr>
          <w:p w:rsidR="005E7CDC" w:rsidRDefault="000654B3">
            <w:pPr>
              <w:jc w:val="center"/>
              <w:rPr>
                <w:sz w:val="24"/>
                <w:szCs w:val="24"/>
              </w:rPr>
            </w:pPr>
            <w:r>
              <w:rPr>
                <w:i/>
                <w:iCs/>
                <w:sz w:val="24"/>
                <w:szCs w:val="24"/>
                <w:vertAlign w:val="superscript"/>
                <w:lang w:eastAsia="ko-KR"/>
              </w:rPr>
              <w:t>(подпись)</w:t>
            </w:r>
          </w:p>
        </w:tc>
        <w:tc>
          <w:tcPr>
            <w:tcW w:w="236" w:type="dxa"/>
          </w:tcPr>
          <w:p w:rsidR="005E7CDC" w:rsidRDefault="005E7CDC">
            <w:pPr>
              <w:jc w:val="center"/>
              <w:rPr>
                <w:sz w:val="24"/>
                <w:szCs w:val="24"/>
              </w:rPr>
            </w:pPr>
          </w:p>
        </w:tc>
        <w:tc>
          <w:tcPr>
            <w:tcW w:w="2599" w:type="dxa"/>
            <w:tcBorders>
              <w:top w:val="single" w:sz="4" w:space="0" w:color="auto"/>
              <w:left w:val="nil"/>
              <w:bottom w:val="nil"/>
              <w:right w:val="nil"/>
            </w:tcBorders>
          </w:tcPr>
          <w:p w:rsidR="005E7CDC" w:rsidRDefault="000654B3">
            <w:pPr>
              <w:jc w:val="center"/>
              <w:rPr>
                <w:sz w:val="24"/>
                <w:szCs w:val="24"/>
              </w:rPr>
            </w:pPr>
            <w:r>
              <w:rPr>
                <w:i/>
                <w:iCs/>
                <w:sz w:val="24"/>
                <w:szCs w:val="24"/>
                <w:vertAlign w:val="superscript"/>
                <w:lang w:eastAsia="ko-KR"/>
              </w:rPr>
              <w:t>(И.О. Фамилия)</w:t>
            </w:r>
          </w:p>
        </w:tc>
      </w:tr>
    </w:tbl>
    <w:p w:rsidR="005E7CDC" w:rsidRDefault="005E7CDC">
      <w:pPr>
        <w:widowControl w:val="0"/>
        <w:spacing w:after="0" w:line="240" w:lineRule="auto"/>
        <w:ind w:firstLine="709"/>
        <w:jc w:val="both"/>
        <w:rPr>
          <w:rFonts w:ascii="Times New Roman" w:eastAsia="Times New Roman" w:hAnsi="Times New Roman" w:cs="Times New Roman"/>
          <w:bCs/>
          <w:caps/>
          <w:sz w:val="24"/>
          <w:szCs w:val="24"/>
        </w:rPr>
      </w:pPr>
    </w:p>
    <w:p w:rsidR="005E7CDC" w:rsidRDefault="005E7CDC">
      <w:pPr>
        <w:widowControl w:val="0"/>
        <w:spacing w:after="0" w:line="240" w:lineRule="auto"/>
        <w:ind w:firstLine="709"/>
        <w:jc w:val="both"/>
        <w:rPr>
          <w:rFonts w:ascii="Times New Roman" w:eastAsia="Times New Roman" w:hAnsi="Times New Roman" w:cs="Times New Roman"/>
          <w:bCs/>
          <w:caps/>
          <w:sz w:val="24"/>
          <w:szCs w:val="24"/>
        </w:rPr>
      </w:pPr>
    </w:p>
    <w:p w:rsidR="005E7CDC" w:rsidRDefault="000654B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УТВЕРЖДЕНО</w:t>
      </w: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0654B3">
      <w:pPr>
        <w:pBdr>
          <w:bottom w:val="single" w:sz="4" w:space="1" w:color="auto"/>
        </w:pBd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заседании кафедры</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«Нанотехнологии, материаловедения и механики»</w:t>
      </w:r>
    </w:p>
    <w:p w:rsidR="005E7CDC" w:rsidRDefault="005E7CDC">
      <w:pPr>
        <w:pBdr>
          <w:bottom w:val="single" w:sz="4" w:space="1" w:color="auto"/>
        </w:pBdr>
        <w:shd w:val="clear" w:color="auto" w:fill="FFFFFF"/>
        <w:spacing w:after="0" w:line="240" w:lineRule="auto"/>
        <w:ind w:firstLine="709"/>
        <w:jc w:val="both"/>
        <w:rPr>
          <w:rFonts w:ascii="Times New Roman" w:eastAsia="Times New Roman" w:hAnsi="Times New Roman" w:cs="Times New Roman"/>
          <w:sz w:val="24"/>
          <w:szCs w:val="24"/>
        </w:rPr>
      </w:pPr>
    </w:p>
    <w:p w:rsidR="005E7CDC" w:rsidRDefault="005E7CDC">
      <w:pPr>
        <w:spacing w:after="0" w:line="240" w:lineRule="auto"/>
        <w:ind w:firstLine="709"/>
        <w:jc w:val="both"/>
        <w:rPr>
          <w:rFonts w:ascii="Times New Roman" w:eastAsia="Times New Roman" w:hAnsi="Times New Roman" w:cs="Times New Roman"/>
          <w:sz w:val="24"/>
          <w:szCs w:val="24"/>
          <w:lang w:eastAsia="en-US"/>
        </w:rPr>
      </w:pPr>
    </w:p>
    <w:p w:rsidR="005E7CDC" w:rsidRDefault="000654B3">
      <w:pPr>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(протокол заседания № </w:t>
      </w:r>
      <w:r>
        <w:rPr>
          <w:rFonts w:ascii="Times New Roman" w:eastAsia="Times New Roman" w:hAnsi="Times New Roman" w:cs="Times New Roman"/>
          <w:bCs/>
          <w:sz w:val="24"/>
          <w:szCs w:val="24"/>
          <w:u w:val="single"/>
          <w:lang w:eastAsia="en-US"/>
        </w:rPr>
        <w:t>1_</w:t>
      </w:r>
      <w:r>
        <w:rPr>
          <w:rFonts w:ascii="Times New Roman" w:eastAsia="Times New Roman" w:hAnsi="Times New Roman" w:cs="Times New Roman"/>
          <w:bCs/>
          <w:sz w:val="24"/>
          <w:szCs w:val="24"/>
          <w:lang w:eastAsia="en-US"/>
        </w:rPr>
        <w:t xml:space="preserve">_ </w:t>
      </w:r>
      <w:r>
        <w:rPr>
          <w:rFonts w:ascii="Times New Roman" w:eastAsia="Times New Roman" w:hAnsi="Times New Roman" w:cs="Times New Roman"/>
          <w:sz w:val="24"/>
          <w:szCs w:val="24"/>
          <w:lang w:eastAsia="en-US"/>
        </w:rPr>
        <w:t xml:space="preserve">от </w:t>
      </w:r>
      <w:r>
        <w:rPr>
          <w:rFonts w:ascii="Times New Roman" w:eastAsia="Times New Roman" w:hAnsi="Times New Roman" w:cs="Times New Roman"/>
          <w:bCs/>
          <w:sz w:val="24"/>
          <w:szCs w:val="24"/>
          <w:lang w:eastAsia="en-US"/>
        </w:rPr>
        <w:t>«_</w:t>
      </w:r>
      <w:r>
        <w:rPr>
          <w:rFonts w:ascii="Times New Roman" w:eastAsia="Times New Roman" w:hAnsi="Times New Roman" w:cs="Times New Roman"/>
          <w:bCs/>
          <w:sz w:val="24"/>
          <w:szCs w:val="24"/>
          <w:u w:val="single"/>
          <w:lang w:eastAsia="en-US"/>
        </w:rPr>
        <w:t>31_</w:t>
      </w:r>
      <w:r>
        <w:rPr>
          <w:rFonts w:ascii="Times New Roman" w:eastAsia="Times New Roman" w:hAnsi="Times New Roman" w:cs="Times New Roman"/>
          <w:bCs/>
          <w:sz w:val="24"/>
          <w:szCs w:val="24"/>
          <w:lang w:eastAsia="en-US"/>
        </w:rPr>
        <w:t xml:space="preserve">_» </w:t>
      </w:r>
      <w:r>
        <w:rPr>
          <w:rFonts w:ascii="Times New Roman" w:eastAsia="Times New Roman" w:hAnsi="Times New Roman" w:cs="Times New Roman"/>
          <w:bCs/>
          <w:sz w:val="24"/>
          <w:szCs w:val="24"/>
          <w:u w:val="single"/>
          <w:lang w:eastAsia="en-US"/>
        </w:rPr>
        <w:t>_____08________</w:t>
      </w:r>
      <w:r>
        <w:rPr>
          <w:rFonts w:ascii="Times New Roman" w:eastAsia="Times New Roman" w:hAnsi="Times New Roman" w:cs="Times New Roman"/>
          <w:bCs/>
          <w:sz w:val="24"/>
          <w:szCs w:val="24"/>
          <w:lang w:eastAsia="en-US"/>
        </w:rPr>
        <w:t xml:space="preserve"> 20</w:t>
      </w:r>
      <w:r>
        <w:rPr>
          <w:rFonts w:ascii="Times New Roman" w:eastAsia="Times New Roman" w:hAnsi="Times New Roman" w:cs="Times New Roman"/>
          <w:bCs/>
          <w:sz w:val="24"/>
          <w:szCs w:val="24"/>
          <w:u w:val="single"/>
          <w:lang w:eastAsia="en-US"/>
        </w:rPr>
        <w:t>20</w:t>
      </w:r>
      <w:r>
        <w:rPr>
          <w:rFonts w:ascii="Times New Roman" w:eastAsia="Times New Roman" w:hAnsi="Times New Roman" w:cs="Times New Roman"/>
          <w:bCs/>
          <w:sz w:val="24"/>
          <w:szCs w:val="24"/>
          <w:lang w:eastAsia="en-US"/>
        </w:rPr>
        <w:t xml:space="preserve"> г.</w:t>
      </w:r>
      <w:r>
        <w:rPr>
          <w:rFonts w:ascii="Times New Roman" w:eastAsia="Times New Roman" w:hAnsi="Times New Roman" w:cs="Times New Roman"/>
          <w:sz w:val="24"/>
          <w:szCs w:val="24"/>
          <w:lang w:eastAsia="en-US"/>
        </w:rPr>
        <w:t>).</w:t>
      </w:r>
    </w:p>
    <w:p w:rsidR="005E7CDC" w:rsidRDefault="005E7CDC">
      <w:pPr>
        <w:spacing w:after="0" w:line="240" w:lineRule="auto"/>
        <w:ind w:firstLine="709"/>
        <w:jc w:val="both"/>
        <w:rPr>
          <w:rFonts w:ascii="Times New Roman" w:eastAsia="Times New Roman" w:hAnsi="Times New Roman" w:cs="Times New Roman"/>
          <w:sz w:val="28"/>
          <w:szCs w:val="28"/>
          <w:lang w:eastAsia="ko-KR"/>
        </w:rPr>
      </w:pPr>
    </w:p>
    <w:p w:rsidR="005E7CDC" w:rsidRDefault="005E7CDC">
      <w:pPr>
        <w:widowControl w:val="0"/>
        <w:spacing w:after="0" w:line="240" w:lineRule="auto"/>
        <w:ind w:firstLine="709"/>
        <w:jc w:val="both"/>
        <w:rPr>
          <w:rFonts w:ascii="Times New Roman" w:eastAsia="Times New Roman" w:hAnsi="Times New Roman" w:cs="Times New Roman"/>
          <w:bCs/>
          <w:caps/>
          <w:sz w:val="24"/>
          <w:szCs w:val="24"/>
        </w:rPr>
      </w:pPr>
    </w:p>
    <w:p w:rsidR="005E7CDC" w:rsidRDefault="000654B3">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ko-KR"/>
        </w:rPr>
        <w:br w:type="page"/>
      </w:r>
      <w:r>
        <w:rPr>
          <w:rFonts w:ascii="Times New Roman" w:eastAsia="Times New Roman" w:hAnsi="Times New Roman" w:cs="Times New Roman"/>
          <w:b/>
          <w:bCs/>
          <w:sz w:val="24"/>
          <w:szCs w:val="24"/>
        </w:rPr>
        <w:lastRenderedPageBreak/>
        <w:t>1. Цель освоения дисциплины</w:t>
      </w: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8"/>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4"/>
          <w:szCs w:val="24"/>
        </w:rPr>
        <w:t xml:space="preserve">Цель освоения дисциплины – </w:t>
      </w:r>
      <w:r>
        <w:rPr>
          <w:rFonts w:ascii="Times New Roman" w:eastAsia="Times New Roman" w:hAnsi="Times New Roman" w:cs="Times New Roman"/>
          <w:sz w:val="24"/>
          <w:szCs w:val="24"/>
          <w:lang w:eastAsia="ko-KR"/>
        </w:rPr>
        <w:t>создание основ достаточно широкой теоретической подготовки в области механики, позволяющей будущим бакалаврам ориентироваться в потоке научной и технической информации и обеспечивающей им возможность использования общих законов механического движения в тех областях техники, в которых они будут специализироваться</w:t>
      </w:r>
      <w:r>
        <w:rPr>
          <w:rFonts w:ascii="Times New Roman" w:eastAsia="Times New Roman" w:hAnsi="Times New Roman" w:cs="Times New Roman"/>
          <w:sz w:val="28"/>
          <w:szCs w:val="28"/>
          <w:lang w:eastAsia="ko-KR"/>
        </w:rPr>
        <w:t>.</w:t>
      </w:r>
    </w:p>
    <w:p w:rsidR="005E7CDC" w:rsidRDefault="005E7CDC">
      <w:pPr>
        <w:spacing w:after="0" w:line="240" w:lineRule="auto"/>
        <w:ind w:firstLine="708"/>
        <w:jc w:val="both"/>
        <w:rPr>
          <w:rFonts w:ascii="Times New Roman" w:eastAsia="Times New Roman" w:hAnsi="Times New Roman" w:cs="Times New Roman"/>
          <w:sz w:val="28"/>
          <w:szCs w:val="28"/>
          <w:lang w:eastAsia="ko-KR"/>
        </w:rPr>
      </w:pPr>
    </w:p>
    <w:p w:rsidR="005E7CDC" w:rsidRDefault="000654B3">
      <w:pPr>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w:t>
      </w:r>
    </w:p>
    <w:p w:rsidR="005E7CDC" w:rsidRDefault="005E7CDC">
      <w:pPr>
        <w:spacing w:after="0" w:line="240" w:lineRule="auto"/>
        <w:ind w:left="708"/>
        <w:jc w:val="both"/>
        <w:rPr>
          <w:rFonts w:ascii="Times New Roman" w:eastAsia="Times New Roman" w:hAnsi="Times New Roman" w:cs="Times New Roman"/>
          <w:sz w:val="24"/>
          <w:szCs w:val="24"/>
        </w:rPr>
      </w:pPr>
    </w:p>
    <w:p w:rsidR="005E7CDC" w:rsidRDefault="000654B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eastAsia="ko-KR"/>
        </w:rPr>
        <w:t xml:space="preserve"> Усвоение основных законов классической механики, методов аналитического мышления.</w:t>
      </w:r>
    </w:p>
    <w:p w:rsidR="005E7CDC" w:rsidRDefault="000654B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lang w:eastAsia="ko-KR"/>
        </w:rPr>
        <w:t>Выработка приёмов владения основными методами решения и навыков их применения к решению конкретных задач механики из разных областей техники, помогающих, в дальнейшем, решать инженерные задачи.</w:t>
      </w:r>
    </w:p>
    <w:p w:rsidR="005E7CDC" w:rsidRDefault="000654B3">
      <w:pPr>
        <w:spacing w:after="0" w:line="240" w:lineRule="auto"/>
        <w:ind w:firstLine="708"/>
        <w:jc w:val="both"/>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lang w:eastAsia="ko-KR"/>
        </w:rPr>
        <w:t>Формирование у студентов на лекциях научно-технического мировоззрения.</w:t>
      </w:r>
    </w:p>
    <w:p w:rsidR="005E7CDC" w:rsidRDefault="005E7CDC">
      <w:pPr>
        <w:spacing w:after="0" w:line="240" w:lineRule="auto"/>
        <w:ind w:firstLine="708"/>
        <w:jc w:val="both"/>
        <w:rPr>
          <w:rFonts w:ascii="Times New Roman" w:eastAsia="Times New Roman" w:hAnsi="Times New Roman" w:cs="Times New Roman"/>
          <w:sz w:val="28"/>
          <w:szCs w:val="28"/>
          <w:lang w:eastAsia="ko-KR"/>
        </w:rPr>
      </w:pPr>
    </w:p>
    <w:p w:rsidR="005E7CDC" w:rsidRDefault="000654B3">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Место дисциплины в структуре ОПОП ВО</w:t>
      </w: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Дисциплины и практики, на освоении которых базируется данная дисциплина: высшая математика, физика.</w:t>
      </w: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0654B3">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Дисциплины и практики, для которых освоение данной дисциплины необходимо как предшествующее: «Теоретическая м</w:t>
      </w:r>
      <w:r>
        <w:rPr>
          <w:rFonts w:ascii="Times New Roman" w:eastAsia="Times New Roman" w:hAnsi="Times New Roman" w:cs="Times New Roman"/>
          <w:sz w:val="24"/>
          <w:szCs w:val="24"/>
          <w:lang w:eastAsia="ko-KR"/>
        </w:rPr>
        <w:t>еханика 2»,</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rPr>
        <w:t>Сопротивление материалов</w:t>
      </w:r>
      <w:r>
        <w:rPr>
          <w:rFonts w:ascii="Times New Roman" w:eastAsia="Times New Roman" w:hAnsi="Times New Roman" w:cs="Times New Roman"/>
          <w:sz w:val="24"/>
          <w:szCs w:val="24"/>
          <w:lang w:eastAsia="en-US"/>
        </w:rPr>
        <w:t>».</w:t>
      </w:r>
    </w:p>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Планируемые результаты обучения</w:t>
      </w: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3"/>
        <w:gridCol w:w="2942"/>
        <w:gridCol w:w="3872"/>
      </w:tblGrid>
      <w:tr w:rsidR="005E7CDC">
        <w:trPr>
          <w:tblHeader/>
        </w:trPr>
        <w:tc>
          <w:tcPr>
            <w:tcW w:w="2813" w:type="dxa"/>
            <w:tcBorders>
              <w:top w:val="single" w:sz="4" w:space="0" w:color="auto"/>
              <w:left w:val="single" w:sz="4" w:space="0" w:color="auto"/>
              <w:bottom w:val="single" w:sz="4" w:space="0" w:color="auto"/>
              <w:right w:val="single" w:sz="4" w:space="0" w:color="auto"/>
            </w:tcBorders>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Формируемые и контролируемые компетенции</w:t>
            </w:r>
          </w:p>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(код и наименование)</w:t>
            </w:r>
          </w:p>
        </w:tc>
        <w:tc>
          <w:tcPr>
            <w:tcW w:w="2942" w:type="dxa"/>
            <w:tcBorders>
              <w:top w:val="single" w:sz="4" w:space="0" w:color="auto"/>
              <w:left w:val="single" w:sz="4" w:space="0" w:color="auto"/>
              <w:bottom w:val="single" w:sz="4" w:space="0" w:color="auto"/>
              <w:right w:val="single" w:sz="4" w:space="0" w:color="auto"/>
            </w:tcBorders>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Индикаторы достижения компетенций</w:t>
            </w:r>
          </w:p>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(код и наименование)</w:t>
            </w:r>
          </w:p>
        </w:tc>
        <w:tc>
          <w:tcPr>
            <w:tcW w:w="3872" w:type="dxa"/>
            <w:tcBorders>
              <w:top w:val="single" w:sz="4" w:space="0" w:color="auto"/>
              <w:left w:val="single" w:sz="4" w:space="0" w:color="auto"/>
              <w:bottom w:val="single" w:sz="4" w:space="0" w:color="auto"/>
              <w:right w:val="single" w:sz="4" w:space="0" w:color="auto"/>
            </w:tcBorders>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Планируемые результаты обучения</w:t>
            </w:r>
          </w:p>
        </w:tc>
      </w:tr>
      <w:tr w:rsidR="005E7CDC">
        <w:tc>
          <w:tcPr>
            <w:tcW w:w="2813" w:type="dxa"/>
            <w:vMerge w:val="restart"/>
            <w:tcBorders>
              <w:top w:val="single" w:sz="4" w:space="0" w:color="auto"/>
              <w:left w:val="single" w:sz="4" w:space="0" w:color="auto"/>
              <w:bottom w:val="single" w:sz="4" w:space="0" w:color="auto"/>
              <w:right w:val="single" w:sz="4" w:space="0" w:color="auto"/>
            </w:tcBorders>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 </w:t>
            </w:r>
            <w:r>
              <w:rPr>
                <w:rFonts w:ascii="Times New Roman" w:eastAsia="Times New Roman" w:hAnsi="Times New Roman" w:cs="Times New Roman"/>
                <w:sz w:val="28"/>
                <w:szCs w:val="28"/>
                <w:lang w:eastAsia="ko-KR"/>
              </w:rPr>
              <w:t>(</w:t>
            </w:r>
            <w:r>
              <w:rPr>
                <w:rFonts w:ascii="Times New Roman" w:eastAsia="Times New Roman" w:hAnsi="Times New Roman" w:cs="Times New Roman"/>
                <w:sz w:val="24"/>
                <w:szCs w:val="24"/>
                <w:lang w:eastAsia="ko-KR"/>
              </w:rPr>
              <w:t>ОПК-1)</w:t>
            </w:r>
          </w:p>
        </w:tc>
        <w:tc>
          <w:tcPr>
            <w:tcW w:w="2942" w:type="dxa"/>
            <w:vMerge w:val="restart"/>
            <w:tcBorders>
              <w:top w:val="single" w:sz="4" w:space="0" w:color="auto"/>
              <w:left w:val="single" w:sz="4" w:space="0" w:color="auto"/>
              <w:bottom w:val="single" w:sz="4" w:space="0" w:color="auto"/>
              <w:right w:val="single" w:sz="4" w:space="0" w:color="auto"/>
            </w:tcBorders>
            <w:vAlign w:val="cente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ОПК-1.4 Представление базовых для профессиональной сферы физических процессов и явлений в виде математического(их) уравнения(й)</w:t>
            </w:r>
          </w:p>
          <w:p w:rsidR="005E7CDC" w:rsidRDefault="005E7CDC">
            <w:pPr>
              <w:tabs>
                <w:tab w:val="num" w:pos="0"/>
              </w:tabs>
              <w:spacing w:after="0" w:line="240" w:lineRule="auto"/>
              <w:rPr>
                <w:rFonts w:ascii="Times New Roman" w:eastAsia="Times New Roman" w:hAnsi="Times New Roman" w:cs="Times New Roman"/>
                <w:sz w:val="24"/>
                <w:szCs w:val="24"/>
                <w:lang w:eastAsia="en-US"/>
              </w:rPr>
            </w:pPr>
          </w:p>
        </w:tc>
        <w:tc>
          <w:tcPr>
            <w:tcW w:w="3872" w:type="dxa"/>
            <w:tcBorders>
              <w:top w:val="single" w:sz="4" w:space="0" w:color="auto"/>
              <w:left w:val="single" w:sz="4" w:space="0" w:color="auto"/>
              <w:bottom w:val="single" w:sz="4" w:space="0" w:color="auto"/>
              <w:right w:val="single" w:sz="4" w:space="0" w:color="auto"/>
            </w:tcBorders>
          </w:tcPr>
          <w:p w:rsidR="005E7CDC" w:rsidRDefault="000654B3">
            <w:pPr>
              <w:tabs>
                <w:tab w:val="num" w:pos="0"/>
              </w:tabs>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Знать:</w:t>
            </w:r>
            <w:r>
              <w:rPr>
                <w:rFonts w:ascii="Times New Roman" w:eastAsia="Times New Roman" w:hAnsi="Times New Roman" w:cs="&quot;Times New Roman&quot;"/>
                <w:color w:val="000000"/>
                <w:sz w:val="24"/>
                <w:szCs w:val="24"/>
                <w:lang w:eastAsia="ko-KR"/>
              </w:rPr>
              <w:t xml:space="preserve"> </w:t>
            </w:r>
            <w:r>
              <w:rPr>
                <w:rFonts w:ascii="Times New Roman" w:eastAsia="Times New Roman" w:hAnsi="Times New Roman" w:cs="&quot;Times New Roman&quot;"/>
                <w:color w:val="000000"/>
                <w:sz w:val="24"/>
                <w:szCs w:val="24"/>
                <w:lang w:eastAsia="en-US"/>
              </w:rPr>
              <w:t>о</w:t>
            </w:r>
            <w:r>
              <w:rPr>
                <w:rFonts w:ascii="Times New Roman" w:eastAsia="Times New Roman" w:hAnsi="Times New Roman" w:cs="Times New Roman"/>
                <w:sz w:val="24"/>
                <w:szCs w:val="24"/>
                <w:lang w:eastAsia="en-US"/>
              </w:rPr>
              <w:t>сновные понятия и законы теоретической механики, виды движений, уравнения равновесия и уравнения движения тел</w:t>
            </w:r>
            <w:r>
              <w:rPr>
                <w:rFonts w:ascii="Times New Roman" w:eastAsia="Times New Roman" w:hAnsi="Times New Roman" w:cs="Times New Roman"/>
                <w:sz w:val="24"/>
                <w:szCs w:val="24"/>
                <w:lang w:eastAsia="ko-KR"/>
              </w:rPr>
              <w:t xml:space="preserve"> для </w:t>
            </w:r>
            <w:r>
              <w:rPr>
                <w:rFonts w:ascii="Times New Roman" w:eastAsia="Times New Roman" w:hAnsi="Times New Roman" w:cs="Times New Roman"/>
                <w:sz w:val="24"/>
                <w:szCs w:val="24"/>
                <w:lang w:eastAsia="en-US"/>
              </w:rPr>
              <w:t>решения задачи профессиональной деятельности.</w:t>
            </w:r>
          </w:p>
        </w:tc>
      </w:tr>
      <w:tr w:rsidR="005E7CDC">
        <w:tc>
          <w:tcPr>
            <w:tcW w:w="0" w:type="auto"/>
            <w:vMerge/>
            <w:tcBorders>
              <w:top w:val="single" w:sz="4" w:space="0" w:color="auto"/>
              <w:left w:val="single" w:sz="4" w:space="0" w:color="auto"/>
              <w:bottom w:val="single" w:sz="4" w:space="0" w:color="auto"/>
              <w:right w:val="single" w:sz="4" w:space="0" w:color="auto"/>
            </w:tcBorders>
            <w:vAlign w:val="center"/>
          </w:tcPr>
          <w:p w:rsidR="005E7CDC" w:rsidRDefault="005E7CDC">
            <w:pPr>
              <w:spacing w:after="0" w:line="240" w:lineRule="auto"/>
              <w:rPr>
                <w:rFonts w:ascii="Times New Roman" w:eastAsia="Times New Roman" w:hAnsi="Times New Roman" w:cs="Times New Roman"/>
                <w:sz w:val="24"/>
                <w:szCs w:val="24"/>
                <w:lang w:eastAsia="ko-KR"/>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E7CDC" w:rsidRDefault="005E7CDC">
            <w:pPr>
              <w:spacing w:after="0" w:line="240" w:lineRule="auto"/>
              <w:rPr>
                <w:rFonts w:ascii="Times New Roman" w:eastAsia="Times New Roman" w:hAnsi="Times New Roman" w:cs="Times New Roman"/>
                <w:sz w:val="24"/>
                <w:szCs w:val="24"/>
                <w:lang w:eastAsia="en-US"/>
              </w:rPr>
            </w:pPr>
          </w:p>
        </w:tc>
        <w:tc>
          <w:tcPr>
            <w:tcW w:w="3872" w:type="dxa"/>
            <w:tcBorders>
              <w:top w:val="single" w:sz="4" w:space="0" w:color="auto"/>
              <w:left w:val="single" w:sz="4" w:space="0" w:color="auto"/>
              <w:bottom w:val="single" w:sz="4" w:space="0" w:color="auto"/>
              <w:right w:val="single" w:sz="4" w:space="0" w:color="auto"/>
            </w:tcBorders>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Уметь:</w:t>
            </w:r>
            <w:r>
              <w:rPr>
                <w:rFonts w:ascii="Times New Roman" w:eastAsia="Times New Roman" w:hAnsi="Times New Roman" w:cs="&quot;Times New Roman&quot;"/>
                <w:color w:val="000000"/>
                <w:sz w:val="24"/>
                <w:szCs w:val="24"/>
                <w:lang w:eastAsia="ko-KR"/>
              </w:rPr>
              <w:t xml:space="preserve"> п</w:t>
            </w:r>
            <w:r>
              <w:rPr>
                <w:rFonts w:ascii="Times New Roman" w:eastAsia="Times New Roman" w:hAnsi="Times New Roman" w:cs="Times New Roman"/>
                <w:sz w:val="24"/>
                <w:szCs w:val="24"/>
                <w:lang w:eastAsia="ko-KR"/>
              </w:rPr>
              <w:t>рименять законы теоретической механики при анализе и расчетах движений механизмов в различных машинах при решении задач профессиональной деятельности.</w:t>
            </w:r>
          </w:p>
        </w:tc>
      </w:tr>
      <w:tr w:rsidR="005E7CDC">
        <w:trPr>
          <w:trHeight w:val="256"/>
        </w:trPr>
        <w:tc>
          <w:tcPr>
            <w:tcW w:w="0" w:type="auto"/>
            <w:vMerge/>
            <w:tcBorders>
              <w:top w:val="single" w:sz="4" w:space="0" w:color="auto"/>
              <w:left w:val="single" w:sz="4" w:space="0" w:color="auto"/>
              <w:bottom w:val="single" w:sz="4" w:space="0" w:color="auto"/>
              <w:right w:val="single" w:sz="4" w:space="0" w:color="auto"/>
            </w:tcBorders>
            <w:vAlign w:val="center"/>
          </w:tcPr>
          <w:p w:rsidR="005E7CDC" w:rsidRDefault="005E7CDC">
            <w:pPr>
              <w:spacing w:after="0" w:line="240" w:lineRule="auto"/>
              <w:rPr>
                <w:rFonts w:ascii="Times New Roman" w:eastAsia="Times New Roman" w:hAnsi="Times New Roman" w:cs="Times New Roman"/>
                <w:sz w:val="24"/>
                <w:szCs w:val="24"/>
                <w:lang w:eastAsia="ko-KR"/>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E7CDC" w:rsidRDefault="005E7CDC">
            <w:pPr>
              <w:spacing w:after="0" w:line="240" w:lineRule="auto"/>
              <w:rPr>
                <w:rFonts w:ascii="Times New Roman" w:eastAsia="Times New Roman" w:hAnsi="Times New Roman" w:cs="Times New Roman"/>
                <w:sz w:val="24"/>
                <w:szCs w:val="24"/>
                <w:lang w:eastAsia="en-US"/>
              </w:rPr>
            </w:pPr>
          </w:p>
        </w:tc>
        <w:tc>
          <w:tcPr>
            <w:tcW w:w="3872" w:type="dxa"/>
            <w:tcBorders>
              <w:top w:val="single" w:sz="4" w:space="0" w:color="auto"/>
              <w:left w:val="single" w:sz="4" w:space="0" w:color="auto"/>
              <w:bottom w:val="single" w:sz="4" w:space="0" w:color="auto"/>
              <w:right w:val="single" w:sz="4" w:space="0" w:color="auto"/>
            </w:tcBorders>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Владеть: математическим аппаратом, используя теоретические и практические основы теоретической механики, при решении задач профессиональной деятельности.</w:t>
            </w:r>
          </w:p>
        </w:tc>
      </w:tr>
    </w:tbl>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sectPr w:rsidR="005E7CDC">
          <w:footerReference w:type="default" r:id="rId7"/>
          <w:pgSz w:w="11906" w:h="16838"/>
          <w:pgMar w:top="1134" w:right="851" w:bottom="1134" w:left="1418" w:header="709" w:footer="709" w:gutter="0"/>
          <w:cols w:space="708"/>
          <w:titlePg/>
        </w:sect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lastRenderedPageBreak/>
        <w:t xml:space="preserve">4. Структура и содержание дисциплины </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rPr>
      </w:pPr>
    </w:p>
    <w:tbl>
      <w:tblPr>
        <w:tblW w:w="14816" w:type="dxa"/>
        <w:tblCellMar>
          <w:left w:w="0" w:type="dxa"/>
          <w:right w:w="0" w:type="dxa"/>
        </w:tblCellMar>
        <w:tblLook w:val="00A0" w:firstRow="1" w:lastRow="0" w:firstColumn="1" w:lastColumn="0" w:noHBand="0" w:noVBand="0"/>
      </w:tblPr>
      <w:tblGrid>
        <w:gridCol w:w="1895"/>
        <w:gridCol w:w="1677"/>
        <w:gridCol w:w="4053"/>
        <w:gridCol w:w="1105"/>
        <w:gridCol w:w="1075"/>
        <w:gridCol w:w="1077"/>
        <w:gridCol w:w="1801"/>
        <w:gridCol w:w="2133"/>
      </w:tblGrid>
      <w:tr w:rsidR="005E7CDC">
        <w:trPr>
          <w:trHeight w:hRule="exact" w:val="1444"/>
          <w:tblHeader/>
        </w:trPr>
        <w:tc>
          <w:tcPr>
            <w:tcW w:w="1895" w:type="dxa"/>
            <w:tcBorders>
              <w:top w:val="single" w:sz="4" w:space="0" w:color="auto"/>
              <w:left w:val="single" w:sz="4" w:space="0" w:color="auto"/>
              <w:bottom w:val="single" w:sz="4" w:space="0" w:color="auto"/>
              <w:right w:val="single" w:sz="4" w:space="0" w:color="auto"/>
            </w:tcBorders>
            <w:shd w:val="clear" w:color="000000" w:fill="FFFFFF"/>
            <w:vAlign w:val="center"/>
          </w:tcPr>
          <w:p w:rsidR="005E7CDC" w:rsidRDefault="000654B3">
            <w:pPr>
              <w:spacing w:after="0" w:line="240" w:lineRule="auto"/>
              <w:ind w:firstLine="27"/>
              <w:jc w:val="center"/>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t>Модуль (раздел)</w:t>
            </w:r>
          </w:p>
        </w:tc>
        <w:tc>
          <w:tcPr>
            <w:tcW w:w="16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firstLine="27"/>
              <w:jc w:val="center"/>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t>Вид</w:t>
            </w:r>
          </w:p>
          <w:p w:rsidR="005E7CDC" w:rsidRDefault="000654B3">
            <w:pPr>
              <w:spacing w:after="0" w:line="240" w:lineRule="auto"/>
              <w:ind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b/>
                <w:bCs/>
                <w:sz w:val="24"/>
                <w:szCs w:val="24"/>
                <w:lang w:eastAsia="ko-KR"/>
              </w:rPr>
              <w:t>учебной работы</w:t>
            </w:r>
          </w:p>
        </w:tc>
        <w:tc>
          <w:tcPr>
            <w:tcW w:w="405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right="-34" w:firstLine="27"/>
              <w:jc w:val="center"/>
              <w:rPr>
                <w:rFonts w:ascii="Times New Roman" w:eastAsia="Times New Roman" w:hAnsi="Times New Roman" w:cs="Times New Roman"/>
                <w:b/>
                <w:bCs/>
                <w:color w:val="000000"/>
                <w:sz w:val="24"/>
                <w:szCs w:val="24"/>
                <w:lang w:eastAsia="ko-KR"/>
              </w:rPr>
            </w:pPr>
            <w:r>
              <w:rPr>
                <w:rFonts w:ascii="Times New Roman" w:eastAsia="Times New Roman" w:hAnsi="Times New Roman" w:cs="Times New Roman"/>
                <w:b/>
                <w:bCs/>
                <w:color w:val="000000"/>
                <w:sz w:val="24"/>
                <w:szCs w:val="24"/>
                <w:lang w:eastAsia="ko-KR"/>
              </w:rPr>
              <w:t>Наименование тем занятий</w:t>
            </w:r>
          </w:p>
          <w:p w:rsidR="005E7CDC" w:rsidRDefault="000654B3">
            <w:pPr>
              <w:spacing w:after="0" w:line="240" w:lineRule="auto"/>
              <w:ind w:right="-34"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b/>
                <w:bCs/>
                <w:color w:val="000000"/>
                <w:sz w:val="24"/>
                <w:szCs w:val="24"/>
                <w:lang w:eastAsia="ko-KR"/>
              </w:rPr>
              <w:t>(</w:t>
            </w:r>
            <w:r>
              <w:rPr>
                <w:rFonts w:ascii="Times New Roman" w:eastAsia="Times New Roman" w:hAnsi="Times New Roman" w:cs="Times New Roman"/>
                <w:b/>
                <w:bCs/>
                <w:sz w:val="24"/>
                <w:szCs w:val="24"/>
                <w:lang w:eastAsia="ko-KR"/>
              </w:rPr>
              <w:t>учебной работы</w:t>
            </w:r>
            <w:r>
              <w:rPr>
                <w:rFonts w:ascii="Times New Roman" w:eastAsia="Times New Roman" w:hAnsi="Times New Roman" w:cs="Times New Roman"/>
                <w:b/>
                <w:bCs/>
                <w:color w:val="000000"/>
                <w:sz w:val="24"/>
                <w:szCs w:val="24"/>
                <w:lang w:eastAsia="ko-KR"/>
              </w:rPr>
              <w:t>)</w:t>
            </w:r>
          </w:p>
        </w:tc>
        <w:tc>
          <w:tcPr>
            <w:tcW w:w="110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right="-15"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b/>
                <w:bCs/>
                <w:color w:val="000000"/>
                <w:sz w:val="24"/>
                <w:szCs w:val="24"/>
                <w:lang w:eastAsia="ko-KR"/>
              </w:rPr>
              <w:t>Семестр</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right="-15"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b/>
                <w:bCs/>
                <w:color w:val="000000"/>
                <w:sz w:val="24"/>
                <w:szCs w:val="24"/>
                <w:lang w:eastAsia="ko-KR"/>
              </w:rPr>
              <w:t>Объем, ч.</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right="-15"/>
              <w:jc w:val="center"/>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t>Баллы БРС</w:t>
            </w:r>
          </w:p>
        </w:tc>
        <w:tc>
          <w:tcPr>
            <w:tcW w:w="180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vAlign w:val="center"/>
          </w:tcPr>
          <w:p w:rsidR="005E7CDC" w:rsidRDefault="000654B3">
            <w:pPr>
              <w:spacing w:after="0" w:line="240" w:lineRule="auto"/>
              <w:ind w:right="-15" w:firstLine="27"/>
              <w:jc w:val="center"/>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t>Интерактив, ч.</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tcPr>
          <w:p w:rsidR="005E7CDC" w:rsidRDefault="000654B3">
            <w:pPr>
              <w:spacing w:after="0" w:line="240" w:lineRule="auto"/>
              <w:ind w:right="-15" w:firstLine="2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Формы текущего</w:t>
            </w:r>
          </w:p>
          <w:p w:rsidR="005E7CDC" w:rsidRDefault="000654B3">
            <w:pPr>
              <w:spacing w:after="0" w:line="240" w:lineRule="auto"/>
              <w:ind w:right="-15" w:firstLine="2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контроля (наименование оценочного средства)</w:t>
            </w:r>
          </w:p>
        </w:tc>
      </w:tr>
      <w:tr w:rsidR="005E7CDC">
        <w:trPr>
          <w:trHeight w:hRule="exact" w:val="1138"/>
        </w:trPr>
        <w:tc>
          <w:tcPr>
            <w:tcW w:w="1895"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Модуль1 Основные понятия статики</w:t>
            </w:r>
          </w:p>
        </w:tc>
        <w:tc>
          <w:tcPr>
            <w:tcW w:w="16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Лек</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Ср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c>
          <w:tcPr>
            <w:tcW w:w="405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Основные понятия статики. Произвольная плоская система сил</w:t>
            </w:r>
          </w:p>
        </w:tc>
        <w:tc>
          <w:tcPr>
            <w:tcW w:w="110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18</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0,25</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25</w:t>
            </w:r>
          </w:p>
        </w:tc>
        <w:tc>
          <w:tcPr>
            <w:tcW w:w="180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2133"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r>
      <w:tr w:rsidR="005E7CDC">
        <w:trPr>
          <w:trHeight w:hRule="exact" w:val="1140"/>
        </w:trPr>
        <w:tc>
          <w:tcPr>
            <w:tcW w:w="1895"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Модуль 2. Пространственная система сил</w:t>
            </w:r>
          </w:p>
        </w:tc>
        <w:tc>
          <w:tcPr>
            <w:tcW w:w="16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Лек</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Ср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c>
          <w:tcPr>
            <w:tcW w:w="405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Произвольная пространственная система сил. Центр тяжести</w:t>
            </w:r>
          </w:p>
        </w:tc>
        <w:tc>
          <w:tcPr>
            <w:tcW w:w="110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18</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0,25</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25</w:t>
            </w:r>
          </w:p>
        </w:tc>
        <w:tc>
          <w:tcPr>
            <w:tcW w:w="180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2133"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r>
      <w:tr w:rsidR="005E7CDC">
        <w:trPr>
          <w:trHeight w:hRule="exact" w:val="1120"/>
        </w:trPr>
        <w:tc>
          <w:tcPr>
            <w:tcW w:w="1895"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both"/>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Модуль 3</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Плоское движение твердого тела</w:t>
            </w:r>
          </w:p>
        </w:tc>
        <w:tc>
          <w:tcPr>
            <w:tcW w:w="16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Лек</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Ср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c>
          <w:tcPr>
            <w:tcW w:w="405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Кинематика точки. Различные виды движения абсолютно твердого тела. Плоское движение твердого тела</w:t>
            </w:r>
          </w:p>
        </w:tc>
        <w:tc>
          <w:tcPr>
            <w:tcW w:w="110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18</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0,25</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25</w:t>
            </w:r>
          </w:p>
        </w:tc>
        <w:tc>
          <w:tcPr>
            <w:tcW w:w="180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2133"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r>
      <w:tr w:rsidR="005E7CDC">
        <w:trPr>
          <w:trHeight w:hRule="exact" w:val="1697"/>
        </w:trPr>
        <w:tc>
          <w:tcPr>
            <w:tcW w:w="1895"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Модуль 4. Сложное движение точки и твердого тела</w:t>
            </w:r>
          </w:p>
        </w:tc>
        <w:tc>
          <w:tcPr>
            <w:tcW w:w="16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Лек</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Ср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ПА</w:t>
            </w:r>
          </w:p>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Контроль</w:t>
            </w:r>
          </w:p>
          <w:p w:rsidR="005E7CDC" w:rsidRDefault="005E7CDC">
            <w:pPr>
              <w:spacing w:after="0" w:line="240" w:lineRule="auto"/>
              <w:ind w:firstLine="27"/>
              <w:rPr>
                <w:rFonts w:ascii="Times New Roman" w:eastAsia="Times New Roman" w:hAnsi="Times New Roman" w:cs="Times New Roman"/>
                <w:sz w:val="24"/>
                <w:szCs w:val="24"/>
                <w:lang w:eastAsia="ko-KR"/>
              </w:rPr>
            </w:pPr>
          </w:p>
          <w:p w:rsidR="005E7CDC" w:rsidRDefault="005E7CDC">
            <w:pPr>
              <w:spacing w:after="0" w:line="240" w:lineRule="auto"/>
              <w:ind w:firstLine="27"/>
              <w:rPr>
                <w:rFonts w:ascii="Times New Roman" w:eastAsia="Times New Roman" w:hAnsi="Times New Roman" w:cs="Times New Roman"/>
                <w:sz w:val="24"/>
                <w:szCs w:val="24"/>
                <w:lang w:eastAsia="ko-KR"/>
              </w:rPr>
            </w:pPr>
          </w:p>
          <w:p w:rsidR="005E7CDC" w:rsidRDefault="005E7CDC">
            <w:pPr>
              <w:spacing w:after="0" w:line="240" w:lineRule="auto"/>
              <w:ind w:firstLine="27"/>
              <w:rPr>
                <w:rFonts w:ascii="Times New Roman" w:eastAsia="Times New Roman" w:hAnsi="Times New Roman" w:cs="Times New Roman"/>
                <w:sz w:val="24"/>
                <w:szCs w:val="24"/>
                <w:lang w:eastAsia="ko-KR"/>
              </w:rPr>
            </w:pPr>
          </w:p>
        </w:tc>
        <w:tc>
          <w:tcPr>
            <w:tcW w:w="4053"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firstLine="27"/>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Сложное движение точки. Сложное движение абсолютно твердого тела</w:t>
            </w:r>
          </w:p>
        </w:tc>
        <w:tc>
          <w:tcPr>
            <w:tcW w:w="110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4</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6</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19</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0,25</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0,35</w:t>
            </w: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35,65</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25</w:t>
            </w:r>
          </w:p>
          <w:p w:rsidR="005E7CDC" w:rsidRDefault="005E7CDC">
            <w:pPr>
              <w:spacing w:after="0" w:line="240" w:lineRule="auto"/>
              <w:ind w:hanging="34"/>
              <w:jc w:val="center"/>
              <w:rPr>
                <w:rFonts w:ascii="Times New Roman" w:eastAsia="Times New Roman" w:hAnsi="Times New Roman" w:cs="Times New Roman"/>
                <w:sz w:val="24"/>
                <w:szCs w:val="24"/>
                <w:lang w:eastAsia="ko-KR"/>
              </w:rPr>
            </w:pPr>
          </w:p>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100</w:t>
            </w:r>
          </w:p>
        </w:tc>
        <w:tc>
          <w:tcPr>
            <w:tcW w:w="180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2</w:t>
            </w:r>
          </w:p>
        </w:tc>
        <w:tc>
          <w:tcPr>
            <w:tcW w:w="2133" w:type="dxa"/>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РГР</w:t>
            </w:r>
          </w:p>
        </w:tc>
      </w:tr>
      <w:tr w:rsidR="005E7CDC">
        <w:trPr>
          <w:gridAfter w:val="2"/>
          <w:wAfter w:w="3934" w:type="dxa"/>
          <w:trHeight w:hRule="exact" w:val="277"/>
        </w:trPr>
        <w:tc>
          <w:tcPr>
            <w:tcW w:w="8730" w:type="dxa"/>
            <w:gridSpan w:val="4"/>
            <w:tcBorders>
              <w:top w:val="single" w:sz="4" w:space="0" w:color="auto"/>
              <w:left w:val="single" w:sz="4" w:space="0" w:color="auto"/>
              <w:bottom w:val="single" w:sz="4" w:space="0" w:color="auto"/>
              <w:right w:val="single" w:sz="4" w:space="0" w:color="auto"/>
            </w:tcBorders>
            <w:shd w:val="clear" w:color="000000" w:fill="FFFFFF"/>
          </w:tcPr>
          <w:p w:rsidR="005E7CDC" w:rsidRDefault="000654B3">
            <w:pPr>
              <w:spacing w:after="0" w:line="240" w:lineRule="auto"/>
              <w:ind w:firstLine="27"/>
              <w:jc w:val="right"/>
              <w:rPr>
                <w:rFonts w:ascii="Times New Roman" w:eastAsia="Times New Roman" w:hAnsi="Times New Roman" w:cs="Times New Roman"/>
                <w:b/>
                <w:bCs/>
                <w:sz w:val="24"/>
                <w:szCs w:val="24"/>
                <w:lang w:eastAsia="ko-KR"/>
              </w:rPr>
            </w:pPr>
            <w:r>
              <w:rPr>
                <w:rFonts w:ascii="Times New Roman" w:eastAsia="Times New Roman" w:hAnsi="Times New Roman" w:cs="Times New Roman"/>
                <w:b/>
                <w:bCs/>
                <w:sz w:val="24"/>
                <w:szCs w:val="24"/>
                <w:lang w:eastAsia="ko-KR"/>
              </w:rPr>
              <w:t xml:space="preserve">Итого: </w:t>
            </w:r>
          </w:p>
        </w:tc>
        <w:tc>
          <w:tcPr>
            <w:tcW w:w="1075"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144</w:t>
            </w:r>
          </w:p>
        </w:tc>
        <w:tc>
          <w:tcPr>
            <w:tcW w:w="1077"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5E7CDC" w:rsidRDefault="000654B3">
            <w:pPr>
              <w:spacing w:after="0" w:line="240" w:lineRule="auto"/>
              <w:ind w:hanging="34"/>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100</w:t>
            </w:r>
          </w:p>
        </w:tc>
      </w:tr>
    </w:tbl>
    <w:p w:rsidR="005E7CDC" w:rsidRDefault="005E7CDC">
      <w:pPr>
        <w:tabs>
          <w:tab w:val="num" w:pos="0"/>
        </w:tabs>
        <w:spacing w:after="0" w:line="240" w:lineRule="auto"/>
        <w:ind w:firstLine="709"/>
        <w:jc w:val="both"/>
        <w:rPr>
          <w:rFonts w:ascii="Times New Roman" w:eastAsia="Times New Roman" w:hAnsi="Times New Roman" w:cs="Times New Roman"/>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Схема расчета итогового балла</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rPr>
      </w:pPr>
    </w:p>
    <w:p w:rsidR="005E7CDC" w:rsidRDefault="005E7CDC">
      <w:pPr>
        <w:tabs>
          <w:tab w:val="num" w:pos="0"/>
        </w:tabs>
        <w:spacing w:after="0" w:line="240" w:lineRule="auto"/>
        <w:ind w:firstLine="709"/>
        <w:jc w:val="both"/>
        <w:rPr>
          <w:rFonts w:ascii="Times New Roman" w:eastAsia="&quot;Times New Roman&quot;" w:hAnsi="Times New Roman" w:cs="Times New Roman"/>
          <w:color w:val="000000"/>
          <w:sz w:val="28"/>
          <w:szCs w:val="28"/>
          <w:lang w:eastAsia="ko-KR"/>
        </w:rPr>
      </w:pPr>
    </w:p>
    <w:p w:rsidR="005E7CDC" w:rsidRDefault="000654B3">
      <w:pPr>
        <w:tabs>
          <w:tab w:val="num" w:pos="0"/>
        </w:tabs>
        <w:spacing w:after="0" w:line="240" w:lineRule="auto"/>
        <w:ind w:firstLine="709"/>
        <w:jc w:val="both"/>
        <w:rPr>
          <w:rFonts w:ascii="Times New Roman" w:eastAsia="Times New Roman" w:hAnsi="Times New Roman" w:cs="Times New Roman"/>
          <w:b/>
          <w:bCs/>
          <w:i/>
          <w:iCs/>
          <w:sz w:val="24"/>
          <w:szCs w:val="24"/>
        </w:rPr>
        <w:sectPr w:rsidR="005E7CDC">
          <w:pgSz w:w="16838" w:h="11906" w:orient="landscape"/>
          <w:pgMar w:top="1418" w:right="1134" w:bottom="851" w:left="1134" w:header="709" w:footer="709" w:gutter="0"/>
          <w:cols w:space="708"/>
          <w:titlePg/>
        </w:sectPr>
      </w:pPr>
      <w:r>
        <w:rPr>
          <w:rFonts w:ascii="Times New Roman" w:eastAsia="&quot;Times New Roman&quot;" w:hAnsi="Times New Roman" w:cs="Times New Roman"/>
          <w:color w:val="000000"/>
          <w:sz w:val="24"/>
          <w:szCs w:val="24"/>
          <w:lang w:eastAsia="ko-KR"/>
        </w:rPr>
        <w:t>Текущий рейтинг (все занятия и промежуточные тесты) + Результат итогового теста и все делится на 2 + ББ (если ББ предусмотрены)</w:t>
      </w:r>
    </w:p>
    <w:p w:rsidR="005E7CDC" w:rsidRDefault="000654B3">
      <w:pPr>
        <w:tabs>
          <w:tab w:val="num" w:pos="0"/>
        </w:tabs>
        <w:spacing w:after="0" w:line="240" w:lineRule="auto"/>
        <w:ind w:firstLine="70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5. Образовательные технологии </w:t>
      </w:r>
    </w:p>
    <w:p w:rsidR="005E7CDC" w:rsidRDefault="005E7CDC">
      <w:pPr>
        <w:tabs>
          <w:tab w:val="num" w:pos="0"/>
        </w:tabs>
        <w:spacing w:after="0" w:line="240" w:lineRule="auto"/>
        <w:ind w:firstLine="709"/>
        <w:rPr>
          <w:rFonts w:ascii="Times New Roman" w:eastAsia="Times New Roman" w:hAnsi="Times New Roman" w:cs="Times New Roman"/>
          <w:b/>
          <w:bCs/>
          <w:sz w:val="24"/>
          <w:szCs w:val="24"/>
        </w:rPr>
      </w:pPr>
    </w:p>
    <w:p w:rsidR="005E7CDC" w:rsidRDefault="000654B3">
      <w:pPr>
        <w:spacing w:after="0" w:line="240" w:lineRule="auto"/>
        <w:ind w:firstLine="708"/>
        <w:jc w:val="both"/>
        <w:rPr>
          <w:rFonts w:ascii="Times New Roman" w:eastAsia="&quot;Times New Roman&quot;" w:hAnsi="Times New Roman" w:cs="Times New Roman"/>
          <w:bCs/>
          <w:color w:val="000000"/>
          <w:sz w:val="24"/>
          <w:szCs w:val="24"/>
          <w:lang w:eastAsia="ko-KR"/>
        </w:rPr>
      </w:pPr>
      <w:r>
        <w:rPr>
          <w:rFonts w:ascii="Times New Roman" w:eastAsia="&quot;Times New Roman&quot;" w:hAnsi="Times New Roman" w:cs="Times New Roman"/>
          <w:bCs/>
          <w:color w:val="000000"/>
          <w:sz w:val="24"/>
          <w:szCs w:val="24"/>
          <w:lang w:eastAsia="ko-KR"/>
        </w:rPr>
        <w:t>В процессе изучения дисциплины используются следующие образовательные технологии:</w:t>
      </w:r>
    </w:p>
    <w:p w:rsidR="005E7CDC" w:rsidRDefault="000654B3">
      <w:pPr>
        <w:spacing w:after="0" w:line="240" w:lineRule="auto"/>
        <w:ind w:firstLine="708"/>
        <w:jc w:val="both"/>
        <w:rPr>
          <w:rFonts w:ascii="Times New Roman" w:eastAsia="&quot;Times New Roman&quot;" w:hAnsi="Times New Roman" w:cs="Times New Roman"/>
          <w:bCs/>
          <w:color w:val="000000"/>
          <w:sz w:val="24"/>
          <w:szCs w:val="24"/>
          <w:lang w:eastAsia="ko-KR"/>
        </w:rPr>
      </w:pPr>
      <w:r>
        <w:rPr>
          <w:rFonts w:ascii="Times New Roman" w:eastAsia="&quot;Times New Roman&quot;" w:hAnsi="Times New Roman" w:cs="Times New Roman"/>
          <w:bCs/>
          <w:color w:val="000000"/>
          <w:sz w:val="24"/>
          <w:szCs w:val="24"/>
          <w:lang w:eastAsia="ko-KR"/>
        </w:rPr>
        <w:t>- технология традиционного обучения (лекции, практические занятия, самостоятельная работа студентов);</w:t>
      </w:r>
    </w:p>
    <w:p w:rsidR="005E7CDC" w:rsidRDefault="000654B3">
      <w:pPr>
        <w:spacing w:after="0" w:line="240" w:lineRule="auto"/>
        <w:ind w:firstLine="708"/>
        <w:jc w:val="both"/>
        <w:rPr>
          <w:rFonts w:ascii="Times New Roman" w:eastAsia="&quot;Times New Roman&quot;" w:hAnsi="Times New Roman" w:cs="Times New Roman"/>
          <w:bCs/>
          <w:color w:val="000000"/>
          <w:sz w:val="24"/>
          <w:szCs w:val="24"/>
          <w:lang w:eastAsia="ko-KR"/>
        </w:rPr>
      </w:pPr>
      <w:r>
        <w:rPr>
          <w:rFonts w:ascii="Times New Roman" w:eastAsia="&quot;Times New Roman&quot;" w:hAnsi="Times New Roman" w:cs="Times New Roman"/>
          <w:bCs/>
          <w:color w:val="000000"/>
          <w:sz w:val="24"/>
          <w:szCs w:val="24"/>
          <w:lang w:eastAsia="ko-KR"/>
        </w:rPr>
        <w:t>- информационные технологии (электронные бланки отчетов к РГР, тестовый контроль, визуальные лекции с использованием презентационного метода).</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Методические указания по освоению дисциплины</w:t>
      </w: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8"/>
        <w:jc w:val="both"/>
        <w:rPr>
          <w:rFonts w:ascii="Times New Roman" w:eastAsia="&quot;Times New Roman&quot;" w:hAnsi="Times New Roman" w:cs="Times New Roman"/>
          <w:bCs/>
          <w:color w:val="000000"/>
          <w:sz w:val="24"/>
          <w:szCs w:val="24"/>
          <w:lang w:eastAsia="ko-KR"/>
        </w:rPr>
      </w:pPr>
      <w:r>
        <w:rPr>
          <w:rFonts w:ascii="Times New Roman" w:eastAsia="&quot;Times New Roman&quot;" w:hAnsi="Times New Roman" w:cs="Times New Roman"/>
          <w:bCs/>
          <w:color w:val="000000"/>
          <w:sz w:val="24"/>
          <w:szCs w:val="24"/>
          <w:lang w:eastAsia="ko-KR"/>
        </w:rPr>
        <w:t xml:space="preserve">Занятия по дисциплине «Теоретическая механика 1» для студентов вузов проводятся в соответствии с учебным планом. Аудиторная работа студентов под руководством преподавателей осуществляется в соответствии с расписанием в рамках лекций и практических занятий. В самостоятельную работу студентов входит более глубокое изучение теоретического материала, подготовка к практическим занятиям и выполнение домашних заданий по РГР. </w:t>
      </w:r>
    </w:p>
    <w:p w:rsidR="005E7CDC" w:rsidRDefault="005E7CDC">
      <w:pPr>
        <w:spacing w:after="0" w:line="240" w:lineRule="auto"/>
        <w:ind w:firstLine="708"/>
        <w:jc w:val="both"/>
        <w:rPr>
          <w:rFonts w:ascii="Times New Roman" w:eastAsia="&quot;Times New Roman&quot;" w:hAnsi="Times New Roman" w:cs="Times New Roman"/>
          <w:bCs/>
          <w:color w:val="000000"/>
          <w:sz w:val="24"/>
          <w:szCs w:val="24"/>
          <w:lang w:eastAsia="ko-KR"/>
        </w:rPr>
      </w:pPr>
    </w:p>
    <w:p w:rsidR="005E7CDC" w:rsidRDefault="000654B3">
      <w:pPr>
        <w:spacing w:after="0" w:line="240" w:lineRule="auto"/>
        <w:ind w:firstLine="708"/>
        <w:jc w:val="both"/>
        <w:rPr>
          <w:rFonts w:ascii="Times New Roman" w:eastAsia="&quot;Times New Roman&quot;" w:hAnsi="Times New Roman" w:cs="Times New Roman"/>
          <w:b/>
          <w:bCs/>
          <w:color w:val="000000"/>
          <w:sz w:val="24"/>
          <w:szCs w:val="24"/>
          <w:lang w:eastAsia="ko-KR"/>
        </w:rPr>
      </w:pPr>
      <w:r>
        <w:rPr>
          <w:rFonts w:ascii="Times New Roman" w:eastAsia="Times New Roman" w:hAnsi="Times New Roman" w:cs="Times New Roman"/>
          <w:b/>
          <w:bCs/>
          <w:sz w:val="24"/>
          <w:szCs w:val="24"/>
        </w:rPr>
        <w:t>7. Оценочные средства</w:t>
      </w: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9"/>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7.1. Паспорт оценочных средств</w:t>
      </w:r>
    </w:p>
    <w:p w:rsidR="005E7CDC" w:rsidRDefault="005E7CDC">
      <w:pPr>
        <w:spacing w:after="0" w:line="240" w:lineRule="auto"/>
        <w:ind w:firstLine="709"/>
        <w:jc w:val="both"/>
        <w:rPr>
          <w:rFonts w:ascii="Times New Roman" w:eastAsia="Times New Roman" w:hAnsi="Times New Roman" w:cs="Times New Roman"/>
          <w:b/>
          <w:bCs/>
          <w:sz w:val="24"/>
          <w:szCs w:val="24"/>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4030"/>
        <w:gridCol w:w="4325"/>
      </w:tblGrid>
      <w:tr w:rsidR="005E7CDC">
        <w:trPr>
          <w:tblHeader/>
        </w:trPr>
        <w:tc>
          <w:tcPr>
            <w:tcW w:w="1284" w:type="dxa"/>
            <w:vAlign w:val="center"/>
          </w:tcPr>
          <w:p w:rsidR="005E7CDC" w:rsidRDefault="000654B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Семестр</w:t>
            </w:r>
          </w:p>
        </w:tc>
        <w:tc>
          <w:tcPr>
            <w:tcW w:w="4030" w:type="dxa"/>
            <w:vAlign w:val="center"/>
          </w:tcPr>
          <w:p w:rsidR="005E7CDC" w:rsidRDefault="000654B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Код контролируемой компетенции (или ее части)</w:t>
            </w:r>
          </w:p>
        </w:tc>
        <w:tc>
          <w:tcPr>
            <w:tcW w:w="4325" w:type="dxa"/>
            <w:vAlign w:val="center"/>
          </w:tcPr>
          <w:p w:rsidR="005E7CDC" w:rsidRDefault="000654B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Наименование</w:t>
            </w:r>
          </w:p>
          <w:p w:rsidR="005E7CDC" w:rsidRDefault="000654B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оценочного средства</w:t>
            </w:r>
          </w:p>
        </w:tc>
      </w:tr>
      <w:tr w:rsidR="005E7CDC">
        <w:trPr>
          <w:trHeight w:val="167"/>
        </w:trPr>
        <w:tc>
          <w:tcPr>
            <w:tcW w:w="1284" w:type="dxa"/>
            <w:vAlign w:val="center"/>
          </w:tcPr>
          <w:p w:rsidR="005E7CDC" w:rsidRDefault="000654B3">
            <w:pPr>
              <w:spacing w:after="0" w:line="240" w:lineRule="auto"/>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30" w:type="dxa"/>
            <w:vAlign w:val="center"/>
          </w:tcPr>
          <w:p w:rsidR="005E7CDC" w:rsidRDefault="000654B3">
            <w:pPr>
              <w:spacing w:after="0" w:line="240" w:lineRule="auto"/>
              <w:ind w:left="34"/>
              <w:jc w:val="center"/>
              <w:rPr>
                <w:rFonts w:ascii="Times New Roman" w:eastAsia="Times New Roman" w:hAnsi="Times New Roman" w:cs="Times New Roman"/>
                <w:sz w:val="24"/>
                <w:szCs w:val="24"/>
              </w:rPr>
            </w:pPr>
            <w:r>
              <w:rPr>
                <w:rFonts w:ascii="Times New Roman" w:eastAsia="Batang" w:hAnsi="Times New Roman" w:cs="Times New Roman"/>
                <w:sz w:val="24"/>
                <w:szCs w:val="24"/>
              </w:rPr>
              <w:t>ОПК-1</w:t>
            </w:r>
          </w:p>
        </w:tc>
        <w:tc>
          <w:tcPr>
            <w:tcW w:w="4325" w:type="dxa"/>
          </w:tcPr>
          <w:p w:rsidR="005E7CDC" w:rsidRDefault="000654B3">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Тестовые задания БТЗ «Теоретическая механика» № 1 – 500. </w:t>
            </w:r>
          </w:p>
          <w:p w:rsidR="005E7CDC" w:rsidRDefault="000654B3">
            <w:pPr>
              <w:spacing w:after="0" w:line="240" w:lineRule="auto"/>
              <w:ind w:left="34"/>
              <w:jc w:val="center"/>
              <w:rPr>
                <w:rFonts w:ascii="Times New Roman" w:eastAsia="Times New Roman" w:hAnsi="Times New Roman" w:cs="Times New Roman"/>
                <w:iCs/>
                <w:sz w:val="24"/>
                <w:szCs w:val="24"/>
              </w:rPr>
            </w:pPr>
            <w:r>
              <w:rPr>
                <w:rFonts w:ascii="Times New Roman" w:eastAsia="Times New Roman" w:hAnsi="Times New Roman" w:cs="Times New Roman"/>
                <w:i/>
                <w:iCs/>
                <w:sz w:val="24"/>
                <w:szCs w:val="24"/>
              </w:rPr>
              <w:t>Вопросы к экзамену № 1 – 60</w:t>
            </w:r>
          </w:p>
        </w:tc>
      </w:tr>
    </w:tbl>
    <w:p w:rsidR="005E7CDC" w:rsidRDefault="005E7CDC">
      <w:pPr>
        <w:spacing w:after="0" w:line="240" w:lineRule="auto"/>
        <w:ind w:firstLine="709"/>
        <w:jc w:val="both"/>
        <w:rPr>
          <w:rFonts w:ascii="Times New Roman" w:eastAsia="Times New Roman" w:hAnsi="Times New Roman" w:cs="Times New Roman"/>
          <w:sz w:val="24"/>
          <w:szCs w:val="24"/>
        </w:rPr>
      </w:pP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 Типовые задания или иные материалы, необходимые для текущего контроля</w:t>
      </w:r>
    </w:p>
    <w:p w:rsidR="005E7CDC" w:rsidRDefault="005E7CDC">
      <w:pPr>
        <w:tabs>
          <w:tab w:val="left" w:pos="2295"/>
        </w:tabs>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8"/>
        <w:jc w:val="both"/>
        <w:rPr>
          <w:rFonts w:ascii="Times New Roman" w:eastAsia="&quot;Times New Roman&quot;" w:hAnsi="Times New Roman" w:cs="Times New Roman"/>
          <w:b/>
          <w:bCs/>
          <w:color w:val="000000"/>
          <w:sz w:val="24"/>
          <w:szCs w:val="24"/>
          <w:lang w:eastAsia="ko-KR"/>
        </w:rPr>
      </w:pPr>
      <w:r>
        <w:rPr>
          <w:rFonts w:ascii="Times New Roman" w:eastAsia="&quot;Times New Roman&quot;" w:hAnsi="Times New Roman" w:cs="Times New Roman"/>
          <w:b/>
          <w:bCs/>
          <w:color w:val="000000"/>
          <w:sz w:val="24"/>
          <w:szCs w:val="24"/>
          <w:lang w:eastAsia="ko-KR"/>
        </w:rPr>
        <w:t xml:space="preserve">7.2.1. Комплект заданий для </w:t>
      </w:r>
      <w:r>
        <w:rPr>
          <w:rFonts w:ascii="Times New Roman" w:eastAsia="Times New Roman" w:hAnsi="Times New Roman" w:cs="Times New Roman"/>
          <w:b/>
          <w:sz w:val="24"/>
          <w:szCs w:val="24"/>
        </w:rPr>
        <w:t>расчетно-графическая</w:t>
      </w:r>
      <w:r>
        <w:rPr>
          <w:rFonts w:ascii="Times New Roman" w:eastAsia="&quot;Times New Roman&quot;" w:hAnsi="Times New Roman" w:cs="Times New Roman"/>
          <w:b/>
          <w:bCs/>
          <w:color w:val="000000"/>
          <w:sz w:val="24"/>
          <w:szCs w:val="24"/>
          <w:lang w:eastAsia="ko-KR"/>
        </w:rPr>
        <w:t xml:space="preserve"> работы</w:t>
      </w:r>
    </w:p>
    <w:p w:rsidR="005E7CDC" w:rsidRDefault="000654B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Типовые примеры заданий</w:t>
      </w:r>
    </w:p>
    <w:p w:rsidR="005E7CDC" w:rsidRDefault="005E7CDC">
      <w:pPr>
        <w:spacing w:after="0" w:line="240" w:lineRule="auto"/>
        <w:ind w:firstLine="708"/>
        <w:jc w:val="both"/>
        <w:rPr>
          <w:rFonts w:ascii="Times New Roman" w:eastAsia="Times New Roman" w:hAnsi="Times New Roman" w:cs="Times New Roman"/>
          <w:sz w:val="24"/>
          <w:szCs w:val="24"/>
          <w:lang w:eastAsia="ko-KR"/>
        </w:rPr>
      </w:pPr>
    </w:p>
    <w:p w:rsidR="005E7CDC" w:rsidRDefault="005E7CDC">
      <w:pPr>
        <w:spacing w:after="0" w:line="240" w:lineRule="auto"/>
        <w:ind w:firstLine="567"/>
        <w:jc w:val="both"/>
        <w:rPr>
          <w:rFonts w:ascii="Times New Roman" w:eastAsia="Times New Roman" w:hAnsi="Times New Roman" w:cs="Times New Roman"/>
          <w:sz w:val="24"/>
          <w:szCs w:val="24"/>
          <w:lang w:eastAsia="ko-KR"/>
        </w:rPr>
      </w:pP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Раздел «Статика»</w:t>
      </w: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 xml:space="preserve">Расчетно-графическое задание 1 </w:t>
      </w:r>
    </w:p>
    <w:p w:rsidR="005E7CDC" w:rsidRDefault="000654B3">
      <w:pPr>
        <w:spacing w:after="0" w:line="360" w:lineRule="auto"/>
        <w:ind w:firstLine="567"/>
        <w:jc w:val="center"/>
        <w:rPr>
          <w:rFonts w:ascii="Times New Roman" w:eastAsia="Times New Roman" w:hAnsi="Times New Roman" w:cs="Times New Roman"/>
          <w:sz w:val="24"/>
          <w:szCs w:val="24"/>
          <w:lang w:eastAsia="ko-KR"/>
        </w:rPr>
      </w:pPr>
      <w:r>
        <w:rPr>
          <w:rFonts w:ascii="Times New Roman" w:eastAsia="Times New Roman" w:hAnsi="Times New Roman" w:cs="Times New Roman"/>
          <w:b/>
          <w:sz w:val="24"/>
          <w:szCs w:val="24"/>
          <w:lang w:eastAsia="ko-KR"/>
        </w:rPr>
        <w:t>Задача С1</w:t>
      </w:r>
      <w:r>
        <w:fldChar w:fldCharType="begin"/>
      </w:r>
      <w:r>
        <w:instrText>tc "Задача С1"</w:instrText>
      </w:r>
      <w:r>
        <w:fldChar w:fldCharType="end"/>
      </w:r>
    </w:p>
    <w:p w:rsidR="005E7CDC" w:rsidRDefault="000654B3">
      <w:pPr>
        <w:spacing w:after="0" w:line="36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Тема: Плоская статика</w:t>
      </w:r>
    </w:p>
    <w:p w:rsidR="005E7CDC" w:rsidRDefault="000654B3">
      <w:pPr>
        <w:spacing w:after="120" w:line="360" w:lineRule="auto"/>
        <w:ind w:firstLine="70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Жесткая рама (рис.1) закреплена в точке А шарнирно, а в точке D прикреплена к невесомому стержню под углом α=45+5П (град). На раму действует пара сил с моментом M=C+1 (кН*м); сила F=П+Г (кН), приложенная в точке В (если П=0...3), С (если П=4...6), Е (если П=7...9) под углом β =5+5Г (град); распределенная нагрузка с интенсивностью q=Г (кН/м) вдоль колена /АВ/=1 (м) слева (если П=0…2</w:t>
      </w:r>
      <w:proofErr w:type="gramStart"/>
      <w:r>
        <w:rPr>
          <w:rFonts w:ascii="Times New Roman" w:eastAsia="Times New Roman" w:hAnsi="Times New Roman" w:cs="Times New Roman"/>
          <w:sz w:val="24"/>
          <w:szCs w:val="24"/>
          <w:lang w:eastAsia="en-US"/>
        </w:rPr>
        <w:t>),  /</w:t>
      </w:r>
      <w:proofErr w:type="gramEnd"/>
      <w:r>
        <w:rPr>
          <w:rFonts w:ascii="Times New Roman" w:eastAsia="Times New Roman" w:hAnsi="Times New Roman" w:cs="Times New Roman"/>
          <w:sz w:val="24"/>
          <w:szCs w:val="24"/>
          <w:lang w:eastAsia="en-US"/>
        </w:rPr>
        <w:t>ВС/=2 (м)  снизу  (если П=3...5),  /СЕ/=Г+2 (м) справа (если П=6...7), /ЕD/=Г+3 (м) сверху (если П=8...9). Определить реакции в точках А и D. Где П, С и Г – номер варианта.</w:t>
      </w:r>
    </w:p>
    <w:p w:rsidR="005E7CDC" w:rsidRDefault="000654B3">
      <w:pPr>
        <w:spacing w:after="57"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w:lastRenderedPageBreak/>
        <w:drawing>
          <wp:inline distT="0" distB="0" distL="114300" distR="114300">
            <wp:extent cx="3476625" cy="2143125"/>
            <wp:effectExtent l="0" t="0" r="0" b="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3"/>
                    <pic:cNvPicPr>
                      <a:picLocks noChangeAspect="1" noChangeArrowheads="1"/>
                    </pic:cNvPicPr>
                  </pic:nvPicPr>
                  <pic:blipFill>
                    <a:blip r:embed="rId8"/>
                    <a:srcRect/>
                    <a:stretch>
                      <a:fillRect/>
                    </a:stretch>
                  </pic:blipFill>
                  <pic:spPr>
                    <a:xfrm>
                      <a:off x="0" y="0"/>
                      <a:ext cx="3476625" cy="2143125"/>
                    </a:xfrm>
                    <a:prstGeom prst="rect">
                      <a:avLst/>
                    </a:prstGeom>
                    <a:noFill/>
                    <a:ln>
                      <a:noFill/>
                      <a:round/>
                    </a:ln>
                    <a:effectLst/>
                  </pic:spPr>
                </pic:pic>
              </a:graphicData>
            </a:graphic>
          </wp:inline>
        </w:drawing>
      </w:r>
    </w:p>
    <w:p w:rsidR="005E7CDC" w:rsidRDefault="005E7CDC">
      <w:pPr>
        <w:spacing w:after="57" w:line="240" w:lineRule="auto"/>
        <w:rPr>
          <w:rFonts w:ascii="Times New Roman" w:eastAsia="Times New Roman" w:hAnsi="Times New Roman" w:cs="Times New Roman"/>
          <w:sz w:val="24"/>
          <w:szCs w:val="24"/>
          <w:lang w:eastAsia="en-US"/>
        </w:rPr>
      </w:pPr>
    </w:p>
    <w:p w:rsidR="005E7CDC" w:rsidRDefault="000654B3">
      <w:pPr>
        <w:spacing w:after="57"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Рис.1</w:t>
      </w:r>
    </w:p>
    <w:p w:rsidR="005E7CDC" w:rsidRDefault="005E7CDC">
      <w:pPr>
        <w:spacing w:after="57" w:line="240" w:lineRule="auto"/>
        <w:jc w:val="both"/>
        <w:rPr>
          <w:rFonts w:ascii="Times New Roman" w:eastAsia="Times New Roman" w:hAnsi="Times New Roman" w:cs="Times New Roman"/>
          <w:sz w:val="24"/>
          <w:szCs w:val="24"/>
          <w:lang w:eastAsia="en-US"/>
        </w:rPr>
      </w:pP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 xml:space="preserve">Расчетно-графическое задание 2 </w:t>
      </w:r>
    </w:p>
    <w:p w:rsidR="005E7CDC" w:rsidRDefault="000654B3">
      <w:pPr>
        <w:spacing w:before="170" w:after="57"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Задача С2</w:t>
      </w:r>
      <w:r>
        <w:fldChar w:fldCharType="begin"/>
      </w:r>
      <w:r>
        <w:instrText>tc "Задача СЗ"</w:instrText>
      </w:r>
      <w:r>
        <w:fldChar w:fldCharType="end"/>
      </w:r>
    </w:p>
    <w:p w:rsidR="005E7CDC" w:rsidRDefault="000654B3">
      <w:pPr>
        <w:spacing w:after="0" w:line="36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Тема: Пространственная статика</w:t>
      </w:r>
    </w:p>
    <w:p w:rsidR="005E7CDC" w:rsidRDefault="000654B3">
      <w:pPr>
        <w:spacing w:after="120" w:line="360" w:lineRule="auto"/>
        <w:ind w:firstLine="70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Коленчатый вал весом P=C+3 (кН) с центром масс в точке С закреплен в подшипниках А и О. Колена вала расположены во взаимно перпендикулярных плоскостях. Две силы на рис. 2 F</w:t>
      </w:r>
      <w:r>
        <w:rPr>
          <w:rFonts w:ascii="Times New Roman" w:eastAsia="Times New Roman" w:hAnsi="Times New Roman" w:cs="Times New Roman"/>
          <w:sz w:val="24"/>
          <w:szCs w:val="24"/>
          <w:vertAlign w:val="subscript"/>
          <w:lang w:eastAsia="en-US"/>
        </w:rPr>
        <w:t xml:space="preserve">1 </w:t>
      </w:r>
      <w:r>
        <w:rPr>
          <w:rFonts w:ascii="Times New Roman" w:eastAsia="Times New Roman" w:hAnsi="Times New Roman" w:cs="Times New Roman"/>
          <w:sz w:val="24"/>
          <w:szCs w:val="24"/>
          <w:lang w:eastAsia="en-US"/>
        </w:rPr>
        <w:t>=F</w:t>
      </w:r>
      <w:r>
        <w:rPr>
          <w:rFonts w:ascii="Times New Roman" w:eastAsia="Times New Roman" w:hAnsi="Times New Roman" w:cs="Times New Roman"/>
          <w:sz w:val="24"/>
          <w:szCs w:val="24"/>
          <w:vertAlign w:val="subscript"/>
          <w:lang w:eastAsia="en-US"/>
        </w:rPr>
        <w:t xml:space="preserve">2 </w:t>
      </w:r>
      <w:r>
        <w:rPr>
          <w:rFonts w:ascii="Times New Roman" w:eastAsia="Times New Roman" w:hAnsi="Times New Roman" w:cs="Times New Roman"/>
          <w:sz w:val="24"/>
          <w:szCs w:val="24"/>
          <w:lang w:eastAsia="en-US"/>
        </w:rPr>
        <w:t xml:space="preserve">= Г·П (кН) приложены в серединах колен соответственно в точках Т и W, направлены под углами α =70+5П (град) к плоскости xOy и β =120 -5П (град) к вертикальной плоскости yOz. Найти реакции в опорах А и </w:t>
      </w:r>
      <w:proofErr w:type="gramStart"/>
      <w:r>
        <w:rPr>
          <w:rFonts w:ascii="Times New Roman" w:eastAsia="Times New Roman" w:hAnsi="Times New Roman" w:cs="Times New Roman"/>
          <w:sz w:val="24"/>
          <w:szCs w:val="24"/>
          <w:lang w:eastAsia="en-US"/>
        </w:rPr>
        <w:t>О</w:t>
      </w:r>
      <w:proofErr w:type="gramEnd"/>
      <w:r>
        <w:rPr>
          <w:rFonts w:ascii="Times New Roman" w:eastAsia="Times New Roman" w:hAnsi="Times New Roman" w:cs="Times New Roman"/>
          <w:sz w:val="24"/>
          <w:szCs w:val="24"/>
          <w:lang w:eastAsia="en-US"/>
        </w:rPr>
        <w:t>, а также силу F</w:t>
      </w:r>
      <w:r>
        <w:rPr>
          <w:rFonts w:ascii="Times New Roman" w:eastAsia="Times New Roman" w:hAnsi="Times New Roman" w:cs="Times New Roman"/>
          <w:sz w:val="24"/>
          <w:szCs w:val="24"/>
          <w:vertAlign w:val="subscript"/>
          <w:lang w:eastAsia="en-US"/>
        </w:rPr>
        <w:t>3</w:t>
      </w:r>
      <w:r>
        <w:rPr>
          <w:rFonts w:ascii="Times New Roman" w:eastAsia="Times New Roman" w:hAnsi="Times New Roman" w:cs="Times New Roman"/>
          <w:sz w:val="24"/>
          <w:szCs w:val="24"/>
          <w:lang w:eastAsia="en-US"/>
        </w:rPr>
        <w:t>, которая параллельна плоскости xOz и приложена в точке D, если П=0; в точке В, если П=1; в точке Е, если П=2; в точке Н, если П=3; в точке К, если П=4; в точке L, если П=5; в точке Н, если П=6; в точке S, если П=7; в точке W, если П=8; в точке Т, если П=9; если угол наклона силы F</w:t>
      </w:r>
      <w:r>
        <w:rPr>
          <w:rFonts w:ascii="Times New Roman" w:eastAsia="Times New Roman" w:hAnsi="Times New Roman" w:cs="Times New Roman"/>
          <w:sz w:val="24"/>
          <w:szCs w:val="24"/>
          <w:vertAlign w:val="subscript"/>
          <w:lang w:eastAsia="en-US"/>
        </w:rPr>
        <w:t>3</w:t>
      </w:r>
      <w:r>
        <w:rPr>
          <w:rFonts w:ascii="Times New Roman" w:eastAsia="Times New Roman" w:hAnsi="Times New Roman" w:cs="Times New Roman"/>
          <w:sz w:val="24"/>
          <w:szCs w:val="24"/>
          <w:lang w:eastAsia="en-US"/>
        </w:rPr>
        <w:t xml:space="preserve"> к прямой параллельной оси OZ равен χ =5Г (град) и |OO</w:t>
      </w:r>
      <w:r>
        <w:rPr>
          <w:rFonts w:ascii="Times New Roman" w:eastAsia="Times New Roman" w:hAnsi="Times New Roman" w:cs="Times New Roman"/>
          <w:sz w:val="24"/>
          <w:szCs w:val="24"/>
          <w:vertAlign w:val="subscript"/>
          <w:lang w:eastAsia="en-US"/>
        </w:rPr>
        <w:t>1</w:t>
      </w:r>
      <w:r>
        <w:rPr>
          <w:rFonts w:ascii="Times New Roman" w:eastAsia="Times New Roman" w:hAnsi="Times New Roman" w:cs="Times New Roman"/>
          <w:sz w:val="24"/>
          <w:szCs w:val="24"/>
          <w:lang w:eastAsia="en-US"/>
        </w:rPr>
        <w:t>|=|АА</w:t>
      </w:r>
      <w:r>
        <w:rPr>
          <w:rFonts w:ascii="Times New Roman" w:eastAsia="Times New Roman" w:hAnsi="Times New Roman" w:cs="Times New Roman"/>
          <w:sz w:val="24"/>
          <w:szCs w:val="24"/>
          <w:vertAlign w:val="subscript"/>
          <w:lang w:eastAsia="en-US"/>
        </w:rPr>
        <w:t>2</w:t>
      </w:r>
      <w:r>
        <w:rPr>
          <w:rFonts w:ascii="Times New Roman" w:eastAsia="Times New Roman" w:hAnsi="Times New Roman" w:cs="Times New Roman"/>
          <w:sz w:val="24"/>
          <w:szCs w:val="24"/>
          <w:lang w:eastAsia="en-US"/>
        </w:rPr>
        <w:t>|=|DH|=|BE|=0,2 (м); |OC|=0,5 (м); |OA|=1 (м); |O</w:t>
      </w:r>
      <w:r>
        <w:rPr>
          <w:rFonts w:ascii="Times New Roman" w:eastAsia="Times New Roman" w:hAnsi="Times New Roman" w:cs="Times New Roman"/>
          <w:sz w:val="24"/>
          <w:szCs w:val="24"/>
          <w:vertAlign w:val="subscript"/>
          <w:lang w:eastAsia="en-US"/>
        </w:rPr>
        <w:t>1</w:t>
      </w:r>
      <w:r>
        <w:rPr>
          <w:rFonts w:ascii="Times New Roman" w:eastAsia="Times New Roman" w:hAnsi="Times New Roman" w:cs="Times New Roman"/>
          <w:sz w:val="24"/>
          <w:szCs w:val="24"/>
          <w:lang w:eastAsia="en-US"/>
        </w:rPr>
        <w:t>L|=|LD|=|HS|=|EN|=|BK|=|KA</w:t>
      </w:r>
      <w:r>
        <w:rPr>
          <w:rFonts w:ascii="Times New Roman" w:eastAsia="Times New Roman" w:hAnsi="Times New Roman" w:cs="Times New Roman"/>
          <w:sz w:val="24"/>
          <w:szCs w:val="24"/>
          <w:vertAlign w:val="subscript"/>
          <w:lang w:eastAsia="en-US"/>
        </w:rPr>
        <w:t>1</w:t>
      </w:r>
      <w:r>
        <w:rPr>
          <w:rFonts w:ascii="Times New Roman" w:eastAsia="Times New Roman" w:hAnsi="Times New Roman" w:cs="Times New Roman"/>
          <w:sz w:val="24"/>
          <w:szCs w:val="24"/>
          <w:lang w:eastAsia="en-US"/>
        </w:rPr>
        <w:t>|=0,05 (м).</w:t>
      </w:r>
    </w:p>
    <w:p w:rsidR="005E7CDC" w:rsidRDefault="000654B3">
      <w:pPr>
        <w:spacing w:after="120" w:line="36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w:drawing>
          <wp:inline distT="0" distB="0" distL="114300" distR="114300">
            <wp:extent cx="4200525" cy="2266950"/>
            <wp:effectExtent l="0" t="0" r="0" b="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1"/>
                    <pic:cNvPicPr>
                      <a:picLocks noChangeAspect="1" noChangeArrowheads="1"/>
                    </pic:cNvPicPr>
                  </pic:nvPicPr>
                  <pic:blipFill>
                    <a:blip r:embed="rId9"/>
                    <a:srcRect/>
                    <a:stretch>
                      <a:fillRect/>
                    </a:stretch>
                  </pic:blipFill>
                  <pic:spPr>
                    <a:xfrm>
                      <a:off x="0" y="0"/>
                      <a:ext cx="4200525" cy="2266950"/>
                    </a:xfrm>
                    <a:prstGeom prst="rect">
                      <a:avLst/>
                    </a:prstGeom>
                    <a:noFill/>
                    <a:ln>
                      <a:noFill/>
                      <a:round/>
                    </a:ln>
                    <a:effectLst/>
                  </pic:spPr>
                </pic:pic>
              </a:graphicData>
            </a:graphic>
          </wp:inline>
        </w:drawing>
      </w:r>
    </w:p>
    <w:p w:rsidR="005E7CDC" w:rsidRDefault="000654B3">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Рис.2</w:t>
      </w:r>
    </w:p>
    <w:p w:rsidR="005E7CDC" w:rsidRDefault="005E7CDC">
      <w:pPr>
        <w:spacing w:after="0" w:line="240" w:lineRule="auto"/>
        <w:jc w:val="center"/>
        <w:rPr>
          <w:rFonts w:ascii="Times New Roman" w:eastAsia="Times New Roman" w:hAnsi="Times New Roman" w:cs="Times New Roman"/>
          <w:sz w:val="24"/>
          <w:szCs w:val="24"/>
          <w:lang w:eastAsia="en-US"/>
        </w:rPr>
      </w:pP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Раздел «Кинематика»</w:t>
      </w: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Расчетно-графическое задание 3</w:t>
      </w:r>
    </w:p>
    <w:p w:rsidR="005E7CDC" w:rsidRDefault="000654B3">
      <w:pPr>
        <w:spacing w:before="170" w:after="57"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Задача К1</w:t>
      </w:r>
      <w:r>
        <w:fldChar w:fldCharType="begin"/>
      </w:r>
      <w:r>
        <w:instrText>tc "Задача К1"</w:instrText>
      </w:r>
      <w:r>
        <w:fldChar w:fldCharType="end"/>
      </w:r>
    </w:p>
    <w:p w:rsidR="005E7CDC" w:rsidRDefault="000654B3">
      <w:pPr>
        <w:spacing w:after="0" w:line="36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Тема: Кинематика точки</w:t>
      </w:r>
    </w:p>
    <w:p w:rsidR="005E7CDC" w:rsidRDefault="000654B3">
      <w:pPr>
        <w:spacing w:after="120" w:line="360" w:lineRule="auto"/>
        <w:ind w:firstLine="70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Точка М движется в плоскости хОу. Уравнения движения точки:</w:t>
      </w:r>
    </w:p>
    <w:p w:rsidR="005E7CDC" w:rsidRDefault="000654B3">
      <w:pPr>
        <w:spacing w:after="12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w:drawing>
          <wp:inline distT="0" distB="0" distL="114300" distR="114300">
            <wp:extent cx="1419225" cy="419100"/>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
                    <pic:cNvPicPr>
                      <a:picLocks noChangeAspect="1" noChangeArrowheads="1"/>
                    </pic:cNvPicPr>
                  </pic:nvPicPr>
                  <pic:blipFill>
                    <a:blip r:embed="rId10"/>
                    <a:srcRect/>
                    <a:stretch>
                      <a:fillRect/>
                    </a:stretch>
                  </pic:blipFill>
                  <pic:spPr>
                    <a:xfrm>
                      <a:off x="0" y="0"/>
                      <a:ext cx="1419225" cy="419100"/>
                    </a:xfrm>
                    <a:prstGeom prst="rect">
                      <a:avLst/>
                    </a:prstGeom>
                    <a:noFill/>
                    <a:ln>
                      <a:noFill/>
                      <a:round/>
                    </a:ln>
                    <a:effectLst/>
                  </pic:spPr>
                </pic:pic>
              </a:graphicData>
            </a:graphic>
          </wp:inline>
        </w:drawing>
      </w:r>
      <w:r>
        <w:rPr>
          <w:rFonts w:ascii="Times New Roman" w:eastAsia="Times New Roman" w:hAnsi="Times New Roman" w:cs="Times New Roman"/>
          <w:sz w:val="24"/>
          <w:szCs w:val="24"/>
          <w:lang w:eastAsia="en-US"/>
        </w:rPr>
        <w:t xml:space="preserve"> (см); </w:t>
      </w:r>
      <w:r>
        <w:rPr>
          <w:rFonts w:ascii="Times New Roman" w:eastAsia="Times New Roman" w:hAnsi="Times New Roman" w:cs="Times New Roman"/>
          <w:noProof/>
          <w:sz w:val="24"/>
          <w:szCs w:val="24"/>
        </w:rPr>
        <w:drawing>
          <wp:inline distT="0" distB="0" distL="114300" distR="114300">
            <wp:extent cx="1000125" cy="419100"/>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9"/>
                    <pic:cNvPicPr>
                      <a:picLocks noChangeAspect="1" noChangeArrowheads="1"/>
                    </pic:cNvPicPr>
                  </pic:nvPicPr>
                  <pic:blipFill>
                    <a:blip r:embed="rId11"/>
                    <a:srcRect/>
                    <a:stretch>
                      <a:fillRect/>
                    </a:stretch>
                  </pic:blipFill>
                  <pic:spPr>
                    <a:xfrm>
                      <a:off x="0" y="0"/>
                      <a:ext cx="1000125" cy="419100"/>
                    </a:xfrm>
                    <a:prstGeom prst="rect">
                      <a:avLst/>
                    </a:prstGeom>
                    <a:noFill/>
                    <a:ln>
                      <a:noFill/>
                      <a:round/>
                    </a:ln>
                    <a:effectLst/>
                  </pic:spPr>
                </pic:pic>
              </a:graphicData>
            </a:graphic>
          </wp:inline>
        </w:drawing>
      </w:r>
      <w:r>
        <w:rPr>
          <w:rFonts w:ascii="Times New Roman" w:eastAsia="Times New Roman" w:hAnsi="Times New Roman" w:cs="Times New Roman"/>
          <w:sz w:val="24"/>
          <w:szCs w:val="24"/>
          <w:lang w:eastAsia="en-US"/>
        </w:rPr>
        <w:t xml:space="preserve"> (см). Найти уравнение траектории точки у = f(x); построить эту траекторию; для момента времени t=Г (с) определить и показать на рисунке положение точки; ее скорость; касательное, нормальное и полное ускорения; а также радиус кривизны траектории.</w:t>
      </w:r>
    </w:p>
    <w:p w:rsidR="005E7CDC" w:rsidRDefault="005E7CDC">
      <w:pPr>
        <w:spacing w:after="120" w:line="360" w:lineRule="auto"/>
        <w:rPr>
          <w:rFonts w:ascii="Times New Roman" w:eastAsia="Times New Roman" w:hAnsi="Times New Roman" w:cs="Times New Roman"/>
          <w:sz w:val="24"/>
          <w:szCs w:val="24"/>
          <w:lang w:eastAsia="en-US"/>
        </w:rPr>
      </w:pPr>
    </w:p>
    <w:p w:rsidR="005E7CDC" w:rsidRDefault="000654B3">
      <w:pPr>
        <w:spacing w:after="0" w:line="36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Расчетно-графическое задание 4</w:t>
      </w:r>
    </w:p>
    <w:p w:rsidR="005E7CDC" w:rsidRDefault="000654B3">
      <w:pPr>
        <w:spacing w:before="170" w:after="57"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Задача К2</w:t>
      </w:r>
      <w:r>
        <w:fldChar w:fldCharType="begin"/>
      </w:r>
      <w:r>
        <w:instrText>tc "Задача КЗ"</w:instrText>
      </w:r>
      <w:r>
        <w:fldChar w:fldCharType="end"/>
      </w:r>
    </w:p>
    <w:p w:rsidR="005E7CDC" w:rsidRDefault="000654B3">
      <w:pPr>
        <w:spacing w:after="0" w:line="36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Тема: Сложное движение точки</w:t>
      </w:r>
    </w:p>
    <w:p w:rsidR="005E7CDC" w:rsidRDefault="000654B3">
      <w:pPr>
        <w:spacing w:after="120" w:line="360" w:lineRule="auto"/>
        <w:ind w:firstLine="70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Круглая пластина (рис.3) радиуса R=0,1Г (м) вращается вокруг неподвижной оси О по </w:t>
      </w:r>
      <w:proofErr w:type="gramStart"/>
      <w:r>
        <w:rPr>
          <w:rFonts w:ascii="Times New Roman" w:eastAsia="Times New Roman" w:hAnsi="Times New Roman" w:cs="Times New Roman"/>
          <w:sz w:val="24"/>
          <w:szCs w:val="24"/>
          <w:lang w:eastAsia="en-US"/>
        </w:rPr>
        <w:t>закону  (</w:t>
      </w:r>
      <w:proofErr w:type="gramEnd"/>
      <w:r>
        <w:rPr>
          <w:rFonts w:ascii="Times New Roman" w:eastAsia="Times New Roman" w:hAnsi="Times New Roman" w:cs="Times New Roman"/>
          <w:sz w:val="24"/>
          <w:szCs w:val="24"/>
          <w:lang w:eastAsia="en-US"/>
        </w:rPr>
        <w:t xml:space="preserve">рад). По окружности пластины движется точка М. Закон ее относительного движения S = </w:t>
      </w:r>
      <w:r>
        <w:rPr>
          <w:rFonts w:ascii="Times New Roman" w:eastAsia="Times New Roman" w:hAnsi="Times New Roman" w:cs="Times New Roman"/>
          <w:noProof/>
          <w:position w:val="-6"/>
          <w:sz w:val="24"/>
          <w:szCs w:val="24"/>
        </w:rPr>
        <w:drawing>
          <wp:inline distT="0" distB="0" distL="114300" distR="114300">
            <wp:extent cx="104775" cy="209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a:xfrm>
                      <a:off x="0" y="0"/>
                      <a:ext cx="104775" cy="209550"/>
                    </a:xfrm>
                    <a:prstGeom prst="rect">
                      <a:avLst/>
                    </a:prstGeom>
                    <a:noFill/>
                    <a:ln>
                      <a:noFill/>
                      <a:round/>
                    </a:ln>
                    <a:effectLst/>
                  </pic:spPr>
                </pic:pic>
              </a:graphicData>
            </a:graphic>
          </wp:inline>
        </w:drawing>
      </w:r>
      <w:r>
        <w:rPr>
          <w:rFonts w:ascii="Times New Roman" w:eastAsia="Times New Roman" w:hAnsi="Times New Roman" w:cs="Times New Roman"/>
          <w:sz w:val="24"/>
          <w:szCs w:val="24"/>
          <w:lang w:eastAsia="en-US"/>
        </w:rPr>
        <w:t xml:space="preserve"> (П + 1)t</w:t>
      </w:r>
      <w:r>
        <w:rPr>
          <w:rFonts w:ascii="Times New Roman" w:eastAsia="Times New Roman" w:hAnsi="Times New Roman" w:cs="Times New Roman"/>
          <w:sz w:val="24"/>
          <w:szCs w:val="24"/>
          <w:vertAlign w:val="superscript"/>
          <w:lang w:eastAsia="en-US"/>
        </w:rPr>
        <w:t>2</w:t>
      </w:r>
      <w:r>
        <w:rPr>
          <w:rFonts w:ascii="Times New Roman" w:eastAsia="Times New Roman" w:hAnsi="Times New Roman" w:cs="Times New Roman"/>
          <w:sz w:val="24"/>
          <w:szCs w:val="24"/>
          <w:lang w:eastAsia="en-US"/>
        </w:rPr>
        <w:t>. Определить абсолютную скорость и ускорение точки в момент времени 1 с.</w:t>
      </w:r>
    </w:p>
    <w:p w:rsidR="005E7CDC" w:rsidRDefault="000654B3">
      <w:pPr>
        <w:spacing w:after="0" w:line="240" w:lineRule="auto"/>
        <w:ind w:firstLine="567"/>
        <w:jc w:val="center"/>
        <w:rPr>
          <w:rFonts w:ascii="Times New Roman" w:eastAsia="Times New Roman" w:hAnsi="Times New Roman" w:cs="Times New Roman"/>
          <w:sz w:val="24"/>
          <w:szCs w:val="24"/>
          <w:lang w:val="en-US" w:eastAsia="en-US"/>
        </w:rPr>
      </w:pPr>
      <w:r>
        <w:rPr>
          <w:rFonts w:ascii="Times New Roman" w:eastAsia="Times New Roman" w:hAnsi="Times New Roman" w:cs="Times New Roman"/>
          <w:noProof/>
          <w:sz w:val="24"/>
          <w:szCs w:val="24"/>
        </w:rPr>
        <w:drawing>
          <wp:inline distT="0" distB="0" distL="114300" distR="114300">
            <wp:extent cx="2143125" cy="1190625"/>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
                    <pic:cNvPicPr>
                      <a:picLocks noChangeAspect="1" noChangeArrowheads="1"/>
                    </pic:cNvPicPr>
                  </pic:nvPicPr>
                  <pic:blipFill>
                    <a:blip r:embed="rId13"/>
                    <a:srcRect/>
                    <a:stretch>
                      <a:fillRect/>
                    </a:stretch>
                  </pic:blipFill>
                  <pic:spPr>
                    <a:xfrm>
                      <a:off x="0" y="0"/>
                      <a:ext cx="2143125" cy="1190625"/>
                    </a:xfrm>
                    <a:prstGeom prst="rect">
                      <a:avLst/>
                    </a:prstGeom>
                    <a:noFill/>
                    <a:ln>
                      <a:noFill/>
                      <a:round/>
                    </a:ln>
                    <a:effectLst/>
                  </pic:spPr>
                </pic:pic>
              </a:graphicData>
            </a:graphic>
          </wp:inline>
        </w:drawing>
      </w:r>
    </w:p>
    <w:p w:rsidR="005E7CDC" w:rsidRDefault="000654B3">
      <w:pPr>
        <w:spacing w:after="0" w:line="240" w:lineRule="auto"/>
        <w:ind w:firstLine="567"/>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Рис.3</w:t>
      </w:r>
    </w:p>
    <w:p w:rsidR="005E7CDC" w:rsidRDefault="005E7CDC">
      <w:pPr>
        <w:spacing w:after="0" w:line="240" w:lineRule="auto"/>
        <w:ind w:firstLine="567"/>
        <w:jc w:val="center"/>
        <w:rPr>
          <w:rFonts w:ascii="Times New Roman" w:eastAsia="Times New Roman" w:hAnsi="Times New Roman" w:cs="Times New Roman"/>
          <w:sz w:val="24"/>
          <w:szCs w:val="24"/>
          <w:lang w:eastAsia="en-US"/>
        </w:rPr>
      </w:pPr>
    </w:p>
    <w:p w:rsidR="005E7CDC" w:rsidRDefault="005E7CDC">
      <w:pPr>
        <w:spacing w:after="0" w:line="240" w:lineRule="auto"/>
        <w:ind w:firstLine="567"/>
        <w:jc w:val="center"/>
        <w:rPr>
          <w:rFonts w:ascii="Times New Roman" w:eastAsia="Times New Roman" w:hAnsi="Times New Roman" w:cs="Times New Roman"/>
          <w:sz w:val="24"/>
          <w:szCs w:val="24"/>
          <w:lang w:eastAsia="en-US"/>
        </w:rPr>
      </w:pPr>
    </w:p>
    <w:p w:rsidR="005E7CDC" w:rsidRDefault="000654B3">
      <w:pPr>
        <w:spacing w:after="0" w:line="240" w:lineRule="auto"/>
        <w:ind w:firstLine="567"/>
        <w:jc w:val="both"/>
        <w:rPr>
          <w:rFonts w:ascii="Times New Roman" w:eastAsia="&quot;Times New Roman&quot;" w:hAnsi="Times New Roman" w:cs="Times New Roman"/>
          <w:b/>
          <w:bCs/>
          <w:color w:val="000000"/>
          <w:sz w:val="24"/>
          <w:szCs w:val="24"/>
          <w:lang w:eastAsia="ko-KR"/>
        </w:rPr>
      </w:pPr>
      <w:r>
        <w:rPr>
          <w:rFonts w:ascii="Times New Roman" w:eastAsia="&quot;Times New Roman&quot;" w:hAnsi="Times New Roman" w:cs="Times New Roman"/>
          <w:b/>
          <w:bCs/>
          <w:color w:val="000000"/>
          <w:sz w:val="24"/>
          <w:szCs w:val="24"/>
          <w:lang w:eastAsia="ko-KR"/>
        </w:rPr>
        <w:t>Критерии оценки:</w:t>
      </w:r>
    </w:p>
    <w:p w:rsidR="005E7CDC" w:rsidRDefault="005E7CDC">
      <w:pPr>
        <w:spacing w:after="0" w:line="240" w:lineRule="auto"/>
        <w:ind w:firstLine="567"/>
        <w:jc w:val="both"/>
        <w:rPr>
          <w:rFonts w:ascii="Times New Roman" w:eastAsia="&quot;Times New Roman&quot;" w:hAnsi="Times New Roman" w:cs="Times New Roman"/>
          <w:b/>
          <w:bCs/>
          <w:color w:val="000000"/>
          <w:sz w:val="24"/>
          <w:szCs w:val="24"/>
          <w:lang w:eastAsia="ko-KR"/>
        </w:rPr>
      </w:pPr>
    </w:p>
    <w:p w:rsidR="005E7CDC" w:rsidRDefault="000654B3">
      <w:pPr>
        <w:tabs>
          <w:tab w:val="num"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ko-KR"/>
        </w:rPr>
        <w:t xml:space="preserve">- оценка «отлично» выставляется студенту, если </w:t>
      </w:r>
      <w:r>
        <w:rPr>
          <w:rFonts w:ascii="Times New Roman" w:eastAsia="Times New Roman" w:hAnsi="Times New Roman" w:cs="Times New Roman"/>
          <w:bCs/>
          <w:sz w:val="24"/>
          <w:szCs w:val="24"/>
        </w:rPr>
        <w:t xml:space="preserve">сделан рисунок, на котором показаны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 xml:space="preserve">все векторов сил, скоростей, ускорений; написаны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 xml:space="preserve">всех уравнений равновесия или движения; решены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уравнений</w:t>
      </w:r>
      <w:r>
        <w:rPr>
          <w:rFonts w:ascii="Times New Roman" w:eastAsia="Times New Roman" w:hAnsi="Times New Roman" w:cs="Times New Roman"/>
          <w:sz w:val="24"/>
          <w:szCs w:val="24"/>
          <w:lang w:eastAsia="ko-KR"/>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«хорошо» выставляется студенту, если </w:t>
      </w:r>
      <w:r>
        <w:rPr>
          <w:rFonts w:ascii="Times New Roman" w:eastAsia="Times New Roman" w:hAnsi="Times New Roman" w:cs="Times New Roman"/>
          <w:bCs/>
          <w:sz w:val="24"/>
          <w:szCs w:val="24"/>
        </w:rPr>
        <w:t>сделан рисунок, на котором показаны более 60 % всех векторов сил, скоростей, ускорений; написаны более 60 % уравнений равновесия или движения; решены более 60 % уравнений;</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«удовлетворительно» выставляется студенту, если </w:t>
      </w:r>
      <w:r>
        <w:rPr>
          <w:rFonts w:ascii="Times New Roman" w:eastAsia="Times New Roman" w:hAnsi="Times New Roman" w:cs="Times New Roman"/>
          <w:bCs/>
          <w:sz w:val="24"/>
          <w:szCs w:val="24"/>
        </w:rPr>
        <w:t>сделан рисунок, на котором показаны более 40 % всех векторов сил, скоростей, ускорений; написаны более 40 % уравнений равновесия или движения; решены более 40 % уравнений</w:t>
      </w:r>
      <w:r>
        <w:rPr>
          <w:rFonts w:ascii="Times New Roman" w:eastAsia="Times New Roman" w:hAnsi="Times New Roman" w:cs="Times New Roman"/>
          <w:sz w:val="24"/>
          <w:szCs w:val="24"/>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оценка «неудовлетворительно» выставляется студенту, если </w:t>
      </w:r>
      <w:r>
        <w:rPr>
          <w:rFonts w:ascii="Times New Roman" w:eastAsia="Times New Roman" w:hAnsi="Times New Roman" w:cs="Times New Roman"/>
          <w:bCs/>
          <w:sz w:val="24"/>
          <w:szCs w:val="24"/>
        </w:rPr>
        <w:t>сделан рисунок, на котором показаны до 40 % всех векторов сил, скоростей, ускорений; написаны до 40 % уравнений равновесия или движения; решены до 40 % уравнений</w:t>
      </w:r>
      <w:r>
        <w:rPr>
          <w:rFonts w:ascii="Times New Roman" w:eastAsia="Times New Roman" w:hAnsi="Times New Roman" w:cs="Times New Roman"/>
          <w:sz w:val="24"/>
          <w:szCs w:val="24"/>
        </w:rPr>
        <w:t>.</w:t>
      </w:r>
    </w:p>
    <w:p w:rsidR="005E7CDC" w:rsidRDefault="000654B3">
      <w:pPr>
        <w:tabs>
          <w:tab w:val="left" w:pos="426"/>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оценка «зачтено» выставляется студенту, если </w:t>
      </w:r>
      <w:r>
        <w:rPr>
          <w:rFonts w:ascii="Times New Roman" w:eastAsia="Times New Roman" w:hAnsi="Times New Roman" w:cs="Times New Roman"/>
          <w:bCs/>
          <w:sz w:val="24"/>
          <w:szCs w:val="24"/>
        </w:rPr>
        <w:t>сделан рисунок, на котором показаны</w:t>
      </w:r>
      <w:r>
        <w:rPr>
          <w:rFonts w:ascii="Times New Roman" w:eastAsia="Times New Roman" w:hAnsi="Times New Roman" w:cs="Times New Roman"/>
          <w:bCs/>
          <w:sz w:val="24"/>
          <w:szCs w:val="24"/>
          <w:lang w:eastAsia="ko-KR"/>
        </w:rPr>
        <w:t xml:space="preserve"> более 40 %</w:t>
      </w:r>
      <w:r>
        <w:rPr>
          <w:rFonts w:ascii="Times New Roman" w:eastAsia="Times New Roman" w:hAnsi="Times New Roman" w:cs="Times New Roman"/>
          <w:bCs/>
          <w:sz w:val="24"/>
          <w:szCs w:val="24"/>
        </w:rPr>
        <w:t xml:space="preserve"> все</w:t>
      </w:r>
      <w:r>
        <w:rPr>
          <w:rFonts w:ascii="Times New Roman" w:eastAsia="Times New Roman" w:hAnsi="Times New Roman" w:cs="Times New Roman"/>
          <w:bCs/>
          <w:sz w:val="24"/>
          <w:szCs w:val="24"/>
          <w:lang w:eastAsia="ko-KR"/>
        </w:rPr>
        <w:t>х векторов</w:t>
      </w:r>
      <w:r>
        <w:rPr>
          <w:rFonts w:ascii="Times New Roman" w:eastAsia="Times New Roman" w:hAnsi="Times New Roman" w:cs="Times New Roman"/>
          <w:bCs/>
          <w:sz w:val="24"/>
          <w:szCs w:val="24"/>
        </w:rPr>
        <w:t xml:space="preserve"> сил, скоростей, ускорений; написаны </w:t>
      </w:r>
      <w:r>
        <w:rPr>
          <w:rFonts w:ascii="Times New Roman" w:eastAsia="Times New Roman" w:hAnsi="Times New Roman" w:cs="Times New Roman"/>
          <w:bCs/>
          <w:sz w:val="24"/>
          <w:szCs w:val="24"/>
          <w:lang w:eastAsia="ko-KR"/>
        </w:rPr>
        <w:t>более 40 %</w:t>
      </w:r>
      <w:r>
        <w:rPr>
          <w:rFonts w:ascii="Times New Roman" w:eastAsia="Times New Roman" w:hAnsi="Times New Roman" w:cs="Times New Roman"/>
          <w:bCs/>
          <w:sz w:val="24"/>
          <w:szCs w:val="24"/>
        </w:rPr>
        <w:t xml:space="preserve"> уравнени</w:t>
      </w:r>
      <w:r>
        <w:rPr>
          <w:rFonts w:ascii="Times New Roman" w:eastAsia="Times New Roman" w:hAnsi="Times New Roman" w:cs="Times New Roman"/>
          <w:bCs/>
          <w:sz w:val="24"/>
          <w:szCs w:val="24"/>
          <w:lang w:eastAsia="ko-KR"/>
        </w:rPr>
        <w:t>й</w:t>
      </w:r>
      <w:r>
        <w:rPr>
          <w:rFonts w:ascii="Times New Roman" w:eastAsia="Times New Roman" w:hAnsi="Times New Roman" w:cs="Times New Roman"/>
          <w:bCs/>
          <w:sz w:val="24"/>
          <w:szCs w:val="24"/>
        </w:rPr>
        <w:t xml:space="preserve"> равновесия или движения; решены </w:t>
      </w:r>
      <w:r>
        <w:rPr>
          <w:rFonts w:ascii="Times New Roman" w:eastAsia="Times New Roman" w:hAnsi="Times New Roman" w:cs="Times New Roman"/>
          <w:bCs/>
          <w:sz w:val="24"/>
          <w:szCs w:val="24"/>
          <w:lang w:eastAsia="ko-KR"/>
        </w:rPr>
        <w:t>более 40 %</w:t>
      </w:r>
      <w:r>
        <w:rPr>
          <w:rFonts w:ascii="Times New Roman" w:eastAsia="Times New Roman" w:hAnsi="Times New Roman" w:cs="Times New Roman"/>
          <w:bCs/>
          <w:sz w:val="24"/>
          <w:szCs w:val="24"/>
        </w:rPr>
        <w:t xml:space="preserve"> уравнени</w:t>
      </w:r>
      <w:r>
        <w:rPr>
          <w:rFonts w:ascii="Times New Roman" w:eastAsia="Times New Roman" w:hAnsi="Times New Roman" w:cs="Times New Roman"/>
          <w:bCs/>
          <w:sz w:val="24"/>
          <w:szCs w:val="24"/>
          <w:lang w:eastAsia="ko-KR"/>
        </w:rPr>
        <w:t>й</w:t>
      </w:r>
      <w:r>
        <w:rPr>
          <w:rFonts w:ascii="Times New Roman" w:eastAsia="Times New Roman" w:hAnsi="Times New Roman" w:cs="Times New Roman"/>
          <w:sz w:val="24"/>
          <w:szCs w:val="24"/>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«не зачтено» выставляется студенту, если </w:t>
      </w:r>
      <w:r>
        <w:rPr>
          <w:rFonts w:ascii="Times New Roman" w:eastAsia="Times New Roman" w:hAnsi="Times New Roman" w:cs="Times New Roman"/>
          <w:bCs/>
          <w:sz w:val="24"/>
          <w:szCs w:val="24"/>
        </w:rPr>
        <w:t>сделан рисунок, на котором показаны до 40 % всех векторов сил, скоростей, ускорений; написаны до 40 % уравнений равновесия или движения; решены до 40 % уравнений</w:t>
      </w:r>
      <w:r>
        <w:rPr>
          <w:rFonts w:ascii="Times New Roman" w:eastAsia="Times New Roman" w:hAnsi="Times New Roman" w:cs="Times New Roman"/>
          <w:sz w:val="24"/>
          <w:szCs w:val="24"/>
        </w:rPr>
        <w:t>.</w:t>
      </w:r>
    </w:p>
    <w:p w:rsidR="005E7CDC" w:rsidRDefault="005E7CDC">
      <w:pPr>
        <w:tabs>
          <w:tab w:val="left" w:pos="142"/>
          <w:tab w:val="left" w:pos="1620"/>
        </w:tabs>
        <w:spacing w:after="0" w:line="240" w:lineRule="auto"/>
        <w:rPr>
          <w:rFonts w:ascii="Times New Roman" w:eastAsia="Times New Roman" w:hAnsi="Times New Roman" w:cs="Times New Roman"/>
          <w:sz w:val="24"/>
          <w:szCs w:val="24"/>
        </w:rPr>
      </w:pPr>
    </w:p>
    <w:p w:rsidR="005E7CDC" w:rsidRDefault="000654B3">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4"/>
          <w:szCs w:val="24"/>
        </w:rPr>
        <w:t>Темы письменных работ</w:t>
      </w:r>
    </w:p>
    <w:p w:rsidR="005E7CDC" w:rsidRDefault="005E7CDC">
      <w:pPr>
        <w:spacing w:after="0" w:line="240" w:lineRule="auto"/>
        <w:jc w:val="both"/>
        <w:rPr>
          <w:rFonts w:ascii="Times New Roman" w:eastAsia="Times New Roman" w:hAnsi="Times New Roman" w:cs="Times New Roman"/>
          <w:sz w:val="24"/>
          <w:szCs w:val="24"/>
        </w:rPr>
      </w:pPr>
    </w:p>
    <w:tbl>
      <w:tblPr>
        <w:tblStyle w:val="aff0"/>
        <w:tblW w:w="0" w:type="auto"/>
        <w:tblInd w:w="108" w:type="dxa"/>
        <w:tblLook w:val="01E0" w:firstRow="1" w:lastRow="1" w:firstColumn="1" w:lastColumn="1" w:noHBand="0" w:noVBand="0"/>
      </w:tblPr>
      <w:tblGrid>
        <w:gridCol w:w="895"/>
        <w:gridCol w:w="8624"/>
      </w:tblGrid>
      <w:tr w:rsidR="005E7CDC">
        <w:trPr>
          <w:tblHeader/>
        </w:trPr>
        <w:tc>
          <w:tcPr>
            <w:tcW w:w="895" w:type="dxa"/>
            <w:vAlign w:val="center"/>
          </w:tcPr>
          <w:p w:rsidR="005E7CDC" w:rsidRDefault="000654B3">
            <w:pPr>
              <w:tabs>
                <w:tab w:val="num" w:pos="0"/>
              </w:tabs>
              <w:jc w:val="center"/>
              <w:rPr>
                <w:b/>
                <w:sz w:val="24"/>
                <w:szCs w:val="24"/>
              </w:rPr>
            </w:pPr>
            <w:r>
              <w:rPr>
                <w:b/>
                <w:sz w:val="24"/>
                <w:szCs w:val="24"/>
              </w:rPr>
              <w:t>№ п/п</w:t>
            </w:r>
          </w:p>
        </w:tc>
        <w:tc>
          <w:tcPr>
            <w:tcW w:w="8624" w:type="dxa"/>
            <w:vAlign w:val="center"/>
          </w:tcPr>
          <w:p w:rsidR="005E7CDC" w:rsidRDefault="000654B3">
            <w:pPr>
              <w:tabs>
                <w:tab w:val="num" w:pos="0"/>
              </w:tabs>
              <w:jc w:val="center"/>
              <w:rPr>
                <w:b/>
                <w:sz w:val="24"/>
                <w:szCs w:val="24"/>
              </w:rPr>
            </w:pPr>
            <w:r>
              <w:rPr>
                <w:b/>
                <w:sz w:val="24"/>
                <w:szCs w:val="24"/>
              </w:rPr>
              <w:t>Темы</w:t>
            </w:r>
          </w:p>
        </w:tc>
      </w:tr>
      <w:tr w:rsidR="005E7CDC">
        <w:tc>
          <w:tcPr>
            <w:tcW w:w="895" w:type="dxa"/>
          </w:tcPr>
          <w:p w:rsidR="005E7CDC" w:rsidRDefault="000654B3">
            <w:pPr>
              <w:tabs>
                <w:tab w:val="num" w:pos="0"/>
              </w:tabs>
              <w:jc w:val="center"/>
              <w:rPr>
                <w:bCs/>
                <w:sz w:val="24"/>
                <w:szCs w:val="24"/>
              </w:rPr>
            </w:pPr>
            <w:r>
              <w:rPr>
                <w:bCs/>
                <w:sz w:val="24"/>
                <w:szCs w:val="24"/>
              </w:rPr>
              <w:t>1</w:t>
            </w:r>
          </w:p>
        </w:tc>
        <w:tc>
          <w:tcPr>
            <w:tcW w:w="8624" w:type="dxa"/>
          </w:tcPr>
          <w:p w:rsidR="005E7CDC" w:rsidRDefault="000654B3">
            <w:pPr>
              <w:tabs>
                <w:tab w:val="num" w:pos="0"/>
              </w:tabs>
              <w:jc w:val="both"/>
              <w:rPr>
                <w:bCs/>
                <w:sz w:val="24"/>
                <w:szCs w:val="24"/>
              </w:rPr>
            </w:pPr>
            <w:r>
              <w:rPr>
                <w:sz w:val="24"/>
                <w:szCs w:val="24"/>
              </w:rPr>
              <w:t>Плоская система сил.</w:t>
            </w:r>
          </w:p>
        </w:tc>
      </w:tr>
      <w:tr w:rsidR="005E7CDC">
        <w:tc>
          <w:tcPr>
            <w:tcW w:w="895" w:type="dxa"/>
          </w:tcPr>
          <w:p w:rsidR="005E7CDC" w:rsidRDefault="000654B3">
            <w:pPr>
              <w:tabs>
                <w:tab w:val="num" w:pos="0"/>
              </w:tabs>
              <w:jc w:val="center"/>
              <w:rPr>
                <w:bCs/>
                <w:sz w:val="24"/>
                <w:szCs w:val="24"/>
              </w:rPr>
            </w:pPr>
            <w:r>
              <w:rPr>
                <w:sz w:val="24"/>
                <w:szCs w:val="24"/>
              </w:rPr>
              <w:t>2</w:t>
            </w:r>
          </w:p>
        </w:tc>
        <w:tc>
          <w:tcPr>
            <w:tcW w:w="8624" w:type="dxa"/>
          </w:tcPr>
          <w:p w:rsidR="005E7CDC" w:rsidRDefault="000654B3">
            <w:pPr>
              <w:tabs>
                <w:tab w:val="num" w:pos="0"/>
              </w:tabs>
              <w:jc w:val="both"/>
              <w:rPr>
                <w:bCs/>
                <w:sz w:val="24"/>
                <w:szCs w:val="24"/>
              </w:rPr>
            </w:pPr>
            <w:r>
              <w:rPr>
                <w:sz w:val="24"/>
                <w:szCs w:val="24"/>
              </w:rPr>
              <w:t>Пространственная система сил.</w:t>
            </w:r>
          </w:p>
        </w:tc>
      </w:tr>
      <w:tr w:rsidR="005E7CDC">
        <w:tc>
          <w:tcPr>
            <w:tcW w:w="895" w:type="dxa"/>
          </w:tcPr>
          <w:p w:rsidR="005E7CDC" w:rsidRDefault="000654B3">
            <w:pPr>
              <w:tabs>
                <w:tab w:val="num" w:pos="0"/>
              </w:tabs>
              <w:jc w:val="center"/>
              <w:rPr>
                <w:bCs/>
                <w:sz w:val="24"/>
                <w:szCs w:val="24"/>
              </w:rPr>
            </w:pPr>
            <w:r>
              <w:rPr>
                <w:sz w:val="24"/>
                <w:szCs w:val="24"/>
              </w:rPr>
              <w:t>3</w:t>
            </w:r>
          </w:p>
        </w:tc>
        <w:tc>
          <w:tcPr>
            <w:tcW w:w="8624" w:type="dxa"/>
          </w:tcPr>
          <w:p w:rsidR="005E7CDC" w:rsidRDefault="000654B3">
            <w:pPr>
              <w:tabs>
                <w:tab w:val="num" w:pos="0"/>
              </w:tabs>
              <w:jc w:val="both"/>
              <w:rPr>
                <w:bCs/>
                <w:sz w:val="24"/>
                <w:szCs w:val="24"/>
              </w:rPr>
            </w:pPr>
            <w:r>
              <w:rPr>
                <w:sz w:val="24"/>
                <w:szCs w:val="24"/>
              </w:rPr>
              <w:t>Плоское движение.</w:t>
            </w:r>
          </w:p>
        </w:tc>
      </w:tr>
      <w:tr w:rsidR="005E7CDC">
        <w:tc>
          <w:tcPr>
            <w:tcW w:w="895" w:type="dxa"/>
          </w:tcPr>
          <w:p w:rsidR="005E7CDC" w:rsidRDefault="000654B3">
            <w:pPr>
              <w:tabs>
                <w:tab w:val="num" w:pos="0"/>
              </w:tabs>
              <w:jc w:val="center"/>
              <w:rPr>
                <w:bCs/>
                <w:sz w:val="24"/>
                <w:szCs w:val="24"/>
              </w:rPr>
            </w:pPr>
            <w:r>
              <w:rPr>
                <w:sz w:val="24"/>
                <w:szCs w:val="24"/>
              </w:rPr>
              <w:t>4</w:t>
            </w:r>
          </w:p>
        </w:tc>
        <w:tc>
          <w:tcPr>
            <w:tcW w:w="8624" w:type="dxa"/>
          </w:tcPr>
          <w:p w:rsidR="005E7CDC" w:rsidRDefault="000654B3">
            <w:pPr>
              <w:tabs>
                <w:tab w:val="num" w:pos="0"/>
              </w:tabs>
              <w:jc w:val="both"/>
              <w:rPr>
                <w:bCs/>
                <w:sz w:val="24"/>
                <w:szCs w:val="24"/>
              </w:rPr>
            </w:pPr>
            <w:r>
              <w:rPr>
                <w:sz w:val="24"/>
                <w:szCs w:val="24"/>
              </w:rPr>
              <w:t>Сложное движение точки.</w:t>
            </w:r>
          </w:p>
        </w:tc>
      </w:tr>
      <w:tr w:rsidR="005E7CDC">
        <w:tc>
          <w:tcPr>
            <w:tcW w:w="895" w:type="dxa"/>
          </w:tcPr>
          <w:p w:rsidR="005E7CDC" w:rsidRDefault="000654B3">
            <w:pPr>
              <w:tabs>
                <w:tab w:val="num" w:pos="0"/>
              </w:tabs>
              <w:jc w:val="center"/>
              <w:rPr>
                <w:bCs/>
                <w:sz w:val="24"/>
                <w:szCs w:val="24"/>
              </w:rPr>
            </w:pPr>
            <w:r>
              <w:rPr>
                <w:sz w:val="24"/>
                <w:szCs w:val="24"/>
              </w:rPr>
              <w:t>5</w:t>
            </w:r>
          </w:p>
        </w:tc>
        <w:tc>
          <w:tcPr>
            <w:tcW w:w="8624" w:type="dxa"/>
          </w:tcPr>
          <w:p w:rsidR="005E7CDC" w:rsidRDefault="000654B3">
            <w:pPr>
              <w:tabs>
                <w:tab w:val="num" w:pos="0"/>
              </w:tabs>
              <w:jc w:val="both"/>
              <w:rPr>
                <w:bCs/>
                <w:sz w:val="24"/>
                <w:szCs w:val="24"/>
              </w:rPr>
            </w:pPr>
            <w:r>
              <w:rPr>
                <w:sz w:val="24"/>
                <w:szCs w:val="24"/>
                <w:lang w:eastAsia="ko-KR"/>
              </w:rPr>
              <w:t>Сложение поступательных движений твердого тела.</w:t>
            </w:r>
          </w:p>
        </w:tc>
      </w:tr>
      <w:tr w:rsidR="005E7CDC">
        <w:tc>
          <w:tcPr>
            <w:tcW w:w="895" w:type="dxa"/>
          </w:tcPr>
          <w:p w:rsidR="005E7CDC" w:rsidRDefault="000654B3">
            <w:pPr>
              <w:tabs>
                <w:tab w:val="num" w:pos="0"/>
              </w:tabs>
              <w:jc w:val="center"/>
              <w:rPr>
                <w:bCs/>
                <w:sz w:val="24"/>
                <w:szCs w:val="24"/>
              </w:rPr>
            </w:pPr>
            <w:r>
              <w:rPr>
                <w:sz w:val="24"/>
                <w:szCs w:val="24"/>
              </w:rPr>
              <w:t>6</w:t>
            </w:r>
          </w:p>
        </w:tc>
        <w:tc>
          <w:tcPr>
            <w:tcW w:w="8624" w:type="dxa"/>
          </w:tcPr>
          <w:p w:rsidR="005E7CDC" w:rsidRDefault="000654B3">
            <w:pPr>
              <w:tabs>
                <w:tab w:val="num" w:pos="0"/>
              </w:tabs>
              <w:jc w:val="both"/>
              <w:rPr>
                <w:bCs/>
                <w:sz w:val="24"/>
                <w:szCs w:val="24"/>
              </w:rPr>
            </w:pPr>
            <w:r>
              <w:rPr>
                <w:sz w:val="24"/>
                <w:szCs w:val="24"/>
                <w:lang w:eastAsia="ko-KR"/>
              </w:rPr>
              <w:t>Сложение вращательных движений твердого тела.</w:t>
            </w:r>
          </w:p>
        </w:tc>
      </w:tr>
      <w:tr w:rsidR="005E7CDC">
        <w:tc>
          <w:tcPr>
            <w:tcW w:w="895" w:type="dxa"/>
          </w:tcPr>
          <w:p w:rsidR="005E7CDC" w:rsidRDefault="000654B3">
            <w:pPr>
              <w:tabs>
                <w:tab w:val="num" w:pos="0"/>
              </w:tabs>
              <w:jc w:val="center"/>
              <w:rPr>
                <w:bCs/>
                <w:sz w:val="24"/>
                <w:szCs w:val="24"/>
              </w:rPr>
            </w:pPr>
            <w:r>
              <w:rPr>
                <w:sz w:val="24"/>
                <w:szCs w:val="24"/>
              </w:rPr>
              <w:t>7</w:t>
            </w:r>
          </w:p>
        </w:tc>
        <w:tc>
          <w:tcPr>
            <w:tcW w:w="8624" w:type="dxa"/>
          </w:tcPr>
          <w:p w:rsidR="005E7CDC" w:rsidRDefault="000654B3">
            <w:pPr>
              <w:tabs>
                <w:tab w:val="num" w:pos="0"/>
              </w:tabs>
              <w:jc w:val="both"/>
              <w:rPr>
                <w:bCs/>
                <w:sz w:val="24"/>
                <w:szCs w:val="24"/>
              </w:rPr>
            </w:pPr>
            <w:r>
              <w:rPr>
                <w:sz w:val="24"/>
                <w:szCs w:val="24"/>
                <w:lang w:eastAsia="ko-KR"/>
              </w:rPr>
              <w:t>Формулы Виллиса.</w:t>
            </w:r>
          </w:p>
        </w:tc>
      </w:tr>
      <w:tr w:rsidR="005E7CDC">
        <w:tc>
          <w:tcPr>
            <w:tcW w:w="895" w:type="dxa"/>
          </w:tcPr>
          <w:p w:rsidR="005E7CDC" w:rsidRDefault="000654B3">
            <w:pPr>
              <w:tabs>
                <w:tab w:val="num" w:pos="0"/>
              </w:tabs>
              <w:jc w:val="center"/>
              <w:rPr>
                <w:bCs/>
                <w:sz w:val="24"/>
                <w:szCs w:val="24"/>
              </w:rPr>
            </w:pPr>
            <w:r>
              <w:rPr>
                <w:sz w:val="24"/>
                <w:szCs w:val="24"/>
              </w:rPr>
              <w:t>8</w:t>
            </w:r>
          </w:p>
        </w:tc>
        <w:tc>
          <w:tcPr>
            <w:tcW w:w="8624" w:type="dxa"/>
          </w:tcPr>
          <w:p w:rsidR="005E7CDC" w:rsidRDefault="000654B3">
            <w:pPr>
              <w:tabs>
                <w:tab w:val="num" w:pos="0"/>
              </w:tabs>
              <w:jc w:val="both"/>
              <w:rPr>
                <w:bCs/>
                <w:sz w:val="24"/>
                <w:szCs w:val="24"/>
              </w:rPr>
            </w:pPr>
            <w:r>
              <w:rPr>
                <w:sz w:val="24"/>
                <w:szCs w:val="24"/>
                <w:lang w:eastAsia="ko-KR"/>
              </w:rPr>
              <w:t>Аналоги статики и кинематики</w:t>
            </w:r>
            <w:r>
              <w:rPr>
                <w:sz w:val="24"/>
                <w:szCs w:val="24"/>
                <w:lang w:val="en-US" w:eastAsia="ko-KR"/>
              </w:rPr>
              <w:t>.</w:t>
            </w:r>
          </w:p>
        </w:tc>
      </w:tr>
    </w:tbl>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Краткое описание и регламент выполнения</w:t>
      </w:r>
    </w:p>
    <w:p w:rsidR="005E7CDC" w:rsidRDefault="005E7CDC">
      <w:pPr>
        <w:spacing w:after="0" w:line="240" w:lineRule="auto"/>
        <w:ind w:firstLine="709"/>
        <w:jc w:val="both"/>
        <w:rPr>
          <w:rFonts w:ascii="Times New Roman" w:eastAsia="Times New Roman" w:hAnsi="Times New Roman" w:cs="Times New Roman"/>
          <w:b/>
          <w:bCs/>
          <w:sz w:val="24"/>
          <w:szCs w:val="24"/>
          <w:lang w:val="en-US"/>
        </w:rPr>
      </w:pPr>
    </w:p>
    <w:p w:rsidR="005E7CDC" w:rsidRDefault="000654B3">
      <w:pPr>
        <w:tabs>
          <w:tab w:val="left" w:pos="426"/>
        </w:tabs>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Необходимо изложить теорию по данной теме, сделать рисунок, на котором надо показать все вектора сил, моментов, скоростей и ускорений. Написать</w:t>
      </w:r>
      <w:r>
        <w:rPr>
          <w:rFonts w:ascii="Times New Roman" w:eastAsia="Times New Roman" w:hAnsi="Times New Roman" w:cs="Times New Roman"/>
          <w:bCs/>
          <w:sz w:val="24"/>
          <w:szCs w:val="24"/>
          <w:lang w:eastAsia="ko-KR"/>
        </w:rPr>
        <w:t xml:space="preserve"> </w:t>
      </w:r>
      <w:r>
        <w:rPr>
          <w:rFonts w:ascii="Times New Roman" w:eastAsia="Times New Roman" w:hAnsi="Times New Roman" w:cs="Times New Roman"/>
          <w:bCs/>
          <w:sz w:val="24"/>
          <w:szCs w:val="24"/>
        </w:rPr>
        <w:t>все уравнения равновесия или движения.</w:t>
      </w:r>
    </w:p>
    <w:p w:rsidR="005E7CDC" w:rsidRDefault="005E7CDC">
      <w:pPr>
        <w:tabs>
          <w:tab w:val="left" w:pos="426"/>
        </w:tabs>
        <w:spacing w:after="0" w:line="240" w:lineRule="auto"/>
        <w:ind w:firstLine="709"/>
        <w:jc w:val="both"/>
        <w:rPr>
          <w:rFonts w:ascii="Times New Roman" w:eastAsia="Times New Roman" w:hAnsi="Times New Roman" w:cs="Times New Roman"/>
          <w:b/>
          <w:bCs/>
          <w:sz w:val="24"/>
          <w:szCs w:val="24"/>
        </w:rPr>
      </w:pPr>
    </w:p>
    <w:p w:rsidR="005E7CDC" w:rsidRDefault="000654B3">
      <w:pPr>
        <w:tabs>
          <w:tab w:val="left" w:pos="426"/>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Критерии оценки: </w:t>
      </w:r>
    </w:p>
    <w:p w:rsidR="005E7CDC" w:rsidRDefault="005E7CDC">
      <w:pPr>
        <w:tabs>
          <w:tab w:val="left" w:pos="426"/>
        </w:tabs>
        <w:spacing w:after="0" w:line="240" w:lineRule="auto"/>
        <w:ind w:firstLine="709"/>
        <w:jc w:val="both"/>
        <w:rPr>
          <w:rFonts w:ascii="Times New Roman" w:eastAsia="Times New Roman" w:hAnsi="Times New Roman" w:cs="Times New Roman"/>
          <w:b/>
          <w:bCs/>
          <w:sz w:val="24"/>
          <w:szCs w:val="24"/>
        </w:rPr>
      </w:pPr>
    </w:p>
    <w:p w:rsidR="005E7CDC" w:rsidRDefault="000654B3">
      <w:pPr>
        <w:tabs>
          <w:tab w:val="num"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ko-KR"/>
        </w:rPr>
        <w:t xml:space="preserve">- оценка «отлично» выставляется студенту, если </w:t>
      </w:r>
      <w:r>
        <w:rPr>
          <w:rFonts w:ascii="Times New Roman" w:eastAsia="Times New Roman" w:hAnsi="Times New Roman" w:cs="Times New Roman"/>
          <w:bCs/>
          <w:sz w:val="24"/>
          <w:szCs w:val="24"/>
        </w:rPr>
        <w:t xml:space="preserve">сделан рисунок, на котором показаны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 xml:space="preserve">все векторов сил, скоростей, ускорений; написаны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 xml:space="preserve">всех уравнений равновесия или движения; решены более </w:t>
      </w:r>
      <w:r>
        <w:rPr>
          <w:rFonts w:ascii="Times New Roman" w:eastAsia="Times New Roman" w:hAnsi="Times New Roman" w:cs="Times New Roman"/>
          <w:bCs/>
          <w:sz w:val="24"/>
          <w:szCs w:val="24"/>
          <w:lang w:eastAsia="ko-KR"/>
        </w:rPr>
        <w:t xml:space="preserve">80 % </w:t>
      </w:r>
      <w:r>
        <w:rPr>
          <w:rFonts w:ascii="Times New Roman" w:eastAsia="Times New Roman" w:hAnsi="Times New Roman" w:cs="Times New Roman"/>
          <w:bCs/>
          <w:sz w:val="24"/>
          <w:szCs w:val="24"/>
        </w:rPr>
        <w:t>уравнений</w:t>
      </w:r>
      <w:r>
        <w:rPr>
          <w:rFonts w:ascii="Times New Roman" w:eastAsia="Times New Roman" w:hAnsi="Times New Roman" w:cs="Times New Roman"/>
          <w:sz w:val="24"/>
          <w:szCs w:val="24"/>
          <w:lang w:eastAsia="ko-KR"/>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«хорошо» выставляется студенту, если </w:t>
      </w:r>
      <w:r>
        <w:rPr>
          <w:rFonts w:ascii="Times New Roman" w:eastAsia="Times New Roman" w:hAnsi="Times New Roman" w:cs="Times New Roman"/>
          <w:bCs/>
          <w:sz w:val="24"/>
          <w:szCs w:val="24"/>
        </w:rPr>
        <w:t>сделан рисунок, на котором показаны более 60 % всех векторов сил, скоростей, ускорений; написаны более 60 % уравнений равновесия или движения; решены более 60 % уравнений;</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«удовлетворительно» выставляется студенту, если </w:t>
      </w:r>
      <w:r>
        <w:rPr>
          <w:rFonts w:ascii="Times New Roman" w:eastAsia="Times New Roman" w:hAnsi="Times New Roman" w:cs="Times New Roman"/>
          <w:bCs/>
          <w:sz w:val="24"/>
          <w:szCs w:val="24"/>
        </w:rPr>
        <w:t>сделан рисунок, на котором показаны более 40 % всех векторов сил, скоростей, ускорений; написаны более 40 % уравнений равновесия или движения; решены более 40 % уравнений</w:t>
      </w:r>
      <w:r>
        <w:rPr>
          <w:rFonts w:ascii="Times New Roman" w:eastAsia="Times New Roman" w:hAnsi="Times New Roman" w:cs="Times New Roman"/>
          <w:sz w:val="24"/>
          <w:szCs w:val="24"/>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«неудовлетворительно» выставляется студенту, если </w:t>
      </w:r>
      <w:r>
        <w:rPr>
          <w:rFonts w:ascii="Times New Roman" w:eastAsia="Times New Roman" w:hAnsi="Times New Roman" w:cs="Times New Roman"/>
          <w:bCs/>
          <w:sz w:val="24"/>
          <w:szCs w:val="24"/>
        </w:rPr>
        <w:t>сделан рисунок, на котором показаны до 40 % всех векторов сил, скоростей, ускорений; написаны до 40 % уравнений равновесия или движения; решены до 40 % уравнений</w:t>
      </w:r>
      <w:r>
        <w:rPr>
          <w:rFonts w:ascii="Times New Roman" w:eastAsia="Times New Roman" w:hAnsi="Times New Roman" w:cs="Times New Roman"/>
          <w:sz w:val="24"/>
          <w:szCs w:val="24"/>
        </w:rPr>
        <w:t>.</w:t>
      </w:r>
    </w:p>
    <w:p w:rsidR="005E7CDC" w:rsidRDefault="000654B3">
      <w:pPr>
        <w:tabs>
          <w:tab w:val="left" w:pos="426"/>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оценка «зачтено» выставляется студенту, если </w:t>
      </w:r>
      <w:r>
        <w:rPr>
          <w:rFonts w:ascii="Times New Roman" w:eastAsia="Times New Roman" w:hAnsi="Times New Roman" w:cs="Times New Roman"/>
          <w:bCs/>
          <w:sz w:val="24"/>
          <w:szCs w:val="24"/>
        </w:rPr>
        <w:t>сделан рисунок, на котором показаны</w:t>
      </w:r>
      <w:r>
        <w:rPr>
          <w:rFonts w:ascii="Times New Roman" w:eastAsia="Times New Roman" w:hAnsi="Times New Roman" w:cs="Times New Roman"/>
          <w:bCs/>
          <w:sz w:val="24"/>
          <w:szCs w:val="24"/>
          <w:lang w:eastAsia="ko-KR"/>
        </w:rPr>
        <w:t xml:space="preserve"> более 40 %</w:t>
      </w:r>
      <w:r>
        <w:rPr>
          <w:rFonts w:ascii="Times New Roman" w:eastAsia="Times New Roman" w:hAnsi="Times New Roman" w:cs="Times New Roman"/>
          <w:bCs/>
          <w:sz w:val="24"/>
          <w:szCs w:val="24"/>
        </w:rPr>
        <w:t xml:space="preserve"> все</w:t>
      </w:r>
      <w:r>
        <w:rPr>
          <w:rFonts w:ascii="Times New Roman" w:eastAsia="Times New Roman" w:hAnsi="Times New Roman" w:cs="Times New Roman"/>
          <w:bCs/>
          <w:sz w:val="24"/>
          <w:szCs w:val="24"/>
          <w:lang w:eastAsia="ko-KR"/>
        </w:rPr>
        <w:t>х векторов</w:t>
      </w:r>
      <w:r>
        <w:rPr>
          <w:rFonts w:ascii="Times New Roman" w:eastAsia="Times New Roman" w:hAnsi="Times New Roman" w:cs="Times New Roman"/>
          <w:bCs/>
          <w:sz w:val="24"/>
          <w:szCs w:val="24"/>
        </w:rPr>
        <w:t xml:space="preserve"> сил, скоростей, ускорений; написаны </w:t>
      </w:r>
      <w:r>
        <w:rPr>
          <w:rFonts w:ascii="Times New Roman" w:eastAsia="Times New Roman" w:hAnsi="Times New Roman" w:cs="Times New Roman"/>
          <w:bCs/>
          <w:sz w:val="24"/>
          <w:szCs w:val="24"/>
          <w:lang w:eastAsia="ko-KR"/>
        </w:rPr>
        <w:t>более 40 %</w:t>
      </w:r>
      <w:r>
        <w:rPr>
          <w:rFonts w:ascii="Times New Roman" w:eastAsia="Times New Roman" w:hAnsi="Times New Roman" w:cs="Times New Roman"/>
          <w:bCs/>
          <w:sz w:val="24"/>
          <w:szCs w:val="24"/>
        </w:rPr>
        <w:t xml:space="preserve"> уравнени</w:t>
      </w:r>
      <w:r>
        <w:rPr>
          <w:rFonts w:ascii="Times New Roman" w:eastAsia="Times New Roman" w:hAnsi="Times New Roman" w:cs="Times New Roman"/>
          <w:bCs/>
          <w:sz w:val="24"/>
          <w:szCs w:val="24"/>
          <w:lang w:eastAsia="ko-KR"/>
        </w:rPr>
        <w:t>й</w:t>
      </w:r>
      <w:r>
        <w:rPr>
          <w:rFonts w:ascii="Times New Roman" w:eastAsia="Times New Roman" w:hAnsi="Times New Roman" w:cs="Times New Roman"/>
          <w:bCs/>
          <w:sz w:val="24"/>
          <w:szCs w:val="24"/>
        </w:rPr>
        <w:t xml:space="preserve"> равновесия или движения; решены </w:t>
      </w:r>
      <w:r>
        <w:rPr>
          <w:rFonts w:ascii="Times New Roman" w:eastAsia="Times New Roman" w:hAnsi="Times New Roman" w:cs="Times New Roman"/>
          <w:bCs/>
          <w:sz w:val="24"/>
          <w:szCs w:val="24"/>
          <w:lang w:eastAsia="ko-KR"/>
        </w:rPr>
        <w:t>более 40 %</w:t>
      </w:r>
      <w:r>
        <w:rPr>
          <w:rFonts w:ascii="Times New Roman" w:eastAsia="Times New Roman" w:hAnsi="Times New Roman" w:cs="Times New Roman"/>
          <w:bCs/>
          <w:sz w:val="24"/>
          <w:szCs w:val="24"/>
        </w:rPr>
        <w:t xml:space="preserve"> уравнени</w:t>
      </w:r>
      <w:r>
        <w:rPr>
          <w:rFonts w:ascii="Times New Roman" w:eastAsia="Times New Roman" w:hAnsi="Times New Roman" w:cs="Times New Roman"/>
          <w:bCs/>
          <w:sz w:val="24"/>
          <w:szCs w:val="24"/>
          <w:lang w:eastAsia="ko-KR"/>
        </w:rPr>
        <w:t>й</w:t>
      </w:r>
      <w:r>
        <w:rPr>
          <w:rFonts w:ascii="Times New Roman" w:eastAsia="Times New Roman" w:hAnsi="Times New Roman" w:cs="Times New Roman"/>
          <w:sz w:val="24"/>
          <w:szCs w:val="24"/>
        </w:rPr>
        <w:t>;</w:t>
      </w:r>
    </w:p>
    <w:p w:rsidR="005E7CDC" w:rsidRDefault="000654B3">
      <w:pPr>
        <w:numPr>
          <w:ilvl w:val="0"/>
          <w:numId w:val="1"/>
        </w:numPr>
        <w:tabs>
          <w:tab w:val="clear" w:pos="1211"/>
          <w:tab w:val="left" w:pos="142"/>
          <w:tab w:val="num" w:pos="720"/>
          <w:tab w:val="left" w:pos="1620"/>
        </w:tabs>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«не зачтено» выставляется студенту, если </w:t>
      </w:r>
      <w:r>
        <w:rPr>
          <w:rFonts w:ascii="Times New Roman" w:eastAsia="Times New Roman" w:hAnsi="Times New Roman" w:cs="Times New Roman"/>
          <w:bCs/>
          <w:sz w:val="24"/>
          <w:szCs w:val="24"/>
        </w:rPr>
        <w:t>сделан рисунок, на котором показаны до 40 % всех векторов сил, скоростей, ускорений; написаны до 40 % уравнений равновесия или движения; решены до 40 % уравнений</w:t>
      </w:r>
      <w:r>
        <w:rPr>
          <w:rFonts w:ascii="Times New Roman" w:eastAsia="Times New Roman" w:hAnsi="Times New Roman" w:cs="Times New Roman"/>
          <w:sz w:val="24"/>
          <w:szCs w:val="24"/>
        </w:rPr>
        <w:t>.</w:t>
      </w:r>
    </w:p>
    <w:p w:rsidR="005E7CDC" w:rsidRDefault="005E7CDC">
      <w:pPr>
        <w:tabs>
          <w:tab w:val="left" w:pos="142"/>
          <w:tab w:val="left" w:pos="1620"/>
        </w:tabs>
        <w:spacing w:after="0" w:line="240" w:lineRule="auto"/>
        <w:rPr>
          <w:rFonts w:ascii="Times New Roman" w:eastAsia="Times New Roman" w:hAnsi="Times New Roman" w:cs="Times New Roman"/>
          <w:sz w:val="24"/>
          <w:szCs w:val="24"/>
        </w:rPr>
      </w:pPr>
    </w:p>
    <w:p w:rsidR="005E7CDC" w:rsidRDefault="005E7CDC">
      <w:pPr>
        <w:tabs>
          <w:tab w:val="left" w:pos="142"/>
          <w:tab w:val="left" w:pos="1620"/>
        </w:tabs>
        <w:spacing w:after="0" w:line="240" w:lineRule="auto"/>
        <w:rPr>
          <w:rFonts w:ascii="Times New Roman" w:eastAsia="Times New Roman" w:hAnsi="Times New Roman" w:cs="Times New Roman"/>
          <w:sz w:val="24"/>
          <w:szCs w:val="24"/>
        </w:rPr>
      </w:pPr>
    </w:p>
    <w:p w:rsidR="005E7CDC" w:rsidRDefault="005E7CDC">
      <w:pPr>
        <w:tabs>
          <w:tab w:val="left" w:pos="142"/>
          <w:tab w:val="left" w:pos="1620"/>
        </w:tabs>
        <w:spacing w:after="0" w:line="240" w:lineRule="auto"/>
        <w:rPr>
          <w:rFonts w:ascii="Times New Roman" w:eastAsia="Times New Roman" w:hAnsi="Times New Roman" w:cs="Times New Roman"/>
          <w:sz w:val="24"/>
          <w:szCs w:val="24"/>
        </w:rPr>
      </w:pPr>
    </w:p>
    <w:p w:rsidR="005E7CDC" w:rsidRDefault="000654B3">
      <w:pPr>
        <w:tabs>
          <w:tab w:val="left" w:pos="426"/>
          <w:tab w:val="left" w:pos="2295"/>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7.3. Оценочные средства для промежуточной аттестации по итогам освоения дисциплины</w:t>
      </w:r>
    </w:p>
    <w:p w:rsidR="005E7CDC" w:rsidRDefault="005E7CDC">
      <w:pPr>
        <w:tabs>
          <w:tab w:val="left" w:pos="426"/>
          <w:tab w:val="left" w:pos="2295"/>
        </w:tabs>
        <w:spacing w:after="0" w:line="240" w:lineRule="auto"/>
        <w:ind w:firstLine="709"/>
        <w:jc w:val="both"/>
        <w:rPr>
          <w:rFonts w:ascii="Times New Roman" w:eastAsia="Times New Roman" w:hAnsi="Times New Roman" w:cs="Times New Roman"/>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7.3.1. Вопросы к промежуточной аттестации</w:t>
      </w: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0654B3">
      <w:pPr>
        <w:tabs>
          <w:tab w:val="num" w:pos="0"/>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Семестр </w:t>
      </w:r>
      <w:r>
        <w:rPr>
          <w:rFonts w:ascii="Times New Roman" w:eastAsia="Times New Roman" w:hAnsi="Times New Roman" w:cs="Times New Roman"/>
          <w:sz w:val="24"/>
          <w:szCs w:val="24"/>
          <w:u w:val="single"/>
          <w:lang w:eastAsia="en-US"/>
        </w:rPr>
        <w:t>2</w:t>
      </w:r>
    </w:p>
    <w:p w:rsidR="005E7CDC" w:rsidRDefault="005E7CDC">
      <w:pPr>
        <w:tabs>
          <w:tab w:val="num" w:pos="0"/>
        </w:tabs>
        <w:spacing w:after="0" w:line="240" w:lineRule="auto"/>
        <w:jc w:val="both"/>
        <w:rPr>
          <w:rFonts w:ascii="Times New Roman" w:eastAsia="Times New Roman" w:hAnsi="Times New Roman" w:cs="Times New Roman"/>
          <w:sz w:val="24"/>
          <w:szCs w:val="24"/>
          <w:lang w:eastAsia="en-US"/>
        </w:rPr>
      </w:pPr>
    </w:p>
    <w:tbl>
      <w:tblPr>
        <w:tblOverlap w:val="never"/>
        <w:tblW w:w="9791" w:type="dxa"/>
        <w:tblLayout w:type="fixed"/>
        <w:tblLook w:val="01E0" w:firstRow="1" w:lastRow="1" w:firstColumn="1" w:lastColumn="1" w:noHBand="0" w:noVBand="0"/>
      </w:tblPr>
      <w:tblGrid>
        <w:gridCol w:w="557"/>
        <w:gridCol w:w="9234"/>
      </w:tblGrid>
      <w:tr w:rsidR="005E7CDC">
        <w:trPr>
          <w:trHeight w:val="340"/>
          <w:tblHead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ind w:firstLine="567"/>
              <w:jc w:val="center"/>
              <w:rPr>
                <w:rFonts w:ascii="Times New Roman" w:eastAsia="Times New Roman" w:hAnsi="Times New Roman" w:cs="Times New Roman"/>
                <w:sz w:val="28"/>
                <w:szCs w:val="28"/>
                <w:lang w:eastAsia="ko-KR"/>
              </w:rPr>
            </w:pPr>
            <w:r>
              <w:rPr>
                <w:rFonts w:ascii="Times New Roman" w:eastAsia="Times New Roman" w:hAnsi="Times New Roman" w:cs="Times New Roman"/>
                <w:b/>
                <w:sz w:val="24"/>
                <w:szCs w:val="24"/>
              </w:rPr>
              <w:t xml:space="preserve">Вопросы к </w:t>
            </w:r>
            <w:r>
              <w:rPr>
                <w:rFonts w:ascii="Times New Roman" w:eastAsia="Times New Roman" w:hAnsi="Times New Roman" w:cs="Times New Roman"/>
                <w:b/>
                <w:bCs/>
                <w:sz w:val="24"/>
                <w:szCs w:val="24"/>
              </w:rPr>
              <w:t>экзамену</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связи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реакции связей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находится проекция силы на ось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находится момент силы относительно оси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выглядят условия равновесия произвольной плоской системы сил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находится момент силы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 xml:space="preserve"> относительно центра?</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выглядят условия равновесия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 xml:space="preserve"> произвольной пространственной системы сил?</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виды трения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 xml:space="preserve"> бывают?</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записывается </w:t>
            </w:r>
            <w:r>
              <w:rPr>
                <w:rFonts w:ascii="Times New Roman" w:eastAsia="Times New Roman" w:hAnsi="Times New Roman" w:cs="Times New Roman"/>
                <w:sz w:val="24"/>
                <w:szCs w:val="24"/>
                <w:lang w:eastAsia="ko-KR"/>
              </w:rPr>
              <w:t>равновесие</w:t>
            </w:r>
            <w:r>
              <w:rPr>
                <w:rFonts w:ascii="Times New Roman" w:eastAsia="Times New Roman" w:hAnsi="Times New Roman" w:cs="Times New Roman"/>
                <w:sz w:val="24"/>
                <w:szCs w:val="24"/>
                <w:lang w:eastAsia="en-US"/>
              </w:rPr>
              <w:t xml:space="preserve"> с </w:t>
            </w:r>
            <w:r>
              <w:rPr>
                <w:rFonts w:ascii="Times New Roman" w:eastAsia="Times New Roman" w:hAnsi="Times New Roman" w:cs="Times New Roman"/>
                <w:sz w:val="24"/>
                <w:szCs w:val="24"/>
                <w:lang w:eastAsia="ko-KR"/>
              </w:rPr>
              <w:t>учетом</w:t>
            </w:r>
            <w:r>
              <w:rPr>
                <w:rFonts w:ascii="Times New Roman" w:eastAsia="Times New Roman" w:hAnsi="Times New Roman" w:cs="Times New Roman"/>
                <w:sz w:val="24"/>
                <w:szCs w:val="24"/>
                <w:lang w:eastAsia="en-US"/>
              </w:rPr>
              <w:t xml:space="preserve"> трения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фермы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Из каких этапов состоит метод вырезания узлов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Из каких этапов состоит метод сечений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находится центр тяжести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аксиомы статики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фундаментальные законы статики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выглядят основные задачи статики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Где применяется фундаментальная теорема Вариньона (необходимая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Где применяется фундаментальная теорема Пуансо </w:t>
            </w:r>
            <w:r>
              <w:rPr>
                <w:rFonts w:ascii="Times New Roman" w:eastAsia="Times New Roman" w:hAnsi="Times New Roman" w:cs="Times New Roman"/>
                <w:sz w:val="24"/>
                <w:szCs w:val="24"/>
                <w:lang w:eastAsia="ko-KR"/>
              </w:rPr>
              <w:t>(</w:t>
            </w:r>
            <w:r>
              <w:rPr>
                <w:rFonts w:ascii="Times New Roman" w:eastAsia="Times New Roman" w:hAnsi="Times New Roman" w:cs="Times New Roman"/>
                <w:sz w:val="24"/>
                <w:szCs w:val="24"/>
                <w:lang w:eastAsia="en-US"/>
              </w:rPr>
              <w:t xml:space="preserve">необходимая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Где применяется общеинженерная теорема о параллельном переносе силы </w:t>
            </w:r>
            <w:r>
              <w:rPr>
                <w:rFonts w:ascii="Times New Roman" w:eastAsia="Times New Roman" w:hAnsi="Times New Roman" w:cs="Times New Roman"/>
                <w:sz w:val="24"/>
                <w:szCs w:val="24"/>
                <w:lang w:eastAsia="ko-KR"/>
              </w:rPr>
              <w:t>(</w:t>
            </w:r>
            <w:r>
              <w:rPr>
                <w:rFonts w:ascii="Times New Roman" w:eastAsia="Times New Roman" w:hAnsi="Times New Roman" w:cs="Times New Roman"/>
                <w:sz w:val="24"/>
                <w:szCs w:val="24"/>
                <w:lang w:eastAsia="en-US"/>
              </w:rPr>
              <w:t xml:space="preserve">необходимая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найти равнодействующую силу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Для чего нужен раздел кинематика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Какие бывают основные способы задания движения точки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описать вращательное движение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описать поступательное движение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описать плоское движение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Для чего нужен МЦС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Для чего нужен МЦУ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описать сферическое движение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описать сложное движение точки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найти Кориолисово ускорение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описать сложное движение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сложить поступательные движения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понятий механики необходимое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сложить вращательные движения твердого тела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Как описать фундаментальные формулы Виллиса </w:t>
            </w:r>
            <w:r>
              <w:rPr>
                <w:rFonts w:ascii="Times New Roman" w:eastAsia="Times New Roman" w:hAnsi="Times New Roman" w:cs="Times New Roman"/>
                <w:sz w:val="24"/>
                <w:szCs w:val="24"/>
                <w:lang w:eastAsia="ko-KR"/>
              </w:rPr>
              <w:t>(</w:t>
            </w:r>
            <w:r>
              <w:rPr>
                <w:rFonts w:ascii="Times New Roman" w:eastAsia="Times New Roman" w:hAnsi="Times New Roman" w:cs="Times New Roman"/>
                <w:sz w:val="24"/>
                <w:szCs w:val="24"/>
                <w:lang w:eastAsia="en-US"/>
              </w:rPr>
              <w:t>необходимые для п</w:t>
            </w:r>
            <w:r>
              <w:rPr>
                <w:rFonts w:ascii="Times New Roman" w:eastAsia="Times New Roman" w:hAnsi="Times New Roman" w:cs="Times New Roman"/>
                <w:sz w:val="24"/>
                <w:szCs w:val="24"/>
                <w:lang w:eastAsia="ko-KR"/>
              </w:rPr>
              <w:t>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Как выглядят аналоги статики и кинематики (</w:t>
            </w:r>
            <w:r>
              <w:rPr>
                <w:rFonts w:ascii="Times New Roman" w:eastAsia="Times New Roman" w:hAnsi="Times New Roman" w:cs="Times New Roman"/>
                <w:sz w:val="24"/>
                <w:szCs w:val="24"/>
                <w:lang w:eastAsia="ko-KR"/>
              </w:rPr>
              <w:t xml:space="preserve">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r>
              <w:rPr>
                <w:rFonts w:ascii="Times New Roman" w:eastAsia="Times New Roman" w:hAnsi="Times New Roman" w:cs="Times New Roman"/>
                <w:sz w:val="24"/>
                <w:szCs w:val="24"/>
                <w:lang w:eastAsia="en-US"/>
              </w:rPr>
              <w:t>?</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ko-KR"/>
              </w:rPr>
              <w:t xml:space="preserve">Что такое сила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ko-KR"/>
              </w:rPr>
              <w:t xml:space="preserve">Что такое угловая скорость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ko-KR"/>
              </w:rPr>
              <w:t xml:space="preserve">Что такое угловое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ko-KR"/>
              </w:rPr>
              <w:t xml:space="preserve">Что такое момент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силы?</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ko-KR"/>
              </w:rPr>
              <w:t xml:space="preserve">Что такое момент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пары сил?</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линейная скорость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линейное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линейная абсолютная скорость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линейная относительная скорость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линейная переносная скорость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линейное абсолютное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линейное относительное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линейное переносное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Как найти линейное Кориолисово ускорение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Как записывается теорема Кориолиса (</w:t>
            </w:r>
            <w:r>
              <w:rPr>
                <w:rFonts w:ascii="Times New Roman" w:eastAsia="Times New Roman" w:hAnsi="Times New Roman" w:cs="Times New Roman"/>
                <w:sz w:val="24"/>
                <w:szCs w:val="24"/>
                <w:lang w:eastAsia="en-US"/>
              </w:rPr>
              <w:t xml:space="preserve">необходимая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трение скольжения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трение качения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Как записываются теоремы пары сил (</w:t>
            </w:r>
            <w:r>
              <w:rPr>
                <w:rFonts w:ascii="Times New Roman" w:eastAsia="Times New Roman" w:hAnsi="Times New Roman" w:cs="Times New Roman"/>
                <w:sz w:val="24"/>
                <w:szCs w:val="24"/>
                <w:lang w:eastAsia="en-US"/>
              </w:rPr>
              <w:t xml:space="preserve">необходимые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Как записываются свойства пары сил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вектор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угловой скорости?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вектор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углового ускорения?</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вектор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момента силы?</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вектор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 момента пары сил?</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внешнее зацепление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r w:rsidR="005E7CDC">
        <w:trPr>
          <w:trHeight w:val="340"/>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2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7CDC" w:rsidRDefault="000654B3">
            <w:pPr>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Что такое внутреннее зацепление (одно из основных </w:t>
            </w:r>
            <w:r>
              <w:rPr>
                <w:rFonts w:ascii="Times New Roman" w:eastAsia="Times New Roman" w:hAnsi="Times New Roman" w:cs="Times New Roman"/>
                <w:sz w:val="24"/>
                <w:szCs w:val="24"/>
                <w:lang w:eastAsia="en-US"/>
              </w:rPr>
              <w:t xml:space="preserve">понятий механики необходимое для </w:t>
            </w:r>
            <w:r>
              <w:rPr>
                <w:rFonts w:ascii="Times New Roman" w:eastAsia="Times New Roman" w:hAnsi="Times New Roman" w:cs="Times New Roman"/>
                <w:sz w:val="24"/>
                <w:szCs w:val="24"/>
                <w:lang w:eastAsia="ko-KR"/>
              </w:rPr>
              <w:t>профессиональной деятельности)?</w:t>
            </w:r>
          </w:p>
        </w:tc>
      </w:tr>
    </w:tbl>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5E7CDC">
      <w:pPr>
        <w:tabs>
          <w:tab w:val="num" w:pos="0"/>
        </w:tabs>
        <w:spacing w:after="0" w:line="240" w:lineRule="auto"/>
        <w:ind w:firstLine="709"/>
        <w:jc w:val="both"/>
        <w:rPr>
          <w:rFonts w:ascii="Times New Roman" w:eastAsia="Times New Roman" w:hAnsi="Times New Roman" w:cs="Times New Roman"/>
          <w:sz w:val="24"/>
          <w:szCs w:val="24"/>
          <w:lang w:eastAsia="en-US"/>
        </w:rPr>
      </w:pPr>
    </w:p>
    <w:p w:rsidR="005E7CDC" w:rsidRDefault="005E7CDC">
      <w:pPr>
        <w:spacing w:after="0" w:line="240" w:lineRule="auto"/>
        <w:ind w:firstLine="709"/>
        <w:jc w:val="both"/>
        <w:rPr>
          <w:rFonts w:ascii="Times New Roman" w:eastAsia="Times New Roman" w:hAnsi="Times New Roman" w:cs="Times New Roman"/>
          <w:b/>
          <w:bCs/>
          <w:sz w:val="24"/>
          <w:szCs w:val="24"/>
        </w:rPr>
      </w:pPr>
    </w:p>
    <w:p w:rsidR="005E7CDC" w:rsidRDefault="000654B3">
      <w:pPr>
        <w:spacing w:after="0" w:line="240" w:lineRule="auto"/>
        <w:ind w:firstLine="709"/>
        <w:jc w:val="both"/>
        <w:rPr>
          <w:rFonts w:ascii="Times New Roman" w:eastAsia="Times New Roman" w:hAnsi="Times New Roman" w:cs="Times New Roman"/>
          <w:sz w:val="24"/>
          <w:szCs w:val="24"/>
          <w:lang w:eastAsia="ko-KR"/>
        </w:rPr>
      </w:pPr>
      <w:r>
        <w:rPr>
          <w:rFonts w:ascii="Times New Roman" w:eastAsia="Times New Roman" w:hAnsi="Times New Roman" w:cs="Times New Roman"/>
          <w:b/>
          <w:bCs/>
          <w:sz w:val="24"/>
          <w:szCs w:val="24"/>
        </w:rPr>
        <w:t>7.3.2. Критерии и нормы оценки</w:t>
      </w:r>
    </w:p>
    <w:p w:rsidR="005E7CDC" w:rsidRDefault="005E7CDC">
      <w:pPr>
        <w:spacing w:after="0" w:line="240" w:lineRule="auto"/>
        <w:ind w:firstLine="709"/>
        <w:jc w:val="both"/>
        <w:rPr>
          <w:rFonts w:ascii="Times New Roman" w:eastAsia="Times New Roman" w:hAnsi="Times New Roman" w:cs="Times New Roman"/>
          <w:sz w:val="24"/>
          <w:szCs w:val="24"/>
          <w:lang w:eastAsia="ko-KR"/>
        </w:rPr>
      </w:pPr>
    </w:p>
    <w:tbl>
      <w:tblPr>
        <w:tblStyle w:val="aff0"/>
        <w:tblW w:w="9781" w:type="dxa"/>
        <w:tblLayout w:type="fixed"/>
        <w:tblLook w:val="01E0" w:firstRow="1" w:lastRow="1" w:firstColumn="1" w:lastColumn="1" w:noHBand="0" w:noVBand="0"/>
      </w:tblPr>
      <w:tblGrid>
        <w:gridCol w:w="1271"/>
        <w:gridCol w:w="2268"/>
        <w:gridCol w:w="2698"/>
        <w:gridCol w:w="3544"/>
      </w:tblGrid>
      <w:tr w:rsidR="005E7CDC">
        <w:trPr>
          <w:tblHeader/>
        </w:trPr>
        <w:tc>
          <w:tcPr>
            <w:tcW w:w="1271" w:type="dxa"/>
            <w:vAlign w:val="center"/>
          </w:tcPr>
          <w:p w:rsidR="005E7CDC" w:rsidRDefault="000654B3">
            <w:pPr>
              <w:tabs>
                <w:tab w:val="num" w:pos="0"/>
              </w:tabs>
              <w:jc w:val="center"/>
              <w:rPr>
                <w:b/>
                <w:sz w:val="24"/>
                <w:szCs w:val="24"/>
              </w:rPr>
            </w:pPr>
            <w:r>
              <w:rPr>
                <w:b/>
                <w:sz w:val="24"/>
                <w:szCs w:val="24"/>
              </w:rPr>
              <w:t>Семестр</w:t>
            </w:r>
          </w:p>
        </w:tc>
        <w:tc>
          <w:tcPr>
            <w:tcW w:w="2268" w:type="dxa"/>
            <w:vAlign w:val="center"/>
          </w:tcPr>
          <w:p w:rsidR="005E7CDC" w:rsidRDefault="000654B3">
            <w:pPr>
              <w:tabs>
                <w:tab w:val="num" w:pos="0"/>
              </w:tabs>
              <w:jc w:val="center"/>
              <w:rPr>
                <w:b/>
                <w:sz w:val="24"/>
                <w:szCs w:val="24"/>
              </w:rPr>
            </w:pPr>
            <w:r>
              <w:rPr>
                <w:b/>
                <w:sz w:val="24"/>
                <w:szCs w:val="24"/>
              </w:rPr>
              <w:t>Форма проведения</w:t>
            </w:r>
          </w:p>
          <w:p w:rsidR="005E7CDC" w:rsidRDefault="000654B3">
            <w:pPr>
              <w:tabs>
                <w:tab w:val="num" w:pos="0"/>
              </w:tabs>
              <w:jc w:val="center"/>
              <w:rPr>
                <w:b/>
                <w:sz w:val="24"/>
                <w:szCs w:val="24"/>
              </w:rPr>
            </w:pPr>
            <w:r>
              <w:rPr>
                <w:b/>
                <w:sz w:val="24"/>
                <w:szCs w:val="24"/>
              </w:rPr>
              <w:t>промежуточной аттестации</w:t>
            </w:r>
          </w:p>
        </w:tc>
        <w:tc>
          <w:tcPr>
            <w:tcW w:w="6242" w:type="dxa"/>
            <w:gridSpan w:val="2"/>
            <w:vAlign w:val="center"/>
          </w:tcPr>
          <w:p w:rsidR="005E7CDC" w:rsidRDefault="000654B3">
            <w:pPr>
              <w:tabs>
                <w:tab w:val="num" w:pos="0"/>
              </w:tabs>
              <w:jc w:val="center"/>
              <w:rPr>
                <w:b/>
                <w:bCs/>
                <w:sz w:val="24"/>
                <w:szCs w:val="24"/>
              </w:rPr>
            </w:pPr>
            <w:r>
              <w:rPr>
                <w:b/>
                <w:sz w:val="24"/>
                <w:szCs w:val="24"/>
              </w:rPr>
              <w:t>Критерии и нормы оценки</w:t>
            </w:r>
          </w:p>
        </w:tc>
      </w:tr>
      <w:tr w:rsidR="005E7CDC">
        <w:tc>
          <w:tcPr>
            <w:tcW w:w="1271" w:type="dxa"/>
            <w:vMerge w:val="restart"/>
          </w:tcPr>
          <w:p w:rsidR="005E7CDC" w:rsidRDefault="000654B3">
            <w:pPr>
              <w:tabs>
                <w:tab w:val="num" w:pos="0"/>
              </w:tabs>
              <w:jc w:val="center"/>
              <w:rPr>
                <w:bCs/>
                <w:sz w:val="24"/>
                <w:szCs w:val="24"/>
              </w:rPr>
            </w:pPr>
            <w:r>
              <w:rPr>
                <w:bCs/>
                <w:sz w:val="24"/>
                <w:szCs w:val="24"/>
              </w:rPr>
              <w:t>2</w:t>
            </w:r>
          </w:p>
        </w:tc>
        <w:tc>
          <w:tcPr>
            <w:tcW w:w="2268" w:type="dxa"/>
            <w:vMerge w:val="restart"/>
          </w:tcPr>
          <w:p w:rsidR="005E7CDC" w:rsidRDefault="000654B3">
            <w:pPr>
              <w:tabs>
                <w:tab w:val="num" w:pos="0"/>
              </w:tabs>
              <w:rPr>
                <w:bCs/>
                <w:sz w:val="24"/>
                <w:szCs w:val="24"/>
              </w:rPr>
            </w:pPr>
            <w:r>
              <w:rPr>
                <w:bCs/>
                <w:sz w:val="24"/>
                <w:szCs w:val="24"/>
              </w:rPr>
              <w:t xml:space="preserve">Экзамен </w:t>
            </w:r>
          </w:p>
          <w:p w:rsidR="005E7CDC" w:rsidRDefault="000654B3">
            <w:pPr>
              <w:tabs>
                <w:tab w:val="num" w:pos="0"/>
              </w:tabs>
              <w:rPr>
                <w:bCs/>
                <w:sz w:val="24"/>
                <w:szCs w:val="24"/>
              </w:rPr>
            </w:pPr>
            <w:r>
              <w:rPr>
                <w:bCs/>
                <w:sz w:val="24"/>
                <w:szCs w:val="24"/>
              </w:rPr>
              <w:t>(по накопительному рейтингу)</w:t>
            </w:r>
          </w:p>
        </w:tc>
        <w:tc>
          <w:tcPr>
            <w:tcW w:w="2698" w:type="dxa"/>
            <w:vAlign w:val="center"/>
          </w:tcPr>
          <w:p w:rsidR="005E7CDC" w:rsidRDefault="000654B3">
            <w:pPr>
              <w:tabs>
                <w:tab w:val="num" w:pos="0"/>
              </w:tabs>
              <w:jc w:val="center"/>
              <w:rPr>
                <w:sz w:val="24"/>
                <w:szCs w:val="24"/>
              </w:rPr>
            </w:pPr>
            <w:r>
              <w:rPr>
                <w:sz w:val="24"/>
                <w:szCs w:val="24"/>
              </w:rPr>
              <w:t>«отлично»</w:t>
            </w:r>
          </w:p>
        </w:tc>
        <w:tc>
          <w:tcPr>
            <w:tcW w:w="3544" w:type="dxa"/>
          </w:tcPr>
          <w:p w:rsidR="005E7CDC" w:rsidRDefault="000654B3">
            <w:pPr>
              <w:tabs>
                <w:tab w:val="num" w:pos="0"/>
              </w:tabs>
              <w:rPr>
                <w:bCs/>
                <w:sz w:val="24"/>
                <w:szCs w:val="24"/>
              </w:rPr>
            </w:pPr>
            <w:r>
              <w:rPr>
                <w:bCs/>
                <w:sz w:val="24"/>
                <w:szCs w:val="24"/>
                <w:lang w:eastAsia="ko-KR"/>
              </w:rPr>
              <w:t>Студент набрал 80- 100 баллов по итогу изучения дисциплины в семестре.</w:t>
            </w:r>
          </w:p>
        </w:tc>
      </w:tr>
      <w:tr w:rsidR="005E7CDC">
        <w:tc>
          <w:tcPr>
            <w:tcW w:w="1271" w:type="dxa"/>
            <w:vMerge/>
          </w:tcPr>
          <w:p w:rsidR="005E7CDC" w:rsidRDefault="005E7CDC">
            <w:pPr>
              <w:tabs>
                <w:tab w:val="num" w:pos="0"/>
              </w:tabs>
              <w:jc w:val="both"/>
              <w:rPr>
                <w:bCs/>
                <w:sz w:val="24"/>
                <w:szCs w:val="24"/>
              </w:rPr>
            </w:pPr>
          </w:p>
        </w:tc>
        <w:tc>
          <w:tcPr>
            <w:tcW w:w="2268" w:type="dxa"/>
            <w:vMerge/>
          </w:tcPr>
          <w:p w:rsidR="005E7CDC" w:rsidRDefault="005E7CDC">
            <w:pPr>
              <w:tabs>
                <w:tab w:val="num" w:pos="0"/>
              </w:tabs>
              <w:jc w:val="both"/>
              <w:rPr>
                <w:bCs/>
                <w:sz w:val="24"/>
                <w:szCs w:val="24"/>
              </w:rPr>
            </w:pPr>
          </w:p>
        </w:tc>
        <w:tc>
          <w:tcPr>
            <w:tcW w:w="2698" w:type="dxa"/>
            <w:vAlign w:val="center"/>
          </w:tcPr>
          <w:p w:rsidR="005E7CDC" w:rsidRDefault="000654B3">
            <w:pPr>
              <w:tabs>
                <w:tab w:val="num" w:pos="0"/>
              </w:tabs>
              <w:jc w:val="center"/>
              <w:rPr>
                <w:sz w:val="24"/>
                <w:szCs w:val="24"/>
              </w:rPr>
            </w:pPr>
            <w:r>
              <w:rPr>
                <w:sz w:val="24"/>
                <w:szCs w:val="24"/>
              </w:rPr>
              <w:t>«хорошо»</w:t>
            </w:r>
          </w:p>
        </w:tc>
        <w:tc>
          <w:tcPr>
            <w:tcW w:w="3544" w:type="dxa"/>
          </w:tcPr>
          <w:p w:rsidR="005E7CDC" w:rsidRDefault="000654B3">
            <w:pPr>
              <w:tabs>
                <w:tab w:val="num" w:pos="0"/>
              </w:tabs>
              <w:rPr>
                <w:bCs/>
                <w:sz w:val="24"/>
                <w:szCs w:val="24"/>
              </w:rPr>
            </w:pPr>
            <w:r>
              <w:rPr>
                <w:bCs/>
                <w:sz w:val="24"/>
                <w:szCs w:val="24"/>
                <w:lang w:eastAsia="ko-KR"/>
              </w:rPr>
              <w:t>Студент набрал 60- 79 баллов по итогу изучения дисциплины в семестре.</w:t>
            </w:r>
          </w:p>
        </w:tc>
      </w:tr>
      <w:tr w:rsidR="005E7CDC">
        <w:tc>
          <w:tcPr>
            <w:tcW w:w="1271" w:type="dxa"/>
            <w:vMerge/>
          </w:tcPr>
          <w:p w:rsidR="005E7CDC" w:rsidRDefault="005E7CDC">
            <w:pPr>
              <w:tabs>
                <w:tab w:val="num" w:pos="0"/>
              </w:tabs>
              <w:jc w:val="both"/>
              <w:rPr>
                <w:bCs/>
                <w:sz w:val="24"/>
                <w:szCs w:val="24"/>
              </w:rPr>
            </w:pPr>
          </w:p>
        </w:tc>
        <w:tc>
          <w:tcPr>
            <w:tcW w:w="2268" w:type="dxa"/>
            <w:vMerge/>
          </w:tcPr>
          <w:p w:rsidR="005E7CDC" w:rsidRDefault="005E7CDC">
            <w:pPr>
              <w:tabs>
                <w:tab w:val="num" w:pos="0"/>
              </w:tabs>
              <w:jc w:val="both"/>
              <w:rPr>
                <w:bCs/>
                <w:sz w:val="24"/>
                <w:szCs w:val="24"/>
              </w:rPr>
            </w:pPr>
          </w:p>
        </w:tc>
        <w:tc>
          <w:tcPr>
            <w:tcW w:w="2698" w:type="dxa"/>
            <w:vAlign w:val="center"/>
          </w:tcPr>
          <w:p w:rsidR="005E7CDC" w:rsidRDefault="000654B3">
            <w:pPr>
              <w:tabs>
                <w:tab w:val="num" w:pos="0"/>
              </w:tabs>
              <w:jc w:val="center"/>
              <w:rPr>
                <w:sz w:val="24"/>
                <w:szCs w:val="24"/>
              </w:rPr>
            </w:pPr>
            <w:r>
              <w:rPr>
                <w:sz w:val="24"/>
                <w:szCs w:val="24"/>
              </w:rPr>
              <w:t>«удовлетворительно»</w:t>
            </w:r>
          </w:p>
        </w:tc>
        <w:tc>
          <w:tcPr>
            <w:tcW w:w="3544" w:type="dxa"/>
          </w:tcPr>
          <w:p w:rsidR="005E7CDC" w:rsidRDefault="000654B3">
            <w:pPr>
              <w:tabs>
                <w:tab w:val="num" w:pos="0"/>
              </w:tabs>
              <w:rPr>
                <w:bCs/>
                <w:sz w:val="24"/>
                <w:szCs w:val="24"/>
              </w:rPr>
            </w:pPr>
            <w:r>
              <w:rPr>
                <w:bCs/>
                <w:sz w:val="24"/>
                <w:szCs w:val="24"/>
                <w:lang w:eastAsia="ko-KR"/>
              </w:rPr>
              <w:t>Студент набрал 40- 59 баллов по итогу изучения дисциплины в семестре.</w:t>
            </w:r>
          </w:p>
        </w:tc>
      </w:tr>
      <w:tr w:rsidR="005E7CDC">
        <w:tc>
          <w:tcPr>
            <w:tcW w:w="1271" w:type="dxa"/>
            <w:vMerge/>
          </w:tcPr>
          <w:p w:rsidR="005E7CDC" w:rsidRDefault="005E7CDC">
            <w:pPr>
              <w:tabs>
                <w:tab w:val="num" w:pos="0"/>
              </w:tabs>
              <w:jc w:val="both"/>
              <w:rPr>
                <w:bCs/>
                <w:sz w:val="24"/>
                <w:szCs w:val="24"/>
              </w:rPr>
            </w:pPr>
          </w:p>
        </w:tc>
        <w:tc>
          <w:tcPr>
            <w:tcW w:w="2268" w:type="dxa"/>
            <w:vMerge/>
          </w:tcPr>
          <w:p w:rsidR="005E7CDC" w:rsidRDefault="005E7CDC">
            <w:pPr>
              <w:tabs>
                <w:tab w:val="num" w:pos="0"/>
              </w:tabs>
              <w:jc w:val="both"/>
              <w:rPr>
                <w:bCs/>
                <w:sz w:val="24"/>
                <w:szCs w:val="24"/>
              </w:rPr>
            </w:pPr>
          </w:p>
        </w:tc>
        <w:tc>
          <w:tcPr>
            <w:tcW w:w="2698" w:type="dxa"/>
            <w:vAlign w:val="center"/>
          </w:tcPr>
          <w:p w:rsidR="005E7CDC" w:rsidRDefault="000654B3">
            <w:pPr>
              <w:tabs>
                <w:tab w:val="num" w:pos="0"/>
              </w:tabs>
              <w:jc w:val="center"/>
              <w:rPr>
                <w:sz w:val="24"/>
                <w:szCs w:val="24"/>
              </w:rPr>
            </w:pPr>
            <w:r>
              <w:rPr>
                <w:sz w:val="24"/>
                <w:szCs w:val="24"/>
              </w:rPr>
              <w:t>«неудовлетворительно»</w:t>
            </w:r>
          </w:p>
        </w:tc>
        <w:tc>
          <w:tcPr>
            <w:tcW w:w="3544" w:type="dxa"/>
          </w:tcPr>
          <w:p w:rsidR="005E7CDC" w:rsidRDefault="000654B3">
            <w:pPr>
              <w:tabs>
                <w:tab w:val="num" w:pos="0"/>
              </w:tabs>
              <w:rPr>
                <w:bCs/>
                <w:sz w:val="24"/>
                <w:szCs w:val="24"/>
              </w:rPr>
            </w:pPr>
            <w:r>
              <w:rPr>
                <w:bCs/>
                <w:sz w:val="24"/>
                <w:szCs w:val="24"/>
                <w:lang w:eastAsia="ko-KR"/>
              </w:rPr>
              <w:t>Студент набрал 0-39 баллов по итогу изучения дисциплины в семестре</w:t>
            </w:r>
          </w:p>
        </w:tc>
      </w:tr>
    </w:tbl>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sectPr w:rsidR="005E7CDC">
          <w:footerReference w:type="default" r:id="rId14"/>
          <w:type w:val="continuous"/>
          <w:pgSz w:w="11906" w:h="16838"/>
          <w:pgMar w:top="1134" w:right="851" w:bottom="1134" w:left="1418" w:header="709" w:footer="709" w:gutter="0"/>
          <w:cols w:space="708"/>
          <w:titlePg/>
        </w:sect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 Учебно-методическое и информационное обеспечение дисциплины</w:t>
      </w: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8.1. Обязательная литература</w:t>
      </w:r>
    </w:p>
    <w:p w:rsidR="005E7CDC" w:rsidRDefault="005E7CDC">
      <w:pPr>
        <w:tabs>
          <w:tab w:val="num" w:pos="0"/>
        </w:tabs>
        <w:spacing w:after="0" w:line="240" w:lineRule="auto"/>
        <w:jc w:val="both"/>
        <w:rPr>
          <w:rFonts w:ascii="Times New Roman" w:eastAsia="Times New Roman" w:hAnsi="Times New Roman" w:cs="Times New Roman"/>
          <w:b/>
          <w:bCs/>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60"/>
        <w:gridCol w:w="5670"/>
        <w:gridCol w:w="1984"/>
        <w:gridCol w:w="1735"/>
        <w:gridCol w:w="1951"/>
      </w:tblGrid>
      <w:tr w:rsidR="005E7CDC">
        <w:trPr>
          <w:tblHeader/>
        </w:trPr>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2660"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Авторы, составители</w:t>
            </w:r>
          </w:p>
        </w:tc>
        <w:tc>
          <w:tcPr>
            <w:tcW w:w="5670"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Заглавие (заголовок)</w:t>
            </w:r>
          </w:p>
        </w:tc>
        <w:tc>
          <w:tcPr>
            <w:tcW w:w="1984"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 (учебник, учебное пособие, учебно-методическое пособие, практикум, др.)</w:t>
            </w:r>
          </w:p>
        </w:tc>
        <w:tc>
          <w:tcPr>
            <w:tcW w:w="1735"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Год издания</w:t>
            </w:r>
          </w:p>
        </w:tc>
        <w:tc>
          <w:tcPr>
            <w:tcW w:w="1951" w:type="dxa"/>
            <w:vAlign w:val="center"/>
          </w:tcPr>
          <w:p w:rsidR="005E7CDC" w:rsidRDefault="000654B3">
            <w:pPr>
              <w:tabs>
                <w:tab w:val="num" w:pos="0"/>
              </w:tabs>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Количество в научной библиотеке / Наименование ЭБС</w:t>
            </w:r>
          </w:p>
        </w:tc>
      </w:tr>
      <w:tr w:rsidR="005E7CDC">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6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Молотников В. Я.</w:t>
            </w:r>
            <w:r>
              <w:rPr>
                <w:rFonts w:ascii="Times New Roman" w:eastAsia="Times New Roman" w:hAnsi="Times New Roman" w:cs="Times New Roman"/>
                <w:sz w:val="24"/>
                <w:szCs w:val="24"/>
              </w:rPr>
              <w:br/>
            </w:r>
          </w:p>
        </w:tc>
        <w:tc>
          <w:tcPr>
            <w:tcW w:w="567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Техническая механика [Электронный ресурс</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учеб. пособие / В. Я. Молотников. - Санкт-</w:t>
            </w:r>
            <w:proofErr w:type="gramStart"/>
            <w:r>
              <w:rPr>
                <w:rFonts w:ascii="Times New Roman" w:eastAsia="Times New Roman" w:hAnsi="Times New Roman" w:cs="Times New Roman"/>
                <w:sz w:val="24"/>
                <w:szCs w:val="24"/>
              </w:rPr>
              <w:t>Петербург :</w:t>
            </w:r>
            <w:proofErr w:type="gramEnd"/>
            <w:r>
              <w:rPr>
                <w:rFonts w:ascii="Times New Roman" w:eastAsia="Times New Roman" w:hAnsi="Times New Roman" w:cs="Times New Roman"/>
                <w:sz w:val="24"/>
                <w:szCs w:val="24"/>
              </w:rPr>
              <w:t xml:space="preserve"> Лань, 2017. - 476 </w:t>
            </w:r>
            <w:proofErr w:type="gramStart"/>
            <w:r>
              <w:rPr>
                <w:rFonts w:ascii="Times New Roman" w:eastAsia="Times New Roman" w:hAnsi="Times New Roman" w:cs="Times New Roman"/>
                <w:sz w:val="24"/>
                <w:szCs w:val="24"/>
              </w:rPr>
              <w:t>с. :</w:t>
            </w:r>
            <w:proofErr w:type="gramEnd"/>
            <w:r>
              <w:rPr>
                <w:rFonts w:ascii="Times New Roman" w:eastAsia="Times New Roman" w:hAnsi="Times New Roman" w:cs="Times New Roman"/>
                <w:sz w:val="24"/>
                <w:szCs w:val="24"/>
              </w:rPr>
              <w:t xml:space="preserve"> ил. - (Учебники для вузов. Специальная литература). - ISBN 978-5-8114-2403-0.</w:t>
            </w:r>
          </w:p>
        </w:tc>
        <w:tc>
          <w:tcPr>
            <w:tcW w:w="1984"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Учебное пособие</w:t>
            </w:r>
          </w:p>
        </w:tc>
        <w:tc>
          <w:tcPr>
            <w:tcW w:w="1735"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951" w:type="dxa"/>
            <w:vAlign w:val="center"/>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ЭБС «Лань»</w:t>
            </w:r>
          </w:p>
        </w:tc>
      </w:tr>
      <w:tr w:rsidR="005E7CDC">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6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Максимов А. Б.</w:t>
            </w:r>
          </w:p>
        </w:tc>
        <w:tc>
          <w:tcPr>
            <w:tcW w:w="5670" w:type="dxa"/>
            <w:vAlign w:val="center"/>
          </w:tcPr>
          <w:tbl>
            <w:tblPr>
              <w:tblOverlap w:val="never"/>
              <w:tblW w:w="5528" w:type="dxa"/>
              <w:tblLayout w:type="fixed"/>
              <w:tblLook w:val="01E0" w:firstRow="1" w:lastRow="1" w:firstColumn="1" w:lastColumn="1" w:noHBand="0" w:noVBand="0"/>
            </w:tblPr>
            <w:tblGrid>
              <w:gridCol w:w="5528"/>
            </w:tblGrid>
            <w:tr w:rsidR="005E7CDC">
              <w:tc>
                <w:tcPr>
                  <w:tcW w:w="5528" w:type="dxa"/>
                  <w:tcMar>
                    <w:top w:w="0" w:type="dxa"/>
                    <w:left w:w="0" w:type="dxa"/>
                    <w:bottom w:w="0" w:type="dxa"/>
                    <w:right w:w="0" w:type="dxa"/>
                  </w:tcMar>
                  <w:vAlign w:val="center"/>
                </w:tcPr>
                <w:p w:rsidR="005E7CDC" w:rsidRDefault="000654B3">
                  <w:pPr>
                    <w:tabs>
                      <w:tab w:val="num" w:pos="0"/>
                    </w:tabs>
                    <w:spacing w:after="0" w:line="240" w:lineRule="auto"/>
                    <w:ind w:right="315"/>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Теоретическая механика [Электронный ресурс</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Решение задач динамики : учеб. пособие / А. Б. Максимов. - Санкт-</w:t>
                  </w:r>
                  <w:proofErr w:type="gramStart"/>
                  <w:r>
                    <w:rPr>
                      <w:rFonts w:ascii="Times New Roman" w:eastAsia="Times New Roman" w:hAnsi="Times New Roman" w:cs="Times New Roman"/>
                      <w:sz w:val="24"/>
                      <w:szCs w:val="24"/>
                    </w:rPr>
                    <w:t>Петербург :</w:t>
                  </w:r>
                  <w:proofErr w:type="gramEnd"/>
                  <w:r>
                    <w:rPr>
                      <w:rFonts w:ascii="Times New Roman" w:eastAsia="Times New Roman" w:hAnsi="Times New Roman" w:cs="Times New Roman"/>
                      <w:sz w:val="24"/>
                      <w:szCs w:val="24"/>
                    </w:rPr>
                    <w:t xml:space="preserve"> Лань, 2017. - 312 </w:t>
                  </w:r>
                  <w:proofErr w:type="gramStart"/>
                  <w:r>
                    <w:rPr>
                      <w:rFonts w:ascii="Times New Roman" w:eastAsia="Times New Roman" w:hAnsi="Times New Roman" w:cs="Times New Roman"/>
                      <w:sz w:val="24"/>
                      <w:szCs w:val="24"/>
                    </w:rPr>
                    <w:t>с. :</w:t>
                  </w:r>
                  <w:proofErr w:type="gramEnd"/>
                  <w:r>
                    <w:rPr>
                      <w:rFonts w:ascii="Times New Roman" w:eastAsia="Times New Roman" w:hAnsi="Times New Roman" w:cs="Times New Roman"/>
                      <w:sz w:val="24"/>
                      <w:szCs w:val="24"/>
                    </w:rPr>
                    <w:t xml:space="preserve"> ил. - (Учебники для вузов. Специальная литература). - ISBN 978-5-8114-2522-8.</w:t>
                  </w:r>
                </w:p>
              </w:tc>
            </w:tr>
          </w:tbl>
          <w:p w:rsidR="005E7CDC" w:rsidRDefault="005E7CDC">
            <w:pPr>
              <w:tabs>
                <w:tab w:val="num" w:pos="0"/>
              </w:tabs>
              <w:spacing w:after="0" w:line="240" w:lineRule="auto"/>
              <w:ind w:right="315"/>
              <w:rPr>
                <w:rFonts w:ascii="Times New Roman" w:eastAsia="Times New Roman" w:hAnsi="Times New Roman" w:cs="Times New Roman"/>
                <w:sz w:val="24"/>
                <w:szCs w:val="24"/>
              </w:rPr>
            </w:pPr>
          </w:p>
        </w:tc>
        <w:tc>
          <w:tcPr>
            <w:tcW w:w="1984"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Учебное пособие</w:t>
            </w:r>
          </w:p>
        </w:tc>
        <w:tc>
          <w:tcPr>
            <w:tcW w:w="173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951" w:type="dxa"/>
            <w:vAlign w:val="center"/>
          </w:tcPr>
          <w:p w:rsidR="005E7CDC" w:rsidRDefault="000654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ЭБС «Лань»</w:t>
            </w:r>
          </w:p>
        </w:tc>
      </w:tr>
      <w:tr w:rsidR="005E7CDC">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6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Прасолов С. Г.</w:t>
            </w:r>
          </w:p>
        </w:tc>
        <w:tc>
          <w:tcPr>
            <w:tcW w:w="5670" w:type="dxa"/>
            <w:vAlign w:val="center"/>
          </w:tcPr>
          <w:tbl>
            <w:tblPr>
              <w:tblOverlap w:val="never"/>
              <w:tblW w:w="5528" w:type="dxa"/>
              <w:tblLayout w:type="fixed"/>
              <w:tblLook w:val="01E0" w:firstRow="1" w:lastRow="1" w:firstColumn="1" w:lastColumn="1" w:noHBand="0" w:noVBand="0"/>
            </w:tblPr>
            <w:tblGrid>
              <w:gridCol w:w="5528"/>
            </w:tblGrid>
            <w:tr w:rsidR="005E7CDC">
              <w:tc>
                <w:tcPr>
                  <w:tcW w:w="5528" w:type="dxa"/>
                  <w:tcMar>
                    <w:top w:w="0" w:type="dxa"/>
                    <w:left w:w="0" w:type="dxa"/>
                    <w:bottom w:w="0" w:type="dxa"/>
                    <w:right w:w="0" w:type="dxa"/>
                  </w:tcMar>
                  <w:vAlign w:val="center"/>
                </w:tcPr>
                <w:p w:rsidR="005E7CDC" w:rsidRDefault="000654B3">
                  <w:pPr>
                    <w:tabs>
                      <w:tab w:val="num" w:pos="0"/>
                    </w:tabs>
                    <w:spacing w:after="0" w:line="240" w:lineRule="auto"/>
                    <w:ind w:right="315"/>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Механика. Теоретическая механика [Электронный ресурс</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электрон. задачник. / С. Г. Прасолов; </w:t>
                  </w:r>
                  <w:proofErr w:type="gramStart"/>
                  <w:r>
                    <w:rPr>
                      <w:rFonts w:ascii="Times New Roman" w:eastAsia="Times New Roman" w:hAnsi="Times New Roman" w:cs="Times New Roman"/>
                      <w:sz w:val="24"/>
                      <w:szCs w:val="24"/>
                    </w:rPr>
                    <w:t>ТГУ ;</w:t>
                  </w:r>
                  <w:proofErr w:type="gramEnd"/>
                  <w:r>
                    <w:rPr>
                      <w:rFonts w:ascii="Times New Roman" w:eastAsia="Times New Roman" w:hAnsi="Times New Roman" w:cs="Times New Roman"/>
                      <w:sz w:val="24"/>
                      <w:szCs w:val="24"/>
                    </w:rPr>
                    <w:t xml:space="preserve"> Ин-т машиностроения ; каф. "Нанотехнологии, материаловедение и механика". - ТГУ. - </w:t>
                  </w:r>
                  <w:proofErr w:type="gramStart"/>
                  <w:r>
                    <w:rPr>
                      <w:rFonts w:ascii="Times New Roman" w:eastAsia="Times New Roman" w:hAnsi="Times New Roman" w:cs="Times New Roman"/>
                      <w:sz w:val="24"/>
                      <w:szCs w:val="24"/>
                    </w:rPr>
                    <w:t>Тольятти :</w:t>
                  </w:r>
                  <w:proofErr w:type="gramEnd"/>
                  <w:r>
                    <w:rPr>
                      <w:rFonts w:ascii="Times New Roman" w:eastAsia="Times New Roman" w:hAnsi="Times New Roman" w:cs="Times New Roman"/>
                      <w:sz w:val="24"/>
                      <w:szCs w:val="24"/>
                    </w:rPr>
                    <w:t xml:space="preserve"> ТГУ, 2019. - 99 с. : ил. - Библиогр.: с. 97. - Глоссарий: с. 98-99. - ISBN 978-5-8259-1454-1.</w:t>
                  </w:r>
                </w:p>
              </w:tc>
            </w:tr>
          </w:tbl>
          <w:p w:rsidR="005E7CDC" w:rsidRDefault="005E7CDC">
            <w:pPr>
              <w:tabs>
                <w:tab w:val="num" w:pos="0"/>
              </w:tabs>
              <w:spacing w:after="0" w:line="240" w:lineRule="auto"/>
              <w:ind w:right="315"/>
              <w:rPr>
                <w:rFonts w:ascii="Times New Roman" w:eastAsia="Times New Roman" w:hAnsi="Times New Roman" w:cs="Times New Roman"/>
                <w:sz w:val="24"/>
                <w:szCs w:val="24"/>
              </w:rPr>
            </w:pPr>
          </w:p>
        </w:tc>
        <w:tc>
          <w:tcPr>
            <w:tcW w:w="1984"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Задачник</w:t>
            </w:r>
          </w:p>
        </w:tc>
        <w:tc>
          <w:tcPr>
            <w:tcW w:w="173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tc>
          <w:tcPr>
            <w:tcW w:w="1951" w:type="dxa"/>
            <w:vAlign w:val="center"/>
          </w:tcPr>
          <w:p w:rsidR="005E7CDC" w:rsidRDefault="000654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"Репозиторий ТГУ"</w:t>
            </w:r>
          </w:p>
        </w:tc>
      </w:tr>
    </w:tbl>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8.2. Дополнительная литература</w:t>
      </w:r>
    </w:p>
    <w:p w:rsidR="005E7CDC" w:rsidRDefault="005E7CDC">
      <w:pPr>
        <w:tabs>
          <w:tab w:val="num" w:pos="0"/>
        </w:tabs>
        <w:spacing w:after="0" w:line="240" w:lineRule="auto"/>
        <w:jc w:val="both"/>
        <w:rPr>
          <w:rFonts w:ascii="Times New Roman" w:eastAsia="Times New Roman" w:hAnsi="Times New Roman" w:cs="Times New Roman"/>
          <w:b/>
          <w:bCs/>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60"/>
        <w:gridCol w:w="5670"/>
        <w:gridCol w:w="1984"/>
        <w:gridCol w:w="1735"/>
        <w:gridCol w:w="1951"/>
      </w:tblGrid>
      <w:tr w:rsidR="005E7CDC">
        <w:trPr>
          <w:tblHeader/>
        </w:trPr>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2660"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Авторы, составители</w:t>
            </w:r>
          </w:p>
        </w:tc>
        <w:tc>
          <w:tcPr>
            <w:tcW w:w="5670"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Заглавие (заголовок)</w:t>
            </w:r>
          </w:p>
        </w:tc>
        <w:tc>
          <w:tcPr>
            <w:tcW w:w="1984"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 (учебник, учебное пособие, учебно-методическое пособие, практикум, др.)</w:t>
            </w:r>
          </w:p>
        </w:tc>
        <w:tc>
          <w:tcPr>
            <w:tcW w:w="1735" w:type="dxa"/>
            <w:vAlign w:val="center"/>
          </w:tcPr>
          <w:p w:rsidR="005E7CDC" w:rsidRDefault="000654B3">
            <w:pPr>
              <w:tabs>
                <w:tab w:val="num"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Год издания</w:t>
            </w:r>
          </w:p>
        </w:tc>
        <w:tc>
          <w:tcPr>
            <w:tcW w:w="1951" w:type="dxa"/>
            <w:vAlign w:val="center"/>
          </w:tcPr>
          <w:p w:rsidR="005E7CDC" w:rsidRDefault="000654B3">
            <w:pPr>
              <w:tabs>
                <w:tab w:val="num" w:pos="0"/>
              </w:tabs>
              <w:spacing w:after="0" w:line="240" w:lineRule="auto"/>
              <w:ind w:left="-57" w:right="-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Количество в научной библиотеке / Наименование ЭБС</w:t>
            </w:r>
          </w:p>
        </w:tc>
      </w:tr>
      <w:tr w:rsidR="005E7CDC">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6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Чембарисова Р. Г.</w:t>
            </w:r>
            <w:r>
              <w:rPr>
                <w:rFonts w:ascii="Times New Roman" w:eastAsia="Times New Roman" w:hAnsi="Times New Roman" w:cs="Times New Roman"/>
                <w:sz w:val="24"/>
                <w:szCs w:val="24"/>
              </w:rPr>
              <w:br/>
            </w:r>
          </w:p>
        </w:tc>
        <w:tc>
          <w:tcPr>
            <w:tcW w:w="5670" w:type="dxa"/>
            <w:vAlign w:val="center"/>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Механика [Электронный ресурс</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курс лекций : учеб. пособие / Р. Г. Чембарисова. - Санкт-</w:t>
            </w:r>
            <w:proofErr w:type="gramStart"/>
            <w:r>
              <w:rPr>
                <w:rFonts w:ascii="Times New Roman" w:eastAsia="Times New Roman" w:hAnsi="Times New Roman" w:cs="Times New Roman"/>
                <w:sz w:val="24"/>
                <w:szCs w:val="24"/>
              </w:rPr>
              <w:t>Петербург :</w:t>
            </w:r>
            <w:proofErr w:type="gramEnd"/>
            <w:r>
              <w:rPr>
                <w:rFonts w:ascii="Times New Roman" w:eastAsia="Times New Roman" w:hAnsi="Times New Roman" w:cs="Times New Roman"/>
                <w:sz w:val="24"/>
                <w:szCs w:val="24"/>
              </w:rPr>
              <w:t xml:space="preserve"> Лань, 2017. - 240 </w:t>
            </w:r>
            <w:proofErr w:type="gramStart"/>
            <w:r>
              <w:rPr>
                <w:rFonts w:ascii="Times New Roman" w:eastAsia="Times New Roman" w:hAnsi="Times New Roman" w:cs="Times New Roman"/>
                <w:sz w:val="24"/>
                <w:szCs w:val="24"/>
              </w:rPr>
              <w:t>с. :</w:t>
            </w:r>
            <w:proofErr w:type="gramEnd"/>
            <w:r>
              <w:rPr>
                <w:rFonts w:ascii="Times New Roman" w:eastAsia="Times New Roman" w:hAnsi="Times New Roman" w:cs="Times New Roman"/>
                <w:sz w:val="24"/>
                <w:szCs w:val="24"/>
              </w:rPr>
              <w:t xml:space="preserve"> ил. - (Учебники для вузов. Специальная литература). - ISBN 978-5-8114-2488-7.</w:t>
            </w:r>
          </w:p>
        </w:tc>
        <w:tc>
          <w:tcPr>
            <w:tcW w:w="1984"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Учебное пособие</w:t>
            </w:r>
          </w:p>
        </w:tc>
        <w:tc>
          <w:tcPr>
            <w:tcW w:w="1735"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951"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ЭБС «Лань»</w:t>
            </w:r>
          </w:p>
        </w:tc>
      </w:tr>
      <w:tr w:rsidR="005E7CDC">
        <w:tc>
          <w:tcPr>
            <w:tcW w:w="709"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60" w:type="dxa"/>
            <w:vAlign w:val="center"/>
          </w:tcPr>
          <w:p w:rsidR="005E7CDC" w:rsidRDefault="000654B3">
            <w:pPr>
              <w:tabs>
                <w:tab w:val="num"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Прасолов С. Г.</w:t>
            </w:r>
          </w:p>
        </w:tc>
        <w:tc>
          <w:tcPr>
            <w:tcW w:w="5670" w:type="dxa"/>
            <w:vAlign w:val="center"/>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Теоретическая механика [Электронный ресурс</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электрон. учеб. пособие. В 2 ч. Ч. 1 / С. Г. Прасолов [и др.</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ТГУ ; Ин-т машиностроения ; каф. "Нанотехнологии, материаловедение и механика". - ТГУ. - </w:t>
            </w:r>
            <w:proofErr w:type="gramStart"/>
            <w:r>
              <w:rPr>
                <w:rFonts w:ascii="Times New Roman" w:eastAsia="Times New Roman" w:hAnsi="Times New Roman" w:cs="Times New Roman"/>
                <w:sz w:val="24"/>
                <w:szCs w:val="24"/>
              </w:rPr>
              <w:t>Тольятти :</w:t>
            </w:r>
            <w:proofErr w:type="gramEnd"/>
            <w:r>
              <w:rPr>
                <w:rFonts w:ascii="Times New Roman" w:eastAsia="Times New Roman" w:hAnsi="Times New Roman" w:cs="Times New Roman"/>
                <w:sz w:val="24"/>
                <w:szCs w:val="24"/>
              </w:rPr>
              <w:t xml:space="preserve"> ТГУ, 2014. - 99 с. : ил. - Библиогр.: с. 97. - Глоссарий: с. 98-99. - ISBN 978-5-8259-0799-4.</w:t>
            </w:r>
          </w:p>
        </w:tc>
        <w:tc>
          <w:tcPr>
            <w:tcW w:w="1984"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Учебное пособие</w:t>
            </w:r>
          </w:p>
        </w:tc>
        <w:tc>
          <w:tcPr>
            <w:tcW w:w="1735"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2014</w:t>
            </w:r>
          </w:p>
        </w:tc>
        <w:tc>
          <w:tcPr>
            <w:tcW w:w="1951" w:type="dxa"/>
            <w:vAlign w:val="center"/>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"Репозиторий ТГУ"</w:t>
            </w:r>
          </w:p>
        </w:tc>
      </w:tr>
    </w:tbl>
    <w:p w:rsidR="005E7CDC" w:rsidRDefault="005E7CDC">
      <w:pPr>
        <w:shd w:val="clear" w:color="auto" w:fill="FFFFFF"/>
        <w:spacing w:after="0" w:line="240" w:lineRule="auto"/>
        <w:jc w:val="both"/>
        <w:rPr>
          <w:rFonts w:ascii="Times New Roman" w:eastAsia="Times New Roman" w:hAnsi="Times New Roman" w:cs="Times New Roman"/>
          <w:b/>
          <w:bCs/>
          <w:sz w:val="24"/>
          <w:szCs w:val="24"/>
        </w:rPr>
        <w:sectPr w:rsidR="005E7CDC">
          <w:pgSz w:w="16838" w:h="11906" w:orient="landscape"/>
          <w:pgMar w:top="1418" w:right="1134" w:bottom="851" w:left="1134" w:header="709" w:footer="709" w:gutter="0"/>
          <w:cols w:space="708"/>
          <w:titlePg/>
        </w:sect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8.3. Перечень профессиональных баз данных и информационных справочных систем</w:t>
      </w:r>
    </w:p>
    <w:p w:rsidR="005E7CDC" w:rsidRDefault="005E7CDC">
      <w:pPr>
        <w:tabs>
          <w:tab w:val="num" w:pos="0"/>
        </w:tabs>
        <w:spacing w:after="0" w:line="240" w:lineRule="auto"/>
        <w:ind w:firstLine="709"/>
        <w:jc w:val="both"/>
        <w:rPr>
          <w:rFonts w:ascii="Times New Roman" w:eastAsia="Times New Roman" w:hAnsi="Times New Roman" w:cs="Times New Roman"/>
          <w:b/>
          <w:bCs/>
          <w:sz w:val="24"/>
          <w:szCs w:val="24"/>
        </w:rPr>
      </w:pPr>
    </w:p>
    <w:p w:rsidR="005E7CDC" w:rsidRDefault="00B364DC">
      <w:pPr>
        <w:spacing w:after="0" w:line="240" w:lineRule="auto"/>
        <w:ind w:firstLine="709"/>
        <w:jc w:val="both"/>
        <w:rPr>
          <w:rFonts w:ascii="Times New Roman" w:eastAsia="&quot;Times New Roman&quot;" w:hAnsi="Times New Roman" w:cs="Times New Roman"/>
          <w:bCs/>
          <w:color w:val="000000"/>
          <w:sz w:val="24"/>
          <w:szCs w:val="24"/>
          <w:lang w:eastAsia="ko-KR"/>
        </w:rPr>
      </w:pPr>
      <w:hyperlink r:id="rId15" w:history="1">
        <w:r w:rsidR="000654B3">
          <w:rPr>
            <w:rFonts w:ascii="Times New Roman" w:eastAsia="&quot;Times New Roman&quot;" w:hAnsi="Times New Roman" w:cs="Times New Roman"/>
            <w:bCs/>
            <w:color w:val="0000FF"/>
            <w:sz w:val="24"/>
            <w:szCs w:val="24"/>
            <w:u w:val="single"/>
            <w:lang w:eastAsia="ko-KR"/>
          </w:rPr>
          <w:t>http://physics.ru/</w:t>
        </w:r>
      </w:hyperlink>
      <w:r w:rsidR="000654B3">
        <w:rPr>
          <w:rFonts w:ascii="Times New Roman" w:eastAsia="&quot;Times New Roman&quot;" w:hAnsi="Times New Roman" w:cs="Times New Roman"/>
          <w:bCs/>
          <w:color w:val="000000"/>
          <w:sz w:val="24"/>
          <w:szCs w:val="24"/>
          <w:lang w:eastAsia="ko-KR"/>
        </w:rPr>
        <w:t xml:space="preserve"> - </w:t>
      </w:r>
      <w:r w:rsidR="000654B3">
        <w:rPr>
          <w:rFonts w:ascii="Times New Roman" w:eastAsia="Times New Roman" w:hAnsi="Times New Roman" w:cs="Times New Roman"/>
          <w:sz w:val="24"/>
          <w:szCs w:val="24"/>
        </w:rPr>
        <w:t>Теоретическая и математическая физика [Электронный ресурс]</w:t>
      </w:r>
      <w:r w:rsidR="000654B3">
        <w:rPr>
          <w:rFonts w:ascii="Times New Roman" w:eastAsia="&quot;Times New Roman&quot;" w:hAnsi="Times New Roman" w:cs="Times New Roman"/>
          <w:bCs/>
          <w:color w:val="000000"/>
          <w:sz w:val="24"/>
          <w:szCs w:val="24"/>
          <w:lang w:eastAsia="ko-KR"/>
        </w:rPr>
        <w:t>.</w:t>
      </w:r>
    </w:p>
    <w:p w:rsidR="005E7CDC" w:rsidRDefault="005E7CDC">
      <w:pPr>
        <w:spacing w:after="0" w:line="240" w:lineRule="auto"/>
        <w:ind w:firstLine="709"/>
        <w:jc w:val="both"/>
        <w:rPr>
          <w:rFonts w:ascii="Times New Roman" w:eastAsia="Times New Roman" w:hAnsi="Times New Roman" w:cs="Times New Roman"/>
          <w:bCs/>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8.4. Перечень программного обеспечения</w:t>
      </w:r>
    </w:p>
    <w:p w:rsidR="005E7CDC" w:rsidRDefault="005E7CDC">
      <w:pPr>
        <w:tabs>
          <w:tab w:val="num" w:pos="0"/>
        </w:tabs>
        <w:spacing w:after="0" w:line="240" w:lineRule="auto"/>
        <w:jc w:val="both"/>
        <w:rPr>
          <w:rFonts w:ascii="Times New Roman" w:eastAsia="Times New Roman" w:hAnsi="Times New Roman" w:cs="Times New Roman"/>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8"/>
        <w:gridCol w:w="4394"/>
      </w:tblGrid>
      <w:tr w:rsidR="005E7CDC">
        <w:trPr>
          <w:tblHeader/>
        </w:trPr>
        <w:tc>
          <w:tcPr>
            <w:tcW w:w="675" w:type="dxa"/>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п/п</w:t>
            </w:r>
          </w:p>
        </w:tc>
        <w:tc>
          <w:tcPr>
            <w:tcW w:w="4678" w:type="dxa"/>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Наименование ПО</w:t>
            </w:r>
          </w:p>
        </w:tc>
        <w:tc>
          <w:tcPr>
            <w:tcW w:w="4394" w:type="dxa"/>
            <w:vAlign w:val="center"/>
          </w:tcPr>
          <w:p w:rsidR="005E7CDC" w:rsidRDefault="000654B3">
            <w:pPr>
              <w:tabs>
                <w:tab w:val="num" w:pos="0"/>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Реквизиты договора</w:t>
            </w:r>
          </w:p>
          <w:p w:rsidR="005E7CDC" w:rsidRDefault="000654B3">
            <w:pPr>
              <w:tabs>
                <w:tab w:val="num" w:pos="0"/>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(дата, номер, срок действия)</w:t>
            </w:r>
          </w:p>
        </w:tc>
      </w:tr>
      <w:tr w:rsidR="005E7CDC">
        <w:tc>
          <w:tcPr>
            <w:tcW w:w="675" w:type="dxa"/>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78"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Windows XP</w:t>
            </w:r>
          </w:p>
        </w:tc>
        <w:tc>
          <w:tcPr>
            <w:tcW w:w="4394"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42256802, 2.06.2007</w:t>
            </w:r>
          </w:p>
        </w:tc>
      </w:tr>
      <w:tr w:rsidR="005E7CDC">
        <w:tc>
          <w:tcPr>
            <w:tcW w:w="675" w:type="dxa"/>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78"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Microsoft Office </w:t>
            </w:r>
          </w:p>
        </w:tc>
        <w:tc>
          <w:tcPr>
            <w:tcW w:w="4394"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61935138 от 28.05.2012 (бессрочно)</w:t>
            </w:r>
          </w:p>
        </w:tc>
      </w:tr>
      <w:tr w:rsidR="005E7CDC">
        <w:tc>
          <w:tcPr>
            <w:tcW w:w="675" w:type="dxa"/>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78"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Windows</w:t>
            </w:r>
          </w:p>
        </w:tc>
        <w:tc>
          <w:tcPr>
            <w:tcW w:w="4394"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бессрочная</w:t>
            </w:r>
          </w:p>
        </w:tc>
      </w:tr>
      <w:tr w:rsidR="005E7CDC">
        <w:tc>
          <w:tcPr>
            <w:tcW w:w="675" w:type="dxa"/>
          </w:tcPr>
          <w:p w:rsidR="005E7CDC" w:rsidRDefault="000654B3">
            <w:pPr>
              <w:tabs>
                <w:tab w:val="num"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78"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Office Standart</w:t>
            </w:r>
          </w:p>
        </w:tc>
        <w:tc>
          <w:tcPr>
            <w:tcW w:w="4394"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бессрочная</w:t>
            </w:r>
          </w:p>
        </w:tc>
      </w:tr>
      <w:tr w:rsidR="005E7CDC">
        <w:tc>
          <w:tcPr>
            <w:tcW w:w="675" w:type="dxa"/>
          </w:tcPr>
          <w:p w:rsidR="005E7CDC" w:rsidRDefault="005E7CDC">
            <w:pPr>
              <w:tabs>
                <w:tab w:val="num" w:pos="0"/>
              </w:tabs>
              <w:spacing w:after="0" w:line="240" w:lineRule="auto"/>
              <w:jc w:val="center"/>
              <w:rPr>
                <w:rFonts w:ascii="Times New Roman" w:eastAsia="Times New Roman" w:hAnsi="Times New Roman" w:cs="Times New Roman"/>
                <w:sz w:val="24"/>
                <w:szCs w:val="24"/>
              </w:rPr>
            </w:pPr>
          </w:p>
        </w:tc>
        <w:tc>
          <w:tcPr>
            <w:tcW w:w="4678" w:type="dxa"/>
          </w:tcPr>
          <w:p w:rsidR="005E7CDC" w:rsidRDefault="005E7CDC">
            <w:pPr>
              <w:tabs>
                <w:tab w:val="num" w:pos="0"/>
              </w:tabs>
              <w:spacing w:after="0" w:line="240" w:lineRule="auto"/>
              <w:jc w:val="both"/>
              <w:rPr>
                <w:rFonts w:ascii="Times New Roman" w:eastAsia="Times New Roman" w:hAnsi="Times New Roman" w:cs="Times New Roman"/>
                <w:sz w:val="24"/>
                <w:szCs w:val="24"/>
              </w:rPr>
            </w:pPr>
          </w:p>
        </w:tc>
        <w:tc>
          <w:tcPr>
            <w:tcW w:w="4394" w:type="dxa"/>
          </w:tcPr>
          <w:p w:rsidR="005E7CDC" w:rsidRDefault="000654B3">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42256802, 2.06.2007</w:t>
            </w:r>
          </w:p>
        </w:tc>
      </w:tr>
    </w:tbl>
    <w:p w:rsidR="005E7CDC" w:rsidRDefault="005E7CDC">
      <w:pPr>
        <w:tabs>
          <w:tab w:val="num" w:pos="0"/>
        </w:tabs>
        <w:spacing w:after="0" w:line="240" w:lineRule="auto"/>
        <w:ind w:firstLine="709"/>
        <w:jc w:val="both"/>
        <w:rPr>
          <w:rFonts w:ascii="Times New Roman" w:eastAsia="Times New Roman" w:hAnsi="Times New Roman" w:cs="Times New Roman"/>
          <w:bCs/>
          <w:sz w:val="24"/>
          <w:szCs w:val="24"/>
        </w:rPr>
      </w:pPr>
    </w:p>
    <w:p w:rsidR="005E7CDC" w:rsidRDefault="000654B3">
      <w:pPr>
        <w:tabs>
          <w:tab w:val="num" w:pos="0"/>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8.5. Описание материально-технической базы, необходимой для осуществления образовательного процесса по дисциплине </w:t>
      </w:r>
    </w:p>
    <w:p w:rsidR="005E7CDC" w:rsidRDefault="005E7CDC">
      <w:pPr>
        <w:tabs>
          <w:tab w:val="num" w:pos="0"/>
        </w:tabs>
        <w:spacing w:after="0" w:line="240" w:lineRule="auto"/>
        <w:jc w:val="both"/>
        <w:rPr>
          <w:rFonts w:ascii="Times New Roman" w:eastAsia="Times New Roman" w:hAnsi="Times New Roman" w:cs="Times New Roman"/>
          <w:bCs/>
          <w:sz w:val="24"/>
          <w:szCs w:val="24"/>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4678"/>
        <w:gridCol w:w="4394"/>
      </w:tblGrid>
      <w:tr w:rsidR="005E7CDC">
        <w:trPr>
          <w:trHeight w:val="1134"/>
          <w:tblHeader/>
        </w:trPr>
        <w:tc>
          <w:tcPr>
            <w:tcW w:w="675" w:type="dxa"/>
            <w:vAlign w:val="center"/>
          </w:tcPr>
          <w:p w:rsidR="005E7CDC" w:rsidRDefault="000654B3">
            <w:pPr>
              <w:shd w:val="clear" w:color="auto" w:fill="FFFFFF"/>
              <w:spacing w:after="0" w:line="240" w:lineRule="auto"/>
              <w:ind w:left="24" w:right="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п/п</w:t>
            </w:r>
          </w:p>
        </w:tc>
        <w:tc>
          <w:tcPr>
            <w:tcW w:w="4678" w:type="dxa"/>
            <w:tcBorders>
              <w:right w:val="single" w:sz="4" w:space="0" w:color="auto"/>
            </w:tcBorders>
            <w:vAlign w:val="center"/>
          </w:tcPr>
          <w:p w:rsidR="005E7CDC" w:rsidRDefault="000654B3">
            <w:pPr>
              <w:shd w:val="clear" w:color="auto" w:fill="FFFFFF"/>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Наименование оборудованных учебных кабинетов, лабораторий, мастерских и др. объектов для проведения практических и лабораторных занятий, помещений для самостоятельной работы обучающихся (номер аудитории)</w:t>
            </w:r>
          </w:p>
        </w:tc>
        <w:tc>
          <w:tcPr>
            <w:tcW w:w="4394" w:type="dxa"/>
            <w:tcBorders>
              <w:right w:val="single" w:sz="4" w:space="0" w:color="auto"/>
            </w:tcBorders>
            <w:vAlign w:val="center"/>
          </w:tcPr>
          <w:p w:rsidR="005E7CDC" w:rsidRDefault="000654B3">
            <w:pPr>
              <w:shd w:val="clear" w:color="auto" w:fill="FFFFFF"/>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Перечень основного оборудования</w:t>
            </w:r>
          </w:p>
        </w:tc>
      </w:tr>
      <w:tr w:rsidR="005E7CDC">
        <w:tc>
          <w:tcPr>
            <w:tcW w:w="67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78" w:type="dxa"/>
            <w:tcBorders>
              <w:right w:val="single" w:sz="4" w:space="0" w:color="auto"/>
            </w:tcBorders>
          </w:tcPr>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проведения занятий лекционного типа. </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проведения занятий семинарского типа. </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курсового проектирования (выполнения курсовых работ). </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проведения групповых и индивидуальных консультаций. </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проведения занятий текущего контроля и промежуточной аттестации. </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Г-440</w:t>
            </w:r>
          </w:p>
        </w:tc>
        <w:tc>
          <w:tcPr>
            <w:tcW w:w="4394" w:type="dxa"/>
            <w:tcBorders>
              <w:right w:val="single" w:sz="4" w:space="0" w:color="auto"/>
            </w:tcBorders>
          </w:tcPr>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Столы ученические, стол преподавательский, стулья ученические, доска аудиторная (меловая)</w:t>
            </w:r>
          </w:p>
        </w:tc>
      </w:tr>
      <w:tr w:rsidR="005E7CDC">
        <w:tc>
          <w:tcPr>
            <w:tcW w:w="67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78" w:type="dxa"/>
            <w:tcBorders>
              <w:right w:val="single" w:sz="4" w:space="0" w:color="auto"/>
            </w:tcBorders>
          </w:tcPr>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аудитория для проведения занятий лекционного типа. Учебная аудитория для проведения занятий семинарского типа.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w:t>
            </w:r>
            <w:proofErr w:type="gramStart"/>
            <w:r>
              <w:rPr>
                <w:rFonts w:ascii="Times New Roman" w:eastAsia="Times New Roman" w:hAnsi="Times New Roman" w:cs="Times New Roman"/>
                <w:sz w:val="24"/>
                <w:szCs w:val="24"/>
              </w:rPr>
              <w:t>занятий  текущего</w:t>
            </w:r>
            <w:proofErr w:type="gramEnd"/>
            <w:r>
              <w:rPr>
                <w:rFonts w:ascii="Times New Roman" w:eastAsia="Times New Roman" w:hAnsi="Times New Roman" w:cs="Times New Roman"/>
                <w:sz w:val="24"/>
                <w:szCs w:val="24"/>
              </w:rPr>
              <w:t xml:space="preserve"> контроля и промежуточной аттестации</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Г-427</w:t>
            </w:r>
          </w:p>
        </w:tc>
        <w:tc>
          <w:tcPr>
            <w:tcW w:w="4394" w:type="dxa"/>
            <w:tcBorders>
              <w:right w:val="single" w:sz="4" w:space="0" w:color="auto"/>
            </w:tcBorders>
          </w:tcPr>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Столы ученические, стол преподавательский, стулья ученические, доска аудиторная (меловая) </w:t>
            </w:r>
          </w:p>
        </w:tc>
      </w:tr>
      <w:tr w:rsidR="005E7CDC">
        <w:tc>
          <w:tcPr>
            <w:tcW w:w="67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4678" w:type="dxa"/>
            <w:tcBorders>
              <w:right w:val="single" w:sz="4" w:space="0" w:color="auto"/>
            </w:tcBorders>
          </w:tcPr>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Компьютерный класс. Учебная аудитория для проведения занятий лекционного типа. Учебная аудитория для проведения занятий семинарского типа. Учебная аудитория для проведения лабораторных работ. Учебная аудитория для курсового проектирования (выполнения курсовых работ).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w:t>
            </w:r>
          </w:p>
          <w:p w:rsidR="005E7CDC" w:rsidRDefault="000654B3">
            <w:pPr>
              <w:shd w:val="clear" w:color="auto" w:fill="FFFFFF"/>
              <w:spacing w:after="0" w:line="240" w:lineRule="auto"/>
              <w:ind w:left="24"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Г-334</w:t>
            </w:r>
          </w:p>
        </w:tc>
        <w:tc>
          <w:tcPr>
            <w:tcW w:w="4394" w:type="dxa"/>
            <w:tcBorders>
              <w:right w:val="single" w:sz="4" w:space="0" w:color="auto"/>
            </w:tcBorders>
          </w:tcPr>
          <w:p w:rsidR="005E7CDC" w:rsidRDefault="000654B3">
            <w:pPr>
              <w:shd w:val="clear" w:color="auto" w:fill="FFFFFF"/>
              <w:spacing w:after="0" w:line="240" w:lineRule="auto"/>
              <w:ind w:left="24" w:right="34"/>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Столы ученические, стол преподавательский, стулья ученические, доска аудиторная (меловая), ПК с выходом в сеть Интернет</w:t>
            </w:r>
          </w:p>
        </w:tc>
      </w:tr>
      <w:tr w:rsidR="005E7CDC">
        <w:tc>
          <w:tcPr>
            <w:tcW w:w="675" w:type="dxa"/>
            <w:vAlign w:val="center"/>
          </w:tcPr>
          <w:p w:rsidR="005E7CDC" w:rsidRDefault="000654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78" w:type="dxa"/>
            <w:tcBorders>
              <w:right w:val="single" w:sz="4" w:space="0" w:color="auto"/>
            </w:tcBorders>
          </w:tcPr>
          <w:p w:rsidR="005E7CDC" w:rsidRDefault="000654B3">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Помещение для самостоятельной работы студентов</w:t>
            </w:r>
          </w:p>
          <w:p w:rsidR="005E7CDC" w:rsidRDefault="000654B3">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Г-401</w:t>
            </w:r>
          </w:p>
        </w:tc>
        <w:tc>
          <w:tcPr>
            <w:tcW w:w="4394" w:type="dxa"/>
            <w:tcBorders>
              <w:right w:val="single" w:sz="4" w:space="0" w:color="auto"/>
            </w:tcBorders>
          </w:tcPr>
          <w:p w:rsidR="005E7CDC" w:rsidRDefault="000654B3">
            <w:pPr>
              <w:shd w:val="clear" w:color="auto" w:fill="FFFFFF"/>
              <w:spacing w:after="0" w:line="240" w:lineRule="auto"/>
              <w:ind w:left="24" w:right="34"/>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Столы ученические, стулья ученические, ПК с выходом в сеть Интернет</w:t>
            </w:r>
          </w:p>
        </w:tc>
      </w:tr>
    </w:tbl>
    <w:p w:rsidR="005E7CDC" w:rsidRDefault="005E7CDC">
      <w:pPr>
        <w:tabs>
          <w:tab w:val="num" w:pos="0"/>
        </w:tabs>
        <w:spacing w:after="0" w:line="240" w:lineRule="auto"/>
        <w:jc w:val="both"/>
        <w:rPr>
          <w:rFonts w:ascii="Times New Roman" w:eastAsia="Times New Roman" w:hAnsi="Times New Roman" w:cs="Times New Roman"/>
          <w:sz w:val="24"/>
          <w:szCs w:val="24"/>
        </w:rPr>
      </w:pPr>
    </w:p>
    <w:p w:rsidR="005E7CDC" w:rsidRDefault="005E7CDC">
      <w:pPr>
        <w:tabs>
          <w:tab w:val="num" w:pos="0"/>
        </w:tabs>
        <w:spacing w:after="0" w:line="240" w:lineRule="auto"/>
        <w:jc w:val="both"/>
        <w:rPr>
          <w:rFonts w:ascii="Times New Roman" w:eastAsia="Times New Roman" w:hAnsi="Times New Roman" w:cs="Times New Roman"/>
          <w:sz w:val="24"/>
          <w:szCs w:val="24"/>
        </w:rPr>
      </w:pPr>
    </w:p>
    <w:p w:rsidR="005E7CDC" w:rsidRDefault="005E7CDC"/>
    <w:sectPr w:rsidR="005E7CDC">
      <w:pgSz w:w="11906" w:h="16838"/>
      <w:pgMar w:top="1440" w:right="1440" w:bottom="1440" w:left="1440" w:header="708" w:footer="708" w:gutter="0"/>
      <w:paperSrc w:first="1" w:other="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4DC" w:rsidRDefault="00B364DC">
      <w:pPr>
        <w:spacing w:after="0" w:line="240" w:lineRule="auto"/>
      </w:pPr>
      <w:r>
        <w:separator/>
      </w:r>
    </w:p>
  </w:endnote>
  <w:endnote w:type="continuationSeparator" w:id="0">
    <w:p w:rsidR="00B364DC" w:rsidRDefault="00B36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 w:name="&quot;Times New Roman&quo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DC" w:rsidRDefault="005E7CDC">
    <w:pPr>
      <w:tabs>
        <w:tab w:val="center" w:pos="4677"/>
        <w:tab w:val="right" w:pos="9355"/>
      </w:tabs>
      <w:spacing w:after="0" w:line="240" w:lineRule="auto"/>
      <w:ind w:right="360"/>
      <w:rPr>
        <w:rFonts w:ascii="Times New Roman" w:eastAsia="Times New Roman" w:hAnsi="Times New Roman" w:cs="Times New Roman"/>
        <w:sz w:val="24"/>
        <w:szCs w:val="24"/>
      </w:rPr>
    </w:pPr>
  </w:p>
  <w:p w:rsidR="005E7CDC" w:rsidRDefault="005E7CDC">
    <w:pPr>
      <w:tabs>
        <w:tab w:val="center" w:pos="4677"/>
        <w:tab w:val="right" w:pos="9355"/>
      </w:tabs>
      <w:spacing w:after="0" w:line="240" w:lineRule="auto"/>
      <w:ind w:right="360"/>
      <w:rPr>
        <w:rFonts w:ascii="Times New Roman" w:eastAsia="Times New Roman" w:hAnsi="Times New Roman" w:cs="Times New Roman"/>
        <w:sz w:val="28"/>
        <w:szCs w:val="2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CDC" w:rsidRDefault="005E7CD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4DC" w:rsidRDefault="00B364DC">
      <w:pPr>
        <w:spacing w:after="0" w:line="240" w:lineRule="auto"/>
      </w:pPr>
      <w:r>
        <w:separator/>
      </w:r>
    </w:p>
  </w:footnote>
  <w:footnote w:type="continuationSeparator" w:id="0">
    <w:p w:rsidR="00B364DC" w:rsidRDefault="00B364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13FED"/>
    <w:multiLevelType w:val="hybridMultilevel"/>
    <w:tmpl w:val="71309AAA"/>
    <w:lvl w:ilvl="0" w:tplc="EB4EAD44">
      <w:start w:val="2"/>
      <w:numFmt w:val="bullet"/>
      <w:lvlText w:val="-"/>
      <w:lvlJc w:val="left"/>
      <w:pPr>
        <w:tabs>
          <w:tab w:val="num" w:pos="1211"/>
        </w:tabs>
        <w:ind w:firstLine="851"/>
      </w:pPr>
      <w:rPr>
        <w:rFonts w:hint="default"/>
      </w:rPr>
    </w:lvl>
    <w:lvl w:ilvl="1" w:tplc="91E6BD82">
      <w:start w:val="1"/>
      <w:numFmt w:val="bullet"/>
      <w:lvlText w:val="o"/>
      <w:lvlJc w:val="left"/>
      <w:pPr>
        <w:tabs>
          <w:tab w:val="num" w:pos="2160"/>
        </w:tabs>
        <w:ind w:left="2160" w:hanging="360"/>
      </w:pPr>
      <w:rPr>
        <w:rFonts w:ascii="Courier New" w:hAnsi="Courier New" w:cs="Courier New" w:hint="default"/>
      </w:rPr>
    </w:lvl>
    <w:lvl w:ilvl="2" w:tplc="B10A3DB0">
      <w:start w:val="1"/>
      <w:numFmt w:val="bullet"/>
      <w:lvlText w:val=""/>
      <w:lvlJc w:val="left"/>
      <w:pPr>
        <w:tabs>
          <w:tab w:val="num" w:pos="2880"/>
        </w:tabs>
        <w:ind w:left="2880" w:hanging="360"/>
      </w:pPr>
      <w:rPr>
        <w:rFonts w:ascii="Wingdings" w:hAnsi="Wingdings" w:cs="Wingdings" w:hint="default"/>
      </w:rPr>
    </w:lvl>
    <w:lvl w:ilvl="3" w:tplc="F5DA739A">
      <w:start w:val="1"/>
      <w:numFmt w:val="bullet"/>
      <w:lvlText w:val=""/>
      <w:lvlJc w:val="left"/>
      <w:pPr>
        <w:tabs>
          <w:tab w:val="num" w:pos="3600"/>
        </w:tabs>
        <w:ind w:left="3600" w:hanging="360"/>
      </w:pPr>
      <w:rPr>
        <w:rFonts w:ascii="Symbol" w:hAnsi="Symbol" w:cs="Symbol" w:hint="default"/>
      </w:rPr>
    </w:lvl>
    <w:lvl w:ilvl="4" w:tplc="4B6CFBA8">
      <w:start w:val="1"/>
      <w:numFmt w:val="bullet"/>
      <w:lvlText w:val="o"/>
      <w:lvlJc w:val="left"/>
      <w:pPr>
        <w:tabs>
          <w:tab w:val="num" w:pos="4320"/>
        </w:tabs>
        <w:ind w:left="4320" w:hanging="360"/>
      </w:pPr>
      <w:rPr>
        <w:rFonts w:ascii="Courier New" w:hAnsi="Courier New" w:cs="Courier New" w:hint="default"/>
      </w:rPr>
    </w:lvl>
    <w:lvl w:ilvl="5" w:tplc="0616E43C">
      <w:start w:val="1"/>
      <w:numFmt w:val="bullet"/>
      <w:lvlText w:val=""/>
      <w:lvlJc w:val="left"/>
      <w:pPr>
        <w:tabs>
          <w:tab w:val="num" w:pos="5040"/>
        </w:tabs>
        <w:ind w:left="5040" w:hanging="360"/>
      </w:pPr>
      <w:rPr>
        <w:rFonts w:ascii="Wingdings" w:hAnsi="Wingdings" w:cs="Wingdings" w:hint="default"/>
      </w:rPr>
    </w:lvl>
    <w:lvl w:ilvl="6" w:tplc="787ED916">
      <w:start w:val="1"/>
      <w:numFmt w:val="bullet"/>
      <w:lvlText w:val=""/>
      <w:lvlJc w:val="left"/>
      <w:pPr>
        <w:tabs>
          <w:tab w:val="num" w:pos="5760"/>
        </w:tabs>
        <w:ind w:left="5760" w:hanging="360"/>
      </w:pPr>
      <w:rPr>
        <w:rFonts w:ascii="Symbol" w:hAnsi="Symbol" w:cs="Symbol" w:hint="default"/>
      </w:rPr>
    </w:lvl>
    <w:lvl w:ilvl="7" w:tplc="ABF8D1E8">
      <w:start w:val="1"/>
      <w:numFmt w:val="bullet"/>
      <w:lvlText w:val="o"/>
      <w:lvlJc w:val="left"/>
      <w:pPr>
        <w:tabs>
          <w:tab w:val="num" w:pos="6480"/>
        </w:tabs>
        <w:ind w:left="6480" w:hanging="360"/>
      </w:pPr>
      <w:rPr>
        <w:rFonts w:ascii="Courier New" w:hAnsi="Courier New" w:cs="Courier New" w:hint="default"/>
      </w:rPr>
    </w:lvl>
    <w:lvl w:ilvl="8" w:tplc="40BAA1A8">
      <w:start w:val="1"/>
      <w:numFmt w:val="bullet"/>
      <w:lvlText w:val=""/>
      <w:lvlJc w:val="left"/>
      <w:pPr>
        <w:tabs>
          <w:tab w:val="num" w:pos="7200"/>
        </w:tabs>
        <w:ind w:left="7200" w:hanging="360"/>
      </w:pPr>
      <w:rPr>
        <w:rFonts w:ascii="Wingdings" w:hAnsi="Wingdings" w:cs="Wingdings" w:hint="default"/>
      </w:rPr>
    </w:lvl>
  </w:abstractNum>
  <w:num w:numId="1">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DC"/>
    <w:rsid w:val="000654B3"/>
    <w:rsid w:val="00307F27"/>
    <w:rsid w:val="005E7CDC"/>
    <w:rsid w:val="0069274E"/>
    <w:rsid w:val="00B364DC"/>
    <w:rsid w:val="00FC2EC0"/>
    <w:rsid w:val="00FD57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1E40-D2B8-41D7-A48B-C9C69AD7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spacing w:after="0" w:line="240" w:lineRule="auto"/>
    </w:pPr>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basedOn w:val="a0"/>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basedOn w:val="a"/>
    <w:next w:val="a"/>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basedOn w:val="a0"/>
    <w:uiPriority w:val="19"/>
    <w:qFormat/>
    <w:rPr>
      <w:i/>
      <w:iCs/>
      <w:color w:val="808080" w:themeColor="text1" w:themeTint="7F"/>
    </w:rPr>
  </w:style>
  <w:style w:type="character" w:styleId="a9">
    <w:name w:val="Emphasis"/>
    <w:basedOn w:val="a0"/>
    <w:uiPriority w:val="20"/>
    <w:qFormat/>
    <w:rPr>
      <w:i/>
      <w:iCs/>
    </w:rPr>
  </w:style>
  <w:style w:type="character" w:styleId="aa">
    <w:name w:val="Intense Emphasis"/>
    <w:basedOn w:val="a0"/>
    <w:uiPriority w:val="21"/>
    <w:qFormat/>
    <w:rPr>
      <w:b/>
      <w:bCs/>
      <w:i/>
      <w:iCs/>
      <w:color w:val="4472C4" w:themeColor="accent1"/>
    </w:rPr>
  </w:style>
  <w:style w:type="character" w:styleId="ab">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c">
    <w:name w:val="Intense Quote"/>
    <w:basedOn w:val="a"/>
    <w:next w:val="a"/>
    <w:link w:val="ad"/>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d">
    <w:name w:val="Выделенная цитата Знак"/>
    <w:basedOn w:val="a0"/>
    <w:link w:val="ac"/>
    <w:uiPriority w:val="30"/>
    <w:rPr>
      <w:b/>
      <w:bCs/>
      <w:i/>
      <w:iCs/>
      <w:color w:val="4472C4" w:themeColor="accent1"/>
    </w:rPr>
  </w:style>
  <w:style w:type="character" w:styleId="ae">
    <w:name w:val="Subtle Reference"/>
    <w:basedOn w:val="a0"/>
    <w:uiPriority w:val="31"/>
    <w:qFormat/>
    <w:rPr>
      <w:smallCaps/>
      <w:color w:val="ED7D31" w:themeColor="accent2"/>
      <w:u w:val="single"/>
    </w:rPr>
  </w:style>
  <w:style w:type="character" w:styleId="af">
    <w:name w:val="Intense Reference"/>
    <w:basedOn w:val="a0"/>
    <w:uiPriority w:val="32"/>
    <w:qFormat/>
    <w:rPr>
      <w:b/>
      <w:bCs/>
      <w:smallCaps/>
      <w:color w:val="ED7D31" w:themeColor="accent2"/>
      <w:spacing w:val="5"/>
      <w:u w:val="single"/>
    </w:rPr>
  </w:style>
  <w:style w:type="character" w:styleId="af0">
    <w:name w:val="Book Title"/>
    <w:basedOn w:val="a0"/>
    <w:uiPriority w:val="33"/>
    <w:qFormat/>
    <w:rPr>
      <w:b/>
      <w:bCs/>
      <w:smallCaps/>
      <w:spacing w:val="5"/>
    </w:rPr>
  </w:style>
  <w:style w:type="paragraph" w:styleId="af1">
    <w:name w:val="List Paragraph"/>
    <w:basedOn w:val="a"/>
    <w:uiPriority w:val="34"/>
    <w:qFormat/>
    <w:pPr>
      <w:ind w:left="720"/>
      <w:contextualSpacing/>
    </w:pPr>
  </w:style>
  <w:style w:type="paragraph" w:styleId="af2">
    <w:name w:val="footnote text"/>
    <w:basedOn w:val="a"/>
    <w:link w:val="af3"/>
    <w:uiPriority w:val="99"/>
    <w:semiHidden/>
    <w:unhideWhenUsed/>
    <w:pPr>
      <w:spacing w:after="0" w:line="240" w:lineRule="auto"/>
    </w:pPr>
    <w:rPr>
      <w:sz w:val="20"/>
      <w:szCs w:val="20"/>
    </w:rPr>
  </w:style>
  <w:style w:type="character" w:customStyle="1" w:styleId="af3">
    <w:name w:val="Текст сноски Знак"/>
    <w:basedOn w:val="a0"/>
    <w:link w:val="af2"/>
    <w:uiPriority w:val="99"/>
    <w:semiHidden/>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pPr>
      <w:spacing w:after="0" w:line="240" w:lineRule="auto"/>
    </w:pPr>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563C1" w:themeColor="hyperlink"/>
      <w:u w:val="single"/>
    </w:rPr>
  </w:style>
  <w:style w:type="paragraph" w:styleId="af9">
    <w:name w:val="Plain Text"/>
    <w:basedOn w:val="a"/>
    <w:link w:val="afa"/>
    <w:uiPriority w:val="99"/>
    <w:semiHidden/>
    <w:unhideWhenUsed/>
    <w:pPr>
      <w:spacing w:after="0" w:line="240" w:lineRule="auto"/>
    </w:pPr>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iPriority w:val="99"/>
    <w:unhideWhenUsed/>
    <w:pPr>
      <w:spacing w:after="0" w:line="240" w:lineRule="auto"/>
    </w:pPr>
  </w:style>
  <w:style w:type="character" w:customStyle="1" w:styleId="afc">
    <w:name w:val="Верхний колонтитул Знак"/>
    <w:basedOn w:val="a0"/>
    <w:link w:val="afb"/>
    <w:uiPriority w:val="99"/>
  </w:style>
  <w:style w:type="paragraph" w:styleId="afd">
    <w:name w:val="footer"/>
    <w:basedOn w:val="a"/>
    <w:link w:val="afe"/>
    <w:uiPriority w:val="99"/>
    <w:unhideWhenUsed/>
    <w:pPr>
      <w:spacing w:after="0" w:line="240" w:lineRule="auto"/>
    </w:pPr>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line="240" w:lineRule="auto"/>
    </w:pPr>
    <w:rPr>
      <w:i/>
      <w:iCs/>
      <w:color w:val="44546A" w:themeColor="text2"/>
      <w:sz w:val="18"/>
      <w:szCs w:val="18"/>
    </w:rPr>
  </w:style>
  <w:style w:type="table" w:styleId="aff0">
    <w:name w:val="Table Grid"/>
    <w:basedOn w:val="a1"/>
    <w:uiPriority w:val="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hyperlink" Target="http://physics.ru/"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3555</Words>
  <Characters>20267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Наталья Шаркова</cp:lastModifiedBy>
  <cp:revision>3</cp:revision>
  <dcterms:created xsi:type="dcterms:W3CDTF">2023-11-01T05:12:00Z</dcterms:created>
  <dcterms:modified xsi:type="dcterms:W3CDTF">2023-11-01T05:34:00Z</dcterms:modified>
</cp:coreProperties>
</file>