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C80C9" w14:textId="77777777" w:rsidR="00585A11" w:rsidRPr="0026049A" w:rsidRDefault="00585A11" w:rsidP="0026049A">
      <w:pPr>
        <w:pStyle w:val="1"/>
        <w:jc w:val="center"/>
        <w:rPr>
          <w:color w:val="008FC8"/>
          <w:sz w:val="32"/>
          <w:szCs w:val="32"/>
        </w:rPr>
      </w:pPr>
      <w:r w:rsidRPr="0026049A">
        <w:rPr>
          <w:rFonts w:eastAsia="Calibri"/>
          <w:color w:val="008FC8"/>
          <w:sz w:val="32"/>
          <w:szCs w:val="32"/>
        </w:rPr>
        <w:t>Практическ</w:t>
      </w:r>
      <w:r w:rsidRPr="0026049A">
        <w:rPr>
          <w:color w:val="008FC8"/>
          <w:sz w:val="32"/>
          <w:szCs w:val="32"/>
        </w:rPr>
        <w:t>ое задание №</w:t>
      </w:r>
      <w:r w:rsidR="00290055" w:rsidRPr="0026049A">
        <w:rPr>
          <w:color w:val="008FC8"/>
          <w:sz w:val="32"/>
          <w:szCs w:val="32"/>
        </w:rPr>
        <w:t>1</w:t>
      </w:r>
    </w:p>
    <w:p w14:paraId="0500E06C" w14:textId="77777777" w:rsidR="0026049A" w:rsidRDefault="0026049A" w:rsidP="00585A11">
      <w:pPr>
        <w:tabs>
          <w:tab w:val="left" w:pos="45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0655EB6" w14:textId="2B700F1F" w:rsidR="00585A11" w:rsidRDefault="00585A11" w:rsidP="00585A11">
      <w:pPr>
        <w:tabs>
          <w:tab w:val="left" w:pos="45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A1DB4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>: Балки и балочные конструкции</w:t>
      </w:r>
    </w:p>
    <w:p w14:paraId="1BEF2EBB" w14:textId="77777777" w:rsidR="00585A11" w:rsidRDefault="00585A11" w:rsidP="00585A11">
      <w:pPr>
        <w:tabs>
          <w:tab w:val="left" w:pos="45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892AD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90055">
        <w:rPr>
          <w:rFonts w:ascii="Times New Roman" w:hAnsi="Times New Roman" w:cs="Times New Roman"/>
          <w:b/>
          <w:sz w:val="28"/>
          <w:szCs w:val="28"/>
        </w:rPr>
        <w:t>1</w:t>
      </w:r>
    </w:p>
    <w:p w14:paraId="41E081C4" w14:textId="77777777" w:rsidR="00585A11" w:rsidRPr="00A11A46" w:rsidRDefault="00585A11" w:rsidP="00712290">
      <w:pPr>
        <w:pStyle w:val="a3"/>
        <w:tabs>
          <w:tab w:val="left" w:pos="45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11A46">
        <w:rPr>
          <w:rFonts w:ascii="Times New Roman" w:hAnsi="Times New Roman" w:cs="Times New Roman"/>
          <w:sz w:val="28"/>
          <w:szCs w:val="28"/>
        </w:rPr>
        <w:t xml:space="preserve">Подобрать сечение однопролетной шарнирно опертой балки </w:t>
      </w:r>
      <w:r w:rsidR="00892AD0">
        <w:rPr>
          <w:rFonts w:ascii="Times New Roman" w:hAnsi="Times New Roman" w:cs="Times New Roman"/>
          <w:sz w:val="28"/>
          <w:szCs w:val="28"/>
        </w:rPr>
        <w:t xml:space="preserve">(рис. </w:t>
      </w:r>
      <w:r w:rsidR="002900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A11A46">
        <w:rPr>
          <w:rFonts w:ascii="Times New Roman" w:hAnsi="Times New Roman" w:cs="Times New Roman"/>
          <w:sz w:val="28"/>
          <w:szCs w:val="28"/>
        </w:rPr>
        <w:t xml:space="preserve">пролетом </w:t>
      </w:r>
      <w:r w:rsidRPr="00DD0DD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D0DDD">
        <w:rPr>
          <w:rFonts w:ascii="Times New Roman" w:hAnsi="Times New Roman" w:cs="Times New Roman"/>
          <w:sz w:val="28"/>
          <w:szCs w:val="28"/>
        </w:rPr>
        <w:t xml:space="preserve"> =…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0DDD">
        <w:rPr>
          <w:rFonts w:ascii="Times New Roman" w:hAnsi="Times New Roman" w:cs="Times New Roman"/>
          <w:sz w:val="28"/>
          <w:szCs w:val="28"/>
        </w:rPr>
        <w:t xml:space="preserve"> м</w:t>
      </w:r>
      <w:r w:rsidRPr="00A11A46">
        <w:rPr>
          <w:rFonts w:ascii="Times New Roman" w:hAnsi="Times New Roman" w:cs="Times New Roman"/>
          <w:sz w:val="28"/>
          <w:szCs w:val="28"/>
        </w:rPr>
        <w:t xml:space="preserve"> при условии ее работы в упругой стадии. Балка имеет равномерно распределенную нормативную нагрузку </w:t>
      </w:r>
      <w:r w:rsidRPr="00DD0DDD">
        <w:rPr>
          <w:rFonts w:ascii="Times New Roman" w:hAnsi="Times New Roman" w:cs="Times New Roman"/>
          <w:sz w:val="28"/>
          <w:szCs w:val="28"/>
        </w:rPr>
        <w:t>q</w:t>
      </w:r>
      <w:r w:rsidRPr="00DD0DD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D0DDD">
        <w:rPr>
          <w:rFonts w:ascii="Times New Roman" w:hAnsi="Times New Roman" w:cs="Times New Roman"/>
          <w:sz w:val="28"/>
          <w:szCs w:val="28"/>
        </w:rPr>
        <w:t>=…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0DDD">
        <w:rPr>
          <w:rFonts w:ascii="Times New Roman" w:hAnsi="Times New Roman" w:cs="Times New Roman"/>
          <w:sz w:val="28"/>
          <w:szCs w:val="28"/>
        </w:rPr>
        <w:t xml:space="preserve"> кН/м</w:t>
      </w:r>
      <w:r w:rsidRPr="00A11A4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11A46">
        <w:rPr>
          <w:rFonts w:ascii="Times New Roman" w:hAnsi="Times New Roman" w:cs="Times New Roman"/>
          <w:sz w:val="28"/>
          <w:szCs w:val="28"/>
        </w:rPr>
        <w:t xml:space="preserve">и расчетную нагрузку </w:t>
      </w:r>
      <w:r w:rsidRPr="00DD0DDD">
        <w:rPr>
          <w:rFonts w:ascii="Times New Roman" w:hAnsi="Times New Roman" w:cs="Times New Roman"/>
          <w:sz w:val="28"/>
          <w:szCs w:val="28"/>
        </w:rPr>
        <w:t>q =…, кН/м</w:t>
      </w:r>
      <w:r w:rsidRPr="00A11A46">
        <w:rPr>
          <w:rFonts w:ascii="Times New Roman" w:hAnsi="Times New Roman" w:cs="Times New Roman"/>
          <w:color w:val="3B4001"/>
          <w:sz w:val="28"/>
          <w:szCs w:val="28"/>
        </w:rPr>
        <w:t>; материал – сталь класса С….</w:t>
      </w:r>
      <w:r>
        <w:rPr>
          <w:rFonts w:ascii="Times New Roman" w:hAnsi="Times New Roman" w:cs="Times New Roman"/>
          <w:color w:val="3B4001"/>
          <w:sz w:val="28"/>
          <w:szCs w:val="28"/>
        </w:rPr>
        <w:t xml:space="preserve"> Общая устойчивость балки обеспечена.</w:t>
      </w:r>
    </w:p>
    <w:p w14:paraId="5CDF2121" w14:textId="77777777" w:rsidR="00585A11" w:rsidRDefault="00585A11" w:rsidP="00585A11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7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05301A" wp14:editId="701333DA">
            <wp:extent cx="2321560" cy="917587"/>
            <wp:effectExtent l="19050" t="0" r="2540" b="0"/>
            <wp:docPr id="11" name="Рисунок 43" descr="C:\Users\Igor\Documents\Дистанционный контент МК++\чертежи1\5 (РИС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Igor\Documents\Дистанционный контент МК++\чертежи1\5 (РИС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724" t="26057" r="59391" b="56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17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06E286" w14:textId="77777777" w:rsidR="00585A11" w:rsidRDefault="00892AD0" w:rsidP="00585A11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290055">
        <w:rPr>
          <w:rFonts w:ascii="Times New Roman" w:hAnsi="Times New Roman" w:cs="Times New Roman"/>
          <w:sz w:val="28"/>
          <w:szCs w:val="28"/>
        </w:rPr>
        <w:t>1</w:t>
      </w:r>
      <w:r w:rsidR="00585A11" w:rsidRPr="0095475B">
        <w:rPr>
          <w:rFonts w:ascii="Times New Roman" w:hAnsi="Times New Roman" w:cs="Times New Roman"/>
          <w:sz w:val="28"/>
          <w:szCs w:val="28"/>
        </w:rPr>
        <w:t>. Расчетная схема балки</w:t>
      </w:r>
    </w:p>
    <w:p w14:paraId="56E95AE7" w14:textId="77777777" w:rsidR="0026049A" w:rsidRDefault="0026049A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2D3254" w14:textId="726CE711" w:rsidR="00585A11" w:rsidRPr="009E2D78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задания кажды</w:t>
      </w:r>
      <w:r w:rsidR="00892AD0">
        <w:rPr>
          <w:rFonts w:ascii="Times New Roman" w:hAnsi="Times New Roman" w:cs="Times New Roman"/>
          <w:sz w:val="28"/>
          <w:szCs w:val="28"/>
        </w:rPr>
        <w:t xml:space="preserve">й студент принимает по таблице </w:t>
      </w:r>
      <w:r w:rsidR="002900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F09FE7" w14:textId="77777777" w:rsidR="00585A11" w:rsidRDefault="00585A11" w:rsidP="00585A11">
      <w:pPr>
        <w:pStyle w:val="a3"/>
        <w:tabs>
          <w:tab w:val="left" w:pos="0"/>
          <w:tab w:val="left" w:pos="8400"/>
        </w:tabs>
        <w:spacing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90055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6"/>
        <w:gridCol w:w="2127"/>
        <w:gridCol w:w="1559"/>
        <w:gridCol w:w="1559"/>
      </w:tblGrid>
      <w:tr w:rsidR="00585A11" w:rsidRPr="001470E0" w14:paraId="46030C5A" w14:textId="77777777" w:rsidTr="0026049A">
        <w:trPr>
          <w:trHeight w:val="966"/>
          <w:tblHeader/>
          <w:jc w:val="center"/>
        </w:trPr>
        <w:tc>
          <w:tcPr>
            <w:tcW w:w="2410" w:type="dxa"/>
            <w:vAlign w:val="center"/>
          </w:tcPr>
          <w:p w14:paraId="58331D29" w14:textId="18F9E2F1" w:rsidR="00585A11" w:rsidRPr="00B4021B" w:rsidRDefault="00585A11" w:rsidP="002604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фамилии,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имени,</w:t>
            </w:r>
            <w:r w:rsidR="002604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отчества</w:t>
            </w:r>
          </w:p>
        </w:tc>
        <w:tc>
          <w:tcPr>
            <w:tcW w:w="2126" w:type="dxa"/>
            <w:vAlign w:val="center"/>
          </w:tcPr>
          <w:p w14:paraId="3BF2893C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Пролет балки </w:t>
            </w: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l, </w:t>
            </w: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2127" w:type="dxa"/>
            <w:vAlign w:val="center"/>
          </w:tcPr>
          <w:p w14:paraId="62878661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Нормативная нагрузка</w:t>
            </w:r>
          </w:p>
          <w:p w14:paraId="043B314D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</w:t>
            </w: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n</w:t>
            </w: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кН/м</w:t>
            </w:r>
          </w:p>
        </w:tc>
        <w:tc>
          <w:tcPr>
            <w:tcW w:w="1559" w:type="dxa"/>
            <w:vAlign w:val="center"/>
          </w:tcPr>
          <w:p w14:paraId="6DDF0653" w14:textId="67E5FE9D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Расчетная</w:t>
            </w:r>
          </w:p>
          <w:p w14:paraId="20029690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нагрузка</w:t>
            </w:r>
          </w:p>
          <w:p w14:paraId="1E56E842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</w:t>
            </w: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кН/м</w:t>
            </w:r>
          </w:p>
        </w:tc>
        <w:tc>
          <w:tcPr>
            <w:tcW w:w="1559" w:type="dxa"/>
            <w:vAlign w:val="center"/>
          </w:tcPr>
          <w:p w14:paraId="0718EC92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  <w:p w14:paraId="6238402E" w14:textId="7D65CA3D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стали</w:t>
            </w:r>
          </w:p>
          <w:p w14:paraId="230305D2" w14:textId="77777777" w:rsidR="00585A11" w:rsidRPr="00DD0DDD" w:rsidRDefault="00585A11" w:rsidP="0026049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0D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балки</w:t>
            </w:r>
          </w:p>
        </w:tc>
      </w:tr>
      <w:tr w:rsidR="00585A11" w:rsidRPr="001470E0" w14:paraId="757967B7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7DFDA1F9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063BC007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2127" w:type="dxa"/>
          </w:tcPr>
          <w:p w14:paraId="3D4275AE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39A96356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14:paraId="3254ACE4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66B56CE1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D8CBCDC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2B36149F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54C1E34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14:paraId="2D396B52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0ED6EFAD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56680DF0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591ED3F2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14:paraId="0EB5CD73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14:paraId="6F9762C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26,9</w:t>
            </w:r>
          </w:p>
        </w:tc>
        <w:tc>
          <w:tcPr>
            <w:tcW w:w="1559" w:type="dxa"/>
          </w:tcPr>
          <w:p w14:paraId="1DB580B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14:paraId="571832F7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4D7E92C7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70EB92B7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14:paraId="18687137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6,5</w:t>
            </w:r>
          </w:p>
        </w:tc>
        <w:tc>
          <w:tcPr>
            <w:tcW w:w="2127" w:type="dxa"/>
          </w:tcPr>
          <w:p w14:paraId="79CC12D5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23,2</w:t>
            </w:r>
          </w:p>
        </w:tc>
        <w:tc>
          <w:tcPr>
            <w:tcW w:w="1559" w:type="dxa"/>
          </w:tcPr>
          <w:p w14:paraId="24FB7D00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559" w:type="dxa"/>
          </w:tcPr>
          <w:p w14:paraId="5EF73A25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493EA6F6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0BD1C75E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2126" w:type="dxa"/>
          </w:tcPr>
          <w:p w14:paraId="09DA2A4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2127" w:type="dxa"/>
          </w:tcPr>
          <w:p w14:paraId="1194CA6D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142668E7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25,8</w:t>
            </w:r>
          </w:p>
        </w:tc>
        <w:tc>
          <w:tcPr>
            <w:tcW w:w="1559" w:type="dxa"/>
          </w:tcPr>
          <w:p w14:paraId="20932D54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36E78521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03981518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126" w:type="dxa"/>
          </w:tcPr>
          <w:p w14:paraId="7C6DF88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21E3754F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2E1828B3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59" w:type="dxa"/>
          </w:tcPr>
          <w:p w14:paraId="6FDE1C10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58355361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6AEB0B71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2126" w:type="dxa"/>
          </w:tcPr>
          <w:p w14:paraId="5622E0B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14:paraId="1312BCD9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559" w:type="dxa"/>
          </w:tcPr>
          <w:p w14:paraId="50E37C7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22,7</w:t>
            </w:r>
          </w:p>
        </w:tc>
        <w:tc>
          <w:tcPr>
            <w:tcW w:w="1559" w:type="dxa"/>
          </w:tcPr>
          <w:p w14:paraId="4229C9F3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57206156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10CCA3DB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126" w:type="dxa"/>
          </w:tcPr>
          <w:p w14:paraId="15B6C674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1FE804F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26,3</w:t>
            </w:r>
          </w:p>
        </w:tc>
        <w:tc>
          <w:tcPr>
            <w:tcW w:w="1559" w:type="dxa"/>
          </w:tcPr>
          <w:p w14:paraId="231353BF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27,7</w:t>
            </w:r>
          </w:p>
        </w:tc>
        <w:tc>
          <w:tcPr>
            <w:tcW w:w="1559" w:type="dxa"/>
          </w:tcPr>
          <w:p w14:paraId="37807BF6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0492B36D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1042F956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2126" w:type="dxa"/>
          </w:tcPr>
          <w:p w14:paraId="74640A97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7" w:type="dxa"/>
          </w:tcPr>
          <w:p w14:paraId="3CF74575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27,6</w:t>
            </w:r>
          </w:p>
        </w:tc>
        <w:tc>
          <w:tcPr>
            <w:tcW w:w="1559" w:type="dxa"/>
          </w:tcPr>
          <w:p w14:paraId="7530640E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28,9</w:t>
            </w:r>
          </w:p>
        </w:tc>
        <w:tc>
          <w:tcPr>
            <w:tcW w:w="1559" w:type="dxa"/>
          </w:tcPr>
          <w:p w14:paraId="5C7B6306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50900751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0AFA12B3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126" w:type="dxa"/>
          </w:tcPr>
          <w:p w14:paraId="36AC160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127" w:type="dxa"/>
          </w:tcPr>
          <w:p w14:paraId="02D6ACF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14:paraId="00B65B12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30,2</w:t>
            </w:r>
          </w:p>
        </w:tc>
        <w:tc>
          <w:tcPr>
            <w:tcW w:w="1559" w:type="dxa"/>
          </w:tcPr>
          <w:p w14:paraId="6ED08520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5B7CE453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0758E69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2126" w:type="dxa"/>
          </w:tcPr>
          <w:p w14:paraId="78E51FC4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2127" w:type="dxa"/>
          </w:tcPr>
          <w:p w14:paraId="0900A94D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796BB5A0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14:paraId="3423C658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55D7434D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6150337E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2126" w:type="dxa"/>
          </w:tcPr>
          <w:p w14:paraId="5CD465D4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127" w:type="dxa"/>
          </w:tcPr>
          <w:p w14:paraId="5B5355E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14:paraId="27142BC2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4BDF6FF7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2B6B0D1F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3E3DC261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126" w:type="dxa"/>
          </w:tcPr>
          <w:p w14:paraId="6256E22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3A2F9125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26,9</w:t>
            </w:r>
          </w:p>
        </w:tc>
        <w:tc>
          <w:tcPr>
            <w:tcW w:w="1559" w:type="dxa"/>
          </w:tcPr>
          <w:p w14:paraId="4DE00624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14:paraId="26587AC8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1FA19876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4E31629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126" w:type="dxa"/>
          </w:tcPr>
          <w:p w14:paraId="56D5E9B3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14:paraId="67736AD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23,2</w:t>
            </w:r>
          </w:p>
        </w:tc>
        <w:tc>
          <w:tcPr>
            <w:tcW w:w="1559" w:type="dxa"/>
          </w:tcPr>
          <w:p w14:paraId="51D5B84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559" w:type="dxa"/>
          </w:tcPr>
          <w:p w14:paraId="0F0A77C6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2B6E62B2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15629CD2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</w:t>
            </w:r>
          </w:p>
        </w:tc>
        <w:tc>
          <w:tcPr>
            <w:tcW w:w="2126" w:type="dxa"/>
          </w:tcPr>
          <w:p w14:paraId="0326CF60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02EE5A5D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0D0D5604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25,8</w:t>
            </w:r>
          </w:p>
        </w:tc>
        <w:tc>
          <w:tcPr>
            <w:tcW w:w="1559" w:type="dxa"/>
          </w:tcPr>
          <w:p w14:paraId="53A992B7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34FD0569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4CD23BA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126" w:type="dxa"/>
          </w:tcPr>
          <w:p w14:paraId="0CE060F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7" w:type="dxa"/>
          </w:tcPr>
          <w:p w14:paraId="16F51876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53B81ED6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59" w:type="dxa"/>
          </w:tcPr>
          <w:p w14:paraId="5983EBE1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716B71A3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69C54B7C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2126" w:type="dxa"/>
          </w:tcPr>
          <w:p w14:paraId="50EDB2AE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127" w:type="dxa"/>
          </w:tcPr>
          <w:p w14:paraId="49ECA6D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16CA241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14:paraId="63D80602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080E0514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1F35E2B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126" w:type="dxa"/>
          </w:tcPr>
          <w:p w14:paraId="30707D73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2127" w:type="dxa"/>
          </w:tcPr>
          <w:p w14:paraId="668978D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42EDEF07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14:paraId="3CF7C359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2E9C7738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1CE57848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2126" w:type="dxa"/>
          </w:tcPr>
          <w:p w14:paraId="2A44157C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127" w:type="dxa"/>
          </w:tcPr>
          <w:p w14:paraId="10F8F9C9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14:paraId="3A934F4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4055975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076F1D85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3966E2B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126" w:type="dxa"/>
          </w:tcPr>
          <w:p w14:paraId="7D0D44C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011397D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26,9</w:t>
            </w:r>
          </w:p>
        </w:tc>
        <w:tc>
          <w:tcPr>
            <w:tcW w:w="1559" w:type="dxa"/>
          </w:tcPr>
          <w:p w14:paraId="67B543D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14:paraId="2FF93B92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713A15CE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CCC23C0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2126" w:type="dxa"/>
          </w:tcPr>
          <w:p w14:paraId="4E844B93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14:paraId="4454238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23,2</w:t>
            </w:r>
          </w:p>
        </w:tc>
        <w:tc>
          <w:tcPr>
            <w:tcW w:w="1559" w:type="dxa"/>
          </w:tcPr>
          <w:p w14:paraId="6AE4368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559" w:type="dxa"/>
          </w:tcPr>
          <w:p w14:paraId="500BD6BE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5EE99BCD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5C63776C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14:paraId="6EE9402D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14:paraId="054FE54E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651C84A0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25,8</w:t>
            </w:r>
          </w:p>
        </w:tc>
        <w:tc>
          <w:tcPr>
            <w:tcW w:w="1559" w:type="dxa"/>
          </w:tcPr>
          <w:p w14:paraId="1218DD2C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0081F6E9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430AF7DD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126" w:type="dxa"/>
          </w:tcPr>
          <w:p w14:paraId="16D3C4CF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7" w:type="dxa"/>
          </w:tcPr>
          <w:p w14:paraId="553205C6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7B146F31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59" w:type="dxa"/>
          </w:tcPr>
          <w:p w14:paraId="59FAAB14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7C3D5C59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14E9F78D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2126" w:type="dxa"/>
          </w:tcPr>
          <w:p w14:paraId="6ECAAAD2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127" w:type="dxa"/>
          </w:tcPr>
          <w:p w14:paraId="70083462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559" w:type="dxa"/>
          </w:tcPr>
          <w:p w14:paraId="05CE8007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22,7</w:t>
            </w:r>
          </w:p>
        </w:tc>
        <w:tc>
          <w:tcPr>
            <w:tcW w:w="1559" w:type="dxa"/>
          </w:tcPr>
          <w:p w14:paraId="5E1239B9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682D12A4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590CC2FC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126" w:type="dxa"/>
          </w:tcPr>
          <w:p w14:paraId="59A112BD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2127" w:type="dxa"/>
          </w:tcPr>
          <w:p w14:paraId="1358CAA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26,3</w:t>
            </w:r>
          </w:p>
        </w:tc>
        <w:tc>
          <w:tcPr>
            <w:tcW w:w="1559" w:type="dxa"/>
          </w:tcPr>
          <w:p w14:paraId="50635B62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27,7</w:t>
            </w:r>
          </w:p>
        </w:tc>
        <w:tc>
          <w:tcPr>
            <w:tcW w:w="1559" w:type="dxa"/>
          </w:tcPr>
          <w:p w14:paraId="0EB59BF7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32414D10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24311B76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126" w:type="dxa"/>
          </w:tcPr>
          <w:p w14:paraId="0AF73757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127" w:type="dxa"/>
          </w:tcPr>
          <w:p w14:paraId="4912C44B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27,6</w:t>
            </w:r>
          </w:p>
        </w:tc>
        <w:tc>
          <w:tcPr>
            <w:tcW w:w="1559" w:type="dxa"/>
          </w:tcPr>
          <w:p w14:paraId="70015A38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28,9</w:t>
            </w:r>
          </w:p>
        </w:tc>
        <w:tc>
          <w:tcPr>
            <w:tcW w:w="1559" w:type="dxa"/>
          </w:tcPr>
          <w:p w14:paraId="7EEF0289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585A11" w:rsidRPr="001470E0" w14:paraId="3C8F2354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0E362C11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2126" w:type="dxa"/>
          </w:tcPr>
          <w:p w14:paraId="4F454611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6,5</w:t>
            </w:r>
          </w:p>
        </w:tc>
        <w:tc>
          <w:tcPr>
            <w:tcW w:w="2127" w:type="dxa"/>
          </w:tcPr>
          <w:p w14:paraId="2F9DD55D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14:paraId="550F2CCC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30,2</w:t>
            </w:r>
          </w:p>
        </w:tc>
        <w:tc>
          <w:tcPr>
            <w:tcW w:w="1559" w:type="dxa"/>
          </w:tcPr>
          <w:p w14:paraId="42366A0C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2CB19B30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5A4B269B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126" w:type="dxa"/>
          </w:tcPr>
          <w:p w14:paraId="1014E107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2127" w:type="dxa"/>
          </w:tcPr>
          <w:p w14:paraId="0C097F6B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14:paraId="6369F659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14:paraId="731CA34C" w14:textId="77777777" w:rsidR="00585A11" w:rsidRPr="001470E0" w:rsidRDefault="00585A11" w:rsidP="008E4D20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585A11" w:rsidRPr="001470E0" w14:paraId="6C6BE767" w14:textId="77777777" w:rsidTr="008E4D20">
        <w:trPr>
          <w:trHeight w:val="279"/>
          <w:jc w:val="center"/>
        </w:trPr>
        <w:tc>
          <w:tcPr>
            <w:tcW w:w="2410" w:type="dxa"/>
            <w:vAlign w:val="bottom"/>
          </w:tcPr>
          <w:p w14:paraId="349B4E97" w14:textId="77777777" w:rsidR="00585A11" w:rsidRPr="005922AC" w:rsidRDefault="00585A11" w:rsidP="008E4D2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2126" w:type="dxa"/>
          </w:tcPr>
          <w:p w14:paraId="4522BBA4" w14:textId="77777777" w:rsidR="00585A11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8,5</w:t>
            </w:r>
          </w:p>
        </w:tc>
        <w:tc>
          <w:tcPr>
            <w:tcW w:w="2127" w:type="dxa"/>
          </w:tcPr>
          <w:p w14:paraId="608552AD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14:paraId="75C1975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14:paraId="1ED8561A" w14:textId="77777777" w:rsidR="00585A11" w:rsidRPr="001470E0" w:rsidRDefault="00585A11" w:rsidP="008E4D2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</w:tbl>
    <w:p w14:paraId="029950F5" w14:textId="77777777" w:rsidR="00585A11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C38844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Выбор конкретного варианта производится следующим образом:</w:t>
      </w:r>
    </w:p>
    <w:p w14:paraId="3E4F7A90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пролёт балки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фамилии;</w:t>
      </w:r>
    </w:p>
    <w:p w14:paraId="0A1DB956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нормативная и расчётная нагрузки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имени;</w:t>
      </w:r>
    </w:p>
    <w:p w14:paraId="315BD59C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класс стали – по первой букве отчества.</w:t>
      </w:r>
    </w:p>
    <w:p w14:paraId="3B4D8645" w14:textId="77777777" w:rsidR="0026049A" w:rsidRDefault="0026049A" w:rsidP="00585A11">
      <w:pPr>
        <w:spacing w:line="276" w:lineRule="auto"/>
        <w:ind w:left="20" w:right="100" w:firstLine="689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B1E9272" w14:textId="2FD93831" w:rsidR="00585A11" w:rsidRPr="005922AC" w:rsidRDefault="00585A11" w:rsidP="00585A11">
      <w:pPr>
        <w:spacing w:line="276" w:lineRule="auto"/>
        <w:ind w:left="20" w:right="100"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  <w:u w:val="single"/>
        </w:rPr>
        <w:t>Пример выбора варианта</w:t>
      </w:r>
    </w:p>
    <w:p w14:paraId="4EE4F1E9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Студент Алексеев </w:t>
      </w:r>
      <w:r>
        <w:rPr>
          <w:rFonts w:ascii="Times New Roman" w:eastAsia="Times New Roman" w:hAnsi="Times New Roman" w:cs="Times New Roman"/>
          <w:sz w:val="28"/>
          <w:szCs w:val="28"/>
        </w:rPr>
        <w:t>Дмитрий Иванович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получит следующие исходные данные:</w:t>
      </w:r>
    </w:p>
    <w:p w14:paraId="402150F6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пролёт балки 5 м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фамилии – А);</w:t>
      </w:r>
    </w:p>
    <w:p w14:paraId="592BB49F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нормативная и расчётная нагрузки 24,7, 25,8 </w:t>
      </w:r>
      <w:r w:rsidRPr="00DD0DDD">
        <w:rPr>
          <w:rFonts w:ascii="Times New Roman" w:hAnsi="Times New Roman" w:cs="Times New Roman"/>
          <w:color w:val="000000"/>
          <w:sz w:val="28"/>
          <w:szCs w:val="28"/>
        </w:rPr>
        <w:t>кН/м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(по первой букве имени –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CBD2DFF" w14:textId="77777777" w:rsidR="00585A11" w:rsidRPr="005922AC" w:rsidRDefault="00585A11" w:rsidP="00585A11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класс стали </w:t>
      </w:r>
      <w:r>
        <w:rPr>
          <w:rFonts w:ascii="Times New Roman" w:eastAsia="Times New Roman" w:hAnsi="Times New Roman" w:cs="Times New Roman"/>
          <w:w w:val="97"/>
          <w:sz w:val="28"/>
          <w:szCs w:val="28"/>
        </w:rPr>
        <w:t>С25</w:t>
      </w:r>
      <w:r w:rsidRPr="005922AC">
        <w:rPr>
          <w:rFonts w:ascii="Times New Roman" w:eastAsia="Times New Roman" w:hAnsi="Times New Roman" w:cs="Times New Roman"/>
          <w:w w:val="97"/>
          <w:sz w:val="28"/>
          <w:szCs w:val="28"/>
        </w:rPr>
        <w:t xml:space="preserve">5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отчества – И).</w:t>
      </w:r>
    </w:p>
    <w:p w14:paraId="009A819B" w14:textId="77777777" w:rsidR="00585A11" w:rsidRDefault="00585A11" w:rsidP="00585A11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426AD56D" w14:textId="77777777" w:rsidR="00585A11" w:rsidRPr="0093563E" w:rsidRDefault="0093563E" w:rsidP="0093563E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63E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78A8055" w14:textId="77777777" w:rsidR="00585A11" w:rsidRDefault="00585A11" w:rsidP="0026049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56A35">
        <w:rPr>
          <w:rFonts w:ascii="Times New Roman" w:hAnsi="Times New Roman" w:cs="Times New Roman"/>
          <w:sz w:val="28"/>
          <w:szCs w:val="28"/>
        </w:rPr>
        <w:t>Балка</w:t>
      </w:r>
      <w:r>
        <w:rPr>
          <w:rFonts w:ascii="Times New Roman" w:hAnsi="Times New Roman" w:cs="Times New Roman"/>
          <w:sz w:val="28"/>
          <w:szCs w:val="28"/>
        </w:rPr>
        <w:t xml:space="preserve"> может потерять несущую способность или быть непригодна к нормальной эксплуатации. </w:t>
      </w:r>
      <w:r w:rsidRPr="00351306">
        <w:rPr>
          <w:rFonts w:ascii="Times New Roman" w:hAnsi="Times New Roman" w:cs="Times New Roman"/>
          <w:i/>
          <w:sz w:val="28"/>
          <w:szCs w:val="28"/>
        </w:rPr>
        <w:t>По несущей способности</w:t>
      </w:r>
      <w:r>
        <w:rPr>
          <w:rFonts w:ascii="Times New Roman" w:hAnsi="Times New Roman" w:cs="Times New Roman"/>
          <w:sz w:val="28"/>
          <w:szCs w:val="28"/>
        </w:rPr>
        <w:t xml:space="preserve"> упругая работа ограничивается нормальными напряжениями равными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есть расчетным напряжением на сжатие, растяжение, изгиб, определенным по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В соответствии с </w:t>
      </w:r>
      <w:r w:rsidRPr="00824759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3,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п. 8.2.1</w:t>
      </w:r>
      <w:r w:rsidRPr="0082475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расчет на прочность балок с гибкой стенкой, изгибаемых в одной из главных плоскостей следует выполнять по формуле</w:t>
      </w:r>
    </w:p>
    <w:p w14:paraId="3769F1A1" w14:textId="77777777" w:rsidR="00585A11" w:rsidRDefault="00000000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n, min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1,</m:t>
          </m:r>
        </m:oMath>
      </m:oMathPara>
    </w:p>
    <w:p w14:paraId="76678287" w14:textId="1386B0DD" w:rsidR="00585A11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где: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максимальный изгибающий момент;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n, min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минимальное значение момента сопротивления, нетто.</w:t>
      </w:r>
    </w:p>
    <w:p w14:paraId="7C077B76" w14:textId="77777777" w:rsidR="00585A11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Отсюда требуемый момент сопротивления определится как</w:t>
      </w:r>
    </w:p>
    <w:p w14:paraId="461858F9" w14:textId="77777777" w:rsidR="00585A11" w:rsidRDefault="00000000" w:rsidP="00585A11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n, min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14:paraId="2F1A3315" w14:textId="1AC04C89" w:rsidR="00585A11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Таким образом, для обеспечения прочности по нормальным напряжениям следует принять</w:t>
      </w:r>
      <w:r>
        <w:rPr>
          <w:rFonts w:ascii="Times New Roman" w:hAnsi="Times New Roman" w:cs="Times New Roman"/>
          <w:sz w:val="28"/>
          <w:szCs w:val="28"/>
        </w:rPr>
        <w:t xml:space="preserve"> двутавр, имеющий момент сопротивления больше </w:t>
      </w:r>
      <w:r>
        <w:rPr>
          <w:rFonts w:ascii="Times New Roman" w:eastAsiaTheme="minorEastAsia" w:hAnsi="Times New Roman" w:cs="Times New Roman"/>
          <w:sz w:val="28"/>
          <w:szCs w:val="28"/>
        </w:rPr>
        <w:t>требуемого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W≥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n, min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1B267251" w14:textId="77777777" w:rsidR="00585A11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Проверка касательных напряжений в прокатных балках при отсутствии ослаб</w:t>
      </w:r>
      <w:r w:rsidRPr="00A90ABC">
        <w:rPr>
          <w:rFonts w:ascii="Times New Roman" w:hAnsi="Times New Roman" w:cs="Times New Roman"/>
          <w:sz w:val="28"/>
          <w:szCs w:val="28"/>
        </w:rPr>
        <w:softHyphen/>
        <w:t>лений опорных сечений обычно не требуется, вследствие относительно большой толщины стенок балок.</w:t>
      </w:r>
    </w:p>
    <w:p w14:paraId="2CFC3E0E" w14:textId="77777777" w:rsidR="00585A11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Принятый двутавр необходимо проверить на </w:t>
      </w:r>
      <w:r w:rsidRPr="00351306">
        <w:rPr>
          <w:rFonts w:ascii="Times New Roman" w:hAnsi="Times New Roman" w:cs="Times New Roman"/>
          <w:i/>
          <w:sz w:val="28"/>
          <w:szCs w:val="28"/>
        </w:rPr>
        <w:t>пригодность к нормальной эксплуатации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sz w:val="28"/>
          <w:szCs w:val="28"/>
        </w:rPr>
        <w:t>(2-я группа пре</w:t>
      </w:r>
      <w:r w:rsidRPr="00A90ABC">
        <w:rPr>
          <w:rFonts w:ascii="Times New Roman" w:hAnsi="Times New Roman" w:cs="Times New Roman"/>
          <w:sz w:val="28"/>
          <w:szCs w:val="28"/>
        </w:rPr>
        <w:softHyphen/>
        <w:t>дельных состояний – 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90ABC">
        <w:rPr>
          <w:rFonts w:ascii="Times New Roman" w:hAnsi="Times New Roman" w:cs="Times New Roman"/>
          <w:sz w:val="28"/>
          <w:szCs w:val="28"/>
        </w:rPr>
        <w:t>, п.13.1]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245CE4">
        <w:rPr>
          <w:rFonts w:ascii="Times New Roman" w:hAnsi="Times New Roman" w:cs="Times New Roman"/>
          <w:sz w:val="28"/>
          <w:szCs w:val="28"/>
        </w:rPr>
        <w:t xml:space="preserve">Это делается путем определения </w:t>
      </w:r>
      <w:r>
        <w:rPr>
          <w:rFonts w:ascii="Times New Roman" w:hAnsi="Times New Roman" w:cs="Times New Roman"/>
          <w:sz w:val="28"/>
          <w:szCs w:val="28"/>
        </w:rPr>
        <w:t xml:space="preserve">относительного прогиба и сравнения его с предельно допускаемым относительным прогибом. </w:t>
      </w:r>
    </w:p>
    <w:p w14:paraId="63E57481" w14:textId="77777777" w:rsidR="00585A11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Относительный прогиб балки определяется от действия нормативной нагрузки. Для случая однопролетной балки и распределенной нагрузки формула относительного прогиба имеет вид:</w:t>
      </w:r>
    </w:p>
    <w:p w14:paraId="74B35566" w14:textId="77777777" w:rsidR="00585A11" w:rsidRDefault="00000000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384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n 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EI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1EE01069" w14:textId="77777777" w:rsidR="00585A11" w:rsidRPr="009310BC" w:rsidRDefault="00585A11" w:rsidP="00585A11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n 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– нормативная равномерно распределенная нагрузка;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l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пролет балки;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модуль упругих деформаций; </w:t>
      </w:r>
      <m:oMath>
        <m:r>
          <w:rPr>
            <w:rFonts w:ascii="Cambria Math" w:hAnsi="Cambria Math" w:cs="Times New Roman"/>
            <w:sz w:val="28"/>
            <w:szCs w:val="28"/>
          </w:rPr>
          <m:t>I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момент инерции сечения относительно оси, перпендикулярной плоскости изгиба.</w:t>
      </w:r>
    </w:p>
    <w:p w14:paraId="14E2446B" w14:textId="77777777" w:rsidR="00585A11" w:rsidRDefault="00585A11" w:rsidP="00585A11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Предельно допускаемый относительный прогиб определяется по табл. Д.1</w:t>
      </w:r>
      <w:r w:rsidRPr="000367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DD0D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[2]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6229674" w14:textId="77777777" w:rsidR="0026049A" w:rsidRDefault="0026049A" w:rsidP="00585A11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678028" w14:textId="51514721" w:rsidR="00585A11" w:rsidRPr="00145548" w:rsidRDefault="00585A11" w:rsidP="00585A11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548">
        <w:rPr>
          <w:rFonts w:ascii="Times New Roman" w:hAnsi="Times New Roman" w:cs="Times New Roman"/>
          <w:b/>
          <w:sz w:val="28"/>
          <w:szCs w:val="28"/>
        </w:rPr>
        <w:lastRenderedPageBreak/>
        <w:t>Алгоритм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b/>
          <w:sz w:val="28"/>
          <w:szCs w:val="28"/>
        </w:rPr>
        <w:t>№</w:t>
      </w:r>
      <w:r w:rsidR="00892AD0">
        <w:rPr>
          <w:rFonts w:ascii="Times New Roman" w:hAnsi="Times New Roman" w:cs="Times New Roman"/>
          <w:b/>
          <w:sz w:val="28"/>
          <w:szCs w:val="28"/>
        </w:rPr>
        <w:t>4</w:t>
      </w:r>
      <w:r w:rsidRPr="00145548">
        <w:rPr>
          <w:rFonts w:ascii="Times New Roman" w:hAnsi="Times New Roman" w:cs="Times New Roman"/>
          <w:b/>
          <w:sz w:val="28"/>
          <w:szCs w:val="28"/>
        </w:rPr>
        <w:t>:</w:t>
      </w:r>
    </w:p>
    <w:p w14:paraId="68AC5CB7" w14:textId="77777777" w:rsidR="00585A11" w:rsidRPr="00A90ABC" w:rsidRDefault="00585A11" w:rsidP="00585A1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– определ</w:t>
      </w:r>
      <w:r>
        <w:rPr>
          <w:rFonts w:ascii="Times New Roman" w:hAnsi="Times New Roman" w:cs="Times New Roman"/>
          <w:sz w:val="28"/>
          <w:szCs w:val="28"/>
        </w:rPr>
        <w:t>ение максимального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расчётного изгибающего</w:t>
      </w:r>
      <w:r w:rsidRPr="00A90ABC">
        <w:rPr>
          <w:rFonts w:ascii="Times New Roman" w:hAnsi="Times New Roman" w:cs="Times New Roman"/>
          <w:sz w:val="28"/>
          <w:szCs w:val="28"/>
        </w:rPr>
        <w:t xml:space="preserve"> момент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i/>
          <w:sz w:val="28"/>
          <w:szCs w:val="28"/>
        </w:rPr>
        <w:t>М</w:t>
      </w:r>
      <w:r w:rsidRPr="00A90ABC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max</w:t>
      </w:r>
      <w:r w:rsidRPr="00A90ABC">
        <w:rPr>
          <w:rFonts w:ascii="Times New Roman" w:hAnsi="Times New Roman" w:cs="Times New Roman"/>
          <w:sz w:val="28"/>
          <w:szCs w:val="28"/>
        </w:rPr>
        <w:t>;</w:t>
      </w:r>
    </w:p>
    <w:p w14:paraId="376DBEAF" w14:textId="77777777" w:rsidR="00585A11" w:rsidRPr="00A90ABC" w:rsidRDefault="00585A11" w:rsidP="00585A1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– определ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A90ABC">
        <w:rPr>
          <w:rFonts w:ascii="Times New Roman" w:hAnsi="Times New Roman" w:cs="Times New Roman"/>
          <w:sz w:val="28"/>
          <w:szCs w:val="28"/>
        </w:rPr>
        <w:t xml:space="preserve"> требуем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90ABC">
        <w:rPr>
          <w:rFonts w:ascii="Times New Roman" w:hAnsi="Times New Roman" w:cs="Times New Roman"/>
          <w:sz w:val="28"/>
          <w:szCs w:val="28"/>
        </w:rPr>
        <w:t xml:space="preserve"> момент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0ABC">
        <w:rPr>
          <w:rFonts w:ascii="Times New Roman" w:hAnsi="Times New Roman" w:cs="Times New Roman"/>
          <w:sz w:val="28"/>
          <w:szCs w:val="28"/>
        </w:rPr>
        <w:t xml:space="preserve"> со</w:t>
      </w:r>
      <w:r w:rsidRPr="00A90ABC">
        <w:rPr>
          <w:rFonts w:ascii="Times New Roman" w:hAnsi="Times New Roman" w:cs="Times New Roman"/>
          <w:sz w:val="28"/>
          <w:szCs w:val="28"/>
        </w:rPr>
        <w:softHyphen/>
        <w:t>противлени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90ABC">
        <w:rPr>
          <w:rFonts w:ascii="Times New Roman" w:hAnsi="Times New Roman" w:cs="Times New Roman"/>
          <w:sz w:val="28"/>
          <w:szCs w:val="28"/>
        </w:rPr>
        <w:t xml:space="preserve"> из условия работы на изгиб по нормальным напряжениям;</w:t>
      </w:r>
    </w:p>
    <w:p w14:paraId="08391020" w14:textId="77777777" w:rsidR="00585A11" w:rsidRPr="00A90ABC" w:rsidRDefault="00585A11" w:rsidP="00585A1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– подб</w:t>
      </w:r>
      <w:r>
        <w:rPr>
          <w:rFonts w:ascii="Times New Roman" w:hAnsi="Times New Roman" w:cs="Times New Roman"/>
          <w:sz w:val="28"/>
          <w:szCs w:val="28"/>
        </w:rPr>
        <w:t>ор</w:t>
      </w:r>
      <w:r w:rsidRPr="00A90ABC">
        <w:rPr>
          <w:rFonts w:ascii="Times New Roman" w:hAnsi="Times New Roman" w:cs="Times New Roman"/>
          <w:sz w:val="28"/>
          <w:szCs w:val="28"/>
        </w:rPr>
        <w:t xml:space="preserve"> по сортаменту прокатной стали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90ABC">
        <w:rPr>
          <w:rFonts w:ascii="Times New Roman" w:hAnsi="Times New Roman" w:cs="Times New Roman"/>
          <w:sz w:val="28"/>
          <w:szCs w:val="28"/>
        </w:rPr>
        <w:t xml:space="preserve"> ГОСТ 82</w:t>
      </w:r>
      <w:r>
        <w:rPr>
          <w:rFonts w:ascii="Times New Roman" w:hAnsi="Times New Roman" w:cs="Times New Roman"/>
          <w:sz w:val="28"/>
          <w:szCs w:val="28"/>
        </w:rPr>
        <w:t>39–89 [1, табл. П16.3],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двутавра</w:t>
      </w:r>
      <w:r w:rsidRPr="00A90ABC">
        <w:rPr>
          <w:rFonts w:ascii="Times New Roman" w:hAnsi="Times New Roman" w:cs="Times New Roman"/>
          <w:sz w:val="28"/>
          <w:szCs w:val="28"/>
        </w:rPr>
        <w:t xml:space="preserve"> с фак</w:t>
      </w:r>
      <w:r w:rsidRPr="00A90ABC">
        <w:rPr>
          <w:rFonts w:ascii="Times New Roman" w:hAnsi="Times New Roman" w:cs="Times New Roman"/>
          <w:sz w:val="28"/>
          <w:szCs w:val="28"/>
        </w:rPr>
        <w:softHyphen/>
        <w:t>тическим значени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0ABC">
        <w:rPr>
          <w:rFonts w:ascii="Times New Roman" w:hAnsi="Times New Roman" w:cs="Times New Roman"/>
          <w:sz w:val="28"/>
          <w:szCs w:val="28"/>
        </w:rPr>
        <w:t>м момент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0ABC">
        <w:rPr>
          <w:rFonts w:ascii="Times New Roman" w:hAnsi="Times New Roman" w:cs="Times New Roman"/>
          <w:sz w:val="28"/>
          <w:szCs w:val="28"/>
        </w:rPr>
        <w:t xml:space="preserve"> сопротивлени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90A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ABC">
        <w:rPr>
          <w:rFonts w:ascii="Times New Roman" w:hAnsi="Times New Roman" w:cs="Times New Roman"/>
          <w:sz w:val="28"/>
          <w:szCs w:val="28"/>
        </w:rPr>
        <w:t>бóльшим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sz w:val="28"/>
          <w:szCs w:val="28"/>
        </w:rPr>
        <w:t>требуем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90ABC">
        <w:rPr>
          <w:rFonts w:ascii="Times New Roman" w:hAnsi="Times New Roman" w:cs="Times New Roman"/>
          <w:sz w:val="28"/>
          <w:szCs w:val="28"/>
        </w:rPr>
        <w:t xml:space="preserve"> зна</w:t>
      </w:r>
      <w:r w:rsidRPr="00A90ABC">
        <w:rPr>
          <w:rFonts w:ascii="Times New Roman" w:hAnsi="Times New Roman" w:cs="Times New Roman"/>
          <w:sz w:val="28"/>
          <w:szCs w:val="28"/>
        </w:rPr>
        <w:softHyphen/>
        <w:t>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равным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A90ABC">
        <w:rPr>
          <w:rFonts w:ascii="Times New Roman" w:hAnsi="Times New Roman" w:cs="Times New Roman"/>
          <w:sz w:val="28"/>
          <w:szCs w:val="28"/>
        </w:rPr>
        <w:t>;</w:t>
      </w:r>
    </w:p>
    <w:p w14:paraId="102C5938" w14:textId="77777777" w:rsidR="00585A11" w:rsidRDefault="00585A11" w:rsidP="00585A1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Pr="00A90ABC">
        <w:rPr>
          <w:rFonts w:ascii="Times New Roman" w:hAnsi="Times New Roman" w:cs="Times New Roman"/>
          <w:sz w:val="28"/>
          <w:szCs w:val="28"/>
        </w:rPr>
        <w:t>роверка подобранн</w:t>
      </w:r>
      <w:r>
        <w:rPr>
          <w:rFonts w:ascii="Times New Roman" w:hAnsi="Times New Roman" w:cs="Times New Roman"/>
          <w:sz w:val="28"/>
          <w:szCs w:val="28"/>
        </w:rPr>
        <w:t>ого двутавра</w:t>
      </w:r>
      <w:r w:rsidR="00290055">
        <w:rPr>
          <w:rFonts w:ascii="Times New Roman" w:hAnsi="Times New Roman" w:cs="Times New Roman"/>
          <w:sz w:val="28"/>
          <w:szCs w:val="28"/>
        </w:rPr>
        <w:t xml:space="preserve"> на пригодность </w:t>
      </w:r>
      <w:r w:rsidRPr="00A90ABC">
        <w:rPr>
          <w:rFonts w:ascii="Times New Roman" w:hAnsi="Times New Roman" w:cs="Times New Roman"/>
          <w:sz w:val="28"/>
          <w:szCs w:val="28"/>
        </w:rPr>
        <w:t>к нормальной эксплуатации, то есть по жесткости.</w:t>
      </w:r>
    </w:p>
    <w:p w14:paraId="106778A9" w14:textId="77777777" w:rsidR="00882F50" w:rsidRDefault="00882F50" w:rsidP="00585A1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8CB186" w14:textId="77777777" w:rsidR="00882F50" w:rsidRPr="000C3A62" w:rsidRDefault="00882F50" w:rsidP="00882F50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A62">
        <w:rPr>
          <w:rFonts w:ascii="Times New Roman" w:hAnsi="Times New Roman" w:cs="Times New Roman"/>
          <w:b/>
          <w:sz w:val="28"/>
          <w:szCs w:val="28"/>
        </w:rPr>
        <w:t xml:space="preserve">Пример выполнения практического </w:t>
      </w:r>
      <w:r w:rsidR="00290055">
        <w:rPr>
          <w:rFonts w:ascii="Times New Roman" w:hAnsi="Times New Roman" w:cs="Times New Roman"/>
          <w:b/>
          <w:sz w:val="28"/>
          <w:szCs w:val="28"/>
        </w:rPr>
        <w:t>задания №1</w:t>
      </w:r>
    </w:p>
    <w:p w14:paraId="6C83627B" w14:textId="3C13C4A4" w:rsidR="0093563E" w:rsidRPr="00A11A46" w:rsidRDefault="0093563E" w:rsidP="0093563E">
      <w:pPr>
        <w:tabs>
          <w:tab w:val="left" w:pos="0"/>
        </w:tabs>
        <w:spacing w:before="24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93563E">
        <w:rPr>
          <w:rFonts w:ascii="Times New Roman" w:hAnsi="Times New Roman" w:cs="Times New Roman"/>
          <w:sz w:val="28"/>
          <w:szCs w:val="28"/>
        </w:rPr>
        <w:t>Задание №</w:t>
      </w:r>
      <w:r w:rsidR="002900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Подобрать сечение</w:t>
      </w:r>
      <w:r w:rsidRPr="00A90ABC">
        <w:rPr>
          <w:rFonts w:ascii="Times New Roman" w:hAnsi="Times New Roman" w:cs="Times New Roman"/>
          <w:sz w:val="28"/>
          <w:szCs w:val="28"/>
        </w:rPr>
        <w:t xml:space="preserve"> однопролетной</w:t>
      </w:r>
      <w:r>
        <w:rPr>
          <w:rFonts w:ascii="Times New Roman" w:hAnsi="Times New Roman" w:cs="Times New Roman"/>
          <w:sz w:val="28"/>
          <w:szCs w:val="28"/>
        </w:rPr>
        <w:t xml:space="preserve"> шарнирно опертой </w:t>
      </w:r>
      <w:r w:rsidRPr="00A90ABC">
        <w:rPr>
          <w:rFonts w:ascii="Times New Roman" w:hAnsi="Times New Roman" w:cs="Times New Roman"/>
          <w:sz w:val="28"/>
          <w:szCs w:val="28"/>
        </w:rPr>
        <w:t>балки пролетом</w:t>
      </w:r>
      <w:r w:rsidR="0026049A">
        <w:rPr>
          <w:rFonts w:ascii="Times New Roman" w:hAnsi="Times New Roman" w:cs="Times New Roman"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A90ABC">
        <w:rPr>
          <w:rFonts w:ascii="Times New Roman" w:hAnsi="Times New Roman" w:cs="Times New Roman"/>
          <w:i/>
          <w:sz w:val="28"/>
          <w:szCs w:val="28"/>
        </w:rPr>
        <w:t xml:space="preserve"> =</w:t>
      </w:r>
      <w:r>
        <w:rPr>
          <w:rFonts w:ascii="Times New Roman" w:hAnsi="Times New Roman" w:cs="Times New Roman"/>
          <w:i/>
          <w:sz w:val="28"/>
          <w:szCs w:val="28"/>
        </w:rPr>
        <w:t>7,0</w:t>
      </w:r>
      <w:r w:rsidRPr="00A90ABC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 w:rsidR="00492F2B">
        <w:rPr>
          <w:rFonts w:ascii="Times New Roman" w:hAnsi="Times New Roman" w:cs="Times New Roman"/>
          <w:sz w:val="28"/>
          <w:szCs w:val="28"/>
        </w:rPr>
        <w:t xml:space="preserve">(рис. </w:t>
      </w:r>
      <w:r w:rsidR="002900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A90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</w:t>
      </w:r>
      <w:r w:rsidRPr="00A90ABC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90ABC">
        <w:rPr>
          <w:rFonts w:ascii="Times New Roman" w:hAnsi="Times New Roman" w:cs="Times New Roman"/>
          <w:sz w:val="28"/>
          <w:szCs w:val="28"/>
        </w:rPr>
        <w:t xml:space="preserve"> ее работы </w:t>
      </w:r>
      <w:r>
        <w:rPr>
          <w:rFonts w:ascii="Times New Roman" w:hAnsi="Times New Roman" w:cs="Times New Roman"/>
          <w:sz w:val="28"/>
          <w:szCs w:val="28"/>
        </w:rPr>
        <w:t>в упругой стадии</w:t>
      </w:r>
      <w:r w:rsidRPr="00A90ABC">
        <w:rPr>
          <w:rFonts w:ascii="Times New Roman" w:hAnsi="Times New Roman" w:cs="Times New Roman"/>
          <w:sz w:val="28"/>
          <w:szCs w:val="28"/>
        </w:rPr>
        <w:t xml:space="preserve">. Балка имеет равномерно распределенную </w:t>
      </w:r>
      <w:r>
        <w:rPr>
          <w:rFonts w:ascii="Times New Roman" w:hAnsi="Times New Roman" w:cs="Times New Roman"/>
          <w:sz w:val="28"/>
          <w:szCs w:val="28"/>
        </w:rPr>
        <w:t xml:space="preserve">нормативную нагрузку </w:t>
      </w:r>
      <w:r w:rsidRPr="00A90ABC">
        <w:rPr>
          <w:rFonts w:ascii="Times New Roman" w:hAnsi="Times New Roman" w:cs="Times New Roman"/>
          <w:i/>
          <w:sz w:val="28"/>
          <w:szCs w:val="28"/>
        </w:rPr>
        <w:t>q</w:t>
      </w:r>
      <w: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n</w:t>
      </w:r>
      <w:r>
        <w:rPr>
          <w:rFonts w:ascii="Times New Roman" w:hAnsi="Times New Roman" w:cs="Times New Roman"/>
          <w:i/>
          <w:sz w:val="28"/>
          <w:szCs w:val="28"/>
        </w:rPr>
        <w:t>=25 кН/м</w:t>
      </w:r>
      <w:r w:rsidRPr="00B90E3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90ABC">
        <w:rPr>
          <w:rFonts w:ascii="Times New Roman" w:hAnsi="Times New Roman" w:cs="Times New Roman"/>
          <w:sz w:val="28"/>
          <w:szCs w:val="28"/>
        </w:rPr>
        <w:t xml:space="preserve"> расчетную нагрузку</w:t>
      </w:r>
      <w:r w:rsidR="0026049A">
        <w:rPr>
          <w:rFonts w:ascii="Times New Roman" w:hAnsi="Times New Roman" w:cs="Times New Roman"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i/>
          <w:sz w:val="28"/>
          <w:szCs w:val="28"/>
        </w:rPr>
        <w:t>q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i/>
          <w:sz w:val="28"/>
          <w:szCs w:val="28"/>
        </w:rPr>
        <w:t>=</w:t>
      </w:r>
      <w:r>
        <w:rPr>
          <w:rFonts w:ascii="Times New Roman" w:hAnsi="Times New Roman" w:cs="Times New Roman"/>
          <w:i/>
          <w:sz w:val="28"/>
          <w:szCs w:val="28"/>
        </w:rPr>
        <w:t>30 кН/м</w:t>
      </w:r>
      <w:r w:rsidRPr="00A90ABC">
        <w:rPr>
          <w:rFonts w:ascii="Times New Roman" w:hAnsi="Times New Roman" w:cs="Times New Roman"/>
          <w:color w:val="3B4001"/>
          <w:sz w:val="28"/>
          <w:szCs w:val="28"/>
        </w:rPr>
        <w:t>; материал – сталь класса С245.</w:t>
      </w:r>
      <w:r>
        <w:rPr>
          <w:rFonts w:ascii="Times New Roman" w:hAnsi="Times New Roman" w:cs="Times New Roman"/>
          <w:color w:val="3B4001"/>
          <w:sz w:val="28"/>
          <w:szCs w:val="28"/>
        </w:rPr>
        <w:t xml:space="preserve"> Общая устойчивость балки обеспечена.</w:t>
      </w:r>
    </w:p>
    <w:p w14:paraId="274F1590" w14:textId="77777777" w:rsidR="0026049A" w:rsidRDefault="0026049A" w:rsidP="00492F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5EBD1" w14:textId="2824D012" w:rsidR="00585A11" w:rsidRPr="000367CD" w:rsidRDefault="00585A11" w:rsidP="00492F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C147063" w14:textId="77777777" w:rsidR="00585A11" w:rsidRDefault="00585A11" w:rsidP="00585A11">
      <w:pPr>
        <w:spacing w:line="360" w:lineRule="auto"/>
        <w:ind w:left="-24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61E5">
        <w:rPr>
          <w:rFonts w:ascii="Times New Roman" w:hAnsi="Times New Roman" w:cs="Times New Roman"/>
          <w:i/>
          <w:sz w:val="28"/>
          <w:szCs w:val="28"/>
        </w:rPr>
        <w:t xml:space="preserve">Максимальный изгибающий </w:t>
      </w:r>
      <w:r>
        <w:rPr>
          <w:rFonts w:ascii="Times New Roman" w:hAnsi="Times New Roman" w:cs="Times New Roman"/>
          <w:i/>
          <w:sz w:val="28"/>
          <w:szCs w:val="28"/>
        </w:rPr>
        <w:t xml:space="preserve">расчётный </w:t>
      </w:r>
      <w:r w:rsidRPr="00E761E5">
        <w:rPr>
          <w:rFonts w:ascii="Times New Roman" w:hAnsi="Times New Roman" w:cs="Times New Roman"/>
          <w:i/>
          <w:sz w:val="28"/>
          <w:szCs w:val="28"/>
        </w:rPr>
        <w:t>момент М</w:t>
      </w:r>
      <w:r w:rsidRPr="00E761E5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max</w:t>
      </w:r>
      <w:r w:rsidR="00290055">
        <w:rPr>
          <w:rFonts w:ascii="Times New Roman" w:hAnsi="Times New Roman" w:cs="Times New Roman"/>
          <w:i/>
          <w:sz w:val="28"/>
          <w:szCs w:val="28"/>
        </w:rPr>
        <w:t xml:space="preserve"> (рис. 2</w:t>
      </w:r>
      <w:r>
        <w:rPr>
          <w:rFonts w:ascii="Times New Roman" w:hAnsi="Times New Roman" w:cs="Times New Roman"/>
          <w:i/>
          <w:sz w:val="28"/>
          <w:szCs w:val="28"/>
        </w:rPr>
        <w:t>):</w:t>
      </w:r>
    </w:p>
    <w:p w14:paraId="67288065" w14:textId="77777777" w:rsidR="00585A11" w:rsidRPr="00B45390" w:rsidRDefault="00000000" w:rsidP="00585A11">
      <w:pPr>
        <w:spacing w:line="360" w:lineRule="auto"/>
        <w:ind w:left="-24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=183.75 кНм.</m:t>
          </m:r>
        </m:oMath>
      </m:oMathPara>
    </w:p>
    <w:p w14:paraId="17D29B67" w14:textId="77777777" w:rsidR="00585A11" w:rsidRDefault="00585A11" w:rsidP="00585A11">
      <w:pPr>
        <w:spacing w:line="360" w:lineRule="auto"/>
        <w:ind w:left="-24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B92D4E" wp14:editId="75A530D1">
            <wp:extent cx="2790825" cy="2094864"/>
            <wp:effectExtent l="0" t="0" r="0" b="0"/>
            <wp:docPr id="13" name="Рисунок 43" descr="C:\Users\Igor\Documents\Дистанционный контент МК++\чертежи1\5 (РИС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Igor\Documents\Дистанционный контент МК++\чертежи1\5 (РИС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724" t="26057" r="59391" b="4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46" cy="2096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A089CD" w14:textId="77777777" w:rsidR="00585A11" w:rsidRPr="00DA2A22" w:rsidRDefault="00D664E5" w:rsidP="00585A11">
      <w:pPr>
        <w:spacing w:line="360" w:lineRule="auto"/>
        <w:ind w:left="-24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  <w:r w:rsidR="00585A11">
        <w:rPr>
          <w:rFonts w:ascii="Times New Roman" w:hAnsi="Times New Roman" w:cs="Times New Roman"/>
          <w:sz w:val="28"/>
          <w:szCs w:val="28"/>
        </w:rPr>
        <w:t>. К вопросу определения максимального момента</w:t>
      </w:r>
    </w:p>
    <w:p w14:paraId="7AD3269B" w14:textId="1FFAF2AE" w:rsidR="00585A11" w:rsidRDefault="00585A11" w:rsidP="00585A11">
      <w:pPr>
        <w:spacing w:line="360" w:lineRule="auto"/>
        <w:ind w:left="-24" w:firstLine="720"/>
        <w:rPr>
          <w:rFonts w:ascii="Times New Roman" w:hAnsi="Times New Roman" w:cs="Times New Roman"/>
          <w:i/>
          <w:sz w:val="28"/>
          <w:szCs w:val="28"/>
        </w:rPr>
      </w:pPr>
      <w:r w:rsidRPr="005E44D0">
        <w:rPr>
          <w:rFonts w:ascii="Times New Roman" w:hAnsi="Times New Roman" w:cs="Times New Roman"/>
          <w:i/>
          <w:sz w:val="28"/>
          <w:szCs w:val="28"/>
        </w:rPr>
        <w:lastRenderedPageBreak/>
        <w:t>Требуемый момент сопротивления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117CFDCD" w14:textId="77777777" w:rsidR="00585A11" w:rsidRPr="005E44D0" w:rsidRDefault="00000000" w:rsidP="00585A11">
      <w:pPr>
        <w:spacing w:line="360" w:lineRule="auto"/>
        <w:ind w:left="-24" w:firstLine="720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18375 кНcм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24</m:t>
              </m:r>
              <m:f>
                <m:fPr>
                  <m:type m:val="li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cм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=765,63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p>
          </m:sSup>
        </m:oMath>
      </m:oMathPara>
    </w:p>
    <w:p w14:paraId="03214DC2" w14:textId="6FA39A8C" w:rsidR="00585A11" w:rsidRPr="009310BC" w:rsidRDefault="0026049A" w:rsidP="0071229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– </m:t>
        </m:r>
      </m:oMath>
      <w:r w:rsidR="00585A11">
        <w:rPr>
          <w:rFonts w:ascii="Times New Roman" w:hAnsi="Times New Roman" w:cs="Times New Roman"/>
          <w:sz w:val="28"/>
          <w:szCs w:val="28"/>
        </w:rPr>
        <w:t>коэффициент условий работы [3</w:t>
      </w:r>
      <w:r w:rsidR="00585A11" w:rsidRPr="00DA2A22">
        <w:rPr>
          <w:rFonts w:ascii="Times New Roman" w:hAnsi="Times New Roman" w:cs="Times New Roman"/>
          <w:sz w:val="28"/>
          <w:szCs w:val="28"/>
        </w:rPr>
        <w:t>, табл.</w:t>
      </w:r>
      <w:r w:rsidR="00585A11">
        <w:rPr>
          <w:rFonts w:ascii="Times New Roman" w:hAnsi="Times New Roman" w:cs="Times New Roman"/>
          <w:sz w:val="28"/>
          <w:szCs w:val="28"/>
        </w:rPr>
        <w:t xml:space="preserve"> 1</w:t>
      </w:r>
      <w:r w:rsidR="00585A11" w:rsidRPr="00720BEB">
        <w:rPr>
          <w:rFonts w:ascii="Times New Roman" w:hAnsi="Times New Roman" w:cs="Times New Roman"/>
          <w:sz w:val="28"/>
          <w:szCs w:val="28"/>
        </w:rPr>
        <w:t>]</w:t>
      </w:r>
      <w:r w:rsidR="00585A11" w:rsidRPr="00DA2A22">
        <w:rPr>
          <w:rFonts w:ascii="Times New Roman" w:hAnsi="Times New Roman" w:cs="Times New Roman"/>
          <w:sz w:val="28"/>
          <w:szCs w:val="28"/>
        </w:rPr>
        <w:t xml:space="preserve">; в рассматриваемом примере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585A11" w:rsidRPr="00DA2A22">
        <w:rPr>
          <w:rFonts w:ascii="Times New Roman" w:hAnsi="Times New Roman" w:cs="Times New Roman"/>
          <w:sz w:val="28"/>
          <w:szCs w:val="28"/>
        </w:rPr>
        <w:t>= 1,0.</w:t>
      </w:r>
    </w:p>
    <w:p w14:paraId="2FB0CC5E" w14:textId="77777777" w:rsidR="00585A11" w:rsidRDefault="00585A11" w:rsidP="00712290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20BEB">
        <w:rPr>
          <w:rFonts w:ascii="Times New Roman" w:hAnsi="Times New Roman" w:cs="Times New Roman"/>
          <w:sz w:val="28"/>
          <w:szCs w:val="28"/>
        </w:rPr>
        <w:t>По ГОСТ 8239–89 принимаем</w:t>
      </w:r>
      <w:r w:rsidRPr="00720BE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двутавр </w:t>
      </w:r>
      <w:r w:rsidRPr="00A90ABC">
        <w:rPr>
          <w:rFonts w:ascii="Times New Roman" w:eastAsia="Calibri" w:hAnsi="Times New Roman" w:cs="Times New Roman"/>
          <w:color w:val="3B4001"/>
          <w:sz w:val="28"/>
          <w:szCs w:val="28"/>
        </w:rPr>
        <w:t>I</w:t>
      </w:r>
      <w:r w:rsidR="00D664E5">
        <w:rPr>
          <w:rFonts w:ascii="Times New Roman" w:hAnsi="Times New Roman" w:cs="Times New Roman"/>
          <w:sz w:val="28"/>
          <w:szCs w:val="28"/>
        </w:rPr>
        <w:t>40 (рис. 3</w:t>
      </w:r>
      <w:r>
        <w:rPr>
          <w:rFonts w:ascii="Times New Roman" w:hAnsi="Times New Roman" w:cs="Times New Roman"/>
          <w:sz w:val="28"/>
          <w:szCs w:val="28"/>
        </w:rPr>
        <w:t xml:space="preserve">), имеющий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=953</m:t>
        </m:r>
      </m:oMath>
      <w:r w:rsidRPr="00434F7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</m:oMath>
      <w:r w:rsidRPr="00434F7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больше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765,63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Таким образом прочность по нормальным напряжениям будет обеспечена. </w:t>
      </w:r>
    </w:p>
    <w:p w14:paraId="2C9CF12B" w14:textId="77777777" w:rsidR="00585A11" w:rsidRPr="00C6759F" w:rsidRDefault="00585A11" w:rsidP="00712290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проверки прогиба выписываем момент инерции сечения </w:t>
      </w:r>
    </w:p>
    <w:p w14:paraId="1BDCBFE3" w14:textId="77777777" w:rsidR="00585A11" w:rsidRDefault="00000000" w:rsidP="00712290">
      <w:pPr>
        <w:spacing w:line="360" w:lineRule="auto"/>
        <w:ind w:firstLine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=19062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p>
        </m:sSup>
      </m:oMath>
      <w:r w:rsidR="00585A1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EBA22F4" w14:textId="77777777" w:rsidR="00585A11" w:rsidRDefault="00585A11" w:rsidP="00585A11">
      <w:pPr>
        <w:spacing w:line="360" w:lineRule="auto"/>
        <w:ind w:firstLine="0"/>
        <w:jc w:val="center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434F74">
        <w:rPr>
          <w:rFonts w:ascii="Times New Roman" w:hAnsi="Times New Roman" w:cs="Times New Roman"/>
          <w:sz w:val="28"/>
          <w:szCs w:val="28"/>
        </w:rPr>
        <w:t>.</w:t>
      </w:r>
      <w:r w:rsidRPr="00B4539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 </w:t>
      </w:r>
      <w:r w:rsidRPr="00B453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DB2C44" wp14:editId="403E03D8">
            <wp:extent cx="863600" cy="1267851"/>
            <wp:effectExtent l="19050" t="0" r="0" b="0"/>
            <wp:docPr id="14" name="Рисунок 10" descr="C:\Users\Igor\Desktop\АПРЕЛЬ 2015 (от Марины)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gor\Desktop\АПРЕЛЬ 2015 (от Марины)\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267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DBF362" w14:textId="77777777" w:rsidR="00585A11" w:rsidRPr="00434F74" w:rsidRDefault="00585A11" w:rsidP="00585A1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D664E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Обычный двутавр</w:t>
      </w:r>
    </w:p>
    <w:p w14:paraId="2214E379" w14:textId="77777777" w:rsidR="00585A11" w:rsidRDefault="00585A11" w:rsidP="00585A1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Проверка жесткости балки</w:t>
      </w:r>
    </w:p>
    <w:p w14:paraId="16676FE0" w14:textId="77777777" w:rsidR="00585A11" w:rsidRPr="00C6759F" w:rsidRDefault="00585A11" w:rsidP="00585A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относительный прогиб от нормативной нагрузки</w:t>
      </w:r>
    </w:p>
    <w:p w14:paraId="193BB2D4" w14:textId="77777777" w:rsidR="00585A11" w:rsidRPr="009310BC" w:rsidRDefault="00000000" w:rsidP="00585A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384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2,1∙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∙19062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358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22482950" w14:textId="1D8F9475" w:rsidR="00585A11" w:rsidRDefault="00585A11" w:rsidP="00585A11">
      <w:pPr>
        <w:shd w:val="clear" w:color="auto" w:fill="FFFFFF"/>
        <w:spacing w:before="240"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Предельно допускаемый прогиб определяем интерполяцией для пролёта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l</m:t>
        </m:r>
        <m:r>
          <w:rPr>
            <w:rFonts w:ascii="Cambria Math" w:eastAsiaTheme="minorEastAsia" w:hAnsi="Cambria Math" w:cs="Times New Roman"/>
            <w:sz w:val="28"/>
            <w:szCs w:val="28"/>
          </w:rPr>
          <m:t>=7 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(для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l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=6 м-1/200; </m:t>
        </m:r>
        <m:r>
          <w:rPr>
            <w:rFonts w:ascii="Cambria Math" w:hAnsi="Cambria Math" w:cs="Times New Roman"/>
            <w:sz w:val="28"/>
            <w:szCs w:val="28"/>
          </w:rPr>
          <m:t>l</m:t>
        </m:r>
        <m:r>
          <w:rPr>
            <w:rFonts w:ascii="Cambria Math" w:eastAsiaTheme="minorEastAsia" w:hAnsi="Cambria Math" w:cs="Times New Roman"/>
            <w:sz w:val="28"/>
            <w:szCs w:val="28"/>
          </w:rPr>
          <m:t>=24 м- 1/250)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5A1AD" w14:textId="77777777" w:rsidR="00585A11" w:rsidRPr="000367CD" w:rsidRDefault="00585A11" w:rsidP="00585A11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202</m:t>
            </m:r>
          </m:den>
        </m:f>
      </m:oMath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358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202</m:t>
            </m:r>
          </m:den>
        </m:f>
      </m:oMath>
    </w:p>
    <w:p w14:paraId="66F84BDA" w14:textId="77777777" w:rsidR="00585A11" w:rsidRPr="00CB5663" w:rsidRDefault="00585A11" w:rsidP="00585A11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663">
        <w:rPr>
          <w:rFonts w:ascii="Times New Roman" w:hAnsi="Times New Roman" w:cs="Times New Roman"/>
          <w:b/>
          <w:sz w:val="28"/>
          <w:szCs w:val="28"/>
        </w:rPr>
        <w:t>Вывод: Балка отвечает предъявляе</w:t>
      </w:r>
      <w:r w:rsidRPr="00CB5663">
        <w:rPr>
          <w:rFonts w:ascii="Times New Roman" w:hAnsi="Times New Roman" w:cs="Times New Roman"/>
          <w:b/>
          <w:sz w:val="28"/>
          <w:szCs w:val="28"/>
        </w:rPr>
        <w:softHyphen/>
        <w:t>мым к ней требованиям по 1-й и 2-й группам предельных состоя</w:t>
      </w:r>
      <w:r w:rsidRPr="00CB5663">
        <w:rPr>
          <w:rFonts w:ascii="Times New Roman" w:hAnsi="Times New Roman" w:cs="Times New Roman"/>
          <w:b/>
          <w:sz w:val="28"/>
          <w:szCs w:val="28"/>
        </w:rPr>
        <w:softHyphen/>
        <w:t>ний.</w:t>
      </w:r>
    </w:p>
    <w:p w14:paraId="5E82DA83" w14:textId="77777777" w:rsidR="00585A11" w:rsidRDefault="00585A11" w:rsidP="00585A11">
      <w:pPr>
        <w:pStyle w:val="a3"/>
        <w:tabs>
          <w:tab w:val="left" w:pos="0"/>
        </w:tabs>
        <w:spacing w:line="360" w:lineRule="auto"/>
        <w:ind w:left="284" w:firstLine="0"/>
        <w:rPr>
          <w:rFonts w:ascii="Times New Roman" w:hAnsi="Times New Roman" w:cs="Times New Roman"/>
          <w:b/>
          <w:sz w:val="28"/>
          <w:szCs w:val="28"/>
        </w:rPr>
      </w:pPr>
    </w:p>
    <w:p w14:paraId="5D05B824" w14:textId="77777777" w:rsidR="00585A11" w:rsidRDefault="00585A11" w:rsidP="00585A11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763424" w14:textId="77777777" w:rsidR="00585A11" w:rsidRDefault="00585A11" w:rsidP="00585A11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403B1" w14:textId="77777777" w:rsidR="008F47BB" w:rsidRPr="0026049A" w:rsidRDefault="008F47BB" w:rsidP="00712290">
      <w:pPr>
        <w:pStyle w:val="1"/>
        <w:pageBreakBefore/>
        <w:jc w:val="center"/>
        <w:rPr>
          <w:rFonts w:eastAsia="Calibri"/>
          <w:color w:val="008FC8"/>
          <w:sz w:val="32"/>
          <w:szCs w:val="32"/>
        </w:rPr>
      </w:pPr>
      <w:r w:rsidRPr="0026049A">
        <w:rPr>
          <w:rFonts w:eastAsia="Calibri"/>
          <w:color w:val="008FC8"/>
          <w:sz w:val="32"/>
          <w:szCs w:val="32"/>
        </w:rPr>
        <w:lastRenderedPageBreak/>
        <w:t>Практическое задание №</w:t>
      </w:r>
      <w:r w:rsidR="00D664E5" w:rsidRPr="0026049A">
        <w:rPr>
          <w:rFonts w:eastAsia="Calibri"/>
          <w:color w:val="008FC8"/>
          <w:sz w:val="32"/>
          <w:szCs w:val="32"/>
        </w:rPr>
        <w:t>2</w:t>
      </w:r>
    </w:p>
    <w:p w14:paraId="04DE8B86" w14:textId="77777777" w:rsidR="008F47BB" w:rsidRDefault="008F47BB" w:rsidP="008F47BB">
      <w:pPr>
        <w:tabs>
          <w:tab w:val="left" w:pos="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1DB4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 w:rsidR="008A1DB4">
        <w:rPr>
          <w:rFonts w:ascii="Times New Roman" w:hAnsi="Times New Roman" w:cs="Times New Roman"/>
          <w:b/>
          <w:sz w:val="28"/>
          <w:szCs w:val="28"/>
        </w:rPr>
        <w:t>: Центрально</w:t>
      </w:r>
      <w:proofErr w:type="gramEnd"/>
      <w:r w:rsidR="008A1DB4">
        <w:rPr>
          <w:rFonts w:ascii="Times New Roman" w:hAnsi="Times New Roman" w:cs="Times New Roman"/>
          <w:b/>
          <w:sz w:val="28"/>
          <w:szCs w:val="28"/>
        </w:rPr>
        <w:t xml:space="preserve"> сжатые колонны</w:t>
      </w:r>
    </w:p>
    <w:p w14:paraId="689B4EA5" w14:textId="77777777" w:rsidR="008F47BB" w:rsidRDefault="008F47BB" w:rsidP="003828CF">
      <w:pPr>
        <w:pStyle w:val="a3"/>
        <w:tabs>
          <w:tab w:val="left" w:pos="0"/>
        </w:tabs>
        <w:spacing w:line="360" w:lineRule="auto"/>
        <w:ind w:left="0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</w:t>
      </w:r>
      <w:r w:rsidR="00D664E5">
        <w:rPr>
          <w:rFonts w:ascii="Times New Roman" w:hAnsi="Times New Roman" w:cs="Times New Roman"/>
          <w:b/>
          <w:sz w:val="28"/>
          <w:szCs w:val="28"/>
        </w:rPr>
        <w:t>2</w:t>
      </w:r>
      <w:r w:rsidRPr="00A11A46">
        <w:rPr>
          <w:sz w:val="28"/>
          <w:szCs w:val="28"/>
        </w:rPr>
        <w:t xml:space="preserve"> </w:t>
      </w:r>
    </w:p>
    <w:p w14:paraId="29250E46" w14:textId="51149C4E" w:rsidR="008F47BB" w:rsidRPr="004B783D" w:rsidRDefault="008F47BB" w:rsidP="0071229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783D">
        <w:rPr>
          <w:rFonts w:ascii="Times New Roman" w:hAnsi="Times New Roman" w:cs="Times New Roman"/>
          <w:sz w:val="28"/>
          <w:szCs w:val="28"/>
        </w:rPr>
        <w:t>Определить несущую способность стойки</w:t>
      </w:r>
      <w:r w:rsidR="00D664E5">
        <w:rPr>
          <w:rFonts w:ascii="Times New Roman" w:hAnsi="Times New Roman" w:cs="Times New Roman"/>
          <w:sz w:val="28"/>
          <w:szCs w:val="28"/>
        </w:rPr>
        <w:t>,</w:t>
      </w:r>
      <w:r w:rsidRPr="004B783D">
        <w:rPr>
          <w:rFonts w:ascii="Times New Roman" w:hAnsi="Times New Roman" w:cs="Times New Roman"/>
          <w:sz w:val="28"/>
          <w:szCs w:val="28"/>
        </w:rPr>
        <w:t xml:space="preserve"> шарнирно закрепленной по концам</w:t>
      </w:r>
      <w:r w:rsidR="00D664E5">
        <w:rPr>
          <w:rFonts w:ascii="Times New Roman" w:hAnsi="Times New Roman" w:cs="Times New Roman"/>
          <w:sz w:val="28"/>
          <w:szCs w:val="28"/>
        </w:rPr>
        <w:t xml:space="preserve"> (рис. 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B783D">
        <w:rPr>
          <w:rFonts w:ascii="Times New Roman" w:hAnsi="Times New Roman" w:cs="Times New Roman"/>
          <w:sz w:val="28"/>
          <w:szCs w:val="28"/>
        </w:rPr>
        <w:t>.</w:t>
      </w:r>
      <w:r w:rsidR="0026049A">
        <w:rPr>
          <w:rFonts w:ascii="Times New Roman" w:hAnsi="Times New Roman" w:cs="Times New Roman"/>
          <w:sz w:val="28"/>
          <w:szCs w:val="28"/>
        </w:rPr>
        <w:t xml:space="preserve"> </w:t>
      </w:r>
      <w:r w:rsidR="00E71FED">
        <w:rPr>
          <w:rFonts w:ascii="Times New Roman" w:hAnsi="Times New Roman" w:cs="Times New Roman"/>
          <w:sz w:val="28"/>
          <w:szCs w:val="28"/>
        </w:rPr>
        <w:t>Геометрическая в</w:t>
      </w:r>
      <w:r w:rsidRPr="004B783D">
        <w:rPr>
          <w:rFonts w:ascii="Times New Roman" w:hAnsi="Times New Roman" w:cs="Times New Roman"/>
          <w:sz w:val="28"/>
          <w:szCs w:val="28"/>
        </w:rPr>
        <w:t xml:space="preserve">ысота стойки </w:t>
      </w:r>
      <w:r w:rsidRPr="004B783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B783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B783D">
        <w:rPr>
          <w:rFonts w:ascii="Times New Roman" w:hAnsi="Times New Roman" w:cs="Times New Roman"/>
          <w:sz w:val="28"/>
          <w:szCs w:val="28"/>
        </w:rPr>
        <w:t xml:space="preserve"> = …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783D">
        <w:rPr>
          <w:rFonts w:ascii="Times New Roman" w:hAnsi="Times New Roman" w:cs="Times New Roman"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D664E5">
        <w:rPr>
          <w:rFonts w:ascii="Times New Roman" w:hAnsi="Times New Roman" w:cs="Times New Roman"/>
          <w:sz w:val="28"/>
          <w:szCs w:val="28"/>
        </w:rPr>
        <w:t xml:space="preserve"> сечение </w:t>
      </w:r>
      <w:r w:rsidRPr="004B783D">
        <w:rPr>
          <w:rFonts w:ascii="Times New Roman" w:hAnsi="Times New Roman" w:cs="Times New Roman"/>
          <w:sz w:val="28"/>
          <w:szCs w:val="28"/>
        </w:rPr>
        <w:t xml:space="preserve">– двутавр </w:t>
      </w:r>
      <w:proofErr w:type="gramStart"/>
      <w:r w:rsidRPr="004B783D">
        <w:rPr>
          <w:rFonts w:ascii="Times New Roman" w:eastAsia="Calibri" w:hAnsi="Times New Roman" w:cs="Times New Roman"/>
          <w:color w:val="3B4001"/>
          <w:sz w:val="28"/>
          <w:szCs w:val="28"/>
        </w:rPr>
        <w:t xml:space="preserve">… </w:t>
      </w:r>
      <w:r>
        <w:rPr>
          <w:rFonts w:ascii="Times New Roman" w:hAnsi="Times New Roman" w:cs="Times New Roman"/>
          <w:color w:val="3B4001"/>
          <w:sz w:val="28"/>
          <w:szCs w:val="28"/>
        </w:rPr>
        <w:t>;</w:t>
      </w:r>
      <w:proofErr w:type="gramEnd"/>
      <w:r w:rsidRPr="004B783D">
        <w:rPr>
          <w:rFonts w:ascii="Times New Roman" w:hAnsi="Times New Roman" w:cs="Times New Roman"/>
          <w:color w:val="3B4001"/>
          <w:sz w:val="28"/>
          <w:szCs w:val="28"/>
        </w:rPr>
        <w:t xml:space="preserve"> материал</w:t>
      </w:r>
      <w:r w:rsidRPr="004B783D">
        <w:rPr>
          <w:rFonts w:ascii="Times New Roman" w:hAnsi="Times New Roman" w:cs="Times New Roman"/>
          <w:sz w:val="28"/>
          <w:szCs w:val="28"/>
        </w:rPr>
        <w:t xml:space="preserve"> – сталь класса С….</w:t>
      </w:r>
    </w:p>
    <w:p w14:paraId="0DA1505A" w14:textId="77777777" w:rsidR="008F47BB" w:rsidRDefault="008F47BB" w:rsidP="008F47BB">
      <w:pPr>
        <w:pStyle w:val="a3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547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2658D3" wp14:editId="282A6AF3">
            <wp:extent cx="1866019" cy="1873250"/>
            <wp:effectExtent l="19050" t="0" r="881" b="0"/>
            <wp:docPr id="7" name="Рисунок 37" descr="C:\Users\Igor\Documents\Дистанционный контент МК++\Чертежи\Рис. 9.(стр.23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Igor\Documents\Дистанционный контент МК++\Чертежи\Рис. 9.(стр.23) -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439" cy="187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9625BC" w14:textId="77777777" w:rsidR="00800DF2" w:rsidRDefault="00D664E5" w:rsidP="00E71FED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E21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F47BB">
        <w:rPr>
          <w:rFonts w:ascii="Times New Roman" w:hAnsi="Times New Roman" w:cs="Times New Roman"/>
          <w:sz w:val="28"/>
          <w:szCs w:val="28"/>
        </w:rPr>
        <w:t>. К расчету стойки</w:t>
      </w:r>
      <w:r w:rsidR="0026049A">
        <w:rPr>
          <w:rFonts w:ascii="Times New Roman" w:hAnsi="Times New Roman" w:cs="Times New Roman"/>
          <w:sz w:val="28"/>
          <w:szCs w:val="28"/>
        </w:rPr>
        <w:t xml:space="preserve"> </w:t>
      </w:r>
      <w:r w:rsidR="00800DF2">
        <w:rPr>
          <w:rFonts w:ascii="Times New Roman" w:hAnsi="Times New Roman" w:cs="Times New Roman"/>
          <w:sz w:val="28"/>
          <w:szCs w:val="28"/>
        </w:rPr>
        <w:br/>
      </w:r>
    </w:p>
    <w:p w14:paraId="009433AA" w14:textId="160C1534" w:rsidR="00E71FED" w:rsidRPr="009E2D78" w:rsidRDefault="00E71FED" w:rsidP="00800DF2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задания кажды</w:t>
      </w:r>
      <w:r w:rsidR="003828CF">
        <w:rPr>
          <w:rFonts w:ascii="Times New Roman" w:hAnsi="Times New Roman" w:cs="Times New Roman"/>
          <w:sz w:val="28"/>
          <w:szCs w:val="28"/>
        </w:rPr>
        <w:t xml:space="preserve">й студент принимает по таблице </w:t>
      </w:r>
      <w:r w:rsidR="00E215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8E9F41" w14:textId="473394AC" w:rsidR="008F47BB" w:rsidRPr="00584ECE" w:rsidRDefault="008F47BB" w:rsidP="00800DF2">
      <w:pPr>
        <w:pStyle w:val="a3"/>
        <w:tabs>
          <w:tab w:val="left" w:pos="0"/>
          <w:tab w:val="left" w:pos="7150"/>
        </w:tabs>
        <w:spacing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60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215FF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7"/>
        <w:gridCol w:w="2336"/>
        <w:gridCol w:w="2336"/>
        <w:gridCol w:w="2336"/>
      </w:tblGrid>
      <w:tr w:rsidR="00497259" w:rsidRPr="001470E0" w14:paraId="5D2515C4" w14:textId="77777777" w:rsidTr="0026049A">
        <w:trPr>
          <w:trHeight w:val="966"/>
          <w:jc w:val="center"/>
        </w:trPr>
        <w:tc>
          <w:tcPr>
            <w:tcW w:w="1250" w:type="pct"/>
            <w:vAlign w:val="bottom"/>
          </w:tcPr>
          <w:p w14:paraId="0A8057AF" w14:textId="6A04B954" w:rsidR="00497259" w:rsidRPr="00B4021B" w:rsidRDefault="00497259" w:rsidP="0049725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фамилии,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имени,</w:t>
            </w:r>
            <w:r w:rsidR="002604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отчества</w:t>
            </w:r>
          </w:p>
        </w:tc>
        <w:tc>
          <w:tcPr>
            <w:tcW w:w="1250" w:type="pct"/>
          </w:tcPr>
          <w:p w14:paraId="78B0960F" w14:textId="77777777" w:rsidR="00497259" w:rsidRDefault="00497259" w:rsidP="00497259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Высота </w:t>
            </w:r>
          </w:p>
          <w:p w14:paraId="2979B436" w14:textId="77777777" w:rsidR="00497259" w:rsidRDefault="00497259" w:rsidP="00497259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стойки, см</w:t>
            </w:r>
          </w:p>
        </w:tc>
        <w:tc>
          <w:tcPr>
            <w:tcW w:w="1250" w:type="pct"/>
          </w:tcPr>
          <w:p w14:paraId="3D0351B6" w14:textId="77777777" w:rsidR="00497259" w:rsidRDefault="00497259" w:rsidP="00497259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Сечение </w:t>
            </w:r>
          </w:p>
          <w:p w14:paraId="436281A4" w14:textId="77777777" w:rsidR="00497259" w:rsidRDefault="00497259" w:rsidP="00497259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стойки</w:t>
            </w:r>
          </w:p>
        </w:tc>
        <w:tc>
          <w:tcPr>
            <w:tcW w:w="1250" w:type="pct"/>
          </w:tcPr>
          <w:p w14:paraId="35145834" w14:textId="77777777" w:rsidR="00497259" w:rsidRDefault="00497259" w:rsidP="00497259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  <w:p w14:paraId="6888A4BF" w14:textId="77777777" w:rsidR="00497259" w:rsidRDefault="00497259" w:rsidP="00497259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стали стойки</w:t>
            </w:r>
          </w:p>
        </w:tc>
      </w:tr>
      <w:tr w:rsidR="00497259" w:rsidRPr="001470E0" w14:paraId="319EE0CC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72C0ECFF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6E50E8F2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50" w:type="pct"/>
          </w:tcPr>
          <w:p w14:paraId="310584ED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30К1</w:t>
            </w:r>
          </w:p>
        </w:tc>
        <w:tc>
          <w:tcPr>
            <w:tcW w:w="1250" w:type="pct"/>
          </w:tcPr>
          <w:p w14:paraId="3BC93910" w14:textId="77777777" w:rsidR="00497259" w:rsidRPr="001470E0" w:rsidRDefault="00497259" w:rsidP="00497259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497259" w:rsidRPr="001470E0" w14:paraId="47D5D567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3722BE9D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4AF751F8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0D107522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35К1</w:t>
            </w:r>
          </w:p>
        </w:tc>
        <w:tc>
          <w:tcPr>
            <w:tcW w:w="1250" w:type="pct"/>
          </w:tcPr>
          <w:p w14:paraId="4B6A4B41" w14:textId="77777777" w:rsidR="00497259" w:rsidRPr="001470E0" w:rsidRDefault="00497259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</w:t>
            </w:r>
            <w:r w:rsidR="00DC0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497259" w:rsidRPr="001470E0" w14:paraId="17576F99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7168B39F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58BFC77B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50" w:type="pct"/>
          </w:tcPr>
          <w:p w14:paraId="5054A91A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250" w:type="pct"/>
          </w:tcPr>
          <w:p w14:paraId="5AE8281B" w14:textId="77777777" w:rsidR="00497259" w:rsidRPr="001470E0" w:rsidRDefault="00497259" w:rsidP="00497259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497259" w:rsidRPr="001470E0" w14:paraId="350EEAFE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1061079E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756DF35D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50" w:type="pct"/>
          </w:tcPr>
          <w:p w14:paraId="161E351E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40К4</w:t>
            </w:r>
          </w:p>
        </w:tc>
        <w:tc>
          <w:tcPr>
            <w:tcW w:w="1250" w:type="pct"/>
          </w:tcPr>
          <w:p w14:paraId="1FE87CF8" w14:textId="77777777" w:rsidR="00497259" w:rsidRPr="001470E0" w:rsidRDefault="00497259" w:rsidP="0049725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497259" w:rsidRPr="001470E0" w14:paraId="22846065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1859F542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250" w:type="pct"/>
          </w:tcPr>
          <w:p w14:paraId="4E22966E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250" w:type="pct"/>
          </w:tcPr>
          <w:p w14:paraId="1FF1CF4E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250" w:type="pct"/>
          </w:tcPr>
          <w:p w14:paraId="1AAAB8E8" w14:textId="77777777" w:rsidR="00497259" w:rsidRPr="001470E0" w:rsidRDefault="00497259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</w:t>
            </w:r>
            <w:r w:rsidR="00DC0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497259" w:rsidRPr="001470E0" w14:paraId="3CF648D6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4B72BA70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250" w:type="pct"/>
          </w:tcPr>
          <w:p w14:paraId="0B6739ED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1225E768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250" w:type="pct"/>
          </w:tcPr>
          <w:p w14:paraId="532B3DFF" w14:textId="77777777" w:rsidR="00497259" w:rsidRPr="001470E0" w:rsidRDefault="00497259" w:rsidP="00497259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497259" w:rsidRPr="001470E0" w14:paraId="245456C6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4F55147B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250" w:type="pct"/>
          </w:tcPr>
          <w:p w14:paraId="0DFF8B41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250" w:type="pct"/>
          </w:tcPr>
          <w:p w14:paraId="1F8DE48D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250" w:type="pct"/>
          </w:tcPr>
          <w:p w14:paraId="2185C7F2" w14:textId="77777777" w:rsidR="00497259" w:rsidRPr="001470E0" w:rsidRDefault="00497259" w:rsidP="00497259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497259" w:rsidRPr="001470E0" w14:paraId="50BDF222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5291A4D3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250" w:type="pct"/>
          </w:tcPr>
          <w:p w14:paraId="386D03A7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50" w:type="pct"/>
          </w:tcPr>
          <w:p w14:paraId="4931DEB5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250" w:type="pct"/>
          </w:tcPr>
          <w:p w14:paraId="193992B5" w14:textId="77777777" w:rsidR="00497259" w:rsidRPr="001470E0" w:rsidRDefault="00497259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</w:t>
            </w:r>
            <w:r w:rsidR="00DC0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497259" w:rsidRPr="001470E0" w14:paraId="4C2603AC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21FEEE07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250" w:type="pct"/>
          </w:tcPr>
          <w:p w14:paraId="4BFE36B1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50" w:type="pct"/>
          </w:tcPr>
          <w:p w14:paraId="72850E52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250" w:type="pct"/>
          </w:tcPr>
          <w:p w14:paraId="758360D0" w14:textId="77777777" w:rsidR="00497259" w:rsidRPr="001470E0" w:rsidRDefault="00497259" w:rsidP="0049725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497259" w:rsidRPr="001470E0" w14:paraId="0BED66EF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6967BDEA" w14:textId="77777777" w:rsidR="00497259" w:rsidRPr="005922AC" w:rsidRDefault="00497259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250" w:type="pct"/>
          </w:tcPr>
          <w:p w14:paraId="4BEDB171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50" w:type="pct"/>
          </w:tcPr>
          <w:p w14:paraId="78BD2A6B" w14:textId="77777777" w:rsidR="00497259" w:rsidRPr="001470E0" w:rsidRDefault="00497259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250" w:type="pct"/>
          </w:tcPr>
          <w:p w14:paraId="0C113A11" w14:textId="77777777" w:rsidR="00497259" w:rsidRPr="001470E0" w:rsidRDefault="00497259" w:rsidP="00497259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67FB6A0A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2D92A09D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250" w:type="pct"/>
          </w:tcPr>
          <w:p w14:paraId="6D286CF1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50" w:type="pct"/>
          </w:tcPr>
          <w:p w14:paraId="42E84573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250" w:type="pct"/>
          </w:tcPr>
          <w:p w14:paraId="63BD15D5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5E9A0B13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331FDD6C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250" w:type="pct"/>
          </w:tcPr>
          <w:p w14:paraId="687E3F44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4E4DF509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250" w:type="pct"/>
          </w:tcPr>
          <w:p w14:paraId="1FBE323D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2D47DADC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56A7CB97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250" w:type="pct"/>
          </w:tcPr>
          <w:p w14:paraId="7E3A4B13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50" w:type="pct"/>
          </w:tcPr>
          <w:p w14:paraId="1D5F1556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250" w:type="pct"/>
          </w:tcPr>
          <w:p w14:paraId="63C23A6A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1892FEC7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38A40868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250" w:type="pct"/>
          </w:tcPr>
          <w:p w14:paraId="07E3597F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50" w:type="pct"/>
          </w:tcPr>
          <w:p w14:paraId="37ED1D34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250" w:type="pct"/>
          </w:tcPr>
          <w:p w14:paraId="1E8612FC" w14:textId="77777777" w:rsidR="00DC0A2E" w:rsidRPr="001470E0" w:rsidRDefault="00DC0A2E" w:rsidP="008A1DB4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4E4C785E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5A44D8BB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</w:t>
            </w:r>
          </w:p>
        </w:tc>
        <w:tc>
          <w:tcPr>
            <w:tcW w:w="1250" w:type="pct"/>
          </w:tcPr>
          <w:p w14:paraId="1E3B5FDE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250" w:type="pct"/>
          </w:tcPr>
          <w:p w14:paraId="66D98AA2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30К1</w:t>
            </w:r>
          </w:p>
        </w:tc>
        <w:tc>
          <w:tcPr>
            <w:tcW w:w="1250" w:type="pct"/>
          </w:tcPr>
          <w:p w14:paraId="42A85187" w14:textId="77777777" w:rsidR="00DC0A2E" w:rsidRPr="001470E0" w:rsidRDefault="00DC0A2E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4872FA1D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66B27D32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250" w:type="pct"/>
          </w:tcPr>
          <w:p w14:paraId="6879D934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258E8B44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35К1</w:t>
            </w:r>
          </w:p>
        </w:tc>
        <w:tc>
          <w:tcPr>
            <w:tcW w:w="1250" w:type="pct"/>
          </w:tcPr>
          <w:p w14:paraId="68816E57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414B58A5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7DF203B2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250" w:type="pct"/>
          </w:tcPr>
          <w:p w14:paraId="4884C9B6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250" w:type="pct"/>
          </w:tcPr>
          <w:p w14:paraId="293B234F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250" w:type="pct"/>
          </w:tcPr>
          <w:p w14:paraId="5CC65F85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43CB6C7E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029477EE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50" w:type="pct"/>
          </w:tcPr>
          <w:p w14:paraId="14C98B9A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50" w:type="pct"/>
          </w:tcPr>
          <w:p w14:paraId="12FD57E2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40К4</w:t>
            </w:r>
          </w:p>
        </w:tc>
        <w:tc>
          <w:tcPr>
            <w:tcW w:w="1250" w:type="pct"/>
          </w:tcPr>
          <w:p w14:paraId="1C2147C7" w14:textId="77777777" w:rsidR="00DC0A2E" w:rsidRPr="001470E0" w:rsidRDefault="00DC0A2E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6CDF84A8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6E0DF763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250" w:type="pct"/>
          </w:tcPr>
          <w:p w14:paraId="28D87419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12EAA28D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250" w:type="pct"/>
          </w:tcPr>
          <w:p w14:paraId="4E6AA8EE" w14:textId="77777777" w:rsidR="00DC0A2E" w:rsidRPr="001470E0" w:rsidRDefault="00DC0A2E" w:rsidP="008A1DB4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63F0BBD5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55F104D6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0" w:type="pct"/>
          </w:tcPr>
          <w:p w14:paraId="1A535D7C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50" w:type="pct"/>
          </w:tcPr>
          <w:p w14:paraId="0B362C6D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250" w:type="pct"/>
          </w:tcPr>
          <w:p w14:paraId="385304ED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70C376CA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2562BC03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250" w:type="pct"/>
          </w:tcPr>
          <w:p w14:paraId="57D38C91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50" w:type="pct"/>
          </w:tcPr>
          <w:p w14:paraId="69C46978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250" w:type="pct"/>
          </w:tcPr>
          <w:p w14:paraId="2F0F15C8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029D45F2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15B11B1F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0" w:type="pct"/>
          </w:tcPr>
          <w:p w14:paraId="466A31ED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250" w:type="pct"/>
          </w:tcPr>
          <w:p w14:paraId="730A3DBE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250" w:type="pct"/>
          </w:tcPr>
          <w:p w14:paraId="6AEF8A65" w14:textId="77777777" w:rsidR="00DC0A2E" w:rsidRPr="001470E0" w:rsidRDefault="00DC0A2E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7ADC657F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66911520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250" w:type="pct"/>
          </w:tcPr>
          <w:p w14:paraId="66E46004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62445FCE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250" w:type="pct"/>
          </w:tcPr>
          <w:p w14:paraId="741C4051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108BAFD0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742EC5ED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250" w:type="pct"/>
          </w:tcPr>
          <w:p w14:paraId="416BFAA0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250" w:type="pct"/>
          </w:tcPr>
          <w:p w14:paraId="667AAAC2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250" w:type="pct"/>
          </w:tcPr>
          <w:p w14:paraId="0AF5BE21" w14:textId="77777777" w:rsidR="00DC0A2E" w:rsidRPr="001470E0" w:rsidRDefault="00DC0A2E" w:rsidP="008A1DB4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69A23ED2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59E47E66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250" w:type="pct"/>
          </w:tcPr>
          <w:p w14:paraId="2DD205F8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50" w:type="pct"/>
          </w:tcPr>
          <w:p w14:paraId="6D3BB8AF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250" w:type="pct"/>
          </w:tcPr>
          <w:p w14:paraId="2728F741" w14:textId="77777777" w:rsidR="00DC0A2E" w:rsidRPr="001470E0" w:rsidRDefault="00DC0A2E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435F00E8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1050DFB3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250" w:type="pct"/>
          </w:tcPr>
          <w:p w14:paraId="09A28E9A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50" w:type="pct"/>
          </w:tcPr>
          <w:p w14:paraId="3C4562BE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250" w:type="pct"/>
          </w:tcPr>
          <w:p w14:paraId="4CE9E0B9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06CE20CF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2EB2AD1B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250" w:type="pct"/>
          </w:tcPr>
          <w:p w14:paraId="17A7C312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50" w:type="pct"/>
          </w:tcPr>
          <w:p w14:paraId="19F35059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250" w:type="pct"/>
          </w:tcPr>
          <w:p w14:paraId="265E32C3" w14:textId="77777777" w:rsidR="00DC0A2E" w:rsidRPr="001470E0" w:rsidRDefault="00DC0A2E" w:rsidP="008A1DB4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</w:tr>
      <w:tr w:rsidR="00DC0A2E" w:rsidRPr="001470E0" w14:paraId="5684B0F8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2CCD60FE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250" w:type="pct"/>
          </w:tcPr>
          <w:p w14:paraId="5E0EC82A" w14:textId="77777777" w:rsidR="00DC0A2E" w:rsidRDefault="00DC0A2E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250" w:type="pct"/>
          </w:tcPr>
          <w:p w14:paraId="7821CF91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250" w:type="pct"/>
          </w:tcPr>
          <w:p w14:paraId="4424E57C" w14:textId="77777777" w:rsidR="00DC0A2E" w:rsidRPr="001470E0" w:rsidRDefault="00DC0A2E" w:rsidP="00DC0A2E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  <w:tr w:rsidR="00DC0A2E" w:rsidRPr="001470E0" w14:paraId="25EC44E7" w14:textId="77777777" w:rsidTr="0026049A">
        <w:trPr>
          <w:trHeight w:val="279"/>
          <w:jc w:val="center"/>
        </w:trPr>
        <w:tc>
          <w:tcPr>
            <w:tcW w:w="1250" w:type="pct"/>
            <w:vAlign w:val="bottom"/>
          </w:tcPr>
          <w:p w14:paraId="3B85FBA7" w14:textId="77777777" w:rsidR="00DC0A2E" w:rsidRPr="005922AC" w:rsidRDefault="00DC0A2E" w:rsidP="0049725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250" w:type="pct"/>
          </w:tcPr>
          <w:p w14:paraId="1E13FC2E" w14:textId="77777777" w:rsidR="00DC0A2E" w:rsidRDefault="00DC0A2E" w:rsidP="00497259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650</w:t>
            </w:r>
          </w:p>
        </w:tc>
        <w:tc>
          <w:tcPr>
            <w:tcW w:w="1250" w:type="pct"/>
          </w:tcPr>
          <w:p w14:paraId="7FBE2143" w14:textId="77777777" w:rsidR="00DC0A2E" w:rsidRPr="001470E0" w:rsidRDefault="00DC0A2E" w:rsidP="008A1DB4">
            <w:pPr>
              <w:shd w:val="clear" w:color="auto" w:fill="FFFFFF"/>
              <w:ind w:firstLine="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250" w:type="pct"/>
          </w:tcPr>
          <w:p w14:paraId="3C0EFC27" w14:textId="77777777" w:rsidR="00DC0A2E" w:rsidRPr="001470E0" w:rsidRDefault="00DC0A2E" w:rsidP="008A1DB4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</w:tr>
    </w:tbl>
    <w:p w14:paraId="741C187F" w14:textId="77777777" w:rsidR="008F47BB" w:rsidRDefault="008F47BB" w:rsidP="008F47BB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</w:p>
    <w:p w14:paraId="74E4C462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Выбор конкретного варианта производится следующим образом:</w:t>
      </w:r>
    </w:p>
    <w:p w14:paraId="074ED45F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высота стойки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фамилии;</w:t>
      </w:r>
    </w:p>
    <w:p w14:paraId="76360239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сечение стойки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имени;</w:t>
      </w:r>
    </w:p>
    <w:p w14:paraId="11002A03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класс стали – по первой букве отчества.</w:t>
      </w:r>
    </w:p>
    <w:p w14:paraId="4E587EBE" w14:textId="77777777" w:rsidR="00497259" w:rsidRPr="005922AC" w:rsidRDefault="00497259" w:rsidP="00712290">
      <w:pPr>
        <w:spacing w:line="360" w:lineRule="auto"/>
        <w:ind w:left="20" w:right="100"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  <w:u w:val="single"/>
        </w:rPr>
        <w:t>Пример выбора варианта</w:t>
      </w:r>
    </w:p>
    <w:p w14:paraId="34032E11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Студент Алексеев </w:t>
      </w:r>
      <w:r>
        <w:rPr>
          <w:rFonts w:ascii="Times New Roman" w:eastAsia="Times New Roman" w:hAnsi="Times New Roman" w:cs="Times New Roman"/>
          <w:sz w:val="28"/>
          <w:szCs w:val="28"/>
        </w:rPr>
        <w:t>Дмитрий Иванович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получит следующие исходные данные:</w:t>
      </w:r>
    </w:p>
    <w:p w14:paraId="790B235B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B0170">
        <w:rPr>
          <w:rFonts w:ascii="Times New Roman" w:eastAsia="Times New Roman" w:hAnsi="Times New Roman" w:cs="Times New Roman"/>
          <w:sz w:val="28"/>
          <w:szCs w:val="28"/>
        </w:rPr>
        <w:t>высота стойки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170">
        <w:rPr>
          <w:rFonts w:ascii="Times New Roman" w:eastAsia="Times New Roman" w:hAnsi="Times New Roman" w:cs="Times New Roman"/>
          <w:sz w:val="28"/>
          <w:szCs w:val="28"/>
        </w:rPr>
        <w:t xml:space="preserve">700 см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фамилии – А);</w:t>
      </w:r>
    </w:p>
    <w:p w14:paraId="3B584A74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B0170">
        <w:rPr>
          <w:rFonts w:ascii="Times New Roman" w:eastAsia="Times New Roman" w:hAnsi="Times New Roman" w:cs="Times New Roman"/>
          <w:sz w:val="28"/>
          <w:szCs w:val="28"/>
        </w:rPr>
        <w:t>сечение 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170" w:rsidRPr="00A90ABC">
        <w:rPr>
          <w:rFonts w:ascii="Times New Roman" w:eastAsia="Calibri" w:hAnsi="Times New Roman" w:cs="Times New Roman"/>
          <w:color w:val="3B4001"/>
          <w:sz w:val="28"/>
          <w:szCs w:val="28"/>
        </w:rPr>
        <w:t xml:space="preserve">I </w:t>
      </w:r>
      <w:r w:rsidR="001B0170">
        <w:rPr>
          <w:rFonts w:ascii="Times New Roman" w:eastAsia="Calibri" w:hAnsi="Times New Roman" w:cs="Times New Roman"/>
          <w:color w:val="3B4001"/>
          <w:sz w:val="28"/>
          <w:szCs w:val="28"/>
        </w:rPr>
        <w:t>35К2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(по первой букве имени –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52D094D" w14:textId="77777777" w:rsidR="00497259" w:rsidRPr="005922AC" w:rsidRDefault="00497259" w:rsidP="00712290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класс стали </w:t>
      </w:r>
      <w:r w:rsidR="001B0170">
        <w:rPr>
          <w:rFonts w:ascii="Times New Roman" w:eastAsia="Times New Roman" w:hAnsi="Times New Roman" w:cs="Times New Roman"/>
          <w:w w:val="97"/>
          <w:sz w:val="28"/>
          <w:szCs w:val="28"/>
        </w:rPr>
        <w:t>С25</w:t>
      </w:r>
      <w:r w:rsidRPr="005922AC">
        <w:rPr>
          <w:rFonts w:ascii="Times New Roman" w:eastAsia="Times New Roman" w:hAnsi="Times New Roman" w:cs="Times New Roman"/>
          <w:w w:val="97"/>
          <w:sz w:val="28"/>
          <w:szCs w:val="28"/>
        </w:rPr>
        <w:t xml:space="preserve">5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отчества – И).</w:t>
      </w:r>
    </w:p>
    <w:p w14:paraId="6BCA9B8C" w14:textId="77777777" w:rsidR="008F47BB" w:rsidRDefault="008F47BB" w:rsidP="00712290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56BE3C20" w14:textId="77777777" w:rsidR="008F47BB" w:rsidRPr="0093563E" w:rsidRDefault="0093563E" w:rsidP="0093563E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63E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0B473A4" w14:textId="2F096886" w:rsidR="008F47BB" w:rsidRDefault="008F47BB" w:rsidP="0071229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7AA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данном случае имеет место гибкий прокатный стержень, работающий на осевое сжатие. Потеря его несущей способности может произойти в результате </w:t>
      </w:r>
      <w:r w:rsidRPr="00733625">
        <w:rPr>
          <w:rFonts w:ascii="Times New Roman" w:hAnsi="Times New Roman" w:cs="Times New Roman"/>
          <w:i/>
          <w:sz w:val="28"/>
          <w:szCs w:val="28"/>
        </w:rPr>
        <w:t>потери общей устойчивости по изгибно-крутильной форме</w:t>
      </w:r>
      <w:r>
        <w:rPr>
          <w:rFonts w:ascii="Times New Roman" w:hAnsi="Times New Roman" w:cs="Times New Roman"/>
          <w:sz w:val="28"/>
          <w:szCs w:val="28"/>
        </w:rPr>
        <w:t xml:space="preserve">. Закручивание стержня исключается конструктивными мероприятиями, а именно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постановкой парных поперечных ребер жесткости в двух сечениях по высоте стержня.</w:t>
      </w:r>
    </w:p>
    <w:p w14:paraId="05C55218" w14:textId="77777777" w:rsidR="008F47BB" w:rsidRDefault="008F47BB" w:rsidP="008F47BB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центрально-сжатых стержней по изгибной форме потери устойчивости в соответствии с 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E71FE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E71FED">
        <w:rPr>
          <w:rFonts w:ascii="Times New Roman" w:hAnsi="Times New Roman" w:cs="Times New Roman"/>
          <w:sz w:val="28"/>
          <w:szCs w:val="28"/>
        </w:rPr>
        <w:t>п. 7.1.3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производится</w:t>
      </w:r>
      <w:r w:rsidRPr="0073362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по формуле (</w:t>
      </w:r>
      <w:r w:rsidR="00E71FED"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5802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E71FED">
        <w:rPr>
          <w:rFonts w:ascii="Times New Roman" w:eastAsiaTheme="minorEastAsia" w:hAnsi="Times New Roman" w:cs="Times New Roman"/>
          <w:sz w:val="28"/>
          <w:szCs w:val="28"/>
        </w:rPr>
        <w:t>, формула 7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7DEB0B54" w14:textId="185D3054" w:rsidR="008F47BB" w:rsidRDefault="00000000" w:rsidP="00E71FED">
      <w:pPr>
        <w:pStyle w:val="a3"/>
        <w:tabs>
          <w:tab w:val="left" w:pos="0"/>
        </w:tabs>
        <w:spacing w:line="360" w:lineRule="auto"/>
        <w:ind w:left="0" w:firstLine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  <w:lang w:val="en-US"/>
              </w:rPr>
              <m:t>N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φA</m:t>
            </m:r>
            <m:sSub>
              <m:sSubPr>
                <m:ctrlPr>
                  <w:rPr>
                    <w:rFonts w:ascii="Cambria Math" w:hAnsi="Cambria Math" w:cs="Arial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Arial"/>
                    <w:sz w:val="32"/>
                    <w:szCs w:val="32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32"/>
                    <w:szCs w:val="32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32"/>
                    <w:szCs w:val="32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32"/>
                    <w:szCs w:val="32"/>
                  </w:rPr>
                  <m:t>c</m:t>
                </m:r>
              </m:sub>
            </m:sSub>
          </m:den>
        </m:f>
        <m:r>
          <w:rPr>
            <w:rFonts w:ascii="Cambria Math" w:hAnsi="Cambria Math" w:cs="Arial"/>
            <w:sz w:val="32"/>
            <w:szCs w:val="32"/>
          </w:rPr>
          <m:t>≤1</m:t>
        </m:r>
      </m:oMath>
      <w:r w:rsidR="008F47BB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00DF2">
        <w:rPr>
          <w:rFonts w:ascii="Times New Roman" w:eastAsiaTheme="minorEastAsia" w:hAnsi="Times New Roman" w:cs="Times New Roman"/>
          <w:sz w:val="28"/>
          <w:szCs w:val="28"/>
        </w:rPr>
        <w:tab/>
      </w:r>
      <w:r w:rsidR="00800DF2">
        <w:rPr>
          <w:rFonts w:ascii="Times New Roman" w:eastAsiaTheme="minorEastAsia" w:hAnsi="Times New Roman" w:cs="Times New Roman"/>
          <w:sz w:val="28"/>
          <w:szCs w:val="28"/>
        </w:rPr>
        <w:tab/>
      </w:r>
      <w:r w:rsidR="00800DF2">
        <w:rPr>
          <w:rFonts w:ascii="Times New Roman" w:eastAsiaTheme="minorEastAsia" w:hAnsi="Times New Roman" w:cs="Times New Roman"/>
          <w:sz w:val="28"/>
          <w:szCs w:val="28"/>
        </w:rPr>
        <w:tab/>
      </w:r>
      <w:r w:rsidR="00800DF2">
        <w:rPr>
          <w:rFonts w:ascii="Times New Roman" w:eastAsiaTheme="minorEastAsia" w:hAnsi="Times New Roman" w:cs="Times New Roman"/>
          <w:sz w:val="28"/>
          <w:szCs w:val="28"/>
        </w:rPr>
        <w:tab/>
      </w:r>
      <w:r w:rsidR="00800DF2">
        <w:rPr>
          <w:rFonts w:ascii="Times New Roman" w:eastAsiaTheme="minorEastAsia" w:hAnsi="Times New Roman" w:cs="Times New Roman"/>
          <w:sz w:val="28"/>
          <w:szCs w:val="28"/>
        </w:rPr>
        <w:tab/>
      </w:r>
      <w:r w:rsidR="00E71FED">
        <w:rPr>
          <w:rFonts w:ascii="Times New Roman" w:eastAsiaTheme="minorEastAsia" w:hAnsi="Times New Roman" w:cs="Times New Roman"/>
          <w:sz w:val="28"/>
          <w:szCs w:val="28"/>
        </w:rPr>
        <w:t>(2)</w:t>
      </w:r>
    </w:p>
    <w:p w14:paraId="3D1E8097" w14:textId="77777777" w:rsidR="008F47BB" w:rsidRDefault="008F47BB" w:rsidP="008F47BB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осевое усилие; </w:t>
      </w:r>
      <m:oMath>
        <m:r>
          <w:rPr>
            <w:rFonts w:ascii="Cambria Math" w:hAnsi="Cambria Math" w:cs="Times New Roman"/>
            <w:sz w:val="28"/>
            <w:szCs w:val="28"/>
          </w:rPr>
          <m:t>А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площадь поперечного сечения; </w:t>
      </w:r>
      <m:oMath>
        <m:r>
          <w:rPr>
            <w:rFonts w:ascii="Cambria Math" w:hAnsi="Cambria Math" w:cs="Times New Roman"/>
            <w:sz w:val="28"/>
            <w:szCs w:val="28"/>
          </w:rPr>
          <m:t>φ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продольного изгиба при центральном сжатии, определяемый по табл. </w:t>
      </w:r>
      <w:r w:rsidR="004302DA">
        <w:rPr>
          <w:rFonts w:ascii="Times New Roman" w:eastAsiaTheme="minorEastAsia" w:hAnsi="Times New Roman" w:cs="Times New Roman"/>
          <w:sz w:val="28"/>
          <w:szCs w:val="28"/>
        </w:rPr>
        <w:t>Д.1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зависимости от </w:t>
      </w:r>
      <w:r w:rsidR="004302DA">
        <w:rPr>
          <w:rFonts w:ascii="Times New Roman" w:eastAsiaTheme="minorEastAsia" w:hAnsi="Times New Roman" w:cs="Times New Roman"/>
          <w:sz w:val="28"/>
          <w:szCs w:val="28"/>
        </w:rPr>
        <w:t xml:space="preserve">условной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гибкости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</m:acc>
      </m:oMath>
      <w:r w:rsidR="008D4E1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="004302DA">
        <w:rPr>
          <w:rFonts w:ascii="Times New Roman" w:eastAsiaTheme="minorEastAsia" w:hAnsi="Times New Roman" w:cs="Times New Roman"/>
          <w:sz w:val="28"/>
          <w:szCs w:val="28"/>
        </w:rPr>
        <w:t>типа сечения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5637EA0F" w14:textId="77777777" w:rsidR="00E023C1" w:rsidRDefault="00E023C1" w:rsidP="008F47BB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Тип сечения определяется по табл. 7 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A1B2D0C" w14:textId="77777777" w:rsidR="008F47BB" w:rsidRDefault="008F47BB" w:rsidP="008F47BB">
      <w:pPr>
        <w:pStyle w:val="a3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Отсюда несущая способность рассматриваемого стержня</w:t>
      </w:r>
      <w:r w:rsidRPr="003374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определяется как </w:t>
      </w:r>
    </w:p>
    <w:p w14:paraId="3F9BF8E8" w14:textId="77777777" w:rsidR="008F47BB" w:rsidRDefault="00000000" w:rsidP="008F47BB">
      <w:pPr>
        <w:tabs>
          <w:tab w:val="left" w:pos="0"/>
        </w:tabs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="008F47BB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5DA8A410" w14:textId="29780F2B" w:rsidR="008F47BB" w:rsidRDefault="008F47BB" w:rsidP="008F47BB">
      <w:pPr>
        <w:tabs>
          <w:tab w:val="left" w:pos="0"/>
        </w:tabs>
        <w:spacing w:before="240" w:line="360" w:lineRule="auto"/>
        <w:rPr>
          <w:rFonts w:ascii="Cambria Math" w:eastAsiaTheme="minorEastAsia" w:hAnsi="Cambria Math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минимальный коэффициент продольного изгиба, определяемый в данном случае в зависимости от </w:t>
      </w:r>
      <w:r w:rsidR="00E023C1">
        <w:rPr>
          <w:rFonts w:ascii="Times New Roman" w:eastAsiaTheme="minorEastAsia" w:hAnsi="Times New Roman" w:cs="Times New Roman"/>
          <w:sz w:val="28"/>
          <w:szCs w:val="28"/>
        </w:rPr>
        <w:t xml:space="preserve">условной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максимальной гибкости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>.</w:t>
      </w:r>
      <w:r w:rsidR="0026049A">
        <w:rPr>
          <w:rFonts w:ascii="Cambria Math" w:eastAsiaTheme="minorEastAsia" w:hAnsi="Cambria Math" w:cs="Times New Roman"/>
          <w:sz w:val="28"/>
          <w:szCs w:val="28"/>
        </w:rPr>
        <w:t xml:space="preserve"> </w:t>
      </w:r>
    </w:p>
    <w:p w14:paraId="29AAD41A" w14:textId="77777777" w:rsidR="008F47BB" w:rsidRPr="002B7B06" w:rsidRDefault="008F47BB" w:rsidP="008F47BB">
      <w:pPr>
        <w:tabs>
          <w:tab w:val="left" w:pos="0"/>
        </w:tabs>
        <w:spacing w:before="240" w:line="360" w:lineRule="auto"/>
        <w:rPr>
          <w:rFonts w:ascii="Cambria Math" w:eastAsiaTheme="minorEastAsia" w:hAnsi="Cambria Math" w:cs="Times New Roman"/>
          <w:sz w:val="28"/>
          <w:szCs w:val="28"/>
        </w:rPr>
      </w:pPr>
      <w:r>
        <w:rPr>
          <w:rFonts w:ascii="Cambria Math" w:eastAsiaTheme="minorEastAsia" w:hAnsi="Cambria Math" w:cs="Times New Roman"/>
          <w:sz w:val="28"/>
          <w:szCs w:val="28"/>
        </w:rPr>
        <w:t xml:space="preserve">Учитывая возможность потери устойчивости (изгиб) в двух плоскостях,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гибкость </w:t>
      </w:r>
      <w:r>
        <w:rPr>
          <w:rFonts w:ascii="Cambria Math" w:eastAsiaTheme="minorEastAsia" w:hAnsi="Cambria Math" w:cs="Times New Roman"/>
          <w:sz w:val="28"/>
          <w:szCs w:val="28"/>
        </w:rPr>
        <w:t>λ</w:t>
      </w:r>
      <w:r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max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определяется как большее значение из двух величин</w:t>
      </w:r>
      <w:r w:rsidR="00E215FF">
        <w:rPr>
          <w:rFonts w:ascii="Cambria Math" w:eastAsiaTheme="minorEastAsia" w:hAnsi="Cambria Math" w:cs="Times New Roman"/>
          <w:sz w:val="28"/>
          <w:szCs w:val="28"/>
        </w:rPr>
        <w:t>,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λ</w:t>
      </w:r>
      <w:r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x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и λ</w:t>
      </w:r>
      <w:r w:rsidR="007C28E1"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>, где λ</w:t>
      </w:r>
      <w:r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x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и λ</w:t>
      </w:r>
      <w:r w:rsidR="007C28E1"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– гибкости стержня соответственно в плоскости перпендикулярной оси 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X</w:t>
      </w:r>
      <w:r>
        <w:rPr>
          <w:rFonts w:ascii="Cambria Math" w:eastAsiaTheme="minorEastAsia" w:hAnsi="Cambria Math" w:cs="Times New Roman"/>
          <w:sz w:val="28"/>
          <w:szCs w:val="28"/>
        </w:rPr>
        <w:t>» и 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>» (рис. 2).</w:t>
      </w:r>
    </w:p>
    <w:p w14:paraId="1997BE91" w14:textId="77777777" w:rsidR="008F47BB" w:rsidRDefault="008F47BB" w:rsidP="008F47BB">
      <w:pPr>
        <w:tabs>
          <w:tab w:val="left" w:pos="0"/>
        </w:tabs>
        <w:spacing w:before="240" w:line="360" w:lineRule="auto"/>
        <w:rPr>
          <w:rFonts w:ascii="Cambria Math" w:eastAsiaTheme="minorEastAsia" w:hAnsi="Cambria Math" w:cs="Times New Roman"/>
          <w:sz w:val="28"/>
          <w:szCs w:val="28"/>
        </w:rPr>
      </w:pPr>
      <w:r w:rsidRPr="00145548">
        <w:rPr>
          <w:rFonts w:ascii="Cambria Math" w:eastAsiaTheme="minorEastAsia" w:hAnsi="Cambria Math" w:cs="Times New Roman"/>
          <w:i/>
          <w:sz w:val="28"/>
          <w:szCs w:val="28"/>
        </w:rPr>
        <w:t>Гибкости λ</w:t>
      </w:r>
      <w:r w:rsidRPr="00145548">
        <w:rPr>
          <w:rFonts w:ascii="Cambria Math" w:eastAsiaTheme="minorEastAsia" w:hAnsi="Cambria Math" w:cs="Times New Roman"/>
          <w:i/>
          <w:sz w:val="28"/>
          <w:szCs w:val="28"/>
          <w:vertAlign w:val="subscript"/>
          <w:lang w:val="en-US"/>
        </w:rPr>
        <w:t>x</w:t>
      </w:r>
      <w:r w:rsidRPr="00145548">
        <w:rPr>
          <w:rFonts w:ascii="Cambria Math" w:eastAsiaTheme="minorEastAsia" w:hAnsi="Cambria Math" w:cs="Times New Roman"/>
          <w:i/>
          <w:sz w:val="28"/>
          <w:szCs w:val="28"/>
        </w:rPr>
        <w:t xml:space="preserve"> и λ</w:t>
      </w:r>
      <w:r w:rsidR="007C28E1">
        <w:rPr>
          <w:rFonts w:ascii="Cambria Math" w:eastAsiaTheme="minorEastAsia" w:hAnsi="Cambria Math" w:cs="Times New Roman"/>
          <w:i/>
          <w:sz w:val="28"/>
          <w:szCs w:val="28"/>
          <w:vertAlign w:val="subscript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определяются по формулам:</w:t>
      </w:r>
    </w:p>
    <w:p w14:paraId="6D768156" w14:textId="1C1ABA95" w:rsidR="008F47BB" w:rsidRDefault="00000000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и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14:paraId="764CB713" w14:textId="16F801FC" w:rsidR="008F47BB" w:rsidRPr="00AF68DC" w:rsidRDefault="008F47BB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расчетные длины стержня в плоскостях перпендикулярных соответственно оси </w:t>
      </w:r>
      <w:r>
        <w:rPr>
          <w:rFonts w:ascii="Cambria Math" w:eastAsiaTheme="minorEastAsia" w:hAnsi="Cambria Math" w:cs="Times New Roman"/>
          <w:sz w:val="28"/>
          <w:szCs w:val="28"/>
        </w:rPr>
        <w:t>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X</w:t>
      </w:r>
      <w:r>
        <w:rPr>
          <w:rFonts w:ascii="Cambria Math" w:eastAsiaTheme="minorEastAsia" w:hAnsi="Cambria Math" w:cs="Times New Roman"/>
          <w:sz w:val="28"/>
          <w:szCs w:val="28"/>
        </w:rPr>
        <w:t>» и 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»;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– радиусы инерции сечения относительно оси 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X</w:t>
      </w:r>
      <w:r>
        <w:rPr>
          <w:rFonts w:ascii="Cambria Math" w:eastAsiaTheme="minorEastAsia" w:hAnsi="Cambria Math" w:cs="Times New Roman"/>
          <w:sz w:val="28"/>
          <w:szCs w:val="28"/>
        </w:rPr>
        <w:t>» и 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>».</w:t>
      </w:r>
      <w:r w:rsidR="0026049A">
        <w:rPr>
          <w:rFonts w:ascii="Cambria Math" w:eastAsiaTheme="minorEastAsia" w:hAnsi="Cambria Math" w:cs="Times New Roman"/>
          <w:sz w:val="28"/>
          <w:szCs w:val="28"/>
        </w:rPr>
        <w:t xml:space="preserve"> </w:t>
      </w:r>
    </w:p>
    <w:p w14:paraId="78185766" w14:textId="149A01A8" w:rsidR="00E023C1" w:rsidRPr="003D2402" w:rsidRDefault="00E023C1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Условная максимальная гибкость определяется как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  <m:rad>
          <m:radPr>
            <m:degHide m:val="1"/>
            <m:ctrlP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en-US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  <m:t>y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en-US"/>
                  </w:rPr>
                  <m:t>E</m:t>
                </m:r>
              </m:den>
            </m:f>
          </m:e>
        </m:rad>
      </m:oMath>
      <w:r w:rsidR="00712290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,</w:t>
      </w:r>
      <w:r w:rsidR="003D2402">
        <w:rPr>
          <w:rFonts w:ascii="Times New Roman" w:eastAsiaTheme="minorEastAsia" w:hAnsi="Times New Roman" w:cs="Times New Roman"/>
          <w:sz w:val="28"/>
          <w:szCs w:val="28"/>
        </w:rPr>
        <w:t xml:space="preserve"> где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en-US"/>
          </w:rPr>
          <m:t>E</m:t>
        </m:r>
      </m:oMath>
      <w:r w:rsidR="003D2402">
        <w:rPr>
          <w:rFonts w:ascii="Times New Roman" w:eastAsiaTheme="minorEastAsia" w:hAnsi="Times New Roman" w:cs="Times New Roman"/>
          <w:sz w:val="28"/>
          <w:szCs w:val="28"/>
        </w:rPr>
        <w:t xml:space="preserve"> – модуль упругих деформаций.</w:t>
      </w:r>
    </w:p>
    <w:p w14:paraId="58DDDBDD" w14:textId="77777777" w:rsidR="008F47BB" w:rsidRPr="00B65265" w:rsidRDefault="008F47BB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табл. </w:t>
      </w:r>
      <w:r w:rsidR="00B65265" w:rsidRPr="00B65265">
        <w:rPr>
          <w:rFonts w:ascii="Times New Roman" w:eastAsiaTheme="minorEastAsia" w:hAnsi="Times New Roman" w:cs="Times New Roman"/>
          <w:sz w:val="28"/>
          <w:szCs w:val="28"/>
        </w:rPr>
        <w:t>32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02A49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E02A4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максимальная гибкость не должна превышать</w:t>
      </w:r>
      <w:r w:rsidR="00B6526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=180-60α</m:t>
        </m:r>
      </m:oMath>
      <w:r w:rsidR="00B65265"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m:oMath>
        <m:r>
          <w:rPr>
            <w:rFonts w:ascii="Cambria Math" w:hAnsi="Cambria Math" w:cs="Times New Roman"/>
            <w:sz w:val="28"/>
            <w:szCs w:val="28"/>
          </w:rPr>
          <m:t>α=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hAnsi="Cambria Math" w:cs="Times New Roman"/>
            <w:sz w:val="28"/>
            <w:szCs w:val="28"/>
          </w:rPr>
          <m:t>/φ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="00B65265" w:rsidRPr="00B6526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2489835" w14:textId="0370ACE1" w:rsidR="008F47BB" w:rsidRDefault="008F47BB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145548">
        <w:rPr>
          <w:rFonts w:ascii="Times New Roman" w:eastAsiaTheme="minorEastAsia" w:hAnsi="Times New Roman" w:cs="Times New Roman"/>
          <w:i/>
          <w:sz w:val="28"/>
          <w:szCs w:val="28"/>
        </w:rPr>
        <w:t>Расчетные длины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определяются как</w:t>
      </w:r>
      <w:r w:rsidRPr="0014554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Pr="00A805D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A805D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геометрическая длина;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b>
        </m:sSub>
      </m:oMath>
      <w:r w:rsidRPr="00A805D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A805D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коэффициенты приведения длины геометрической к расчетным длинам соответственно в плоскостях перпендикулярных осям </w:t>
      </w:r>
      <w:r>
        <w:rPr>
          <w:rFonts w:ascii="Cambria Math" w:eastAsiaTheme="minorEastAsia" w:hAnsi="Cambria Math" w:cs="Times New Roman"/>
          <w:sz w:val="28"/>
          <w:szCs w:val="28"/>
        </w:rPr>
        <w:t>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X</w:t>
      </w:r>
      <w:r>
        <w:rPr>
          <w:rFonts w:ascii="Cambria Math" w:eastAsiaTheme="minorEastAsia" w:hAnsi="Cambria Math" w:cs="Times New Roman"/>
          <w:sz w:val="28"/>
          <w:szCs w:val="28"/>
        </w:rPr>
        <w:t>» и «</w:t>
      </w:r>
      <w:r>
        <w:rPr>
          <w:rFonts w:ascii="Cambria Math" w:eastAsiaTheme="minorEastAsia" w:hAnsi="Cambria Math" w:cs="Times New Roman"/>
          <w:sz w:val="28"/>
          <w:szCs w:val="28"/>
          <w:lang w:val="en-US"/>
        </w:rPr>
        <w:t>Y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», определяемые по табл. </w:t>
      </w:r>
      <w:r w:rsidR="00B65265" w:rsidRPr="00AF68DC">
        <w:rPr>
          <w:rFonts w:ascii="Cambria Math" w:eastAsiaTheme="minorEastAsia" w:hAnsi="Cambria Math" w:cs="Times New Roman"/>
          <w:sz w:val="28"/>
          <w:szCs w:val="28"/>
        </w:rPr>
        <w:t>30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зависимости от характера закрепления концов стержня.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46040ACF" w14:textId="77777777" w:rsidR="008F47BB" w:rsidRPr="00E215FF" w:rsidRDefault="008F47BB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Радиусы инерции прокатных профилей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определяются в соответствии с ГОСТ. В данном случае рассматриваем двутавр </w:t>
      </w:r>
      <w:r w:rsidR="003828CF" w:rsidRPr="00E215FF">
        <w:rPr>
          <w:rFonts w:ascii="Times New Roman" w:eastAsia="Calibri" w:hAnsi="Times New Roman" w:cs="Times New Roman"/>
          <w:sz w:val="28"/>
          <w:szCs w:val="28"/>
        </w:rPr>
        <w:t>I</w:t>
      </w:r>
      <w:r w:rsidRPr="00E215FF">
        <w:rPr>
          <w:rFonts w:ascii="Times New Roman" w:eastAsia="Calibri" w:hAnsi="Times New Roman" w:cs="Times New Roman"/>
          <w:sz w:val="28"/>
          <w:szCs w:val="28"/>
        </w:rPr>
        <w:t>40К1: двутавр с параллельными гранями полок, колонный профиль – ГОСТ</w:t>
      </w:r>
      <w:r w:rsidRPr="00E215FF">
        <w:rPr>
          <w:b/>
          <w:sz w:val="28"/>
          <w:szCs w:val="28"/>
        </w:rPr>
        <w:t xml:space="preserve"> </w:t>
      </w:r>
      <w:r w:rsidRPr="00E215FF">
        <w:rPr>
          <w:rFonts w:ascii="Times New Roman" w:hAnsi="Times New Roman" w:cs="Times New Roman"/>
          <w:sz w:val="28"/>
          <w:szCs w:val="28"/>
        </w:rPr>
        <w:t xml:space="preserve">26020–83. </w:t>
      </w:r>
    </w:p>
    <w:p w14:paraId="241F9412" w14:textId="77777777" w:rsidR="008F47BB" w:rsidRDefault="008F47BB" w:rsidP="008F47BB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548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  <w:r w:rsidR="00E215FF">
        <w:rPr>
          <w:rFonts w:ascii="Times New Roman" w:hAnsi="Times New Roman" w:cs="Times New Roman"/>
          <w:b/>
          <w:sz w:val="28"/>
          <w:szCs w:val="28"/>
        </w:rPr>
        <w:t xml:space="preserve"> №2</w:t>
      </w:r>
      <w:r w:rsidRPr="00145548">
        <w:rPr>
          <w:rFonts w:ascii="Times New Roman" w:hAnsi="Times New Roman" w:cs="Times New Roman"/>
          <w:b/>
          <w:sz w:val="28"/>
          <w:szCs w:val="28"/>
        </w:rPr>
        <w:t>:</w:t>
      </w:r>
    </w:p>
    <w:p w14:paraId="6A804D74" w14:textId="77777777" w:rsidR="008F47BB" w:rsidRDefault="008F47BB" w:rsidP="008F47BB">
      <w:pPr>
        <w:spacing w:line="360" w:lineRule="auto"/>
        <w:ind w:firstLine="567"/>
        <w:jc w:val="both"/>
        <w:rPr>
          <w:rFonts w:ascii="Cambria Math" w:eastAsiaTheme="minorEastAsia" w:hAnsi="Cambria Math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геометрических характеристик сечения стойки</w:t>
      </w:r>
      <w:r w:rsidR="001B01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радиусов инерции сечения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и площади А;</w:t>
      </w:r>
    </w:p>
    <w:p w14:paraId="57284FF4" w14:textId="77777777" w:rsidR="008F47BB" w:rsidRDefault="008F47BB" w:rsidP="008F47BB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61A2A">
        <w:rPr>
          <w:rFonts w:ascii="Times New Roman" w:eastAsiaTheme="minorEastAsia" w:hAnsi="Times New Roman" w:cs="Times New Roman"/>
          <w:sz w:val="28"/>
          <w:szCs w:val="28"/>
        </w:rPr>
        <w:t>–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определение расчетных длин стержня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090244C" w14:textId="77777777" w:rsidR="008F47BB" w:rsidRDefault="008F47BB" w:rsidP="008F47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гибкостей</w:t>
      </w:r>
      <w:r w:rsidRPr="00361A2A">
        <w:rPr>
          <w:rFonts w:ascii="Cambria Math" w:eastAsiaTheme="minorEastAsia" w:hAnsi="Cambria Math" w:cs="Times New Roman"/>
          <w:i/>
          <w:sz w:val="28"/>
          <w:szCs w:val="28"/>
        </w:rPr>
        <w:t xml:space="preserve"> </w:t>
      </w:r>
      <w:r w:rsidRPr="00361A2A">
        <w:rPr>
          <w:rFonts w:ascii="Cambria Math" w:eastAsiaTheme="minorEastAsia" w:hAnsi="Cambria Math" w:cs="Times New Roman"/>
          <w:sz w:val="28"/>
          <w:szCs w:val="28"/>
        </w:rPr>
        <w:t>λ</w:t>
      </w:r>
      <w:r w:rsidRPr="00361A2A"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x</w:t>
      </w:r>
      <w:r w:rsidRPr="00361A2A">
        <w:rPr>
          <w:rFonts w:ascii="Cambria Math" w:eastAsiaTheme="minorEastAsia" w:hAnsi="Cambria Math" w:cs="Times New Roman"/>
          <w:sz w:val="28"/>
          <w:szCs w:val="28"/>
        </w:rPr>
        <w:t xml:space="preserve"> и λ</w:t>
      </w:r>
      <w:r w:rsidRPr="00361A2A"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x</w:t>
      </w:r>
      <w:r w:rsidRPr="00361A2A">
        <w:rPr>
          <w:rFonts w:ascii="Times New Roman" w:hAnsi="Times New Roman" w:cs="Times New Roman"/>
          <w:sz w:val="28"/>
          <w:szCs w:val="28"/>
        </w:rPr>
        <w:t>;</w:t>
      </w:r>
    </w:p>
    <w:p w14:paraId="74CD5D95" w14:textId="17356469" w:rsidR="00B65265" w:rsidRPr="003D2402" w:rsidRDefault="008F47BB" w:rsidP="00B65265">
      <w:pPr>
        <w:tabs>
          <w:tab w:val="left" w:pos="7000"/>
        </w:tabs>
        <w:spacing w:line="360" w:lineRule="auto"/>
        <w:ind w:firstLine="567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определение </w:t>
      </w:r>
      <w:r w:rsidR="003D2402">
        <w:rPr>
          <w:rFonts w:ascii="Times New Roman" w:hAnsi="Times New Roman" w:cs="Times New Roman"/>
          <w:sz w:val="28"/>
          <w:szCs w:val="28"/>
        </w:rPr>
        <w:t xml:space="preserve">условной </w:t>
      </w:r>
      <w:r>
        <w:rPr>
          <w:rFonts w:ascii="Times New Roman" w:hAnsi="Times New Roman" w:cs="Times New Roman"/>
          <w:sz w:val="28"/>
          <w:szCs w:val="28"/>
        </w:rPr>
        <w:t>максимальной гибкости</w:t>
      </w:r>
      <w:r w:rsidRPr="00361A2A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 w:rsidRPr="00FE5BEB">
        <w:rPr>
          <w:rFonts w:ascii="Times New Roman" w:eastAsiaTheme="minorEastAsia" w:hAnsi="Times New Roman" w:cs="Times New Roman"/>
          <w:sz w:val="28"/>
          <w:szCs w:val="28"/>
        </w:rPr>
        <w:t>и минимального значения коэффициента продольного изгиба</w:t>
      </w:r>
      <w:r w:rsidRPr="00FE5BE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FE5BEB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058C2581" w14:textId="77777777" w:rsidR="008F47BB" w:rsidRDefault="008F47BB" w:rsidP="00B65265">
      <w:pPr>
        <w:tabs>
          <w:tab w:val="left" w:pos="7000"/>
        </w:tabs>
        <w:spacing w:line="360" w:lineRule="auto"/>
        <w:ind w:firstLine="567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определение несущей способности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C876974" w14:textId="77777777" w:rsidR="00E215FF" w:rsidRDefault="00E215FF" w:rsidP="00882F50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68ED24" w14:textId="77777777" w:rsidR="00882F50" w:rsidRPr="000C3A62" w:rsidRDefault="00882F50" w:rsidP="00882F50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A62">
        <w:rPr>
          <w:rFonts w:ascii="Times New Roman" w:hAnsi="Times New Roman" w:cs="Times New Roman"/>
          <w:b/>
          <w:sz w:val="28"/>
          <w:szCs w:val="28"/>
        </w:rPr>
        <w:t xml:space="preserve">Пример выполнения практического </w:t>
      </w:r>
      <w:r w:rsidR="0093563E">
        <w:rPr>
          <w:rFonts w:ascii="Times New Roman" w:hAnsi="Times New Roman" w:cs="Times New Roman"/>
          <w:b/>
          <w:sz w:val="28"/>
          <w:szCs w:val="28"/>
        </w:rPr>
        <w:t>задания №</w:t>
      </w:r>
      <w:r w:rsidR="00E215FF">
        <w:rPr>
          <w:rFonts w:ascii="Times New Roman" w:hAnsi="Times New Roman" w:cs="Times New Roman"/>
          <w:b/>
          <w:sz w:val="28"/>
          <w:szCs w:val="28"/>
        </w:rPr>
        <w:t>2</w:t>
      </w:r>
    </w:p>
    <w:p w14:paraId="0C5E3DEC" w14:textId="63C98F17" w:rsidR="0093563E" w:rsidRDefault="00E215FF" w:rsidP="00800DF2">
      <w:pPr>
        <w:pStyle w:val="a3"/>
        <w:tabs>
          <w:tab w:val="left" w:pos="0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№2</w:t>
      </w:r>
      <w:r w:rsidR="0093563E" w:rsidRPr="0093563E">
        <w:rPr>
          <w:rFonts w:ascii="Times New Roman" w:hAnsi="Times New Roman" w:cs="Times New Roman"/>
          <w:sz w:val="28"/>
          <w:szCs w:val="28"/>
        </w:rPr>
        <w:t>.</w:t>
      </w:r>
      <w:r w:rsidR="009356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63E" w:rsidRPr="00A90ABC">
        <w:rPr>
          <w:rFonts w:ascii="Times New Roman" w:hAnsi="Times New Roman" w:cs="Times New Roman"/>
          <w:sz w:val="28"/>
          <w:szCs w:val="28"/>
        </w:rPr>
        <w:t>Определить несущую способность стойки</w:t>
      </w:r>
      <w:r w:rsidR="00245CE4">
        <w:rPr>
          <w:rFonts w:ascii="Times New Roman" w:hAnsi="Times New Roman" w:cs="Times New Roman"/>
          <w:sz w:val="28"/>
          <w:szCs w:val="28"/>
        </w:rPr>
        <w:t>,</w:t>
      </w:r>
      <w:r w:rsidR="0093563E" w:rsidRPr="00A90ABC">
        <w:rPr>
          <w:rFonts w:ascii="Times New Roman" w:hAnsi="Times New Roman" w:cs="Times New Roman"/>
          <w:sz w:val="28"/>
          <w:szCs w:val="28"/>
        </w:rPr>
        <w:t xml:space="preserve"> шарнирно закрепленной по концам</w:t>
      </w:r>
      <w:r>
        <w:rPr>
          <w:rFonts w:ascii="Times New Roman" w:hAnsi="Times New Roman" w:cs="Times New Roman"/>
          <w:sz w:val="28"/>
          <w:szCs w:val="28"/>
        </w:rPr>
        <w:t xml:space="preserve"> (рис. 4</w:t>
      </w:r>
      <w:r w:rsidR="0093563E">
        <w:rPr>
          <w:rFonts w:ascii="Times New Roman" w:hAnsi="Times New Roman" w:cs="Times New Roman"/>
          <w:sz w:val="28"/>
          <w:szCs w:val="28"/>
        </w:rPr>
        <w:t>).</w:t>
      </w:r>
      <w:r w:rsidR="0026049A">
        <w:rPr>
          <w:rFonts w:ascii="Times New Roman" w:hAnsi="Times New Roman" w:cs="Times New Roman"/>
          <w:sz w:val="28"/>
          <w:szCs w:val="28"/>
        </w:rPr>
        <w:t xml:space="preserve"> </w:t>
      </w:r>
      <w:r w:rsidR="0093563E" w:rsidRPr="00A90ABC">
        <w:rPr>
          <w:rFonts w:ascii="Times New Roman" w:hAnsi="Times New Roman" w:cs="Times New Roman"/>
          <w:sz w:val="28"/>
          <w:szCs w:val="28"/>
        </w:rPr>
        <w:t xml:space="preserve">Высота стойки </w:t>
      </w:r>
      <w:r w:rsidR="0093563E" w:rsidRPr="00A90AB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93563E" w:rsidRPr="00A90AB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93563E" w:rsidRPr="00A90ABC">
        <w:rPr>
          <w:rFonts w:ascii="Times New Roman" w:hAnsi="Times New Roman" w:cs="Times New Roman"/>
          <w:sz w:val="28"/>
          <w:szCs w:val="28"/>
        </w:rPr>
        <w:t xml:space="preserve"> = </w:t>
      </w:r>
      <w:r w:rsidR="0093563E">
        <w:rPr>
          <w:rFonts w:ascii="Times New Roman" w:hAnsi="Times New Roman" w:cs="Times New Roman"/>
          <w:sz w:val="28"/>
          <w:szCs w:val="28"/>
        </w:rPr>
        <w:t>9</w:t>
      </w:r>
      <w:r w:rsidR="0093563E" w:rsidRPr="00A90ABC">
        <w:rPr>
          <w:rFonts w:ascii="Times New Roman" w:hAnsi="Times New Roman" w:cs="Times New Roman"/>
          <w:sz w:val="28"/>
          <w:szCs w:val="28"/>
        </w:rPr>
        <w:t xml:space="preserve">00 см, сечение </w:t>
      </w:r>
      <w:r w:rsidR="0093563E">
        <w:rPr>
          <w:rFonts w:ascii="Times New Roman" w:hAnsi="Times New Roman" w:cs="Times New Roman"/>
          <w:sz w:val="28"/>
          <w:szCs w:val="28"/>
        </w:rPr>
        <w:t xml:space="preserve">– </w:t>
      </w:r>
      <w:r w:rsidR="0093563E" w:rsidRPr="00A90ABC">
        <w:rPr>
          <w:rFonts w:ascii="Times New Roman" w:hAnsi="Times New Roman" w:cs="Times New Roman"/>
          <w:sz w:val="28"/>
          <w:szCs w:val="28"/>
        </w:rPr>
        <w:t xml:space="preserve">двутавр </w:t>
      </w:r>
      <w:r w:rsidR="00245CE4">
        <w:rPr>
          <w:rFonts w:ascii="Times New Roman" w:eastAsia="Calibri" w:hAnsi="Times New Roman" w:cs="Times New Roman"/>
          <w:color w:val="3B4001"/>
          <w:sz w:val="28"/>
          <w:szCs w:val="28"/>
        </w:rPr>
        <w:t>I40К1</w:t>
      </w:r>
      <w:r w:rsidR="0093563E" w:rsidRPr="00A90ABC">
        <w:rPr>
          <w:rFonts w:ascii="Times New Roman" w:hAnsi="Times New Roman" w:cs="Times New Roman"/>
          <w:color w:val="3B4001"/>
          <w:sz w:val="28"/>
          <w:szCs w:val="28"/>
        </w:rPr>
        <w:t>, материал</w:t>
      </w:r>
      <w:r w:rsidR="0093563E" w:rsidRPr="00A90ABC">
        <w:rPr>
          <w:rFonts w:ascii="Times New Roman" w:hAnsi="Times New Roman" w:cs="Times New Roman"/>
          <w:sz w:val="28"/>
          <w:szCs w:val="28"/>
        </w:rPr>
        <w:t xml:space="preserve"> – сталь класса С245.</w:t>
      </w:r>
    </w:p>
    <w:p w14:paraId="167A30EC" w14:textId="77777777" w:rsidR="008F47BB" w:rsidRDefault="00E215FF" w:rsidP="00712290">
      <w:pPr>
        <w:pageBreakBefore/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Р</w:t>
      </w:r>
      <w:r w:rsidR="008F47BB" w:rsidRPr="00683900">
        <w:rPr>
          <w:rFonts w:ascii="Times New Roman" w:eastAsiaTheme="minorEastAsia" w:hAnsi="Times New Roman" w:cs="Times New Roman"/>
          <w:b/>
          <w:sz w:val="28"/>
          <w:szCs w:val="28"/>
        </w:rPr>
        <w:t>ешение</w:t>
      </w:r>
      <w:r w:rsidR="008F47BB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</w:p>
    <w:p w14:paraId="68B38B53" w14:textId="4D399232" w:rsidR="008F47BB" w:rsidRDefault="008F47BB" w:rsidP="008F47BB">
      <w:pPr>
        <w:tabs>
          <w:tab w:val="left" w:pos="0"/>
        </w:tabs>
        <w:spacing w:before="240" w:line="360" w:lineRule="auto"/>
        <w:rPr>
          <w:rFonts w:ascii="Cambria Math" w:eastAsiaTheme="minorEastAsia" w:hAnsi="Cambria Math" w:cs="Times New Roman"/>
          <w:sz w:val="28"/>
          <w:szCs w:val="28"/>
        </w:rPr>
      </w:pPr>
      <w:r w:rsidRPr="00421AB8">
        <w:rPr>
          <w:rFonts w:ascii="Times New Roman" w:eastAsiaTheme="minorEastAsia" w:hAnsi="Times New Roman" w:cs="Times New Roman"/>
          <w:i/>
          <w:sz w:val="28"/>
          <w:szCs w:val="28"/>
        </w:rPr>
        <w:t>Геометрические характеристики</w:t>
      </w:r>
      <w:r w:rsidRPr="00683900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Cambria Math" w:eastAsiaTheme="minorEastAsia" w:hAnsi="Cambria Math" w:cs="Times New Roman"/>
          <w:sz w:val="28"/>
          <w:szCs w:val="28"/>
        </w:rPr>
        <w:t>А = 175,8 см</w:t>
      </w:r>
      <w:r>
        <w:rPr>
          <w:rFonts w:ascii="Cambria Math" w:eastAsiaTheme="minorEastAsia" w:hAnsi="Cambria Math" w:cs="Times New Roman"/>
          <w:sz w:val="28"/>
          <w:szCs w:val="28"/>
          <w:vertAlign w:val="superscript"/>
        </w:rPr>
        <w:t>2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= 17,26 см,</w:t>
      </w:r>
      <w:r w:rsidR="0026049A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= 10 см.</w:t>
      </w:r>
    </w:p>
    <w:p w14:paraId="4AF4D4D4" w14:textId="77777777" w:rsidR="008F47BB" w:rsidRPr="000342E3" w:rsidRDefault="008F47BB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21AB8">
        <w:rPr>
          <w:rFonts w:ascii="Times New Roman" w:eastAsiaTheme="minorEastAsia" w:hAnsi="Times New Roman" w:cs="Times New Roman"/>
          <w:i/>
          <w:sz w:val="28"/>
          <w:szCs w:val="28"/>
        </w:rPr>
        <w:t>Расчетные длины</w:t>
      </w:r>
      <w:r w:rsidRPr="00421AB8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=900 см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так как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=1.0</m:t>
        </m:r>
      </m:oMath>
      <w:r w:rsidRPr="000342E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D95B583" w14:textId="77777777" w:rsidR="008D4E11" w:rsidRPr="00AF68DC" w:rsidRDefault="008F47BB" w:rsidP="008F47BB">
      <w:pPr>
        <w:tabs>
          <w:tab w:val="left" w:pos="0"/>
        </w:tabs>
        <w:spacing w:before="24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21AB8">
        <w:rPr>
          <w:rFonts w:ascii="Times New Roman" w:eastAsiaTheme="minorEastAsia" w:hAnsi="Times New Roman" w:cs="Times New Roman"/>
          <w:i/>
          <w:sz w:val="28"/>
          <w:szCs w:val="28"/>
        </w:rPr>
        <w:t>Гибкости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17,26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=52.14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=90.</m:t>
        </m:r>
      </m:oMath>
      <w:r w:rsidRPr="003D4DD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63613D07" w14:textId="52B1A24E" w:rsidR="008F47BB" w:rsidRDefault="008F47BB" w:rsidP="003D2402">
      <w:pPr>
        <w:tabs>
          <w:tab w:val="left" w:pos="0"/>
        </w:tabs>
        <w:spacing w:before="240" w:line="360" w:lineRule="auto"/>
        <w:rPr>
          <w:rFonts w:ascii="Cambria Math" w:eastAsiaTheme="minorEastAsia" w:hAnsi="Cambria Math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Таким образом,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Cambria Math" w:eastAsiaTheme="minorEastAsia" w:hAnsi="Cambria Math" w:cs="Times New Roman"/>
          <w:sz w:val="28"/>
          <w:szCs w:val="28"/>
        </w:rPr>
        <w:t>λ</w:t>
      </w:r>
      <w:r>
        <w:rPr>
          <w:rFonts w:ascii="Cambria Math" w:eastAsiaTheme="minorEastAsia" w:hAnsi="Cambria Math" w:cs="Times New Roman"/>
          <w:sz w:val="28"/>
          <w:szCs w:val="28"/>
          <w:vertAlign w:val="subscript"/>
          <w:lang w:val="en-US"/>
        </w:rPr>
        <w:t>max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=90</m:t>
        </m:r>
      </m:oMath>
      <w:r>
        <w:rPr>
          <w:rFonts w:ascii="Cambria Math" w:eastAsiaTheme="minorEastAsia" w:hAnsi="Cambria Math" w:cs="Times New Roman"/>
          <w:sz w:val="28"/>
          <w:szCs w:val="28"/>
          <w:vertAlign w:val="subscript"/>
        </w:rPr>
        <w:t xml:space="preserve"> </w:t>
      </w:r>
      <w:r w:rsidR="008D4E11">
        <w:rPr>
          <w:rFonts w:ascii="Cambria Math" w:eastAsiaTheme="minorEastAsia" w:hAnsi="Cambria Math" w:cs="Times New Roman"/>
          <w:sz w:val="28"/>
          <w:szCs w:val="28"/>
        </w:rPr>
        <w:t xml:space="preserve">. </w:t>
      </w:r>
      <w:r w:rsidR="00E023C1">
        <w:rPr>
          <w:rFonts w:ascii="Cambria Math" w:eastAsiaTheme="minorEastAsia" w:hAnsi="Cambria Math" w:cs="Times New Roman"/>
          <w:sz w:val="28"/>
          <w:szCs w:val="28"/>
        </w:rPr>
        <w:t xml:space="preserve">Условная максимальная гибкость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90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2,1∙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=3,04</m:t>
        </m:r>
      </m:oMath>
      <w:r w:rsidR="003D2402">
        <w:rPr>
          <w:rFonts w:ascii="Cambria Math" w:eastAsiaTheme="minorEastAsia" w:hAnsi="Cambria Math" w:cs="Times New Roman"/>
          <w:sz w:val="28"/>
          <w:szCs w:val="28"/>
        </w:rPr>
        <w:t>; тип сечения «</w:t>
      </w:r>
      <w:r w:rsidR="003D2402">
        <w:rPr>
          <w:rFonts w:ascii="Cambria Math" w:eastAsiaTheme="minorEastAsia" w:hAnsi="Cambria Math" w:cs="Times New Roman"/>
          <w:sz w:val="28"/>
          <w:szCs w:val="28"/>
          <w:lang w:val="en-US"/>
        </w:rPr>
        <w:t>b</w:t>
      </w:r>
      <w:r w:rsidR="003D2402">
        <w:rPr>
          <w:rFonts w:ascii="Cambria Math" w:eastAsiaTheme="minorEastAsia" w:hAnsi="Cambria Math" w:cs="Times New Roman"/>
          <w:sz w:val="28"/>
          <w:szCs w:val="28"/>
        </w:rPr>
        <w:t>».</w:t>
      </w:r>
      <w:r w:rsidR="0026049A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 w:rsidR="008D4E11">
        <w:rPr>
          <w:rFonts w:ascii="Cambria Math" w:eastAsiaTheme="minorEastAsia" w:hAnsi="Cambria Math" w:cs="Times New Roman"/>
          <w:sz w:val="28"/>
          <w:szCs w:val="28"/>
        </w:rPr>
        <w:t>Определяем</w:t>
      </w:r>
      <w:r w:rsidR="0026049A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="003B439C">
        <w:rPr>
          <w:rFonts w:ascii="Cambria Math" w:eastAsiaTheme="minorEastAsia" w:hAnsi="Cambria Math" w:cs="Times New Roman"/>
          <w:sz w:val="28"/>
          <w:szCs w:val="28"/>
        </w:rPr>
        <w:t xml:space="preserve"> = 0,6</w:t>
      </w:r>
      <w:r w:rsidR="003B439C" w:rsidRPr="00AF68DC">
        <w:rPr>
          <w:rFonts w:ascii="Cambria Math" w:eastAsiaTheme="minorEastAsia" w:hAnsi="Cambria Math" w:cs="Times New Roman"/>
          <w:sz w:val="28"/>
          <w:szCs w:val="28"/>
        </w:rPr>
        <w:t>39</w:t>
      </w:r>
      <w:r>
        <w:rPr>
          <w:rFonts w:ascii="Cambria Math" w:eastAsiaTheme="minorEastAsia" w:hAnsi="Cambria Math" w:cs="Times New Roman"/>
          <w:sz w:val="28"/>
          <w:szCs w:val="28"/>
        </w:rPr>
        <w:t>.</w:t>
      </w:r>
    </w:p>
    <w:p w14:paraId="246F189A" w14:textId="77777777" w:rsidR="008F47BB" w:rsidRDefault="008F47BB" w:rsidP="008F47BB">
      <w:pPr>
        <w:tabs>
          <w:tab w:val="left" w:pos="0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21AB8">
        <w:rPr>
          <w:rFonts w:ascii="Times New Roman" w:eastAsiaTheme="minorEastAsia" w:hAnsi="Times New Roman" w:cs="Times New Roman"/>
          <w:i/>
          <w:sz w:val="28"/>
          <w:szCs w:val="28"/>
        </w:rPr>
        <w:t>Несущая способность стержня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550F845E" w14:textId="77777777" w:rsidR="008F47BB" w:rsidRDefault="00000000" w:rsidP="008F47BB">
      <w:pPr>
        <w:tabs>
          <w:tab w:val="left" w:pos="0"/>
        </w:tabs>
        <w:spacing w:line="360" w:lineRule="auto"/>
        <w:jc w:val="center"/>
        <w:rPr>
          <w:rFonts w:ascii="Cambria Math" w:eastAsiaTheme="minorEastAsia" w:hAnsi="Cambria Math" w:cs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=0.639∙175.8∙24∙1.0=2696 </m:t>
        </m:r>
        <m:r>
          <w:rPr>
            <w:rFonts w:ascii="Cambria Math" w:hAnsi="Cambria Math" w:cs="Times New Roman"/>
            <w:sz w:val="28"/>
            <w:szCs w:val="28"/>
          </w:rPr>
          <m:t>кН.</m:t>
        </m:r>
      </m:oMath>
      <w:r w:rsidR="008F47B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4F55DB5F" w14:textId="7EC63721" w:rsidR="008F47BB" w:rsidRDefault="008F47BB" w:rsidP="008F47BB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eastAsiaTheme="minorEastAsia" w:hAnsi="Cambria Math" w:cs="Times New Roman"/>
          <w:sz w:val="28"/>
          <w:szCs w:val="28"/>
        </w:rPr>
        <w:t>Коэффициент условий работы принят</w:t>
      </w:r>
      <w:r w:rsidR="0026049A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>
        <w:rPr>
          <w:rFonts w:ascii="Cambria Math" w:eastAsiaTheme="minorEastAsia" w:hAnsi="Cambria Math" w:cs="Times New Roman"/>
          <w:sz w:val="28"/>
          <w:szCs w:val="28"/>
        </w:rPr>
        <w:t xml:space="preserve"> = 1,0 по табл.</w:t>
      </w:r>
      <w:r w:rsidR="00FE7168">
        <w:rPr>
          <w:rFonts w:ascii="Cambria Math" w:eastAsiaTheme="minorEastAsia" w:hAnsi="Cambria Math" w:cs="Times New Roman"/>
          <w:sz w:val="28"/>
          <w:szCs w:val="28"/>
        </w:rPr>
        <w:t xml:space="preserve"> 1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710C8A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соответствии с п. </w:t>
      </w:r>
      <w:r w:rsidR="00FE7168">
        <w:rPr>
          <w:rFonts w:ascii="Times New Roman" w:eastAsiaTheme="minorEastAsia" w:hAnsi="Times New Roman" w:cs="Times New Roman"/>
          <w:sz w:val="28"/>
          <w:szCs w:val="28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«Примечаний</w:t>
      </w:r>
      <w:r w:rsidR="00FE7168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3B439C" w:rsidRPr="00FE7168">
        <w:rPr>
          <w:rFonts w:ascii="Times New Roman" w:hAnsi="Times New Roman" w:cs="Times New Roman"/>
          <w:sz w:val="28"/>
          <w:szCs w:val="28"/>
        </w:rPr>
        <w:t>.</w:t>
      </w:r>
    </w:p>
    <w:p w14:paraId="2BCDA175" w14:textId="77777777" w:rsidR="00FE7168" w:rsidRDefault="00FE7168" w:rsidP="008F47BB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Производим проверку по гибкости. Определяем предельную гибкость для данного случая:</w:t>
      </w:r>
    </w:p>
    <w:p w14:paraId="0AB7C618" w14:textId="005A49AA" w:rsidR="00FE7168" w:rsidRDefault="00FE7168" w:rsidP="008F47BB">
      <w:pPr>
        <w:tabs>
          <w:tab w:val="left" w:pos="0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коэффициент</w:t>
      </w:r>
      <w:r w:rsidR="0026049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α=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min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=1.0</m:t>
        </m:r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14:paraId="47375039" w14:textId="77777777" w:rsidR="00FE7168" w:rsidRDefault="00FE7168" w:rsidP="00FE7168">
      <w:pPr>
        <w:tabs>
          <w:tab w:val="left" w:pos="0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=180-60α=180-60∙1,0=120</m:t>
        </m:r>
      </m:oMath>
      <w:r w:rsidRPr="00B6526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00D7BD1" w14:textId="0605D177" w:rsidR="004234A5" w:rsidRDefault="004234A5" w:rsidP="00FE7168">
      <w:pPr>
        <w:tabs>
          <w:tab w:val="left" w:pos="0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Максимальная гибкость стойки меньше предельного значения</w:t>
      </w:r>
      <w:r w:rsidR="002604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215FF">
        <w:rPr>
          <w:rFonts w:ascii="Times New Roman" w:eastAsiaTheme="minorEastAsia" w:hAnsi="Times New Roman" w:cs="Times New Roman"/>
          <w:sz w:val="28"/>
          <w:szCs w:val="28"/>
        </w:rPr>
        <w:t>90</w:t>
      </w:r>
      <w:r>
        <w:rPr>
          <w:rFonts w:ascii="Cambria Math" w:eastAsiaTheme="minorEastAsia" w:hAnsi="Cambria Math" w:cs="Times New Roman"/>
          <w:sz w:val="28"/>
          <w:szCs w:val="28"/>
        </w:rPr>
        <w:t>&lt;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120. </w:t>
      </w:r>
    </w:p>
    <w:p w14:paraId="1053C3FD" w14:textId="77777777" w:rsidR="00E215FF" w:rsidRPr="00E215FF" w:rsidRDefault="00E215FF" w:rsidP="00E215FF">
      <w:pPr>
        <w:tabs>
          <w:tab w:val="left" w:pos="0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Вывод:</w:t>
      </w:r>
      <w:r w:rsidRPr="00E215FF"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Несущая способность стержня </w:t>
      </w:r>
      <w:r w:rsidRPr="00E215FF">
        <w:rPr>
          <w:rFonts w:ascii="Times New Roman" w:eastAsiaTheme="minorEastAsia" w:hAnsi="Times New Roman" w:cs="Times New Roman"/>
          <w:sz w:val="28"/>
          <w:szCs w:val="28"/>
        </w:rPr>
        <w:t xml:space="preserve">2696 </w:t>
      </w:r>
      <w:proofErr w:type="spellStart"/>
      <w:r w:rsidRPr="00E215FF">
        <w:rPr>
          <w:rFonts w:ascii="Times New Roman" w:eastAsiaTheme="minorEastAsia" w:hAnsi="Times New Roman" w:cs="Times New Roman"/>
          <w:sz w:val="28"/>
          <w:szCs w:val="28"/>
        </w:rPr>
        <w:t>кН.</w:t>
      </w:r>
      <w:proofErr w:type="spellEnd"/>
    </w:p>
    <w:p w14:paraId="78928A30" w14:textId="77777777" w:rsidR="008F47BB" w:rsidRPr="009715C5" w:rsidRDefault="008F47BB" w:rsidP="00FE7168">
      <w:pPr>
        <w:keepNext/>
        <w:tabs>
          <w:tab w:val="left" w:pos="2080"/>
        </w:tabs>
        <w:spacing w:line="360" w:lineRule="auto"/>
        <w:ind w:firstLine="0"/>
        <w:jc w:val="both"/>
        <w:rPr>
          <w:sz w:val="28"/>
          <w:szCs w:val="28"/>
          <w:lang w:bidi="he-IL"/>
        </w:rPr>
      </w:pPr>
    </w:p>
    <w:p w14:paraId="28CC4601" w14:textId="77777777" w:rsidR="008F47BB" w:rsidRPr="007E7496" w:rsidRDefault="008F47BB" w:rsidP="008F47BB">
      <w:pPr>
        <w:tabs>
          <w:tab w:val="left" w:pos="4570"/>
        </w:tabs>
        <w:rPr>
          <w:rFonts w:ascii="Times New Roman" w:hAnsi="Times New Roman" w:cs="Times New Roman"/>
          <w:sz w:val="28"/>
          <w:szCs w:val="28"/>
        </w:rPr>
      </w:pPr>
    </w:p>
    <w:p w14:paraId="3FA663DD" w14:textId="77777777" w:rsidR="001B0170" w:rsidRDefault="001B0170" w:rsidP="008F47BB">
      <w:pPr>
        <w:tabs>
          <w:tab w:val="left" w:pos="457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6D51E468" w14:textId="77777777" w:rsidR="001B0170" w:rsidRPr="001B0170" w:rsidRDefault="001B0170" w:rsidP="001B0170">
      <w:pPr>
        <w:rPr>
          <w:rFonts w:ascii="Times New Roman" w:hAnsi="Times New Roman" w:cs="Times New Roman"/>
          <w:sz w:val="24"/>
          <w:szCs w:val="24"/>
        </w:rPr>
      </w:pPr>
    </w:p>
    <w:p w14:paraId="79B462CA" w14:textId="7117DB29" w:rsidR="00290055" w:rsidRPr="00F062B9" w:rsidRDefault="00290055" w:rsidP="00F062B9">
      <w:pPr>
        <w:pageBreakBefore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iCs/>
          <w:color w:val="008FC8"/>
          <w:sz w:val="28"/>
          <w:szCs w:val="28"/>
        </w:rPr>
      </w:pPr>
      <w:r w:rsidRPr="00F062B9">
        <w:rPr>
          <w:rFonts w:ascii="Times New Roman" w:hAnsi="Times New Roman" w:cs="Times New Roman"/>
          <w:b/>
          <w:bCs/>
          <w:iCs/>
          <w:color w:val="008FC8"/>
          <w:sz w:val="28"/>
          <w:szCs w:val="28"/>
        </w:rPr>
        <w:lastRenderedPageBreak/>
        <w:t>Список используемой литературы</w:t>
      </w:r>
    </w:p>
    <w:p w14:paraId="70DDB0B0" w14:textId="77777777" w:rsidR="00F062B9" w:rsidRPr="00290055" w:rsidRDefault="00F062B9" w:rsidP="00F062B9">
      <w:pPr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83EC6B6" w14:textId="04A3E514" w:rsidR="00290055" w:rsidRPr="00290055" w:rsidRDefault="00290055" w:rsidP="00800DF2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90055">
        <w:rPr>
          <w:rFonts w:ascii="Times New Roman" w:hAnsi="Times New Roman" w:cs="Times New Roman"/>
          <w:bCs/>
          <w:iCs/>
          <w:sz w:val="28"/>
          <w:szCs w:val="28"/>
        </w:rPr>
        <w:t>1. Металлические конструкции: учебник</w:t>
      </w:r>
      <w:r w:rsidR="00577281">
        <w:rPr>
          <w:rFonts w:ascii="Times New Roman" w:hAnsi="Times New Roman" w:cs="Times New Roman"/>
          <w:bCs/>
          <w:iCs/>
          <w:sz w:val="28"/>
          <w:szCs w:val="28"/>
        </w:rPr>
        <w:t xml:space="preserve"> для студ. </w:t>
      </w:r>
      <w:proofErr w:type="spellStart"/>
      <w:r w:rsidR="00577281">
        <w:rPr>
          <w:rFonts w:ascii="Times New Roman" w:hAnsi="Times New Roman" w:cs="Times New Roman"/>
          <w:bCs/>
          <w:iCs/>
          <w:sz w:val="28"/>
          <w:szCs w:val="28"/>
        </w:rPr>
        <w:t>высш</w:t>
      </w:r>
      <w:proofErr w:type="spellEnd"/>
      <w:r w:rsidR="00577281">
        <w:rPr>
          <w:rFonts w:ascii="Times New Roman" w:hAnsi="Times New Roman" w:cs="Times New Roman"/>
          <w:bCs/>
          <w:iCs/>
          <w:sz w:val="28"/>
          <w:szCs w:val="28"/>
        </w:rPr>
        <w:t>. проф. образова</w:t>
      </w:r>
      <w:r w:rsidRPr="00290055">
        <w:rPr>
          <w:rFonts w:ascii="Times New Roman" w:hAnsi="Times New Roman" w:cs="Times New Roman"/>
          <w:bCs/>
          <w:iCs/>
          <w:sz w:val="28"/>
          <w:szCs w:val="28"/>
        </w:rPr>
        <w:t xml:space="preserve">ния / [Ю.И. Кудишин, Е.И. </w:t>
      </w:r>
      <w:proofErr w:type="spellStart"/>
      <w:r w:rsidRPr="00290055">
        <w:rPr>
          <w:rFonts w:ascii="Times New Roman" w:hAnsi="Times New Roman" w:cs="Times New Roman"/>
          <w:bCs/>
          <w:iCs/>
          <w:sz w:val="28"/>
          <w:szCs w:val="28"/>
        </w:rPr>
        <w:t>Беленя</w:t>
      </w:r>
      <w:proofErr w:type="spellEnd"/>
      <w:r w:rsidRPr="00290055">
        <w:rPr>
          <w:rFonts w:ascii="Times New Roman" w:hAnsi="Times New Roman" w:cs="Times New Roman"/>
          <w:bCs/>
          <w:iCs/>
          <w:sz w:val="28"/>
          <w:szCs w:val="28"/>
        </w:rPr>
        <w:t>, В.С. Игнатьева и др.]; под ред. Ю.И.</w:t>
      </w:r>
      <w:r w:rsidR="00800DF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90055">
        <w:rPr>
          <w:rFonts w:ascii="Times New Roman" w:hAnsi="Times New Roman" w:cs="Times New Roman"/>
          <w:bCs/>
          <w:iCs/>
          <w:sz w:val="28"/>
          <w:szCs w:val="28"/>
        </w:rPr>
        <w:t>Ку</w:t>
      </w:r>
      <w:r w:rsidR="00577281">
        <w:rPr>
          <w:rFonts w:ascii="Times New Roman" w:hAnsi="Times New Roman" w:cs="Times New Roman"/>
          <w:bCs/>
          <w:iCs/>
          <w:sz w:val="28"/>
          <w:szCs w:val="28"/>
        </w:rPr>
        <w:t>дишина.</w:t>
      </w:r>
      <w:r w:rsidR="0026049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77281">
        <w:rPr>
          <w:rFonts w:ascii="Times New Roman" w:hAnsi="Times New Roman" w:cs="Times New Roman"/>
          <w:bCs/>
          <w:iCs/>
          <w:sz w:val="28"/>
          <w:szCs w:val="28"/>
        </w:rPr>
        <w:t xml:space="preserve">13 изд., </w:t>
      </w:r>
      <w:proofErr w:type="spellStart"/>
      <w:r w:rsidR="00577281">
        <w:rPr>
          <w:rFonts w:ascii="Times New Roman" w:hAnsi="Times New Roman" w:cs="Times New Roman"/>
          <w:bCs/>
          <w:iCs/>
          <w:sz w:val="28"/>
          <w:szCs w:val="28"/>
        </w:rPr>
        <w:t>испр</w:t>
      </w:r>
      <w:proofErr w:type="spellEnd"/>
      <w:r w:rsidR="00577281">
        <w:rPr>
          <w:rFonts w:ascii="Times New Roman" w:hAnsi="Times New Roman" w:cs="Times New Roman"/>
          <w:bCs/>
          <w:iCs/>
          <w:sz w:val="28"/>
          <w:szCs w:val="28"/>
        </w:rPr>
        <w:t>. – М.</w:t>
      </w:r>
      <w:r w:rsidRPr="00290055">
        <w:rPr>
          <w:rFonts w:ascii="Times New Roman" w:hAnsi="Times New Roman" w:cs="Times New Roman"/>
          <w:bCs/>
          <w:iCs/>
          <w:sz w:val="28"/>
          <w:szCs w:val="28"/>
        </w:rPr>
        <w:t>: Изд. центр «Академия», 2011. – 688 с. – (Сер. Бакалавриат).</w:t>
      </w:r>
    </w:p>
    <w:p w14:paraId="3B59FA2D" w14:textId="08F613BA" w:rsidR="001B0170" w:rsidRPr="00290055" w:rsidRDefault="00290055" w:rsidP="00800D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055">
        <w:rPr>
          <w:rFonts w:ascii="Times New Roman" w:hAnsi="Times New Roman" w:cs="Times New Roman"/>
          <w:bCs/>
          <w:iCs/>
          <w:sz w:val="28"/>
          <w:szCs w:val="28"/>
        </w:rPr>
        <w:t>2. СП 20.13330.2016. Нагрузки и воздействия. Актуализированная редакция СНиП 2.01.07-85</w:t>
      </w:r>
      <w:proofErr w:type="gramStart"/>
      <w:r w:rsidRPr="00290055">
        <w:rPr>
          <w:rFonts w:ascii="Times New Roman" w:hAnsi="Times New Roman" w:cs="Times New Roman"/>
          <w:bCs/>
          <w:iCs/>
          <w:sz w:val="28"/>
          <w:szCs w:val="28"/>
        </w:rPr>
        <w:t>*./</w:t>
      </w:r>
      <w:proofErr w:type="gramEnd"/>
      <w:r w:rsidRPr="00290055">
        <w:rPr>
          <w:rFonts w:ascii="Times New Roman" w:hAnsi="Times New Roman" w:cs="Times New Roman"/>
          <w:bCs/>
          <w:iCs/>
          <w:sz w:val="28"/>
          <w:szCs w:val="28"/>
        </w:rPr>
        <w:t xml:space="preserve"> М.: ГУП ЦПП, 2016.</w:t>
      </w:r>
      <w:r w:rsidR="0026049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90055">
        <w:rPr>
          <w:rFonts w:ascii="Times New Roman" w:hAnsi="Times New Roman" w:cs="Times New Roman"/>
          <w:bCs/>
          <w:iCs/>
          <w:sz w:val="28"/>
          <w:szCs w:val="28"/>
        </w:rPr>
        <w:t>3. СП 16.13330.2017. Стальные конст</w:t>
      </w:r>
      <w:r w:rsidR="00577281">
        <w:rPr>
          <w:rFonts w:ascii="Times New Roman" w:hAnsi="Times New Roman" w:cs="Times New Roman"/>
          <w:bCs/>
          <w:iCs/>
          <w:sz w:val="28"/>
          <w:szCs w:val="28"/>
        </w:rPr>
        <w:t>рукции. Актуализированная редак</w:t>
      </w:r>
      <w:r w:rsidRPr="00290055">
        <w:rPr>
          <w:rFonts w:ascii="Times New Roman" w:hAnsi="Times New Roman" w:cs="Times New Roman"/>
          <w:bCs/>
          <w:iCs/>
          <w:sz w:val="28"/>
          <w:szCs w:val="28"/>
        </w:rPr>
        <w:t>ция СНиП II-23-81*. / М.: ГУП ЦПП, 2017.</w:t>
      </w:r>
    </w:p>
    <w:p w14:paraId="05DF63D2" w14:textId="77777777" w:rsidR="001B0170" w:rsidRPr="001B0170" w:rsidRDefault="001B0170" w:rsidP="001B017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B0170" w:rsidRPr="001B0170" w:rsidSect="009B4D70">
      <w:headerReference w:type="default" r:id="rId11"/>
      <w:footerReference w:type="default" r:id="rId12"/>
      <w:pgSz w:w="11906" w:h="16838"/>
      <w:pgMar w:top="1134" w:right="850" w:bottom="1134" w:left="1701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7D6EC" w14:textId="77777777" w:rsidR="009B4D70" w:rsidRDefault="009B4D70" w:rsidP="00987D6E">
      <w:r>
        <w:separator/>
      </w:r>
    </w:p>
  </w:endnote>
  <w:endnote w:type="continuationSeparator" w:id="0">
    <w:p w14:paraId="104898D7" w14:textId="77777777" w:rsidR="009B4D70" w:rsidRDefault="009B4D70" w:rsidP="0098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9892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76B323A" w14:textId="2B297003" w:rsidR="0026049A" w:rsidRPr="0026049A" w:rsidRDefault="0026049A">
        <w:pPr>
          <w:pStyle w:val="ad"/>
          <w:jc w:val="center"/>
          <w:rPr>
            <w:rFonts w:ascii="Times New Roman" w:hAnsi="Times New Roman" w:cs="Times New Roman"/>
          </w:rPr>
        </w:pPr>
        <w:r w:rsidRPr="0026049A">
          <w:rPr>
            <w:rFonts w:ascii="Times New Roman" w:hAnsi="Times New Roman" w:cs="Times New Roman"/>
          </w:rPr>
          <w:fldChar w:fldCharType="begin"/>
        </w:r>
        <w:r w:rsidRPr="0026049A">
          <w:rPr>
            <w:rFonts w:ascii="Times New Roman" w:hAnsi="Times New Roman" w:cs="Times New Roman"/>
          </w:rPr>
          <w:instrText>PAGE   \* MERGEFORMAT</w:instrText>
        </w:r>
        <w:r w:rsidRPr="0026049A">
          <w:rPr>
            <w:rFonts w:ascii="Times New Roman" w:hAnsi="Times New Roman" w:cs="Times New Roman"/>
          </w:rPr>
          <w:fldChar w:fldCharType="separate"/>
        </w:r>
        <w:r w:rsidRPr="0026049A">
          <w:rPr>
            <w:rFonts w:ascii="Times New Roman" w:hAnsi="Times New Roman" w:cs="Times New Roman"/>
          </w:rPr>
          <w:t>2</w:t>
        </w:r>
        <w:r w:rsidRPr="0026049A">
          <w:rPr>
            <w:rFonts w:ascii="Times New Roman" w:hAnsi="Times New Roman" w:cs="Times New Roman"/>
          </w:rPr>
          <w:fldChar w:fldCharType="end"/>
        </w:r>
      </w:p>
    </w:sdtContent>
  </w:sdt>
  <w:p w14:paraId="6F04F430" w14:textId="77777777" w:rsidR="00290055" w:rsidRDefault="0029005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1F901" w14:textId="77777777" w:rsidR="009B4D70" w:rsidRDefault="009B4D70" w:rsidP="00987D6E">
      <w:r>
        <w:separator/>
      </w:r>
    </w:p>
  </w:footnote>
  <w:footnote w:type="continuationSeparator" w:id="0">
    <w:p w14:paraId="4960B9F5" w14:textId="77777777" w:rsidR="009B4D70" w:rsidRDefault="009B4D70" w:rsidP="00987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4DE8" w14:textId="5338143B" w:rsidR="0026049A" w:rsidRDefault="0026049A">
    <w:pPr>
      <w:pStyle w:val="ab"/>
      <w:jc w:val="center"/>
    </w:pPr>
  </w:p>
  <w:p w14:paraId="409C88EE" w14:textId="77777777" w:rsidR="0026049A" w:rsidRDefault="0026049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4809"/>
    <w:multiLevelType w:val="multilevel"/>
    <w:tmpl w:val="908A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F47203"/>
    <w:multiLevelType w:val="hybridMultilevel"/>
    <w:tmpl w:val="FD0A1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38569">
    <w:abstractNumId w:val="5"/>
  </w:num>
  <w:num w:numId="2" w16cid:durableId="366950558">
    <w:abstractNumId w:val="1"/>
  </w:num>
  <w:num w:numId="3" w16cid:durableId="424764667">
    <w:abstractNumId w:val="3"/>
  </w:num>
  <w:num w:numId="4" w16cid:durableId="1322465878">
    <w:abstractNumId w:val="0"/>
  </w:num>
  <w:num w:numId="5" w16cid:durableId="1706902811">
    <w:abstractNumId w:val="4"/>
  </w:num>
  <w:num w:numId="6" w16cid:durableId="1334646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C"/>
    <w:rsid w:val="00010323"/>
    <w:rsid w:val="0001274F"/>
    <w:rsid w:val="00020E16"/>
    <w:rsid w:val="00033DA0"/>
    <w:rsid w:val="000342E3"/>
    <w:rsid w:val="000367CD"/>
    <w:rsid w:val="00062A1C"/>
    <w:rsid w:val="00072CA5"/>
    <w:rsid w:val="000744C1"/>
    <w:rsid w:val="000757DB"/>
    <w:rsid w:val="00077EE6"/>
    <w:rsid w:val="00091247"/>
    <w:rsid w:val="00097648"/>
    <w:rsid w:val="000B437B"/>
    <w:rsid w:val="000B6EE5"/>
    <w:rsid w:val="000C22F0"/>
    <w:rsid w:val="000C2994"/>
    <w:rsid w:val="000C3A62"/>
    <w:rsid w:val="000E27D0"/>
    <w:rsid w:val="000E3E4A"/>
    <w:rsid w:val="000F4067"/>
    <w:rsid w:val="0010158D"/>
    <w:rsid w:val="0010238E"/>
    <w:rsid w:val="00107FD8"/>
    <w:rsid w:val="0011660D"/>
    <w:rsid w:val="00116CDC"/>
    <w:rsid w:val="00122EC3"/>
    <w:rsid w:val="001314C7"/>
    <w:rsid w:val="00145548"/>
    <w:rsid w:val="001470E0"/>
    <w:rsid w:val="00151F9C"/>
    <w:rsid w:val="00160B49"/>
    <w:rsid w:val="00177124"/>
    <w:rsid w:val="001906D0"/>
    <w:rsid w:val="00193C61"/>
    <w:rsid w:val="001A0AEC"/>
    <w:rsid w:val="001B0170"/>
    <w:rsid w:val="001B0B1E"/>
    <w:rsid w:val="001C25C0"/>
    <w:rsid w:val="001D0AE6"/>
    <w:rsid w:val="001D16CB"/>
    <w:rsid w:val="001D6FF2"/>
    <w:rsid w:val="001E7A69"/>
    <w:rsid w:val="002025EC"/>
    <w:rsid w:val="00204A5E"/>
    <w:rsid w:val="00210E64"/>
    <w:rsid w:val="00211DA8"/>
    <w:rsid w:val="00213EB8"/>
    <w:rsid w:val="00215903"/>
    <w:rsid w:val="00226EC2"/>
    <w:rsid w:val="00235F29"/>
    <w:rsid w:val="00241423"/>
    <w:rsid w:val="00245CE4"/>
    <w:rsid w:val="00254A91"/>
    <w:rsid w:val="0026049A"/>
    <w:rsid w:val="0027297A"/>
    <w:rsid w:val="00273BF2"/>
    <w:rsid w:val="00290055"/>
    <w:rsid w:val="0029668A"/>
    <w:rsid w:val="002A2796"/>
    <w:rsid w:val="002A4997"/>
    <w:rsid w:val="002A500F"/>
    <w:rsid w:val="002A646A"/>
    <w:rsid w:val="002B085D"/>
    <w:rsid w:val="002B42CF"/>
    <w:rsid w:val="002B7B06"/>
    <w:rsid w:val="002C0F60"/>
    <w:rsid w:val="002D7845"/>
    <w:rsid w:val="002F06D6"/>
    <w:rsid w:val="002F1F18"/>
    <w:rsid w:val="002F40ED"/>
    <w:rsid w:val="00300AB3"/>
    <w:rsid w:val="00306F61"/>
    <w:rsid w:val="00327AA3"/>
    <w:rsid w:val="003307D9"/>
    <w:rsid w:val="003374EC"/>
    <w:rsid w:val="00342A2B"/>
    <w:rsid w:val="00351306"/>
    <w:rsid w:val="003538C3"/>
    <w:rsid w:val="0035510A"/>
    <w:rsid w:val="00361A2A"/>
    <w:rsid w:val="00363BE5"/>
    <w:rsid w:val="003809C9"/>
    <w:rsid w:val="003828CF"/>
    <w:rsid w:val="00390F14"/>
    <w:rsid w:val="00390F69"/>
    <w:rsid w:val="003A35CE"/>
    <w:rsid w:val="003A3E2D"/>
    <w:rsid w:val="003A6B6E"/>
    <w:rsid w:val="003B1756"/>
    <w:rsid w:val="003B24C3"/>
    <w:rsid w:val="003B439C"/>
    <w:rsid w:val="003C3FB9"/>
    <w:rsid w:val="003D2383"/>
    <w:rsid w:val="003D2402"/>
    <w:rsid w:val="003D4DD8"/>
    <w:rsid w:val="003D50DA"/>
    <w:rsid w:val="003F05CA"/>
    <w:rsid w:val="003F49BD"/>
    <w:rsid w:val="004022D4"/>
    <w:rsid w:val="004066DB"/>
    <w:rsid w:val="00416423"/>
    <w:rsid w:val="00417FB0"/>
    <w:rsid w:val="00421AB8"/>
    <w:rsid w:val="004234A5"/>
    <w:rsid w:val="004302DA"/>
    <w:rsid w:val="00433831"/>
    <w:rsid w:val="00434F74"/>
    <w:rsid w:val="00437290"/>
    <w:rsid w:val="004432B6"/>
    <w:rsid w:val="0046321C"/>
    <w:rsid w:val="004735D4"/>
    <w:rsid w:val="004760E0"/>
    <w:rsid w:val="00492F2B"/>
    <w:rsid w:val="00497259"/>
    <w:rsid w:val="004B2E5C"/>
    <w:rsid w:val="004B375B"/>
    <w:rsid w:val="004B783D"/>
    <w:rsid w:val="004C0A8D"/>
    <w:rsid w:val="004C382C"/>
    <w:rsid w:val="004D05CF"/>
    <w:rsid w:val="004D2880"/>
    <w:rsid w:val="004F427C"/>
    <w:rsid w:val="004F7CB9"/>
    <w:rsid w:val="005339EF"/>
    <w:rsid w:val="00546A8F"/>
    <w:rsid w:val="00553FF1"/>
    <w:rsid w:val="005652E6"/>
    <w:rsid w:val="00571704"/>
    <w:rsid w:val="0057293A"/>
    <w:rsid w:val="00572C81"/>
    <w:rsid w:val="005761A7"/>
    <w:rsid w:val="00576281"/>
    <w:rsid w:val="00577281"/>
    <w:rsid w:val="00577B3A"/>
    <w:rsid w:val="00580254"/>
    <w:rsid w:val="005813FC"/>
    <w:rsid w:val="00584ECE"/>
    <w:rsid w:val="00585A11"/>
    <w:rsid w:val="00595DB7"/>
    <w:rsid w:val="005B08AF"/>
    <w:rsid w:val="005B5A80"/>
    <w:rsid w:val="005E3710"/>
    <w:rsid w:val="005E44D0"/>
    <w:rsid w:val="005F3EFD"/>
    <w:rsid w:val="005F4A5C"/>
    <w:rsid w:val="005F54BF"/>
    <w:rsid w:val="006118CC"/>
    <w:rsid w:val="00624698"/>
    <w:rsid w:val="006267BA"/>
    <w:rsid w:val="006354AE"/>
    <w:rsid w:val="006501FB"/>
    <w:rsid w:val="006554D3"/>
    <w:rsid w:val="00664BCA"/>
    <w:rsid w:val="006666D2"/>
    <w:rsid w:val="00683900"/>
    <w:rsid w:val="006A2930"/>
    <w:rsid w:val="006E1663"/>
    <w:rsid w:val="006F020A"/>
    <w:rsid w:val="006F6279"/>
    <w:rsid w:val="00701E27"/>
    <w:rsid w:val="00703B5E"/>
    <w:rsid w:val="007043A1"/>
    <w:rsid w:val="00710C8A"/>
    <w:rsid w:val="00712290"/>
    <w:rsid w:val="00720BEB"/>
    <w:rsid w:val="00725504"/>
    <w:rsid w:val="00733625"/>
    <w:rsid w:val="0073575D"/>
    <w:rsid w:val="00740BED"/>
    <w:rsid w:val="0076732E"/>
    <w:rsid w:val="0078591C"/>
    <w:rsid w:val="00797CF1"/>
    <w:rsid w:val="007A0C41"/>
    <w:rsid w:val="007A6C1C"/>
    <w:rsid w:val="007B1297"/>
    <w:rsid w:val="007C28E1"/>
    <w:rsid w:val="007C4163"/>
    <w:rsid w:val="007D5432"/>
    <w:rsid w:val="007E7496"/>
    <w:rsid w:val="00800DF2"/>
    <w:rsid w:val="008070F9"/>
    <w:rsid w:val="00807223"/>
    <w:rsid w:val="00807424"/>
    <w:rsid w:val="00824759"/>
    <w:rsid w:val="0082590B"/>
    <w:rsid w:val="008416D7"/>
    <w:rsid w:val="00870A70"/>
    <w:rsid w:val="00870B2B"/>
    <w:rsid w:val="008747B0"/>
    <w:rsid w:val="008814C4"/>
    <w:rsid w:val="00882F50"/>
    <w:rsid w:val="00887730"/>
    <w:rsid w:val="008908A4"/>
    <w:rsid w:val="008919A9"/>
    <w:rsid w:val="00892AD0"/>
    <w:rsid w:val="00893861"/>
    <w:rsid w:val="008A02B1"/>
    <w:rsid w:val="008A0903"/>
    <w:rsid w:val="008A1DB4"/>
    <w:rsid w:val="008C244B"/>
    <w:rsid w:val="008C4F83"/>
    <w:rsid w:val="008D2951"/>
    <w:rsid w:val="008D4E11"/>
    <w:rsid w:val="008E0E41"/>
    <w:rsid w:val="008E4D20"/>
    <w:rsid w:val="008F47BB"/>
    <w:rsid w:val="009041EF"/>
    <w:rsid w:val="00907E39"/>
    <w:rsid w:val="009165A8"/>
    <w:rsid w:val="009226D8"/>
    <w:rsid w:val="00924123"/>
    <w:rsid w:val="009310BC"/>
    <w:rsid w:val="00934CE5"/>
    <w:rsid w:val="0093563E"/>
    <w:rsid w:val="00936C39"/>
    <w:rsid w:val="00946DD4"/>
    <w:rsid w:val="009510C3"/>
    <w:rsid w:val="00952D96"/>
    <w:rsid w:val="0095475B"/>
    <w:rsid w:val="00956D97"/>
    <w:rsid w:val="009620ED"/>
    <w:rsid w:val="00972B41"/>
    <w:rsid w:val="009769CB"/>
    <w:rsid w:val="00976B77"/>
    <w:rsid w:val="00982600"/>
    <w:rsid w:val="00987D6E"/>
    <w:rsid w:val="0099783B"/>
    <w:rsid w:val="009A05DA"/>
    <w:rsid w:val="009A5A95"/>
    <w:rsid w:val="009B4D70"/>
    <w:rsid w:val="009C4E55"/>
    <w:rsid w:val="009D6274"/>
    <w:rsid w:val="009E2D78"/>
    <w:rsid w:val="009E691A"/>
    <w:rsid w:val="009F054A"/>
    <w:rsid w:val="00A07A40"/>
    <w:rsid w:val="00A11A46"/>
    <w:rsid w:val="00A13219"/>
    <w:rsid w:val="00A13A34"/>
    <w:rsid w:val="00A173D6"/>
    <w:rsid w:val="00A222A1"/>
    <w:rsid w:val="00A354F0"/>
    <w:rsid w:val="00A619E3"/>
    <w:rsid w:val="00A637AB"/>
    <w:rsid w:val="00A65009"/>
    <w:rsid w:val="00A651A1"/>
    <w:rsid w:val="00A73707"/>
    <w:rsid w:val="00A805D2"/>
    <w:rsid w:val="00A810A6"/>
    <w:rsid w:val="00A8195B"/>
    <w:rsid w:val="00A83999"/>
    <w:rsid w:val="00A90ABC"/>
    <w:rsid w:val="00AA33B5"/>
    <w:rsid w:val="00AB6565"/>
    <w:rsid w:val="00AC557E"/>
    <w:rsid w:val="00AD23EB"/>
    <w:rsid w:val="00AD68A5"/>
    <w:rsid w:val="00AF0095"/>
    <w:rsid w:val="00AF5123"/>
    <w:rsid w:val="00AF68DC"/>
    <w:rsid w:val="00B0756D"/>
    <w:rsid w:val="00B12315"/>
    <w:rsid w:val="00B30CA8"/>
    <w:rsid w:val="00B32433"/>
    <w:rsid w:val="00B3362B"/>
    <w:rsid w:val="00B37A99"/>
    <w:rsid w:val="00B4021B"/>
    <w:rsid w:val="00B41661"/>
    <w:rsid w:val="00B45390"/>
    <w:rsid w:val="00B4579E"/>
    <w:rsid w:val="00B465C1"/>
    <w:rsid w:val="00B50D80"/>
    <w:rsid w:val="00B53DED"/>
    <w:rsid w:val="00B65265"/>
    <w:rsid w:val="00B7327F"/>
    <w:rsid w:val="00B878C7"/>
    <w:rsid w:val="00B90E31"/>
    <w:rsid w:val="00BB11C1"/>
    <w:rsid w:val="00BB6207"/>
    <w:rsid w:val="00BC22E3"/>
    <w:rsid w:val="00BC506A"/>
    <w:rsid w:val="00BD6578"/>
    <w:rsid w:val="00BD6587"/>
    <w:rsid w:val="00BE752A"/>
    <w:rsid w:val="00BF31BA"/>
    <w:rsid w:val="00BF640E"/>
    <w:rsid w:val="00BF6BCC"/>
    <w:rsid w:val="00C026EF"/>
    <w:rsid w:val="00C14012"/>
    <w:rsid w:val="00C2640C"/>
    <w:rsid w:val="00C47408"/>
    <w:rsid w:val="00C50BED"/>
    <w:rsid w:val="00C569FA"/>
    <w:rsid w:val="00C6759F"/>
    <w:rsid w:val="00C759C8"/>
    <w:rsid w:val="00C80CDE"/>
    <w:rsid w:val="00C865FE"/>
    <w:rsid w:val="00C961A6"/>
    <w:rsid w:val="00CA11B8"/>
    <w:rsid w:val="00CA624E"/>
    <w:rsid w:val="00CB5663"/>
    <w:rsid w:val="00CD13D0"/>
    <w:rsid w:val="00CD5E8D"/>
    <w:rsid w:val="00CD61DF"/>
    <w:rsid w:val="00CE194B"/>
    <w:rsid w:val="00CE7EEF"/>
    <w:rsid w:val="00D07548"/>
    <w:rsid w:val="00D07B27"/>
    <w:rsid w:val="00D228D4"/>
    <w:rsid w:val="00D56A35"/>
    <w:rsid w:val="00D61C95"/>
    <w:rsid w:val="00D664E5"/>
    <w:rsid w:val="00D679AE"/>
    <w:rsid w:val="00D90C16"/>
    <w:rsid w:val="00D970DC"/>
    <w:rsid w:val="00DA2A22"/>
    <w:rsid w:val="00DA4F12"/>
    <w:rsid w:val="00DB241E"/>
    <w:rsid w:val="00DC0A2E"/>
    <w:rsid w:val="00DD0DDD"/>
    <w:rsid w:val="00DD5DBB"/>
    <w:rsid w:val="00DF27FA"/>
    <w:rsid w:val="00DF5CCE"/>
    <w:rsid w:val="00E023C1"/>
    <w:rsid w:val="00E02A49"/>
    <w:rsid w:val="00E07A93"/>
    <w:rsid w:val="00E14EE5"/>
    <w:rsid w:val="00E215FF"/>
    <w:rsid w:val="00E21C36"/>
    <w:rsid w:val="00E22F66"/>
    <w:rsid w:val="00E5039A"/>
    <w:rsid w:val="00E570B0"/>
    <w:rsid w:val="00E65458"/>
    <w:rsid w:val="00E71FED"/>
    <w:rsid w:val="00E7266A"/>
    <w:rsid w:val="00E761E5"/>
    <w:rsid w:val="00E93A63"/>
    <w:rsid w:val="00E97DD1"/>
    <w:rsid w:val="00EA3008"/>
    <w:rsid w:val="00EA34FB"/>
    <w:rsid w:val="00EA3DF8"/>
    <w:rsid w:val="00EA7DEB"/>
    <w:rsid w:val="00EB31C9"/>
    <w:rsid w:val="00EC543F"/>
    <w:rsid w:val="00ED71CB"/>
    <w:rsid w:val="00EE02C8"/>
    <w:rsid w:val="00EE36A2"/>
    <w:rsid w:val="00F062B9"/>
    <w:rsid w:val="00F06779"/>
    <w:rsid w:val="00F2090C"/>
    <w:rsid w:val="00F32707"/>
    <w:rsid w:val="00F37AB5"/>
    <w:rsid w:val="00F47E59"/>
    <w:rsid w:val="00F50E96"/>
    <w:rsid w:val="00F52BF0"/>
    <w:rsid w:val="00F55105"/>
    <w:rsid w:val="00F601FF"/>
    <w:rsid w:val="00F7708D"/>
    <w:rsid w:val="00F777B4"/>
    <w:rsid w:val="00F85086"/>
    <w:rsid w:val="00F93955"/>
    <w:rsid w:val="00F970E9"/>
    <w:rsid w:val="00FA0E93"/>
    <w:rsid w:val="00FB2321"/>
    <w:rsid w:val="00FC2E89"/>
    <w:rsid w:val="00FC57DE"/>
    <w:rsid w:val="00FE5BEB"/>
    <w:rsid w:val="00FE6AEA"/>
    <w:rsid w:val="00FE7168"/>
    <w:rsid w:val="00FF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A601"/>
  <w15:docId w15:val="{BF7A46FB-FCF2-4236-857D-F55A4864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6D8"/>
  </w:style>
  <w:style w:type="paragraph" w:styleId="1">
    <w:name w:val="heading 1"/>
    <w:basedOn w:val="a"/>
    <w:link w:val="10"/>
    <w:uiPriority w:val="9"/>
    <w:qFormat/>
    <w:rsid w:val="008908A4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E74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A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60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7D6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7D6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7D6E"/>
    <w:rPr>
      <w:vertAlign w:val="superscript"/>
    </w:rPr>
  </w:style>
  <w:style w:type="paragraph" w:styleId="a7">
    <w:name w:val="Subtitle"/>
    <w:basedOn w:val="a"/>
    <w:next w:val="a"/>
    <w:link w:val="a8"/>
    <w:uiPriority w:val="99"/>
    <w:qFormat/>
    <w:rsid w:val="00DA2A22"/>
    <w:pPr>
      <w:spacing w:after="60"/>
      <w:ind w:firstLine="0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rsid w:val="00DA2A22"/>
    <w:rPr>
      <w:rFonts w:ascii="Cambria" w:eastAsia="Times New Roman" w:hAnsi="Cambria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2A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2A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08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header"/>
    <w:basedOn w:val="a"/>
    <w:link w:val="ac"/>
    <w:uiPriority w:val="99"/>
    <w:unhideWhenUsed/>
    <w:rsid w:val="004D28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D2880"/>
  </w:style>
  <w:style w:type="paragraph" w:styleId="ad">
    <w:name w:val="footer"/>
    <w:basedOn w:val="a"/>
    <w:link w:val="ae"/>
    <w:uiPriority w:val="99"/>
    <w:unhideWhenUsed/>
    <w:rsid w:val="004D28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2880"/>
  </w:style>
  <w:style w:type="paragraph" w:styleId="af">
    <w:name w:val="Body Text Indent"/>
    <w:basedOn w:val="a"/>
    <w:link w:val="af0"/>
    <w:rsid w:val="00D228D4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228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74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37A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f1">
    <w:name w:val="Table Grid"/>
    <w:basedOn w:val="a1"/>
    <w:uiPriority w:val="59"/>
    <w:rsid w:val="00EA3008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0"/>
    <w:uiPriority w:val="99"/>
    <w:semiHidden/>
    <w:rsid w:val="00245C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C18E1-2446-4C09-8A08-097F59DD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Наталья Галиченкова</cp:lastModifiedBy>
  <cp:revision>5</cp:revision>
  <dcterms:created xsi:type="dcterms:W3CDTF">2024-02-01T10:00:00Z</dcterms:created>
  <dcterms:modified xsi:type="dcterms:W3CDTF">2024-02-01T10:03:00Z</dcterms:modified>
</cp:coreProperties>
</file>