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395C1" w14:textId="77777777" w:rsidR="00E87F57" w:rsidRPr="00E87F57" w:rsidRDefault="00E87F57" w:rsidP="00E87F57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E87F57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Цели и задачи работы</w:t>
      </w:r>
    </w:p>
    <w:p w14:paraId="7DF4EC45" w14:textId="77777777" w:rsidR="00E87F57" w:rsidRPr="00E87F57" w:rsidRDefault="00E87F57" w:rsidP="00E87F57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Цель работы:</w:t>
      </w: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выработать у студентов знания в области оценки шумового режима в жилых зданиях от источников внешнего шума, оценивать их соответствие санитарным нормам и разрабатывать мероприятия по защите от шума.</w:t>
      </w:r>
    </w:p>
    <w:p w14:paraId="38190722" w14:textId="77777777" w:rsidR="00E87F57" w:rsidRPr="00E87F57" w:rsidRDefault="00E87F57" w:rsidP="00E87F5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Основные задачи:</w:t>
      </w:r>
    </w:p>
    <w:p w14:paraId="333364C4" w14:textId="77777777" w:rsidR="00E87F57" w:rsidRPr="00E87F57" w:rsidRDefault="00E87F57" w:rsidP="00E87F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изучить нормируемые параметры постоянного шума;</w:t>
      </w:r>
    </w:p>
    <w:p w14:paraId="55AD7CA2" w14:textId="77777777" w:rsidR="00E87F57" w:rsidRPr="00E87F57" w:rsidRDefault="00E87F57" w:rsidP="00E87F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рассчитать октавные уровни звукового давления в расчетной точке;</w:t>
      </w:r>
    </w:p>
    <w:p w14:paraId="7B932CFD" w14:textId="77777777" w:rsidR="00E87F57" w:rsidRPr="00E87F57" w:rsidRDefault="00E87F57" w:rsidP="00E87F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оценить превышение расчетного уровня звукового давления над нормативным;</w:t>
      </w:r>
    </w:p>
    <w:p w14:paraId="5831D374" w14:textId="77777777" w:rsidR="00E87F57" w:rsidRPr="00E87F57" w:rsidRDefault="00E87F57" w:rsidP="00E87F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оценить эффективность защиты источников внешнего шума.</w:t>
      </w:r>
    </w:p>
    <w:p w14:paraId="5A704E38" w14:textId="77777777" w:rsidR="00E87F57" w:rsidRPr="00E87F57" w:rsidRDefault="00E87F57" w:rsidP="00E87F57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E87F57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Основные теоретические сведения</w:t>
      </w:r>
    </w:p>
    <w:p w14:paraId="21759589" w14:textId="77777777" w:rsidR="00E87F57" w:rsidRPr="00E87F57" w:rsidRDefault="00E87F57" w:rsidP="00E87F57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Основными источниками внешнего шума в городах являются транспортные потоки, промышленные и энергетические предприятия и их отдельные установки.</w:t>
      </w:r>
    </w:p>
    <w:p w14:paraId="36F65E6B" w14:textId="77777777" w:rsidR="00E87F57" w:rsidRPr="00E87F57" w:rsidRDefault="00E87F57" w:rsidP="00E87F5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Основными характеристиками источников внешнего шума для промышленных и энергетических предприятий являются уровни звуковой мощности 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 xml:space="preserve">Р </w:t>
      </w:r>
      <w:proofErr w:type="spell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экв</w:t>
      </w:r>
      <w:proofErr w:type="spellEnd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восьми октавных полосах частот со среднегеометрическими частотами 63, 125, 250, 500, 1000, 2000, 4000, 8000 Гц и фактор направленности излучения в направлении расчетной точки 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Ф</w:t>
      </w: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Ф</w:t>
      </w: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1, если фактор направленности не известен).</w:t>
      </w:r>
    </w:p>
    <w:p w14:paraId="24910ACF" w14:textId="77777777" w:rsidR="00E87F57" w:rsidRPr="00E87F57" w:rsidRDefault="00E87F57" w:rsidP="00E87F5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Расчетные точки на территории, непосредственно прилегающей к жилым домам и другим зданиям, следует выбирать на расстоянии 2 м от фасада здания, обращенного в сторону источника шума и на высоте 12 м от поверхности земли; для малоэтажных зданий - на уровне окон последнего этажа.</w:t>
      </w:r>
    </w:p>
    <w:p w14:paraId="6B587C2A" w14:textId="77777777" w:rsidR="00E87F57" w:rsidRPr="00E87F57" w:rsidRDefault="00E87F57" w:rsidP="00E87F5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Нормируемыми параметрами постоянного шума в расчетных точках являются уровни звукового давления </w:t>
      </w:r>
      <w:proofErr w:type="spell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доп</w:t>
      </w:r>
      <w:proofErr w:type="spellEnd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дБ, в октавных полосах частот со среднегеометрическими частотами 63; 125; 250; 500; 1000; 2000; 4000 и 8000 Гц.</w:t>
      </w:r>
    </w:p>
    <w:p w14:paraId="3CA056B6" w14:textId="77777777" w:rsidR="00E87F57" w:rsidRPr="00E87F57" w:rsidRDefault="00E87F57" w:rsidP="00E87F5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Допустимые уровни звукового давления </w:t>
      </w:r>
      <w:proofErr w:type="spell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доп</w:t>
      </w:r>
      <w:proofErr w:type="spellEnd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дБ в помещениях жилых, общественных и производственных зданий следует принимать по таблице 1 </w:t>
      </w:r>
      <w:hyperlink r:id="rId5" w:tgtFrame="_blank" w:history="1">
        <w:r w:rsidRPr="00E87F57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51.13330.2011 Защита от шума. Актуализированная редакция СНиП 23-03-2003</w:t>
        </w:r>
      </w:hyperlink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6E2B5CE8" w14:textId="77777777" w:rsidR="00E87F57" w:rsidRPr="00E87F57" w:rsidRDefault="00E87F57" w:rsidP="00E87F5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защиты жилого района от источников внешнего шума следует принимать следующие меры:</w:t>
      </w:r>
    </w:p>
    <w:p w14:paraId="1098137D" w14:textId="77777777" w:rsidR="00E87F57" w:rsidRPr="00E87F57" w:rsidRDefault="00E87F57" w:rsidP="00E87F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устройство шумозащитных кожухов на источники шума;</w:t>
      </w:r>
    </w:p>
    <w:p w14:paraId="353068C5" w14:textId="77777777" w:rsidR="00E87F57" w:rsidRPr="00E87F57" w:rsidRDefault="00E87F57" w:rsidP="00E87F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использование шумозащитных экранов в виде естественных или искусственных элементов рельефа местности: откосов выемок, насыпей, стенок, заборов, галерей, а также их сочетание (например, насыпь + стенка).</w:t>
      </w:r>
    </w:p>
    <w:p w14:paraId="1D30168D" w14:textId="77777777" w:rsidR="00E87F57" w:rsidRPr="00E87F57" w:rsidRDefault="00E87F57" w:rsidP="00E87F5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жилых районов в городской застройке наиболее эффектным является расположение шумозащитных зданий в виде экранов, защищающих от источников шума внутриквартальное пространство.</w:t>
      </w:r>
    </w:p>
    <w:p w14:paraId="58DDCF8D" w14:textId="77777777" w:rsidR="00E87F57" w:rsidRPr="00E87F57" w:rsidRDefault="00E87F57" w:rsidP="00E87F5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качестве зданий-экранов могут использоваться здания нежилого назначения: магазины, гаражи, предприятия коммунально-бытового обслуживания; однако эти здания, как правило, имеют не более двух этажей, в силу чего их экранирующий эффект невелик. Наиболее эффективны многоэтажные шумозащитные жилые и административные здания.</w:t>
      </w:r>
    </w:p>
    <w:p w14:paraId="50703421" w14:textId="77777777" w:rsidR="00E87F57" w:rsidRPr="00E87F57" w:rsidRDefault="00E87F57" w:rsidP="00E87F5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качестве шумозащитных жилых зданий могут выступать:</w:t>
      </w:r>
    </w:p>
    <w:p w14:paraId="7B8CC301" w14:textId="77777777" w:rsidR="00E87F57" w:rsidRPr="00E87F57" w:rsidRDefault="00E87F57" w:rsidP="00E87F5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здания со специальным архитектурно-планировочным решением, предусматривающим ориентацию в сторону источника внешнего шума подсобных помещений квартир (кухни, ванные комнаты, санузлы), </w:t>
      </w:r>
      <w:proofErr w:type="spellStart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внеквартирных</w:t>
      </w:r>
      <w:proofErr w:type="spellEnd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коммуникаций (лестнично-лифтовые узлы, коридоры), а также не более одной комнаты в квартирах с тремя жилыми комнатами и более;</w:t>
      </w:r>
    </w:p>
    <w:p w14:paraId="62220894" w14:textId="77777777" w:rsidR="00E87F57" w:rsidRPr="00E87F57" w:rsidRDefault="00E87F57" w:rsidP="00E87F5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здания с шумозащитными окнами на фасаде, обращенном в сторону магистрали, обеспечивающими требуемую защиту от шума.</w:t>
      </w:r>
    </w:p>
    <w:p w14:paraId="4EB0027C" w14:textId="77777777" w:rsidR="00E87F57" w:rsidRPr="00E87F57" w:rsidRDefault="00E87F57" w:rsidP="00E87F5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обеспечения максимального эффекта экранирования шумозащитные здания должны быть достаточно высокими и протяженными и находиться как можно ближе к источнику шума. Они должны располагаться на минимальном расстоянии от магистральных улиц и железных дорог с учетом градостроительных норм и звукоизоляционных характеристик наружных ограждающих конструкций.</w:t>
      </w:r>
    </w:p>
    <w:p w14:paraId="515C3E64" w14:textId="77777777" w:rsidR="00E87F57" w:rsidRPr="00E87F57" w:rsidRDefault="00E87F57" w:rsidP="00E87F5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акустической эффективности здания-экраны превосходят такие средства, как экранирующие сооружения в виде кавальера, экраны-стенки или полосы зеленых насаждений. Это позволяет рационально использовать городскую территорию за счет уменьшения разрывов между источниками внешнего шума и жилой застройкой.</w:t>
      </w:r>
    </w:p>
    <w:p w14:paraId="1577311F" w14:textId="77777777" w:rsidR="00E87F57" w:rsidRDefault="00E87F57" w:rsidP="00E87F57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proofErr w:type="spellStart"/>
      <w:r>
        <w:rPr>
          <w:rFonts w:ascii="Arial" w:hAnsi="Arial" w:cs="Arial"/>
          <w:color w:val="FFFFFF"/>
          <w:sz w:val="36"/>
          <w:szCs w:val="36"/>
        </w:rPr>
        <w:t>Аккустический</w:t>
      </w:r>
      <w:proofErr w:type="spellEnd"/>
      <w:r>
        <w:rPr>
          <w:rFonts w:ascii="Arial" w:hAnsi="Arial" w:cs="Arial"/>
          <w:color w:val="FFFFFF"/>
          <w:sz w:val="36"/>
          <w:szCs w:val="36"/>
        </w:rPr>
        <w:t xml:space="preserve"> расчет уровней звукового давления</w:t>
      </w:r>
    </w:p>
    <w:p w14:paraId="18A429C9" w14:textId="77777777" w:rsidR="00E87F57" w:rsidRDefault="00E87F57" w:rsidP="00E87F5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Основным источником внешнего шума на территории предприятия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является конвейер, транспортирующий горную породу. Высота конвейера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Н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и.ш</w:t>
      </w:r>
      <w:proofErr w:type="spellEnd"/>
      <w:r>
        <w:rPr>
          <w:rStyle w:val="form"/>
          <w:i/>
          <w:iCs/>
          <w:color w:val="000000"/>
          <w:sz w:val="26"/>
          <w:szCs w:val="26"/>
          <w:vertAlign w:val="subscript"/>
        </w:rPr>
        <w:t>.</w:t>
      </w:r>
      <w:r>
        <w:rPr>
          <w:rFonts w:ascii="Arial" w:hAnsi="Arial" w:cs="Arial"/>
          <w:color w:val="000000"/>
          <w:sz w:val="21"/>
          <w:szCs w:val="21"/>
        </w:rPr>
        <w:t>= 5 м, протяженность - 37 м. На расстоянии 270 м от источника шума расположены жилые пятиэтажные дома, в жилых комнатах которых следует определить уровни звукового давления.</w:t>
      </w:r>
    </w:p>
    <w:p w14:paraId="6CE3CE59" w14:textId="77777777" w:rsidR="00E87F57" w:rsidRDefault="00E87F57" w:rsidP="00E87F5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Расчетная схема акустического расчета показана на рисунке 1.</w:t>
      </w:r>
    </w:p>
    <w:p w14:paraId="4F6BBF31" w14:textId="7AFECA0D" w:rsidR="00510B12" w:rsidRDefault="00E87F57">
      <w:r>
        <w:rPr>
          <w:noProof/>
        </w:rPr>
        <w:drawing>
          <wp:inline distT="0" distB="0" distL="0" distR="0" wp14:anchorId="7F66C0D4" wp14:editId="2B7AD877">
            <wp:extent cx="6840855" cy="228282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228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BD882" w14:textId="77777777" w:rsidR="00E87F57" w:rsidRPr="00E87F57" w:rsidRDefault="00E87F57" w:rsidP="00E87F5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B соответствии с п.12.3 </w:t>
      </w:r>
      <w:hyperlink r:id="rId7" w:history="1">
        <w:r w:rsidRPr="00E87F57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51.13330.2011 Защита от шума. Актуализированная редакция СНиП 23-03-2003</w:t>
        </w:r>
      </w:hyperlink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расчетная точка РТ на территории жилой застройки выбрана на расстоянии 2 м от окна жилой комнаты, ориентированной в сторону источника шума. Высота расчетной точки - 12 м от поверхности земли [1]. Кратчайшее расстояние от источника шума до расчетной точки 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 </w:t>
      </w: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 270 м.</w:t>
      </w:r>
    </w:p>
    <w:p w14:paraId="2BADD456" w14:textId="77777777" w:rsidR="00E87F57" w:rsidRPr="00E87F57" w:rsidRDefault="00E87F57" w:rsidP="00E87F5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Между источником шума и расчетной точкой расположен сквер с растительностью в виде газонной травы и отдельно стоящих редких деревьев, а также автодорога местного значения с невысокой интенсивностью (менее 200 автомобилей в час).</w:t>
      </w:r>
    </w:p>
    <w:p w14:paraId="46B7AA4E" w14:textId="77777777" w:rsidR="00E87F57" w:rsidRPr="00E87F57" w:rsidRDefault="00E87F57" w:rsidP="00E87F5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Необходимо </w:t>
      </w:r>
      <w:proofErr w:type="spellStart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расчитать</w:t>
      </w:r>
      <w:proofErr w:type="spellEnd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14:paraId="0F0D3B9E" w14:textId="77777777" w:rsidR="00E87F57" w:rsidRPr="00E87F57" w:rsidRDefault="00E87F57" w:rsidP="00E87F57">
      <w:pPr>
        <w:numPr>
          <w:ilvl w:val="0"/>
          <w:numId w:val="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Октавные уровни звукового давления 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в расчетной точке, создаваемые источником шума – транспортерным конвейером.</w:t>
      </w:r>
    </w:p>
    <w:p w14:paraId="09B4E89B" w14:textId="77777777" w:rsidR="00E87F57" w:rsidRPr="00E87F57" w:rsidRDefault="00E87F57" w:rsidP="00E87F57">
      <w:pPr>
        <w:numPr>
          <w:ilvl w:val="0"/>
          <w:numId w:val="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Уровни звукового давления в жилых помещениях жилого здания </w:t>
      </w:r>
      <w:proofErr w:type="spell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пом</w:t>
      </w:r>
      <w:proofErr w:type="spellEnd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7C4C2B5E" w14:textId="77777777" w:rsidR="00E87F57" w:rsidRPr="00E87F57" w:rsidRDefault="00E87F57" w:rsidP="00E87F57">
      <w:pPr>
        <w:numPr>
          <w:ilvl w:val="0"/>
          <w:numId w:val="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Превышение расчетного уровня звукового давления над нормативным 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ΔL</w:t>
      </w: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1128A3AC" w14:textId="77777777" w:rsidR="00E87F57" w:rsidRPr="00E87F57" w:rsidRDefault="00E87F57" w:rsidP="00E87F57">
      <w:pPr>
        <w:numPr>
          <w:ilvl w:val="0"/>
          <w:numId w:val="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Предельно-допустимые уровни звуковой мощности оборудования </w:t>
      </w:r>
      <w:proofErr w:type="spell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p</w:t>
      </w:r>
      <w:proofErr w:type="spellEnd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 xml:space="preserve"> ПДУ</w:t>
      </w: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5F1BADF6" w14:textId="77777777" w:rsidR="00E87F57" w:rsidRPr="00E87F57" w:rsidRDefault="00E87F57" w:rsidP="00E87F57">
      <w:pPr>
        <w:numPr>
          <w:ilvl w:val="0"/>
          <w:numId w:val="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Предложить мероприятия по снижению шума до допустимых величин.</w:t>
      </w:r>
    </w:p>
    <w:p w14:paraId="43EDA436" w14:textId="77777777" w:rsidR="00E87F57" w:rsidRPr="00E87F57" w:rsidRDefault="00E87F57" w:rsidP="00E87F5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Определение октавных уровней звукового давления в расчетной точке</w:t>
      </w:r>
    </w:p>
    <w:p w14:paraId="0EC19066" w14:textId="77777777" w:rsidR="00E87F57" w:rsidRPr="00E87F57" w:rsidRDefault="00E87F57" w:rsidP="00E87F5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Октавные уровни звукового давления 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(дБ) в расчетной точке от одного источника шума следует определять по формуле 12 [1]:</w:t>
      </w:r>
    </w:p>
    <w:p w14:paraId="32CD584C" w14:textId="77777777" w:rsidR="00E87F57" w:rsidRPr="00E87F57" w:rsidRDefault="00E87F57" w:rsidP="00E87F5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L = </w:t>
      </w:r>
      <w:proofErr w:type="spell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p</w:t>
      </w:r>
      <w:proofErr w:type="spellEnd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_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– 15lgr + 10lgФ – β</w:t>
      </w:r>
      <w:proofErr w:type="spell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а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·r</w:t>
      </w:r>
      <w:proofErr w:type="spellEnd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/l000 – 10lgΩ</w:t>
      </w: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</w:p>
    <w:p w14:paraId="0AC11AC7" w14:textId="77777777" w:rsidR="00E87F57" w:rsidRPr="00E87F57" w:rsidRDefault="00E87F57" w:rsidP="00E87F57">
      <w:pPr>
        <w:shd w:val="clear" w:color="auto" w:fill="FFFFFF"/>
        <w:spacing w:after="10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(1)</w:t>
      </w:r>
    </w:p>
    <w:p w14:paraId="2D2CFC7E" w14:textId="77777777" w:rsidR="00E87F57" w:rsidRPr="00E87F57" w:rsidRDefault="00E87F57" w:rsidP="00E87F57">
      <w:pPr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proofErr w:type="spell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p</w:t>
      </w:r>
      <w:proofErr w:type="spellEnd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октавный уровень звуковой мощности оборудования - источника шума, дБ; принимается по 8 октавным полосам, табл. 1;</w:t>
      </w:r>
    </w:p>
    <w:p w14:paraId="31DF2A18" w14:textId="77777777" w:rsidR="00E87F57" w:rsidRPr="00E87F57" w:rsidRDefault="00E87F57" w:rsidP="00E87F57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270 м – расстояние от акустического центра источника шума до расчетной точки; за акустический центр источника шума, расположенного на поверхности, принимается проекция его геометрического центра на поверхность (см. рис. 1);</w:t>
      </w:r>
    </w:p>
    <w:p w14:paraId="595E96A9" w14:textId="77777777" w:rsidR="00E87F57" w:rsidRPr="00E87F57" w:rsidRDefault="00E87F57" w:rsidP="00E87F57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Ф</w:t>
      </w: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фактор направленности источника шума; для ненаправленного источника шума 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Ф</w:t>
      </w: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=1;</w:t>
      </w:r>
    </w:p>
    <w:p w14:paraId="1CC6B739" w14:textId="77777777" w:rsidR="00E87F57" w:rsidRPr="00E87F57" w:rsidRDefault="00E87F57" w:rsidP="00E87F57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β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а</w:t>
      </w: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коэффициент поглощения звука в воздухе, дБ/км; при расстоянии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r</w:t>
      </w: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более 50 м принимается по таблице 2;</w:t>
      </w:r>
    </w:p>
    <w:p w14:paraId="0E6FD9C8" w14:textId="77777777" w:rsidR="00E87F57" w:rsidRPr="00E87F57" w:rsidRDefault="00E87F57" w:rsidP="00E87F57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Ω</w:t>
      </w: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- пространственный угол (в стерадианах), в который излучается шум; для источника шума, расположенного на поверхности территории = </w:t>
      </w:r>
      <w:proofErr w:type="gramStart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 ;</w:t>
      </w:r>
      <w:proofErr w:type="gramEnd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численное значение величины 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10lgΩ</w:t>
      </w: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составляет 8 дБ.</w:t>
      </w:r>
    </w:p>
    <w:tbl>
      <w:tblPr>
        <w:tblW w:w="135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7"/>
        <w:gridCol w:w="1086"/>
        <w:gridCol w:w="1086"/>
        <w:gridCol w:w="1086"/>
        <w:gridCol w:w="1086"/>
        <w:gridCol w:w="1086"/>
        <w:gridCol w:w="1086"/>
        <w:gridCol w:w="1086"/>
        <w:gridCol w:w="1101"/>
      </w:tblGrid>
      <w:tr w:rsidR="00E87F57" w:rsidRPr="00E87F57" w14:paraId="1DFB9438" w14:textId="77777777" w:rsidTr="00E87F57">
        <w:trPr>
          <w:tblCellSpacing w:w="15" w:type="dxa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402797D" w14:textId="77777777" w:rsidR="00E87F57" w:rsidRPr="00E87F57" w:rsidRDefault="00E87F57" w:rsidP="00E87F57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E87F57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1</w:t>
            </w:r>
          </w:p>
        </w:tc>
      </w:tr>
      <w:tr w:rsidR="00E87F57" w:rsidRPr="00E87F57" w14:paraId="20B6FCFB" w14:textId="77777777" w:rsidTr="00E87F57">
        <w:trPr>
          <w:tblCellSpacing w:w="15" w:type="dxa"/>
        </w:trPr>
        <w:tc>
          <w:tcPr>
            <w:tcW w:w="18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771D9B8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Среднегеометрические частоты октавных полос,</w:t>
            </w:r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 f</w:t>
            </w:r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, Гц</w:t>
            </w:r>
          </w:p>
        </w:tc>
        <w:tc>
          <w:tcPr>
            <w:tcW w:w="4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BA5C95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4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7E99D2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125</w:t>
            </w:r>
          </w:p>
        </w:tc>
        <w:tc>
          <w:tcPr>
            <w:tcW w:w="4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DFD107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4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62B4D0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4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BF5D0A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4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611B6E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6619C8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F81128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8000</w:t>
            </w:r>
          </w:p>
        </w:tc>
      </w:tr>
      <w:tr w:rsidR="00E87F57" w:rsidRPr="00E87F57" w14:paraId="74BEBB1C" w14:textId="77777777" w:rsidTr="00E87F57">
        <w:trPr>
          <w:tblCellSpacing w:w="15" w:type="dxa"/>
        </w:trPr>
        <w:tc>
          <w:tcPr>
            <w:tcW w:w="18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713EDAB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Октавный уровень звуковой мощности оборудования </w:t>
            </w:r>
            <w:proofErr w:type="spellStart"/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L</w:t>
            </w:r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p</w:t>
            </w:r>
            <w:proofErr w:type="spellEnd"/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, дБ</w:t>
            </w:r>
          </w:p>
        </w:tc>
        <w:tc>
          <w:tcPr>
            <w:tcW w:w="4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9193B6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4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DC77BE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4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EAB0EE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4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926C6F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4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56AD39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4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4047D0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4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0FC3D1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D7E6D2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</w:tr>
    </w:tbl>
    <w:p w14:paraId="541D238C" w14:textId="77777777" w:rsidR="00E87F57" w:rsidRPr="00E87F57" w:rsidRDefault="00E87F57" w:rsidP="00E87F5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35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7"/>
        <w:gridCol w:w="1086"/>
        <w:gridCol w:w="1086"/>
        <w:gridCol w:w="1086"/>
        <w:gridCol w:w="1086"/>
        <w:gridCol w:w="1086"/>
        <w:gridCol w:w="1086"/>
        <w:gridCol w:w="1086"/>
        <w:gridCol w:w="1101"/>
      </w:tblGrid>
      <w:tr w:rsidR="00E87F57" w:rsidRPr="00E87F57" w14:paraId="26F1A014" w14:textId="77777777" w:rsidTr="00E87F57">
        <w:trPr>
          <w:tblCellSpacing w:w="15" w:type="dxa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CE98DCB" w14:textId="77777777" w:rsidR="00E87F57" w:rsidRPr="00E87F57" w:rsidRDefault="00E87F57" w:rsidP="00E87F57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E87F57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2</w:t>
            </w:r>
          </w:p>
        </w:tc>
      </w:tr>
      <w:tr w:rsidR="00E87F57" w:rsidRPr="00E87F57" w14:paraId="1C8F04F3" w14:textId="77777777" w:rsidTr="00E87F57">
        <w:trPr>
          <w:tblCellSpacing w:w="15" w:type="dxa"/>
        </w:trPr>
        <w:tc>
          <w:tcPr>
            <w:tcW w:w="18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E96F882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Среднегеометрические частоты октавных полос, Гц</w:t>
            </w:r>
          </w:p>
        </w:tc>
        <w:tc>
          <w:tcPr>
            <w:tcW w:w="4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C8538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4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38C2F3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125</w:t>
            </w:r>
          </w:p>
        </w:tc>
        <w:tc>
          <w:tcPr>
            <w:tcW w:w="4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9BAF81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4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A8CFCA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4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384FBF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4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584AA5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348A4F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AAE7E5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8000</w:t>
            </w:r>
          </w:p>
        </w:tc>
      </w:tr>
      <w:tr w:rsidR="00E87F57" w:rsidRPr="00E87F57" w14:paraId="4841A6B8" w14:textId="77777777" w:rsidTr="00E87F57">
        <w:trPr>
          <w:tblCellSpacing w:w="15" w:type="dxa"/>
        </w:trPr>
        <w:tc>
          <w:tcPr>
            <w:tcW w:w="18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5BDA011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gramStart"/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Коэффициент  поглощения</w:t>
            </w:r>
            <w:proofErr w:type="gramEnd"/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 звука в воздухе, </w:t>
            </w:r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β</w:t>
            </w:r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а</w:t>
            </w:r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, дБ/км</w:t>
            </w:r>
          </w:p>
        </w:tc>
        <w:tc>
          <w:tcPr>
            <w:tcW w:w="4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B27215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CF7B87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0.7</w:t>
            </w:r>
          </w:p>
        </w:tc>
        <w:tc>
          <w:tcPr>
            <w:tcW w:w="4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C2B31A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4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5DA3BE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5F8BCF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837198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A9B58E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4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A6BA30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48</w:t>
            </w:r>
          </w:p>
        </w:tc>
      </w:tr>
    </w:tbl>
    <w:p w14:paraId="19A5AE2C" w14:textId="77777777" w:rsidR="00E87F57" w:rsidRPr="00E87F57" w:rsidRDefault="00E87F57" w:rsidP="00E87F5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расчетов по формуле (1) сводим в таблицу 4.</w:t>
      </w:r>
    </w:p>
    <w:p w14:paraId="041792D9" w14:textId="77777777" w:rsidR="00E87F57" w:rsidRPr="00E87F57" w:rsidRDefault="00E87F57" w:rsidP="00E87F5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Расчет уровней звукового давления внутри жилого помещения</w:t>
      </w:r>
    </w:p>
    <w:p w14:paraId="17693F8A" w14:textId="77777777" w:rsidR="00E87F57" w:rsidRPr="00E87F57" w:rsidRDefault="00E87F57" w:rsidP="00E87F5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Ожидаемые уровни шума внутри жилого помещения могут быть определены по формуле:</w:t>
      </w:r>
    </w:p>
    <w:p w14:paraId="3BB74728" w14:textId="77777777" w:rsidR="00E87F57" w:rsidRPr="00E87F57" w:rsidRDefault="00E87F57" w:rsidP="00E87F5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пом</w:t>
      </w:r>
      <w:proofErr w:type="spellEnd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= L </w:t>
      </w:r>
      <w:proofErr w:type="gram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-  </w:t>
      </w:r>
      <w:proofErr w:type="spell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Δ</w:t>
      </w:r>
      <w:proofErr w:type="gramEnd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ок</w:t>
      </w:r>
      <w:proofErr w:type="spellEnd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</w:t>
      </w:r>
    </w:p>
    <w:p w14:paraId="0131A1F3" w14:textId="77777777" w:rsidR="00E87F57" w:rsidRPr="00E87F57" w:rsidRDefault="00E87F57" w:rsidP="00E87F57">
      <w:pPr>
        <w:shd w:val="clear" w:color="auto" w:fill="FFFFFF"/>
        <w:spacing w:after="10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(2)</w:t>
      </w:r>
    </w:p>
    <w:p w14:paraId="681EA7A3" w14:textId="77777777" w:rsidR="00E87F57" w:rsidRPr="00E87F57" w:rsidRDefault="00E87F57" w:rsidP="00E87F57">
      <w:pPr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октавный уровень звукового давления, рассчитанный по формуле (1);</w:t>
      </w:r>
    </w:p>
    <w:p w14:paraId="7B12198A" w14:textId="77777777" w:rsidR="00E87F57" w:rsidRPr="00E87F57" w:rsidRDefault="00E87F57" w:rsidP="00E87F57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ΔL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ок</w:t>
      </w:r>
      <w:proofErr w:type="spellEnd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снижение шума конструкцией окна в октавных полосах. Обычно при расчетах в качестве </w:t>
      </w:r>
      <w:proofErr w:type="spell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ΔL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ок</w:t>
      </w:r>
      <w:proofErr w:type="spellEnd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принимают снижение шума окном при открытой форточке (узкой створке, фрамуге), как это требуется санитарными нормами [2] из условий вентиляции жилых помещений. В расчетах принимаем </w:t>
      </w:r>
      <w:proofErr w:type="spell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ΔL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ок</w:t>
      </w:r>
      <w:proofErr w:type="spellEnd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15 дБ.</w:t>
      </w:r>
    </w:p>
    <w:p w14:paraId="006ABC12" w14:textId="77777777" w:rsidR="00E87F57" w:rsidRPr="00E87F57" w:rsidRDefault="00E87F57" w:rsidP="00E87F5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расчетов по формуле (2) сводим в таблицу 4.</w:t>
      </w:r>
    </w:p>
    <w:p w14:paraId="19BDB89C" w14:textId="77777777" w:rsidR="00E87F57" w:rsidRPr="00E87F57" w:rsidRDefault="00E87F57" w:rsidP="00E87F5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Определение превышения уровня звукового давления над нормативным, дБ</w:t>
      </w:r>
    </w:p>
    <w:p w14:paraId="1E6009BF" w14:textId="77777777" w:rsidR="00E87F57" w:rsidRPr="00E87F57" w:rsidRDefault="00E87F57" w:rsidP="00E87F5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Согласно п. 8.4 [1] превышение (или требуемое снижение) октавных уровней звукового давления </w:t>
      </w:r>
      <w:proofErr w:type="spell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ΔL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тр</w:t>
      </w:r>
      <w:proofErr w:type="spellEnd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дБ в расчетной точке на территории от каждого источника шума следует определять по формуле:</w:t>
      </w:r>
    </w:p>
    <w:p w14:paraId="6562B7E4" w14:textId="77777777" w:rsidR="00E87F57" w:rsidRPr="00E87F57" w:rsidRDefault="00E87F57" w:rsidP="00E87F5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ΔL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тр</w:t>
      </w:r>
      <w:proofErr w:type="spellEnd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= </w:t>
      </w:r>
      <w:proofErr w:type="spell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пом</w:t>
      </w:r>
      <w:proofErr w:type="spellEnd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- </w:t>
      </w:r>
      <w:proofErr w:type="spell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доп</w:t>
      </w:r>
      <w:proofErr w:type="spellEnd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+ 10lgn,</w:t>
      </w:r>
    </w:p>
    <w:p w14:paraId="1735A3AC" w14:textId="77777777" w:rsidR="00E87F57" w:rsidRPr="00E87F57" w:rsidRDefault="00E87F57" w:rsidP="00E87F57">
      <w:pPr>
        <w:shd w:val="clear" w:color="auto" w:fill="FFFFFF"/>
        <w:spacing w:after="10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(3)</w:t>
      </w:r>
    </w:p>
    <w:p w14:paraId="7FD4C69C" w14:textId="77777777" w:rsidR="00E87F57" w:rsidRPr="00E87F57" w:rsidRDefault="00E87F57" w:rsidP="00E87F57">
      <w:pPr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proofErr w:type="spell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пом</w:t>
      </w:r>
      <w:proofErr w:type="spellEnd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– уровни звукового давления внутри жилого помещения, </w:t>
      </w:r>
      <w:proofErr w:type="spellStart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расчитанные</w:t>
      </w:r>
      <w:proofErr w:type="spellEnd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 формуле (2), дБ;</w:t>
      </w:r>
    </w:p>
    <w:p w14:paraId="20D459AB" w14:textId="77777777" w:rsidR="00E87F57" w:rsidRPr="00E87F57" w:rsidRDefault="00E87F57" w:rsidP="00E87F57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доп</w:t>
      </w:r>
      <w:proofErr w:type="spellEnd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допустимый нормативный октавный уровень звукового давления, дБ; определяют по таблице 3.</w:t>
      </w:r>
    </w:p>
    <w:p w14:paraId="0D80A681" w14:textId="77777777" w:rsidR="00E87F57" w:rsidRPr="00E87F57" w:rsidRDefault="00E87F57" w:rsidP="00E87F57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</w:t>
      </w: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общее число источников шума, учитываемых при расчете суммарного уровня в расчетной точке; в расчете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n</w:t>
      </w: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1.</w:t>
      </w:r>
    </w:p>
    <w:p w14:paraId="1B804AE1" w14:textId="77777777" w:rsidR="00E87F57" w:rsidRPr="00E87F57" w:rsidRDefault="00E87F57" w:rsidP="00E87F5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расчетов по формуле (3) сводим в таблицу 4.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4"/>
        <w:gridCol w:w="1288"/>
        <w:gridCol w:w="1051"/>
        <w:gridCol w:w="739"/>
        <w:gridCol w:w="739"/>
        <w:gridCol w:w="739"/>
        <w:gridCol w:w="739"/>
        <w:gridCol w:w="739"/>
        <w:gridCol w:w="739"/>
        <w:gridCol w:w="739"/>
        <w:gridCol w:w="739"/>
        <w:gridCol w:w="1795"/>
      </w:tblGrid>
      <w:tr w:rsidR="00E87F57" w:rsidRPr="00E87F57" w14:paraId="632A48E9" w14:textId="77777777" w:rsidTr="00E87F57">
        <w:trPr>
          <w:trHeight w:val="408"/>
          <w:tblCellSpacing w:w="15" w:type="dxa"/>
        </w:trPr>
        <w:tc>
          <w:tcPr>
            <w:tcW w:w="0" w:type="auto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3C54D11" w14:textId="77777777" w:rsidR="00E87F57" w:rsidRPr="00E87F57" w:rsidRDefault="00E87F57" w:rsidP="00E87F57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E87F57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3 - Допустимые уровни проникающего шума [1, 2]</w:t>
            </w:r>
          </w:p>
        </w:tc>
      </w:tr>
      <w:tr w:rsidR="00E87F57" w:rsidRPr="00E87F57" w14:paraId="00542213" w14:textId="77777777" w:rsidTr="00E87F57">
        <w:trPr>
          <w:tblCellSpacing w:w="15" w:type="dxa"/>
        </w:trPr>
        <w:tc>
          <w:tcPr>
            <w:tcW w:w="350" w:type="pct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83BF446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№ </w:t>
            </w:r>
            <w:proofErr w:type="spellStart"/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пп</w:t>
            </w:r>
            <w:proofErr w:type="spellEnd"/>
          </w:p>
        </w:tc>
        <w:tc>
          <w:tcPr>
            <w:tcW w:w="1320" w:type="dxa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F17154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Назначение помещений</w:t>
            </w:r>
          </w:p>
        </w:tc>
        <w:tc>
          <w:tcPr>
            <w:tcW w:w="1335" w:type="dxa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397CADD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Время суток</w:t>
            </w:r>
          </w:p>
        </w:tc>
        <w:tc>
          <w:tcPr>
            <w:tcW w:w="0" w:type="auto"/>
            <w:gridSpan w:val="8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14E4F1C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Допустимые уровни звукового давления </w:t>
            </w:r>
            <w:proofErr w:type="spellStart"/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Lдоп</w:t>
            </w:r>
            <w:proofErr w:type="spellEnd"/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, дБ, в октавных полосах со среднегеометрическими частотами, Гц</w:t>
            </w:r>
          </w:p>
        </w:tc>
        <w:tc>
          <w:tcPr>
            <w:tcW w:w="1500" w:type="dxa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43DC24E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Допустимые уровни звука </w:t>
            </w:r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L</w:t>
            </w:r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 xml:space="preserve">А </w:t>
            </w:r>
            <w:proofErr w:type="spellStart"/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доп</w:t>
            </w:r>
            <w:proofErr w:type="spellEnd"/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 и </w:t>
            </w:r>
            <w:proofErr w:type="spellStart"/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эквивал</w:t>
            </w:r>
            <w:proofErr w:type="spellEnd"/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. уровни звука</w:t>
            </w:r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 L</w:t>
            </w:r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 xml:space="preserve">А </w:t>
            </w:r>
            <w:proofErr w:type="spellStart"/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доп</w:t>
            </w:r>
            <w:proofErr w:type="spellEnd"/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 xml:space="preserve"> </w:t>
            </w:r>
            <w:proofErr w:type="spellStart"/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экв</w:t>
            </w:r>
            <w:proofErr w:type="spellEnd"/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дБА</w:t>
            </w:r>
            <w:proofErr w:type="spellEnd"/>
          </w:p>
        </w:tc>
      </w:tr>
      <w:tr w:rsidR="00E87F57" w:rsidRPr="00E87F57" w14:paraId="1660CECC" w14:textId="77777777" w:rsidTr="00E87F57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36ABF092" w14:textId="77777777" w:rsidR="00E87F57" w:rsidRPr="00E87F57" w:rsidRDefault="00E87F57" w:rsidP="00E87F57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7D38D752" w14:textId="77777777" w:rsidR="00E87F57" w:rsidRPr="00E87F57" w:rsidRDefault="00E87F57" w:rsidP="00E87F57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08A95B8E" w14:textId="77777777" w:rsidR="00E87F57" w:rsidRPr="00E87F57" w:rsidRDefault="00E87F57" w:rsidP="00E87F57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35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42A0650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35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B411FF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35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C7394E7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250</w:t>
            </w:r>
          </w:p>
        </w:tc>
        <w:tc>
          <w:tcPr>
            <w:tcW w:w="35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92443C7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500</w:t>
            </w:r>
          </w:p>
        </w:tc>
        <w:tc>
          <w:tcPr>
            <w:tcW w:w="35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F48E54F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1000</w:t>
            </w:r>
          </w:p>
        </w:tc>
        <w:tc>
          <w:tcPr>
            <w:tcW w:w="35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A91F47F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2000</w:t>
            </w:r>
          </w:p>
        </w:tc>
        <w:tc>
          <w:tcPr>
            <w:tcW w:w="35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C5D7C17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4000</w:t>
            </w:r>
          </w:p>
        </w:tc>
        <w:tc>
          <w:tcPr>
            <w:tcW w:w="35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96E2A8F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8000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1263B699" w14:textId="77777777" w:rsidR="00E87F57" w:rsidRPr="00E87F57" w:rsidRDefault="00E87F57" w:rsidP="00E87F57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</w:tr>
      <w:tr w:rsidR="00E87F57" w:rsidRPr="00E87F57" w14:paraId="069766D0" w14:textId="77777777" w:rsidTr="00E87F57">
        <w:trPr>
          <w:tblCellSpacing w:w="15" w:type="dxa"/>
        </w:trPr>
        <w:tc>
          <w:tcPr>
            <w:tcW w:w="3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EA18F7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CC7FB1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4B7979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7FFE70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50BC3F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528126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31547E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831667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FF42D6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B3E848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E2D225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A4B3ED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E87F57" w:rsidRPr="00E87F57" w14:paraId="6C4051A1" w14:textId="77777777" w:rsidTr="00E87F57">
        <w:trPr>
          <w:tblCellSpacing w:w="15" w:type="dxa"/>
        </w:trPr>
        <w:tc>
          <w:tcPr>
            <w:tcW w:w="350" w:type="pct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4FF99F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500" w:type="pct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285495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Жилые комнаты квартир:</w:t>
            </w:r>
          </w:p>
        </w:tc>
        <w:tc>
          <w:tcPr>
            <w:tcW w:w="5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418983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7 - 23 ч.</w:t>
            </w:r>
          </w:p>
        </w:tc>
        <w:tc>
          <w:tcPr>
            <w:tcW w:w="3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450E9A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3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4E03A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3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EE5EF5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BD8F3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2BB28E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3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6DC44F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3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10D28F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3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6A72D8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5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C49978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</w:tr>
      <w:tr w:rsidR="00E87F57" w:rsidRPr="00E87F57" w14:paraId="6CA27E59" w14:textId="77777777" w:rsidTr="00E87F57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7A8880CD" w14:textId="77777777" w:rsidR="00E87F57" w:rsidRPr="00E87F57" w:rsidRDefault="00E87F57" w:rsidP="00E87F57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61C2274A" w14:textId="77777777" w:rsidR="00E87F57" w:rsidRPr="00E87F57" w:rsidRDefault="00E87F57" w:rsidP="00E87F57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6A3498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23 - 7 ч.</w:t>
            </w:r>
          </w:p>
        </w:tc>
        <w:tc>
          <w:tcPr>
            <w:tcW w:w="3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70AEF2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3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F439FA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611146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3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E08206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3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E8E09F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FDEF5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3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D352DE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1ED0F6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5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433DB0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</w:tr>
    </w:tbl>
    <w:p w14:paraId="30D60E60" w14:textId="77777777" w:rsidR="00E87F57" w:rsidRPr="00E87F57" w:rsidRDefault="00E87F57" w:rsidP="00E87F5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Определение предельно-допустимых уровней звуковой мощности оборудования </w:t>
      </w:r>
      <w:proofErr w:type="spellStart"/>
      <w:r w:rsidRPr="00E87F57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L</w:t>
      </w:r>
      <w:r w:rsidRPr="00E87F57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vertAlign w:val="subscript"/>
          <w:lang w:eastAsia="ru-RU"/>
        </w:rPr>
        <w:t>p</w:t>
      </w:r>
      <w:proofErr w:type="spellEnd"/>
      <w:r w:rsidRPr="00E87F57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vertAlign w:val="subscript"/>
          <w:lang w:eastAsia="ru-RU"/>
        </w:rPr>
        <w:t xml:space="preserve"> ПДУ</w:t>
      </w:r>
      <w:r w:rsidRPr="00E87F5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, дБ</w:t>
      </w:r>
    </w:p>
    <w:p w14:paraId="1EF23E09" w14:textId="77777777" w:rsidR="00E87F57" w:rsidRPr="00E87F57" w:rsidRDefault="00E87F57" w:rsidP="00E87F5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Предельно-допустимые уровни звуковой мощности оборудования </w:t>
      </w:r>
      <w:proofErr w:type="spell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p</w:t>
      </w:r>
      <w:proofErr w:type="spellEnd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 xml:space="preserve"> ПДУ</w:t>
      </w: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рассчитываются по формуле:</w:t>
      </w:r>
    </w:p>
    <w:p w14:paraId="4E42ABD8" w14:textId="77777777" w:rsidR="00E87F57" w:rsidRPr="00E87F57" w:rsidRDefault="00E87F57" w:rsidP="00E87F5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p</w:t>
      </w:r>
      <w:proofErr w:type="spellEnd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 xml:space="preserve"> ПДУ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= </w:t>
      </w:r>
      <w:proofErr w:type="spell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p</w:t>
      </w:r>
      <w:proofErr w:type="spellEnd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– </w:t>
      </w:r>
      <w:proofErr w:type="spell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ΔL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тр</w:t>
      </w:r>
      <w:proofErr w:type="spellEnd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</w:t>
      </w:r>
    </w:p>
    <w:p w14:paraId="6EC76FBB" w14:textId="77777777" w:rsidR="00E87F57" w:rsidRPr="00E87F57" w:rsidRDefault="00E87F57" w:rsidP="00E87F57">
      <w:pPr>
        <w:shd w:val="clear" w:color="auto" w:fill="FFFFFF"/>
        <w:spacing w:after="10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(4)</w:t>
      </w:r>
    </w:p>
    <w:p w14:paraId="74165935" w14:textId="77777777" w:rsidR="00E87F57" w:rsidRPr="00E87F57" w:rsidRDefault="00E87F57" w:rsidP="00E87F57">
      <w:pPr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proofErr w:type="spell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p</w:t>
      </w:r>
      <w:proofErr w:type="spellEnd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октавный уровень звуковой мощности источника шума, дБ; принимается по табл. 1;</w:t>
      </w:r>
    </w:p>
    <w:p w14:paraId="18694543" w14:textId="77777777" w:rsidR="00E87F57" w:rsidRPr="00E87F57" w:rsidRDefault="00E87F57" w:rsidP="00E87F57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ΔL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тр</w:t>
      </w:r>
      <w:proofErr w:type="spellEnd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превышение уровней шума над нормативным, рассчитанное по формуле (3).</w:t>
      </w:r>
    </w:p>
    <w:p w14:paraId="1992CA53" w14:textId="77777777" w:rsidR="00E87F57" w:rsidRPr="00E87F57" w:rsidRDefault="00E87F57" w:rsidP="00E87F5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расчетов по формуле (4) сводим в таблицу 4.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5"/>
        <w:gridCol w:w="975"/>
        <w:gridCol w:w="975"/>
        <w:gridCol w:w="975"/>
        <w:gridCol w:w="975"/>
        <w:gridCol w:w="975"/>
        <w:gridCol w:w="975"/>
        <w:gridCol w:w="975"/>
        <w:gridCol w:w="990"/>
      </w:tblGrid>
      <w:tr w:rsidR="00E87F57" w:rsidRPr="00E87F57" w14:paraId="57376A88" w14:textId="77777777" w:rsidTr="00E87F57">
        <w:trPr>
          <w:tblCellSpacing w:w="15" w:type="dxa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F68815C" w14:textId="77777777" w:rsidR="00E87F57" w:rsidRPr="00E87F57" w:rsidRDefault="00E87F57" w:rsidP="00E87F57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E87F57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4 - Результаты акустического расчета</w:t>
            </w:r>
          </w:p>
        </w:tc>
      </w:tr>
      <w:tr w:rsidR="00E87F57" w:rsidRPr="00E87F57" w14:paraId="75C68B67" w14:textId="77777777" w:rsidTr="00E87F57">
        <w:trPr>
          <w:tblCellSpacing w:w="15" w:type="dxa"/>
        </w:trPr>
        <w:tc>
          <w:tcPr>
            <w:tcW w:w="14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3FEC185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Среднегеометрические частоты октановых полос, </w:t>
            </w:r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f</w:t>
            </w:r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, Гц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52C42F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3D3A1C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125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EB016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A11C2B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C251FF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D07C33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39A531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831B99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8000</w:t>
            </w:r>
          </w:p>
        </w:tc>
      </w:tr>
      <w:tr w:rsidR="00E87F57" w:rsidRPr="00E87F57" w14:paraId="67A09956" w14:textId="77777777" w:rsidTr="00E87F57">
        <w:trPr>
          <w:tblCellSpacing w:w="15" w:type="dxa"/>
        </w:trPr>
        <w:tc>
          <w:tcPr>
            <w:tcW w:w="14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CDEF1EA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lastRenderedPageBreak/>
              <w:t>Октановый уровень звуковой мощности оборудования </w:t>
            </w:r>
            <w:proofErr w:type="spellStart"/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L</w:t>
            </w:r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p</w:t>
            </w:r>
            <w:proofErr w:type="spellEnd"/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, дБ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F395D1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C75DC5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654FAA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AE2BC3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D1AD2E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EDB9A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F7B333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A297A6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</w:tr>
      <w:tr w:rsidR="00E87F57" w:rsidRPr="00E87F57" w14:paraId="6C87BD18" w14:textId="77777777" w:rsidTr="00E87F57">
        <w:trPr>
          <w:tblCellSpacing w:w="15" w:type="dxa"/>
        </w:trPr>
        <w:tc>
          <w:tcPr>
            <w:tcW w:w="14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72776E0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15lgr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0821CD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36,5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0598AE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36,5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BF1191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36,5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11D705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36,5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72B1A9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36,5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1667E0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36,5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9BE128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36,5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197AC6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36,5</w:t>
            </w:r>
          </w:p>
        </w:tc>
      </w:tr>
      <w:tr w:rsidR="00E87F57" w:rsidRPr="00E87F57" w14:paraId="44CC7E74" w14:textId="77777777" w:rsidTr="00E87F57">
        <w:trPr>
          <w:tblCellSpacing w:w="15" w:type="dxa"/>
        </w:trPr>
        <w:tc>
          <w:tcPr>
            <w:tcW w:w="14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E6E2048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10lgФ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D93442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B6BA78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1C560D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1DFCFF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7FBF6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DE49CD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C21B95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A9025D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87F57" w:rsidRPr="00E87F57" w14:paraId="26B3EA32" w14:textId="77777777" w:rsidTr="00E87F57">
        <w:trPr>
          <w:tblCellSpacing w:w="15" w:type="dxa"/>
        </w:trPr>
        <w:tc>
          <w:tcPr>
            <w:tcW w:w="14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41C0BB8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Численное значение </w:t>
            </w:r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β</w:t>
            </w:r>
            <w:proofErr w:type="spellStart"/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a</w:t>
            </w:r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r</w:t>
            </w:r>
            <w:proofErr w:type="spellEnd"/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/1000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FA7B0A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4F2FBD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0,19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E717F1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0,41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8E2775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0,81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8C821B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1,62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680E0A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3,24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EF735E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6,48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29BFE7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12,96</w:t>
            </w:r>
          </w:p>
        </w:tc>
      </w:tr>
      <w:tr w:rsidR="00E87F57" w:rsidRPr="00E87F57" w14:paraId="14DC19E1" w14:textId="77777777" w:rsidTr="00E87F57">
        <w:trPr>
          <w:tblCellSpacing w:w="15" w:type="dxa"/>
        </w:trPr>
        <w:tc>
          <w:tcPr>
            <w:tcW w:w="14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F2C3B81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10lgΩ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F3BEAC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E69B29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DB4318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A9C95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9DA502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D0238D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F0D2A8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CE493A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E87F57" w:rsidRPr="00E87F57" w14:paraId="33A61197" w14:textId="77777777" w:rsidTr="00E87F57">
        <w:trPr>
          <w:tblCellSpacing w:w="15" w:type="dxa"/>
        </w:trPr>
        <w:tc>
          <w:tcPr>
            <w:tcW w:w="14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AD97E1D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Октановые уровни </w:t>
            </w:r>
            <w:proofErr w:type="spellStart"/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звукого</w:t>
            </w:r>
            <w:proofErr w:type="spellEnd"/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 давления в расчетной точке </w:t>
            </w:r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L</w:t>
            </w:r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, дБ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C81346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65,5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983E1E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65,3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93EEFF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65,1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448E4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64,7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12BA9E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63,9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8E192A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57,3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682AF7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44FCE1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42,5</w:t>
            </w:r>
          </w:p>
        </w:tc>
      </w:tr>
      <w:tr w:rsidR="00E87F57" w:rsidRPr="00E87F57" w14:paraId="15A4276E" w14:textId="77777777" w:rsidTr="00E87F57">
        <w:trPr>
          <w:tblCellSpacing w:w="15" w:type="dxa"/>
        </w:trPr>
        <w:tc>
          <w:tcPr>
            <w:tcW w:w="14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4FD9D22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Октановые уровни звукового давления </w:t>
            </w:r>
            <w:proofErr w:type="spellStart"/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L</w:t>
            </w:r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пом</w:t>
            </w:r>
            <w:proofErr w:type="spellEnd"/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 = L - 15</w:t>
            </w:r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, дБ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81DB93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50,5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D14F0C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50,3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D2657C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50,1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8C35FE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49,7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0012FD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48,9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E532D9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42,3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DC9EDA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C6D9F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27,5</w:t>
            </w:r>
          </w:p>
        </w:tc>
      </w:tr>
      <w:tr w:rsidR="00E87F57" w:rsidRPr="00E87F57" w14:paraId="1BE87A51" w14:textId="77777777" w:rsidTr="00E87F57">
        <w:trPr>
          <w:tblCellSpacing w:w="15" w:type="dxa"/>
        </w:trPr>
        <w:tc>
          <w:tcPr>
            <w:tcW w:w="14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5896CDE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Допустимые уровни звукового давления </w:t>
            </w:r>
            <w:proofErr w:type="spellStart"/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L</w:t>
            </w:r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доп</w:t>
            </w:r>
            <w:proofErr w:type="spellEnd"/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, дБ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226C8C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AAFFEB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2891AB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6928E9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5339AD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D8832F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2D53AE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EFF722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28</w:t>
            </w:r>
          </w:p>
        </w:tc>
      </w:tr>
      <w:tr w:rsidR="00E87F57" w:rsidRPr="00E87F57" w14:paraId="0E5EC3C4" w14:textId="77777777" w:rsidTr="00E87F57">
        <w:trPr>
          <w:tblCellSpacing w:w="15" w:type="dxa"/>
        </w:trPr>
        <w:tc>
          <w:tcPr>
            <w:tcW w:w="14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0A93A49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Превышение уровня звукового давления </w:t>
            </w:r>
            <w:proofErr w:type="spellStart"/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ΔL</w:t>
            </w:r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тр</w:t>
            </w:r>
            <w:proofErr w:type="spellEnd"/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, дБ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2DD996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012BE0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FD2F27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5,1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06D1E5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10,7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AF1929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13,9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64DAA3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10,1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24878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6FA6CD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87F57" w:rsidRPr="00E87F57" w14:paraId="1C08DE60" w14:textId="77777777" w:rsidTr="00E87F57">
        <w:trPr>
          <w:tblCellSpacing w:w="15" w:type="dxa"/>
        </w:trPr>
        <w:tc>
          <w:tcPr>
            <w:tcW w:w="14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4890001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Предельно-</w:t>
            </w:r>
            <w:proofErr w:type="spellStart"/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допутимые</w:t>
            </w:r>
            <w:proofErr w:type="spellEnd"/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 уровни звуковой мощности оборудования </w:t>
            </w:r>
            <w:proofErr w:type="spellStart"/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L</w:t>
            </w:r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р</w:t>
            </w:r>
            <w:proofErr w:type="spellEnd"/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 xml:space="preserve"> ПДУ</w:t>
            </w:r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, дБ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D22357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A2BFE8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A9187F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104,9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1DABA8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99,3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4F3EF9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96,1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2FA25D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94,9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747D55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4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F924E3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</w:tr>
    </w:tbl>
    <w:p w14:paraId="1B47CE69" w14:textId="77777777" w:rsidR="00E87F57" w:rsidRPr="00E87F57" w:rsidRDefault="00E87F57" w:rsidP="00E87F5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Вывод.</w:t>
      </w: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Шум, создаваемый конвейером </w:t>
      </w:r>
      <w:proofErr w:type="gramStart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расчетной точке</w:t>
      </w:r>
      <w:proofErr w:type="gramEnd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превышает допустимое значение на 13,9 дБ на частоте 1000 Гц.</w:t>
      </w:r>
    </w:p>
    <w:p w14:paraId="2CC65B33" w14:textId="77777777" w:rsidR="00E87F57" w:rsidRPr="00E87F57" w:rsidRDefault="00E87F57" w:rsidP="00E87F5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Мероприятия по снижению шума до допустимых величин</w:t>
      </w:r>
    </w:p>
    <w:p w14:paraId="50A59130" w14:textId="77777777" w:rsidR="00E87F57" w:rsidRPr="00E87F57" w:rsidRDefault="00E87F57" w:rsidP="00E87F5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Так как шум, создаваемый конвейером </w:t>
      </w:r>
      <w:proofErr w:type="gramStart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расчетной точке</w:t>
      </w:r>
      <w:proofErr w:type="gramEnd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превышает допустимое значение на 14 дБ на частоте 1000 Гц, в качестве шумозащитного мероприятия целесообразно применить звукоизолирующий кожух.</w:t>
      </w:r>
    </w:p>
    <w:p w14:paraId="7ABFBA39" w14:textId="77777777" w:rsidR="00E87F57" w:rsidRPr="00E87F57" w:rsidRDefault="00E87F57" w:rsidP="00E87F5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Кожух следует выполнять из листовых конструкционных материалов, устойчивым к динамическим ударам, производимым перемещаемой горной породой. </w:t>
      </w:r>
      <w:proofErr w:type="spellStart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Современеные</w:t>
      </w:r>
      <w:proofErr w:type="spellEnd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листовые материалы обладают коэффициентами звукопоглощения 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α</w:t>
      </w:r>
      <w:proofErr w:type="spell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обл</w:t>
      </w:r>
      <w:proofErr w:type="spellEnd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 частоте 1000 Гц в среднем 0,8 -1, и вполне способны обеспечить снижение уровня шума на 20 дБ и более (табл. 5).</w:t>
      </w:r>
    </w:p>
    <w:p w14:paraId="28580A1B" w14:textId="77777777" w:rsidR="00E87F57" w:rsidRPr="00E87F57" w:rsidRDefault="00E87F57" w:rsidP="00E87F5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 таким современным листовым материалам, можно отнести звукоизоляционные плиты INDUSTRIAL BATTS 80 плотностью 80 кг/м</w:t>
      </w:r>
      <w:proofErr w:type="gramStart"/>
      <w:r w:rsidRPr="00E87F57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,</w:t>
      </w:r>
      <w:proofErr w:type="gramEnd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толщиной 50 мм.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1"/>
        <w:gridCol w:w="2066"/>
        <w:gridCol w:w="2066"/>
        <w:gridCol w:w="2066"/>
        <w:gridCol w:w="2081"/>
      </w:tblGrid>
      <w:tr w:rsidR="00E87F57" w:rsidRPr="00E87F57" w14:paraId="10287243" w14:textId="77777777" w:rsidTr="00E87F57">
        <w:trPr>
          <w:tblCellSpacing w:w="15" w:type="dxa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48868C7" w14:textId="77777777" w:rsidR="00E87F57" w:rsidRPr="00E87F57" w:rsidRDefault="00E87F57" w:rsidP="00E87F57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E87F57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lastRenderedPageBreak/>
              <w:t xml:space="preserve">Таблица 5 - Коэффициенты </w:t>
            </w:r>
            <w:proofErr w:type="spellStart"/>
            <w:r w:rsidRPr="00E87F57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звукопоглащения</w:t>
            </w:r>
            <w:proofErr w:type="spellEnd"/>
            <w:r w:rsidRPr="00E87F57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  <w:r w:rsidRPr="00E87F5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α</w:t>
            </w:r>
            <w:proofErr w:type="spellStart"/>
            <w:r w:rsidRPr="00E87F5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обл</w:t>
            </w:r>
            <w:proofErr w:type="spellEnd"/>
            <w:r w:rsidRPr="00E87F57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 звукоизоляционные плиты IN-DUSTRIAL BATTS 80 плотностью 80 кг/м</w:t>
            </w:r>
            <w:r w:rsidRPr="00E87F57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vertAlign w:val="superscript"/>
                <w:lang w:eastAsia="ru-RU"/>
              </w:rPr>
              <w:t>2</w:t>
            </w:r>
            <w:r w:rsidRPr="00E87F57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 в октавных полосах частот</w:t>
            </w:r>
          </w:p>
        </w:tc>
      </w:tr>
      <w:tr w:rsidR="00E87F57" w:rsidRPr="00E87F57" w14:paraId="750BA598" w14:textId="77777777" w:rsidTr="00E87F57">
        <w:trPr>
          <w:tblCellSpacing w:w="15" w:type="dxa"/>
        </w:trPr>
        <w:tc>
          <w:tcPr>
            <w:tcW w:w="10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AB43141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Среднегеометрические частоты октановых полос, Гц</w:t>
            </w:r>
          </w:p>
        </w:tc>
        <w:tc>
          <w:tcPr>
            <w:tcW w:w="10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DD27E4D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Толщиной 35 б/п, мм</w:t>
            </w:r>
          </w:p>
        </w:tc>
        <w:tc>
          <w:tcPr>
            <w:tcW w:w="10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F443B32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Толщиной 35 с/п, мм</w:t>
            </w:r>
          </w:p>
        </w:tc>
        <w:tc>
          <w:tcPr>
            <w:tcW w:w="10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79FC44E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Толщиной 50 б/п, мм</w:t>
            </w:r>
          </w:p>
        </w:tc>
        <w:tc>
          <w:tcPr>
            <w:tcW w:w="10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73AC7B2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Толщиной 50 с/п, мм</w:t>
            </w:r>
          </w:p>
        </w:tc>
      </w:tr>
      <w:tr w:rsidR="00E87F57" w:rsidRPr="00E87F57" w14:paraId="1AB87355" w14:textId="77777777" w:rsidTr="00E87F57">
        <w:trPr>
          <w:tblCellSpacing w:w="15" w:type="dxa"/>
        </w:trPr>
        <w:tc>
          <w:tcPr>
            <w:tcW w:w="10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DC9F52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125</w:t>
            </w:r>
          </w:p>
        </w:tc>
        <w:tc>
          <w:tcPr>
            <w:tcW w:w="10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D8E43B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0,06</w:t>
            </w:r>
          </w:p>
        </w:tc>
        <w:tc>
          <w:tcPr>
            <w:tcW w:w="10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B8844D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0,07</w:t>
            </w:r>
          </w:p>
        </w:tc>
        <w:tc>
          <w:tcPr>
            <w:tcW w:w="10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B841C8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0,20</w:t>
            </w:r>
          </w:p>
        </w:tc>
        <w:tc>
          <w:tcPr>
            <w:tcW w:w="10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C07E41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0,90</w:t>
            </w:r>
          </w:p>
        </w:tc>
      </w:tr>
      <w:tr w:rsidR="00E87F57" w:rsidRPr="00E87F57" w14:paraId="74B195D2" w14:textId="77777777" w:rsidTr="00E87F57">
        <w:trPr>
          <w:tblCellSpacing w:w="15" w:type="dxa"/>
        </w:trPr>
        <w:tc>
          <w:tcPr>
            <w:tcW w:w="10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2D570D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10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715907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0,40</w:t>
            </w:r>
          </w:p>
        </w:tc>
        <w:tc>
          <w:tcPr>
            <w:tcW w:w="10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712A13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0,40</w:t>
            </w:r>
          </w:p>
        </w:tc>
        <w:tc>
          <w:tcPr>
            <w:tcW w:w="10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67EE25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0,60</w:t>
            </w:r>
          </w:p>
        </w:tc>
        <w:tc>
          <w:tcPr>
            <w:tcW w:w="10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27FA1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0,85</w:t>
            </w:r>
          </w:p>
        </w:tc>
      </w:tr>
      <w:tr w:rsidR="00E87F57" w:rsidRPr="00E87F57" w14:paraId="34030489" w14:textId="77777777" w:rsidTr="00E87F57">
        <w:trPr>
          <w:tblCellSpacing w:w="15" w:type="dxa"/>
        </w:trPr>
        <w:tc>
          <w:tcPr>
            <w:tcW w:w="10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CDA135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0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AE5B45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0,90</w:t>
            </w:r>
          </w:p>
        </w:tc>
        <w:tc>
          <w:tcPr>
            <w:tcW w:w="10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F07149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0,90</w:t>
            </w:r>
          </w:p>
        </w:tc>
        <w:tc>
          <w:tcPr>
            <w:tcW w:w="10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36C3E0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0,90</w:t>
            </w:r>
          </w:p>
        </w:tc>
        <w:tc>
          <w:tcPr>
            <w:tcW w:w="10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0557B8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0,90</w:t>
            </w:r>
          </w:p>
        </w:tc>
      </w:tr>
      <w:tr w:rsidR="00E87F57" w:rsidRPr="00E87F57" w14:paraId="68732C17" w14:textId="77777777" w:rsidTr="00E87F57">
        <w:trPr>
          <w:tblCellSpacing w:w="15" w:type="dxa"/>
        </w:trPr>
        <w:tc>
          <w:tcPr>
            <w:tcW w:w="10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D1DBAD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10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E568DE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0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F4F19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0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E4880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0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42E5B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0,90</w:t>
            </w:r>
          </w:p>
        </w:tc>
      </w:tr>
      <w:tr w:rsidR="00E87F57" w:rsidRPr="00E87F57" w14:paraId="18AAF716" w14:textId="77777777" w:rsidTr="00E87F57">
        <w:trPr>
          <w:tblCellSpacing w:w="15" w:type="dxa"/>
        </w:trPr>
        <w:tc>
          <w:tcPr>
            <w:tcW w:w="10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6F5862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10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9E5BE7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0,90</w:t>
            </w:r>
          </w:p>
        </w:tc>
        <w:tc>
          <w:tcPr>
            <w:tcW w:w="10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387E8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0,90</w:t>
            </w:r>
          </w:p>
        </w:tc>
        <w:tc>
          <w:tcPr>
            <w:tcW w:w="10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5A6060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0,90</w:t>
            </w:r>
          </w:p>
        </w:tc>
        <w:tc>
          <w:tcPr>
            <w:tcW w:w="10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301538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0,90</w:t>
            </w:r>
          </w:p>
        </w:tc>
      </w:tr>
      <w:tr w:rsidR="00E87F57" w:rsidRPr="00E87F57" w14:paraId="301F751C" w14:textId="77777777" w:rsidTr="00E87F57">
        <w:trPr>
          <w:tblCellSpacing w:w="15" w:type="dxa"/>
        </w:trPr>
        <w:tc>
          <w:tcPr>
            <w:tcW w:w="10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D5D67D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4000</w:t>
            </w:r>
          </w:p>
        </w:tc>
        <w:tc>
          <w:tcPr>
            <w:tcW w:w="10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926EE6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0,85</w:t>
            </w:r>
          </w:p>
        </w:tc>
        <w:tc>
          <w:tcPr>
            <w:tcW w:w="10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B5403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0,80</w:t>
            </w:r>
          </w:p>
        </w:tc>
        <w:tc>
          <w:tcPr>
            <w:tcW w:w="10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6CCBC8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0,80</w:t>
            </w:r>
          </w:p>
        </w:tc>
        <w:tc>
          <w:tcPr>
            <w:tcW w:w="10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D276AD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87F5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0,90</w:t>
            </w:r>
          </w:p>
        </w:tc>
      </w:tr>
    </w:tbl>
    <w:p w14:paraId="41DC77BB" w14:textId="77777777" w:rsidR="00E87F57" w:rsidRPr="00E87F57" w:rsidRDefault="00E87F57" w:rsidP="00E87F5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Данные плиты обладают хорошими тепло- и звукозащитными свойствами, изготовлены их каменной ваты на основе габбро-базальтовых пород, покрыты одной стороны стеклохолстом.</w:t>
      </w:r>
    </w:p>
    <w:p w14:paraId="41EA227E" w14:textId="77777777" w:rsidR="00E87F57" w:rsidRPr="00E87F57" w:rsidRDefault="00E87F57" w:rsidP="00E87F5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улучшения звукоизоляции и снижении вибрации от ударного действия перемещаемых горных пород, наружную поверхность металлической трубы (конвейера) следует покрыть слоем вибродемпфирующего материала (</w:t>
      </w:r>
      <w:proofErr w:type="spellStart"/>
      <w:proofErr w:type="gramStart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резино</w:t>
      </w:r>
      <w:proofErr w:type="spellEnd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-битумная</w:t>
      </w:r>
      <w:proofErr w:type="gramEnd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мастика в несколько слоев); при этом толщина покрытия должна быть в 2 - 3 раза больше толщины стенки. Далее должен помещаться слой звукопоглощающего материала (например, плиты INDUSTRIAL BATTS 80 толщиной 50 мм </w:t>
      </w:r>
      <w:hyperlink r:id="rId8" w:tgtFrame="_blank" w:history="1">
        <w:r w:rsidRPr="00E87F57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ROCKWOOL</w:t>
        </w:r>
      </w:hyperlink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 Для наружной защиты кожуха от механических воздействий, осадков, пыли и других загрязнений следует использовать стеклоткань или тонкую пленку толщиной 20 - 30 мкм.</w:t>
      </w:r>
    </w:p>
    <w:p w14:paraId="4E3A0248" w14:textId="77777777" w:rsidR="00E87F57" w:rsidRPr="00E87F57" w:rsidRDefault="00E87F57" w:rsidP="00E87F5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Требуемую звукоизоляцию кожуха 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для материалов с коэффициентом </w:t>
      </w:r>
      <w:proofErr w:type="spellStart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звукопоглащения</w:t>
      </w:r>
      <w:proofErr w:type="spellEnd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α</w:t>
      </w:r>
      <w:proofErr w:type="spell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обл</w:t>
      </w:r>
      <w:proofErr w:type="spellEnd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 можно вычислить по формуле:</w:t>
      </w:r>
    </w:p>
    <w:p w14:paraId="22765B13" w14:textId="77777777" w:rsidR="00E87F57" w:rsidRPr="00E87F57" w:rsidRDefault="00E87F57" w:rsidP="00E87F5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R = </w:t>
      </w:r>
      <w:proofErr w:type="spell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пом</w:t>
      </w:r>
      <w:proofErr w:type="spellEnd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– </w:t>
      </w:r>
      <w:proofErr w:type="spell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доп</w:t>
      </w:r>
      <w:proofErr w:type="spellEnd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– 10lg α</w:t>
      </w:r>
      <w:proofErr w:type="spell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обл</w:t>
      </w:r>
      <w:proofErr w:type="spellEnd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+Δ + 5 </w:t>
      </w:r>
    </w:p>
    <w:p w14:paraId="3190B65A" w14:textId="77777777" w:rsidR="00E87F57" w:rsidRPr="00E87F57" w:rsidRDefault="00E87F57" w:rsidP="00E87F57">
      <w:pPr>
        <w:shd w:val="clear" w:color="auto" w:fill="FFFFFF"/>
        <w:spacing w:after="10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(5)</w:t>
      </w:r>
    </w:p>
    <w:p w14:paraId="17B07B5B" w14:textId="77777777" w:rsidR="00E87F57" w:rsidRPr="00E87F57" w:rsidRDefault="00E87F57" w:rsidP="00E87F57">
      <w:pPr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proofErr w:type="spell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пом</w:t>
      </w:r>
      <w:proofErr w:type="spellEnd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расчетный октавный уровень звукового давления, создаваемый данным агрегатом в помещении, дБ;</w:t>
      </w:r>
    </w:p>
    <w:p w14:paraId="687911AC" w14:textId="77777777" w:rsidR="00E87F57" w:rsidRPr="00E87F57" w:rsidRDefault="00E87F57" w:rsidP="00E87F57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доп</w:t>
      </w:r>
      <w:proofErr w:type="spellEnd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допустимый октавный уровень звукового давления, дБ;</w:t>
      </w:r>
    </w:p>
    <w:p w14:paraId="07A7D57F" w14:textId="77777777" w:rsidR="00E87F57" w:rsidRPr="00E87F57" w:rsidRDefault="00E87F57" w:rsidP="00E87F57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α</w:t>
      </w:r>
      <w:proofErr w:type="spell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обл</w:t>
      </w:r>
      <w:proofErr w:type="spellEnd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коэффициент звукопоглощения внутренней облицовки кожуха, 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α</w:t>
      </w:r>
      <w:proofErr w:type="spell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обл</w:t>
      </w:r>
      <w:proofErr w:type="spellEnd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1;</w:t>
      </w:r>
    </w:p>
    <w:p w14:paraId="4CB60CBA" w14:textId="77777777" w:rsidR="00E87F57" w:rsidRPr="00E87F57" w:rsidRDefault="00E87F57" w:rsidP="00E87F57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Δ</w:t>
      </w: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поправка, определяемая по таблице 10 </w:t>
      </w:r>
      <w:hyperlink r:id="rId9" w:tgtFrame="_blank" w:history="1">
        <w:r w:rsidRPr="00E87F57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51.13330.2011 Защита от шума. Актуализированная редакция СНиП 23-03-2003</w:t>
        </w:r>
      </w:hyperlink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зависимости от соотношения расчетного уровня шума от работы оборудования без данного агрегата </w:t>
      </w:r>
      <w:proofErr w:type="spell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ф</w:t>
      </w:r>
      <w:proofErr w:type="spellEnd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допустимого уровня звукового давления </w:t>
      </w:r>
      <w:proofErr w:type="spell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доп</w:t>
      </w:r>
      <w:proofErr w:type="spellEnd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дБ; в расчетах принимаем 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Δ</w:t>
      </w: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4,3. Тогда требуемая звукоизоляция кожуха на частоте 1000Гц равна:</w:t>
      </w:r>
    </w:p>
    <w:p w14:paraId="7F13201F" w14:textId="77777777" w:rsidR="00E87F57" w:rsidRPr="00E87F57" w:rsidRDefault="00E87F57" w:rsidP="00E87F5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48, 9 – 35 – 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10lg1</w:t>
      </w: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+ 4,3 + 5 = 22,2 дБ.</w:t>
      </w:r>
    </w:p>
    <w:p w14:paraId="1BC43C53" w14:textId="77777777" w:rsidR="00E87F57" w:rsidRPr="00E87F57" w:rsidRDefault="00E87F57" w:rsidP="00E87F5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Здесь </w:t>
      </w:r>
      <w:proofErr w:type="spell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пом</w:t>
      </w:r>
      <w:proofErr w:type="spellEnd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48,9 дБ, </w:t>
      </w:r>
      <w:proofErr w:type="spell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доп</w:t>
      </w:r>
      <w:proofErr w:type="spellEnd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35 дБ (на частоте 1000 Гц, см. табл.4)</w:t>
      </w:r>
    </w:p>
    <w:p w14:paraId="524B07C1" w14:textId="77777777" w:rsidR="00E87F57" w:rsidRPr="00E87F57" w:rsidRDefault="00E87F57" w:rsidP="00E87F5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33CC"/>
          <w:sz w:val="21"/>
          <w:szCs w:val="21"/>
          <w:lang w:eastAsia="ru-RU"/>
        </w:rPr>
        <w:t>Примечание: </w:t>
      </w: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эффективность звукоизоляции сильно падает, если в кожухе есть щели и отверстия: например, если в сплошном массивном металлическом листе сделать 13% (к общей площади) отверстий, то лист пропустит 97% падающего на него звука. Герметичность ограждений – основополагающий фактор защиты от проникновения воздушного шума.</w:t>
      </w:r>
    </w:p>
    <w:p w14:paraId="23755B85" w14:textId="77777777" w:rsidR="00E87F57" w:rsidRPr="00E87F57" w:rsidRDefault="00E87F57" w:rsidP="00E87F5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Все технологические отверстия кожуха должны быть снабжены уплотнителями.</w:t>
      </w:r>
    </w:p>
    <w:p w14:paraId="6844C013" w14:textId="77777777" w:rsidR="00E87F57" w:rsidRPr="00E87F57" w:rsidRDefault="00E87F57" w:rsidP="00E87F5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Вывод.</w:t>
      </w: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Шум, создаваемый конвейером на территории </w:t>
      </w:r>
      <w:proofErr w:type="gramStart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жилой застройки</w:t>
      </w:r>
      <w:proofErr w:type="gramEnd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превышает допустимое значение на 14 дБ (13,9 дБ) на частоте 1000 Гц, поэтому в качестве шумозащитного мероприятия целесообразно применить звукоизолирующий кожух.</w:t>
      </w:r>
    </w:p>
    <w:p w14:paraId="30899309" w14:textId="77777777" w:rsidR="00E87F57" w:rsidRPr="00E87F57" w:rsidRDefault="00E87F57" w:rsidP="00E87F5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Структура кожуха:</w:t>
      </w:r>
    </w:p>
    <w:p w14:paraId="28DA9CF5" w14:textId="77777777" w:rsidR="00E87F57" w:rsidRPr="00E87F57" w:rsidRDefault="00E87F57" w:rsidP="00E87F57">
      <w:pPr>
        <w:numPr>
          <w:ilvl w:val="0"/>
          <w:numId w:val="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слой - вибродемпфирующий материал: </w:t>
      </w:r>
      <w:proofErr w:type="spellStart"/>
      <w:proofErr w:type="gramStart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резино</w:t>
      </w:r>
      <w:proofErr w:type="spellEnd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-битумная</w:t>
      </w:r>
      <w:proofErr w:type="gramEnd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мастика, нанесенная в несколько слоев: толщина покрытия в 2 - 3 раза больше толщины стенки конвейера;</w:t>
      </w:r>
    </w:p>
    <w:p w14:paraId="65C430ED" w14:textId="77777777" w:rsidR="00E87F57" w:rsidRPr="00E87F57" w:rsidRDefault="00E87F57" w:rsidP="00E87F57">
      <w:pPr>
        <w:numPr>
          <w:ilvl w:val="0"/>
          <w:numId w:val="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 слой: звукопоглощающий рулонный материал: полужесткие плиты INDUSTRIAL BATTS 80 толщиной 50 мм;</w:t>
      </w:r>
    </w:p>
    <w:p w14:paraId="3295F0B4" w14:textId="77777777" w:rsidR="00E87F57" w:rsidRPr="00E87F57" w:rsidRDefault="00E87F57" w:rsidP="00E87F57">
      <w:pPr>
        <w:numPr>
          <w:ilvl w:val="0"/>
          <w:numId w:val="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 слой: стеклоткань или тонкая пленка толщиной 20 - 30 мкм.</w:t>
      </w:r>
    </w:p>
    <w:p w14:paraId="3D4005DA" w14:textId="77777777" w:rsidR="00E87F57" w:rsidRPr="00E87F57" w:rsidRDefault="00E87F57" w:rsidP="00E87F5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Все технологические отверстия кожуха должны быть снабжены уплотнителями, так как герметичность кожуха – основополагающий фактор защиты от проникновения воздушного шума.</w:t>
      </w:r>
    </w:p>
    <w:p w14:paraId="3E716666" w14:textId="77777777" w:rsidR="00E87F57" w:rsidRPr="00E87F57" w:rsidRDefault="00E87F57" w:rsidP="00E87F57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E87F57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Задание</w:t>
      </w:r>
    </w:p>
    <w:p w14:paraId="1F72231C" w14:textId="77777777" w:rsidR="00E87F57" w:rsidRPr="00E87F57" w:rsidRDefault="00E87F57" w:rsidP="00E87F57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Необходимо </w:t>
      </w:r>
      <w:proofErr w:type="spellStart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расчитать</w:t>
      </w:r>
      <w:proofErr w:type="spellEnd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14:paraId="78B9AAA8" w14:textId="77777777" w:rsidR="00E87F57" w:rsidRPr="00E87F57" w:rsidRDefault="00E87F57" w:rsidP="00E87F5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Октавные уровни звукового давления 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в расчетной точке, создаваемые источником шума – транспортерным конвейером.</w:t>
      </w:r>
    </w:p>
    <w:p w14:paraId="05D4E5CC" w14:textId="77777777" w:rsidR="00E87F57" w:rsidRPr="00E87F57" w:rsidRDefault="00E87F57" w:rsidP="00E87F5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Уровни звукового давления в помещениях жилого дома </w:t>
      </w:r>
      <w:proofErr w:type="spell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пом</w:t>
      </w:r>
      <w:proofErr w:type="spellEnd"/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538072D6" w14:textId="77777777" w:rsidR="00E87F57" w:rsidRPr="00E87F57" w:rsidRDefault="00E87F57" w:rsidP="00E87F5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Превышение расчетного уровня звукового давления над нормативным 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ΔL</w:t>
      </w: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01C270A2" w14:textId="77777777" w:rsidR="00E87F57" w:rsidRPr="00E87F57" w:rsidRDefault="00E87F57" w:rsidP="00E87F5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Предельно-допустимые уровни звуковой мощности оборудования </w:t>
      </w:r>
      <w:proofErr w:type="spellStart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p</w:t>
      </w:r>
      <w:proofErr w:type="spellEnd"/>
      <w:r w:rsidRPr="00E87F5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 xml:space="preserve"> ПДУ</w:t>
      </w: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1B67B81E" w14:textId="77777777" w:rsidR="00E87F57" w:rsidRPr="00E87F57" w:rsidRDefault="00E87F57" w:rsidP="00E87F5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Предложить мероприятия по снижению шума до допустимых величин.</w:t>
      </w:r>
    </w:p>
    <w:p w14:paraId="750F1264" w14:textId="77777777" w:rsidR="00E87F57" w:rsidRPr="00E87F57" w:rsidRDefault="00E87F57" w:rsidP="00E87F5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Сделать вывод.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6"/>
        <w:gridCol w:w="466"/>
        <w:gridCol w:w="693"/>
        <w:gridCol w:w="693"/>
        <w:gridCol w:w="693"/>
        <w:gridCol w:w="694"/>
        <w:gridCol w:w="694"/>
        <w:gridCol w:w="694"/>
        <w:gridCol w:w="2824"/>
        <w:gridCol w:w="1137"/>
        <w:gridCol w:w="1246"/>
      </w:tblGrid>
      <w:tr w:rsidR="00E87F57" w:rsidRPr="00E87F57" w14:paraId="11CD4CDA" w14:textId="77777777" w:rsidTr="00E87F57">
        <w:trPr>
          <w:trHeight w:val="508"/>
          <w:tblCellSpacing w:w="15" w:type="dxa"/>
        </w:trPr>
        <w:tc>
          <w:tcPr>
            <w:tcW w:w="4972" w:type="pct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E417FB6" w14:textId="77777777" w:rsidR="00E87F57" w:rsidRPr="00E87F57" w:rsidRDefault="00E87F57" w:rsidP="00E87F57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Таблица 6 - Исходные данные для расчетов</w:t>
            </w:r>
          </w:p>
        </w:tc>
      </w:tr>
      <w:tr w:rsidR="00E87F57" w:rsidRPr="00E87F57" w14:paraId="21CF5D8C" w14:textId="77777777" w:rsidTr="00E87F57">
        <w:trPr>
          <w:tblCellSpacing w:w="15" w:type="dxa"/>
        </w:trPr>
        <w:tc>
          <w:tcPr>
            <w:tcW w:w="426" w:type="pct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C09F19C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№ варианта</w:t>
            </w:r>
          </w:p>
        </w:tc>
        <w:tc>
          <w:tcPr>
            <w:tcW w:w="3458" w:type="pct"/>
            <w:gridSpan w:val="8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48699CD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Уровни звуковой мощности источника шума</w:t>
            </w:r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 </w:t>
            </w:r>
            <w:proofErr w:type="spellStart"/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L</w:t>
            </w:r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p</w:t>
            </w:r>
            <w:proofErr w:type="spellEnd"/>
            <w:r w:rsidRPr="00E87F5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, дБ на среднегеометрических частотах октавных полос,</w:t>
            </w:r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 f</w:t>
            </w:r>
            <w:r w:rsidRPr="00E87F5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, Гц</w:t>
            </w:r>
          </w:p>
        </w:tc>
        <w:tc>
          <w:tcPr>
            <w:tcW w:w="513" w:type="pct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AC74D26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Расстояние до источника шума </w:t>
            </w:r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r</w:t>
            </w:r>
            <w:r w:rsidRPr="00E87F5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, м</w:t>
            </w:r>
          </w:p>
        </w:tc>
        <w:tc>
          <w:tcPr>
            <w:tcW w:w="534" w:type="pct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AE7986C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Кол-во источников шума, </w:t>
            </w:r>
            <w:r w:rsidRPr="00E87F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n</w:t>
            </w:r>
          </w:p>
        </w:tc>
      </w:tr>
      <w:tr w:rsidR="00E87F57" w:rsidRPr="00E87F57" w14:paraId="1348E234" w14:textId="77777777" w:rsidTr="00E87F57">
        <w:trPr>
          <w:tblCellSpacing w:w="15" w:type="dxa"/>
        </w:trPr>
        <w:tc>
          <w:tcPr>
            <w:tcW w:w="426" w:type="pct"/>
            <w:vMerge/>
            <w:shd w:val="clear" w:color="auto" w:fill="FAEBD7"/>
            <w:vAlign w:val="center"/>
            <w:hideMark/>
          </w:tcPr>
          <w:p w14:paraId="2B449682" w14:textId="77777777" w:rsidR="00E87F57" w:rsidRPr="00E87F57" w:rsidRDefault="00E87F57" w:rsidP="00E87F57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211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14EBA1E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319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446CFEA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319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BA314A1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250</w:t>
            </w:r>
          </w:p>
        </w:tc>
        <w:tc>
          <w:tcPr>
            <w:tcW w:w="319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A5B5ADF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500</w:t>
            </w:r>
          </w:p>
        </w:tc>
        <w:tc>
          <w:tcPr>
            <w:tcW w:w="319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DBA1CEA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1000</w:t>
            </w:r>
          </w:p>
        </w:tc>
        <w:tc>
          <w:tcPr>
            <w:tcW w:w="319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7F4192B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2000</w:t>
            </w:r>
          </w:p>
        </w:tc>
        <w:tc>
          <w:tcPr>
            <w:tcW w:w="319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A76707E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4000</w:t>
            </w:r>
          </w:p>
        </w:tc>
        <w:tc>
          <w:tcPr>
            <w:tcW w:w="1237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CC684F0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8000</w:t>
            </w:r>
          </w:p>
        </w:tc>
        <w:tc>
          <w:tcPr>
            <w:tcW w:w="513" w:type="pct"/>
            <w:vMerge/>
            <w:shd w:val="clear" w:color="auto" w:fill="FAEBD7"/>
            <w:vAlign w:val="center"/>
            <w:hideMark/>
          </w:tcPr>
          <w:p w14:paraId="46E6CBFF" w14:textId="77777777" w:rsidR="00E87F57" w:rsidRPr="00E87F57" w:rsidRDefault="00E87F57" w:rsidP="00E87F57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534" w:type="pct"/>
            <w:vMerge/>
            <w:shd w:val="clear" w:color="auto" w:fill="FAEBD7"/>
            <w:vAlign w:val="center"/>
            <w:hideMark/>
          </w:tcPr>
          <w:p w14:paraId="1F2CC331" w14:textId="77777777" w:rsidR="00E87F57" w:rsidRPr="00E87F57" w:rsidRDefault="00E87F57" w:rsidP="00E87F57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</w:tr>
      <w:tr w:rsidR="00E87F57" w:rsidRPr="00E87F57" w14:paraId="179B65C7" w14:textId="77777777" w:rsidTr="00E87F57">
        <w:trPr>
          <w:tblCellSpacing w:w="15" w:type="dxa"/>
        </w:trPr>
        <w:tc>
          <w:tcPr>
            <w:tcW w:w="42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1AAF97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1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CF37BC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99CEC8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9EC44B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DD51FA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9ED0C3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BBCD18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B7B5C2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</w:t>
            </w:r>
          </w:p>
        </w:tc>
        <w:tc>
          <w:tcPr>
            <w:tcW w:w="1237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C4BB7B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</w:t>
            </w:r>
          </w:p>
        </w:tc>
        <w:tc>
          <w:tcPr>
            <w:tcW w:w="513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59211E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534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586805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E87F57" w:rsidRPr="00E87F57" w14:paraId="6E0EB2AC" w14:textId="77777777" w:rsidTr="00E87F57">
        <w:trPr>
          <w:tblCellSpacing w:w="15" w:type="dxa"/>
        </w:trPr>
        <w:tc>
          <w:tcPr>
            <w:tcW w:w="42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9C5497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11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6601C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5E9F09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07E63A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17FD42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5BC40A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7C7F2A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27255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1237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CFF4C3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</w:t>
            </w:r>
          </w:p>
        </w:tc>
        <w:tc>
          <w:tcPr>
            <w:tcW w:w="513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3EDB06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314</w:t>
            </w:r>
          </w:p>
        </w:tc>
        <w:tc>
          <w:tcPr>
            <w:tcW w:w="534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948DBF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E87F57" w:rsidRPr="00E87F57" w14:paraId="516369CD" w14:textId="77777777" w:rsidTr="00E87F57">
        <w:trPr>
          <w:tblCellSpacing w:w="15" w:type="dxa"/>
        </w:trPr>
        <w:tc>
          <w:tcPr>
            <w:tcW w:w="42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E96BF7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11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DFC9C2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4BE7F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0E3243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AB1E2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B010D7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82BFB5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012DB1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1237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4295D9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513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7B88AA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303</w:t>
            </w:r>
          </w:p>
        </w:tc>
        <w:tc>
          <w:tcPr>
            <w:tcW w:w="534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36ABA3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87F57" w:rsidRPr="00E87F57" w14:paraId="39842022" w14:textId="77777777" w:rsidTr="00E87F57">
        <w:trPr>
          <w:tblCellSpacing w:w="15" w:type="dxa"/>
        </w:trPr>
        <w:tc>
          <w:tcPr>
            <w:tcW w:w="42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DEB24A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11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6AB267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4AD415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B73272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17335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18F75B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D62FBC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F1F253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237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EA2862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513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1BDCFE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265</w:t>
            </w:r>
          </w:p>
        </w:tc>
        <w:tc>
          <w:tcPr>
            <w:tcW w:w="534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F9C840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E87F57" w:rsidRPr="00E87F57" w14:paraId="6C9B8276" w14:textId="77777777" w:rsidTr="00E87F57">
        <w:trPr>
          <w:tblCellSpacing w:w="15" w:type="dxa"/>
        </w:trPr>
        <w:tc>
          <w:tcPr>
            <w:tcW w:w="42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D18CF3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1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18FC87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9C8E01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00705E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E37BE0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13FCEA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DA9439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7501E2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1237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D61743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513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474F37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306</w:t>
            </w:r>
          </w:p>
        </w:tc>
        <w:tc>
          <w:tcPr>
            <w:tcW w:w="534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B6BDC8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E87F57" w:rsidRPr="00E87F57" w14:paraId="73A5FA13" w14:textId="77777777" w:rsidTr="00E87F57">
        <w:trPr>
          <w:tblCellSpacing w:w="15" w:type="dxa"/>
        </w:trPr>
        <w:tc>
          <w:tcPr>
            <w:tcW w:w="42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E8DCC9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11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6ABE80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1ADFCF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08E197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C32C15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7EED62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65949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01D2A7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1237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FAFED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513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0EBA4B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</w:t>
            </w:r>
          </w:p>
        </w:tc>
        <w:tc>
          <w:tcPr>
            <w:tcW w:w="534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0DC0B0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87F57" w:rsidRPr="00E87F57" w14:paraId="12723945" w14:textId="77777777" w:rsidTr="00E87F57">
        <w:trPr>
          <w:tblCellSpacing w:w="15" w:type="dxa"/>
        </w:trPr>
        <w:tc>
          <w:tcPr>
            <w:tcW w:w="42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779873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11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203CD6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3CA950B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C47C6C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E6024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F1CC09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2D4D3D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F8DA13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1237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D2FE98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513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7DD21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534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F12055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E87F57" w:rsidRPr="00E87F57" w14:paraId="7FA05A69" w14:textId="77777777" w:rsidTr="00E87F57">
        <w:trPr>
          <w:tblCellSpacing w:w="15" w:type="dxa"/>
        </w:trPr>
        <w:tc>
          <w:tcPr>
            <w:tcW w:w="42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0BBE1E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11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896BA0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F2B417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F39D76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ECA02B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C96578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4669E2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58F34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1237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7974B0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513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7E368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277</w:t>
            </w:r>
          </w:p>
        </w:tc>
        <w:tc>
          <w:tcPr>
            <w:tcW w:w="534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FE30BC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E87F57" w:rsidRPr="00E87F57" w14:paraId="6B8A4EE0" w14:textId="77777777" w:rsidTr="00E87F57">
        <w:trPr>
          <w:tblCellSpacing w:w="15" w:type="dxa"/>
        </w:trPr>
        <w:tc>
          <w:tcPr>
            <w:tcW w:w="42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B95E3D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11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6119CE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27F742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458FE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AE13D7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3BFC3E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48A7E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5DE013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1237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69F15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513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5BCE60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534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090ED1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87F57" w:rsidRPr="00E87F57" w14:paraId="1A8B7125" w14:textId="77777777" w:rsidTr="00E87F57">
        <w:trPr>
          <w:tblCellSpacing w:w="15" w:type="dxa"/>
        </w:trPr>
        <w:tc>
          <w:tcPr>
            <w:tcW w:w="42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00D765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10</w:t>
            </w:r>
          </w:p>
        </w:tc>
        <w:tc>
          <w:tcPr>
            <w:tcW w:w="211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540673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882B90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3FC1F96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548319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364C79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207123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A1018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1237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C3E877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</w:t>
            </w:r>
          </w:p>
        </w:tc>
        <w:tc>
          <w:tcPr>
            <w:tcW w:w="513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B9E9F5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259</w:t>
            </w:r>
          </w:p>
        </w:tc>
        <w:tc>
          <w:tcPr>
            <w:tcW w:w="534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5135D7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E87F57" w:rsidRPr="00E87F57" w14:paraId="4B1E257D" w14:textId="77777777" w:rsidTr="00E87F57">
        <w:trPr>
          <w:tblCellSpacing w:w="15" w:type="dxa"/>
        </w:trPr>
        <w:tc>
          <w:tcPr>
            <w:tcW w:w="42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804B77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11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DC08D2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4B2C0B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E56DF9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B8CA58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374020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A3E14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05DF25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</w:t>
            </w:r>
          </w:p>
        </w:tc>
        <w:tc>
          <w:tcPr>
            <w:tcW w:w="1237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4E686D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</w:t>
            </w:r>
          </w:p>
        </w:tc>
        <w:tc>
          <w:tcPr>
            <w:tcW w:w="513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092391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534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A66930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E87F57" w:rsidRPr="00E87F57" w14:paraId="266F31A4" w14:textId="77777777" w:rsidTr="00E87F57">
        <w:trPr>
          <w:tblCellSpacing w:w="15" w:type="dxa"/>
        </w:trPr>
        <w:tc>
          <w:tcPr>
            <w:tcW w:w="42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90F816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11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8A4F5C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1387CA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4D2487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7F2835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3658EF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FEC74E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30C630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1237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300AE3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</w:t>
            </w:r>
          </w:p>
        </w:tc>
        <w:tc>
          <w:tcPr>
            <w:tcW w:w="513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1E6C13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534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24E4ED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E87F57" w:rsidRPr="00E87F57" w14:paraId="48EA2FDC" w14:textId="77777777" w:rsidTr="00E87F57">
        <w:trPr>
          <w:tblCellSpacing w:w="15" w:type="dxa"/>
        </w:trPr>
        <w:tc>
          <w:tcPr>
            <w:tcW w:w="42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D01661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11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F74ABF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FB747A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B04628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806491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9EE812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39A268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18152B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1237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F104F5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513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583266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534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925596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E87F57" w:rsidRPr="00E87F57" w14:paraId="6F4FC96E" w14:textId="77777777" w:rsidTr="00E87F57">
        <w:trPr>
          <w:tblCellSpacing w:w="15" w:type="dxa"/>
        </w:trPr>
        <w:tc>
          <w:tcPr>
            <w:tcW w:w="42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3AF8FD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11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6EFB99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B6CF75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41A228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F6B7FE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FD4E7B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B8C243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016EAA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237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FF3FEE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513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4474F1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534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46EF1B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87F57" w:rsidRPr="00E87F57" w14:paraId="27CB3F12" w14:textId="77777777" w:rsidTr="00E87F57">
        <w:trPr>
          <w:tblCellSpacing w:w="15" w:type="dxa"/>
        </w:trPr>
        <w:tc>
          <w:tcPr>
            <w:tcW w:w="42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EF6D01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11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35BCDF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9B7401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BE1EA9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AAFA21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4AC1CB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F961B0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2567B7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1237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08BBF6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513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1F9618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330</w:t>
            </w:r>
          </w:p>
        </w:tc>
        <w:tc>
          <w:tcPr>
            <w:tcW w:w="534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CE0CBC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87F57" w:rsidRPr="00E87F57" w14:paraId="7214824D" w14:textId="77777777" w:rsidTr="00E87F57">
        <w:trPr>
          <w:tblCellSpacing w:w="15" w:type="dxa"/>
        </w:trPr>
        <w:tc>
          <w:tcPr>
            <w:tcW w:w="42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3F66E9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11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5BDC87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27DF65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B1C99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8F3332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ABD0EB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7A9359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739E37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1237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89787F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513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E09C2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534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D30286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E87F57" w:rsidRPr="00E87F57" w14:paraId="4A29F8E5" w14:textId="77777777" w:rsidTr="00E87F57">
        <w:trPr>
          <w:tblCellSpacing w:w="15" w:type="dxa"/>
        </w:trPr>
        <w:tc>
          <w:tcPr>
            <w:tcW w:w="42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D7C9F2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11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6B1A10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D3A6C9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B25818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EA59D9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85BE75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E88C89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642B53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1237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DEFAE5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513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4C2B0A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295</w:t>
            </w:r>
          </w:p>
        </w:tc>
        <w:tc>
          <w:tcPr>
            <w:tcW w:w="534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1BDE3F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E87F57" w:rsidRPr="00E87F57" w14:paraId="01BC6A78" w14:textId="77777777" w:rsidTr="00E87F57">
        <w:trPr>
          <w:tblCellSpacing w:w="15" w:type="dxa"/>
        </w:trPr>
        <w:tc>
          <w:tcPr>
            <w:tcW w:w="42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3E3325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11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3CF6FF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DC6556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285FC5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EEE600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FA7B3F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56F36E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C5B11C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1237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28333F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513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42DAF1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306</w:t>
            </w:r>
          </w:p>
        </w:tc>
        <w:tc>
          <w:tcPr>
            <w:tcW w:w="534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D62E56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E87F57" w:rsidRPr="00E87F57" w14:paraId="1DA4E95F" w14:textId="77777777" w:rsidTr="00E87F57">
        <w:trPr>
          <w:tblCellSpacing w:w="15" w:type="dxa"/>
        </w:trPr>
        <w:tc>
          <w:tcPr>
            <w:tcW w:w="426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4D2D2D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11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CAD7F1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CAF2B1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CD6EB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1CD9B7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D911A8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871B25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319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292E5C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1237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E46A0B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513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C5141D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228</w:t>
            </w:r>
          </w:p>
        </w:tc>
        <w:tc>
          <w:tcPr>
            <w:tcW w:w="534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A1A0DC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E87F57" w:rsidRPr="00E87F57" w14:paraId="261A7E24" w14:textId="77777777" w:rsidTr="00E87F57">
        <w:trPr>
          <w:tblCellSpacing w:w="15" w:type="dxa"/>
        </w:trPr>
        <w:tc>
          <w:tcPr>
            <w:tcW w:w="426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99A5FF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11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820239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9C35B3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C4EA92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67B503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9802FD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B78803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31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E9CEB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1237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ABB3B9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</w:t>
            </w:r>
          </w:p>
        </w:tc>
        <w:tc>
          <w:tcPr>
            <w:tcW w:w="513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1A7C00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315</w:t>
            </w:r>
          </w:p>
        </w:tc>
        <w:tc>
          <w:tcPr>
            <w:tcW w:w="534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13E3E4" w14:textId="77777777" w:rsidR="00E87F57" w:rsidRPr="00E87F57" w:rsidRDefault="00E87F57" w:rsidP="00E87F5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7F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</w:tbl>
    <w:p w14:paraId="79C16446" w14:textId="77777777" w:rsidR="00E87F57" w:rsidRPr="00E87F57" w:rsidRDefault="00E87F57" w:rsidP="00E87F57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E87F57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Список рекомендуемой литературы</w:t>
      </w:r>
    </w:p>
    <w:p w14:paraId="0B30D289" w14:textId="77777777" w:rsidR="00E87F57" w:rsidRPr="00E87F57" w:rsidRDefault="00E87F57" w:rsidP="00E87F57">
      <w:pPr>
        <w:numPr>
          <w:ilvl w:val="0"/>
          <w:numId w:val="7"/>
        </w:numPr>
        <w:shd w:val="clear" w:color="auto" w:fill="FFFFFF"/>
        <w:spacing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0" w:history="1">
        <w:r w:rsidRPr="00E87F57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51.13330.2011 Защита от шума. Актуализированная редакция СНиП 23-03-2003</w:t>
        </w:r>
      </w:hyperlink>
    </w:p>
    <w:p w14:paraId="6B09840B" w14:textId="77777777" w:rsidR="00E87F57" w:rsidRPr="00E87F57" w:rsidRDefault="00E87F57" w:rsidP="00E87F5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1" w:history="1">
        <w:r w:rsidRPr="00E87F57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Санитарные нормы СН 2.2.4/2.1.8.562-96. Шум на рабочих местах, в помещениях жилых, общественных зданий и на территории жилой застройки.</w:t>
        </w:r>
      </w:hyperlink>
    </w:p>
    <w:p w14:paraId="671B95A0" w14:textId="77777777" w:rsidR="00E87F57" w:rsidRPr="00E87F57" w:rsidRDefault="00E87F57" w:rsidP="00E87F5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2" w:history="1">
        <w:r w:rsidRPr="00E87F57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Методические рекомендации по оценке необходимого снижения звука населенных пунктов и определению требуемой акустической эффективности экранов с учетом звукопоглощения</w:t>
        </w:r>
      </w:hyperlink>
      <w:r w:rsidRPr="00E87F5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/Утв. распоряжением Минтранса России N ОС-362-р от 21.04.2003 г).</w:t>
      </w:r>
    </w:p>
    <w:p w14:paraId="2848103D" w14:textId="77777777" w:rsidR="00E87F57" w:rsidRPr="00E87F57" w:rsidRDefault="00E87F57" w:rsidP="00E87F5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3" w:history="1">
        <w:r w:rsidRPr="00E87F57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 xml:space="preserve">Каталог эффективной звукоизоляции </w:t>
        </w:r>
        <w:proofErr w:type="spellStart"/>
        <w:r w:rsidRPr="00E87F57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Rockwool</w:t>
        </w:r>
        <w:proofErr w:type="spellEnd"/>
        <w:r w:rsidRPr="00E87F57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.</w:t>
        </w:r>
      </w:hyperlink>
    </w:p>
    <w:p w14:paraId="1B9A4FC2" w14:textId="77777777" w:rsidR="00E87F57" w:rsidRDefault="00E87F57"/>
    <w:sectPr w:rsidR="00E87F57" w:rsidSect="00E87F57">
      <w:pgSz w:w="11906" w:h="16838"/>
      <w:pgMar w:top="568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C4ADC"/>
    <w:multiLevelType w:val="multilevel"/>
    <w:tmpl w:val="62C24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4324C6"/>
    <w:multiLevelType w:val="multilevel"/>
    <w:tmpl w:val="D062F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1D592E"/>
    <w:multiLevelType w:val="multilevel"/>
    <w:tmpl w:val="21DEB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072D0E"/>
    <w:multiLevelType w:val="multilevel"/>
    <w:tmpl w:val="80EA2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02E32E4"/>
    <w:multiLevelType w:val="multilevel"/>
    <w:tmpl w:val="1F705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3176BB"/>
    <w:multiLevelType w:val="multilevel"/>
    <w:tmpl w:val="534CE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CF47B9A"/>
    <w:multiLevelType w:val="multilevel"/>
    <w:tmpl w:val="4C6C3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870"/>
    <w:rsid w:val="00510B12"/>
    <w:rsid w:val="00915870"/>
    <w:rsid w:val="00E87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F04FB"/>
  <w15:chartTrackingRefBased/>
  <w15:docId w15:val="{B7C4E3CA-AAFF-4A25-8FE6-9A0CD5AC1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87F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7F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E87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87F57"/>
    <w:rPr>
      <w:b/>
      <w:bCs/>
    </w:rPr>
  </w:style>
  <w:style w:type="character" w:customStyle="1" w:styleId="form">
    <w:name w:val="form"/>
    <w:basedOn w:val="a0"/>
    <w:rsid w:val="00E87F57"/>
  </w:style>
  <w:style w:type="character" w:styleId="a4">
    <w:name w:val="Hyperlink"/>
    <w:basedOn w:val="a0"/>
    <w:uiPriority w:val="99"/>
    <w:semiHidden/>
    <w:unhideWhenUsed/>
    <w:rsid w:val="00E87F57"/>
    <w:rPr>
      <w:color w:val="0000FF"/>
      <w:u w:val="single"/>
    </w:rPr>
  </w:style>
  <w:style w:type="paragraph" w:customStyle="1" w:styleId="gde">
    <w:name w:val="gde"/>
    <w:basedOn w:val="a"/>
    <w:rsid w:val="00E87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aragraph">
    <w:name w:val="paragraph"/>
    <w:basedOn w:val="a0"/>
    <w:rsid w:val="00E87F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05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73574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118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5518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568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1387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1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98519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360764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824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27019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14396212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061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12728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1875740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187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10603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8604039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1183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65090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9108394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ckwool.ru/applications/soundproofing/" TargetMode="External"/><Relationship Id="rId13" Type="http://schemas.openxmlformats.org/officeDocument/2006/relationships/hyperlink" Target="https://www.rockwool.ru/applications/soundproofing/?selectedCat=%D1%84%D0%B0%D0%B9%D0%BB%D1%8B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1200084097" TargetMode="External"/><Relationship Id="rId12" Type="http://schemas.openxmlformats.org/officeDocument/2006/relationships/hyperlink" Target="http://docs.cntd.ru/document/120003216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docs.cntd.ru/document/901703278" TargetMode="External"/><Relationship Id="rId5" Type="http://schemas.openxmlformats.org/officeDocument/2006/relationships/hyperlink" Target="http://docs.cntd.ru/document/1200084097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docs.cntd.ru/document/120008409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120008409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2391</Words>
  <Characters>13634</Characters>
  <Application>Microsoft Office Word</Application>
  <DocSecurity>0</DocSecurity>
  <Lines>113</Lines>
  <Paragraphs>31</Paragraphs>
  <ScaleCrop>false</ScaleCrop>
  <Company/>
  <LinksUpToDate>false</LinksUpToDate>
  <CharactersWithSpaces>15994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2024-02-09T10:43:00Z</dcterms:created>
  <dcterms:modified xsi:type="dcterms:W3CDTF">2024-02-09T10:45:00Z</dcterms:modified>
</cp:coreProperties>
</file>