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DD2" w:rsidRPr="00F61DD2" w:rsidRDefault="00F61DD2" w:rsidP="00F61DD2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141092" w:rsidRDefault="00747124" w:rsidP="00BF138B">
      <w:pPr>
        <w:pStyle w:val="1"/>
        <w:spacing w:before="0" w:line="360" w:lineRule="auto"/>
        <w:jc w:val="both"/>
      </w:pPr>
      <w:r>
        <w:t>Пр</w:t>
      </w:r>
      <w:r w:rsidR="00F61DD2">
        <w:t>актическое</w:t>
      </w:r>
      <w:r>
        <w:t xml:space="preserve"> задание 1</w:t>
      </w:r>
    </w:p>
    <w:p w:rsidR="00747124" w:rsidRDefault="00F61DD2" w:rsidP="00BF138B">
      <w:pPr>
        <w:pStyle w:val="1"/>
        <w:spacing w:before="0" w:line="360" w:lineRule="auto"/>
        <w:jc w:val="both"/>
      </w:pPr>
      <w:r>
        <w:t xml:space="preserve">Тема 2. </w:t>
      </w:r>
      <w:r w:rsidR="003C1EF4">
        <w:t>Профессионально-этические аспекты психолого-педагогической д</w:t>
      </w:r>
      <w:r>
        <w:t>иагностики</w:t>
      </w:r>
    </w:p>
    <w:p w:rsidR="00F61DD2" w:rsidRPr="00403C65" w:rsidRDefault="00F61DD2" w:rsidP="00F61DD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F83229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анализа этического кодекса психолога, содержащегося в учебной литературе, заполнить таблицу. </w:t>
      </w:r>
    </w:p>
    <w:p w:rsidR="00BF138B" w:rsidRDefault="00BF138B" w:rsidP="00BF13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3C1EF4" w:rsidTr="003C1EF4">
        <w:tc>
          <w:tcPr>
            <w:tcW w:w="2660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Этический принцип</w:t>
            </w:r>
          </w:p>
        </w:tc>
        <w:tc>
          <w:tcPr>
            <w:tcW w:w="6911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этического принципа</w:t>
            </w:r>
          </w:p>
        </w:tc>
      </w:tr>
      <w:tr w:rsidR="003C1EF4" w:rsidTr="003C1EF4">
        <w:tc>
          <w:tcPr>
            <w:tcW w:w="2660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F4" w:rsidTr="003C1EF4">
        <w:tc>
          <w:tcPr>
            <w:tcW w:w="2660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1EF4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DD2" w:rsidRPr="00403C65" w:rsidRDefault="00F61DD2" w:rsidP="00F61DD2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C17690" w:rsidRPr="00C17690" w:rsidRDefault="00C17690" w:rsidP="00BF138B">
      <w:pPr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690">
        <w:rPr>
          <w:rFonts w:ascii="Times New Roman" w:eastAsia="Calibri" w:hAnsi="Times New Roman" w:cs="Times New Roman"/>
          <w:sz w:val="28"/>
          <w:szCs w:val="28"/>
        </w:rPr>
        <w:t>Ознакомиться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учебной литератур</w:t>
      </w:r>
      <w:r w:rsidR="003C1EF4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, рекомендованной для изучения</w:t>
      </w:r>
      <w:r w:rsidRPr="00C17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17690" w:rsidRPr="00C17690" w:rsidRDefault="00C17690" w:rsidP="00BF138B">
      <w:pPr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Выписать основны</w:t>
      </w:r>
      <w:r w:rsidR="003C1EF4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1EF4">
        <w:rPr>
          <w:rFonts w:ascii="Times New Roman" w:eastAsia="Calibri" w:hAnsi="Times New Roman" w:cs="Times New Roman"/>
          <w:sz w:val="28"/>
          <w:szCs w:val="28"/>
        </w:rPr>
        <w:t xml:space="preserve">этические принципы работы психолога и их основное содержание. </w:t>
      </w:r>
    </w:p>
    <w:p w:rsidR="00C17690" w:rsidRPr="00C17690" w:rsidRDefault="00C17690" w:rsidP="00BF138B">
      <w:pPr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Заполнить таблицу</w:t>
      </w:r>
      <w:r w:rsidRPr="00C17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17690" w:rsidRPr="00C17690" w:rsidRDefault="00C17690" w:rsidP="00BF138B">
      <w:pPr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690">
        <w:rPr>
          <w:rFonts w:ascii="Times New Roman" w:eastAsia="Calibri" w:hAnsi="Times New Roman" w:cs="Times New Roman"/>
          <w:sz w:val="28"/>
          <w:szCs w:val="28"/>
        </w:rPr>
        <w:t xml:space="preserve">Заполненный титульный лист с номером </w:t>
      </w:r>
      <w:r>
        <w:rPr>
          <w:rFonts w:ascii="Times New Roman" w:eastAsia="Calibri" w:hAnsi="Times New Roman" w:cs="Times New Roman"/>
          <w:sz w:val="28"/>
          <w:szCs w:val="28"/>
        </w:rPr>
        <w:t>проверяемого задания</w:t>
      </w:r>
      <w:r w:rsidRPr="00C1769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заполненной таблицей</w:t>
      </w:r>
      <w:r w:rsidRPr="00C17690">
        <w:rPr>
          <w:rFonts w:ascii="Times New Roman" w:eastAsia="Calibri" w:hAnsi="Times New Roman" w:cs="Times New Roman"/>
          <w:sz w:val="28"/>
          <w:szCs w:val="28"/>
        </w:rPr>
        <w:t xml:space="preserve"> отправить преподавателю на проверку.</w:t>
      </w:r>
    </w:p>
    <w:p w:rsidR="00F61DD2" w:rsidRDefault="00F61DD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141092" w:rsidRDefault="001A2FDD" w:rsidP="00BF138B">
      <w:pPr>
        <w:pStyle w:val="1"/>
        <w:spacing w:before="0" w:line="360" w:lineRule="auto"/>
        <w:jc w:val="both"/>
      </w:pPr>
      <w:r>
        <w:lastRenderedPageBreak/>
        <w:t>Пр</w:t>
      </w:r>
      <w:r w:rsidR="00F61DD2">
        <w:t>актическое</w:t>
      </w:r>
      <w:r>
        <w:t xml:space="preserve"> задание 2</w:t>
      </w:r>
    </w:p>
    <w:p w:rsidR="001A2FDD" w:rsidRDefault="001A2FDD" w:rsidP="00BF138B">
      <w:pPr>
        <w:pStyle w:val="1"/>
        <w:spacing w:before="0" w:line="360" w:lineRule="auto"/>
        <w:jc w:val="both"/>
      </w:pPr>
      <w:r>
        <w:t xml:space="preserve">Тема </w:t>
      </w:r>
      <w:r w:rsidR="00F61DD2">
        <w:t xml:space="preserve">4. </w:t>
      </w:r>
      <w:r w:rsidR="003C1EF4">
        <w:t>Диагностика интеллекта и умственного развития</w:t>
      </w:r>
      <w:r w:rsidR="00F90B83" w:rsidRPr="00F90B83">
        <w:t>.</w:t>
      </w:r>
    </w:p>
    <w:p w:rsidR="00F61DD2" w:rsidRPr="00403C65" w:rsidRDefault="00F61DD2" w:rsidP="00F61DD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F90B83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Заполнить</w:t>
      </w:r>
      <w:r w:rsidR="00F90B83" w:rsidRPr="00F90B83">
        <w:rPr>
          <w:rFonts w:ascii="Times New Roman" w:hAnsi="Times New Roman" w:cs="Times New Roman"/>
          <w:bCs/>
          <w:sz w:val="28"/>
          <w:szCs w:val="28"/>
        </w:rPr>
        <w:t xml:space="preserve"> таблицу, содержащую информацию об основных </w:t>
      </w:r>
      <w:r>
        <w:rPr>
          <w:rFonts w:ascii="Times New Roman" w:hAnsi="Times New Roman" w:cs="Times New Roman"/>
          <w:bCs/>
          <w:sz w:val="28"/>
          <w:szCs w:val="28"/>
        </w:rPr>
        <w:t>методах диагностики интеллекта и умственного развития и их особенностях</w:t>
      </w:r>
      <w:r w:rsidR="00F90B83" w:rsidRPr="00F90B83">
        <w:rPr>
          <w:rFonts w:ascii="Times New Roman" w:hAnsi="Times New Roman" w:cs="Times New Roman"/>
          <w:bCs/>
          <w:sz w:val="28"/>
          <w:szCs w:val="28"/>
        </w:rPr>
        <w:t>.</w:t>
      </w:r>
    </w:p>
    <w:p w:rsidR="003C1EF4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6"/>
        <w:gridCol w:w="6555"/>
      </w:tblGrid>
      <w:tr w:rsidR="003C1EF4" w:rsidTr="00951E81">
        <w:tc>
          <w:tcPr>
            <w:tcW w:w="2660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Психодиагностический метод</w:t>
            </w:r>
          </w:p>
        </w:tc>
        <w:tc>
          <w:tcPr>
            <w:tcW w:w="6911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Назначение, виды и особенности применения психодиагностического метода</w:t>
            </w:r>
          </w:p>
        </w:tc>
      </w:tr>
      <w:tr w:rsidR="003C1EF4" w:rsidTr="00951E81">
        <w:tc>
          <w:tcPr>
            <w:tcW w:w="2660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F4" w:rsidTr="00951E81">
        <w:tc>
          <w:tcPr>
            <w:tcW w:w="2660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1EF4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1DD2" w:rsidRPr="00403C65" w:rsidRDefault="00F61DD2" w:rsidP="00F61DD2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F90B83" w:rsidRPr="00F90B83" w:rsidRDefault="00F90B83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B83">
        <w:rPr>
          <w:rFonts w:ascii="Times New Roman" w:hAnsi="Times New Roman" w:cs="Times New Roman"/>
          <w:bCs/>
          <w:sz w:val="28"/>
          <w:szCs w:val="28"/>
        </w:rPr>
        <w:t>1.</w:t>
      </w:r>
      <w:r w:rsidRPr="00F90B83">
        <w:rPr>
          <w:rFonts w:ascii="Times New Roman" w:hAnsi="Times New Roman" w:cs="Times New Roman"/>
          <w:bCs/>
          <w:sz w:val="28"/>
          <w:szCs w:val="28"/>
        </w:rPr>
        <w:tab/>
        <w:t xml:space="preserve">Ознакомиться с </w:t>
      </w:r>
      <w:r w:rsidR="003C1EF4">
        <w:rPr>
          <w:rFonts w:ascii="Times New Roman" w:hAnsi="Times New Roman" w:cs="Times New Roman"/>
          <w:bCs/>
          <w:sz w:val="28"/>
          <w:szCs w:val="28"/>
        </w:rPr>
        <w:t>методами диагностики интеллекта и умственного развития</w:t>
      </w:r>
      <w:r w:rsidRPr="00F90B83">
        <w:rPr>
          <w:rFonts w:ascii="Times New Roman" w:hAnsi="Times New Roman" w:cs="Times New Roman"/>
          <w:bCs/>
          <w:sz w:val="28"/>
          <w:szCs w:val="28"/>
        </w:rPr>
        <w:t>, описанн</w:t>
      </w:r>
      <w:r>
        <w:rPr>
          <w:rFonts w:ascii="Times New Roman" w:hAnsi="Times New Roman" w:cs="Times New Roman"/>
          <w:bCs/>
          <w:sz w:val="28"/>
          <w:szCs w:val="28"/>
        </w:rPr>
        <w:t>ыми</w:t>
      </w:r>
      <w:r w:rsidRPr="00F90B83">
        <w:rPr>
          <w:rFonts w:ascii="Times New Roman" w:hAnsi="Times New Roman" w:cs="Times New Roman"/>
          <w:bCs/>
          <w:sz w:val="28"/>
          <w:szCs w:val="28"/>
        </w:rPr>
        <w:t xml:space="preserve"> в учебной литературе, рекомендованной для изучения.</w:t>
      </w:r>
    </w:p>
    <w:p w:rsidR="00F90B83" w:rsidRPr="00F90B83" w:rsidRDefault="00F90B83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B83">
        <w:rPr>
          <w:rFonts w:ascii="Times New Roman" w:hAnsi="Times New Roman" w:cs="Times New Roman"/>
          <w:bCs/>
          <w:sz w:val="28"/>
          <w:szCs w:val="28"/>
        </w:rPr>
        <w:t>2.</w:t>
      </w:r>
      <w:r w:rsidRPr="00F90B83">
        <w:rPr>
          <w:rFonts w:ascii="Times New Roman" w:hAnsi="Times New Roman" w:cs="Times New Roman"/>
          <w:bCs/>
          <w:sz w:val="28"/>
          <w:szCs w:val="28"/>
        </w:rPr>
        <w:tab/>
        <w:t>Выписать основны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F90B8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методы</w:t>
      </w:r>
      <w:r w:rsidRPr="00F90B83">
        <w:rPr>
          <w:rFonts w:ascii="Times New Roman" w:hAnsi="Times New Roman" w:cs="Times New Roman"/>
          <w:bCs/>
          <w:sz w:val="28"/>
          <w:szCs w:val="28"/>
        </w:rPr>
        <w:t xml:space="preserve"> психодиагностики </w:t>
      </w:r>
      <w:r w:rsidR="003C1EF4" w:rsidRPr="003C1EF4">
        <w:rPr>
          <w:rFonts w:ascii="Times New Roman" w:hAnsi="Times New Roman" w:cs="Times New Roman"/>
          <w:bCs/>
          <w:sz w:val="28"/>
          <w:szCs w:val="28"/>
        </w:rPr>
        <w:t>интеллекта и умственного развития</w:t>
      </w:r>
      <w:r w:rsidR="003C1EF4">
        <w:rPr>
          <w:rFonts w:ascii="Times New Roman" w:hAnsi="Times New Roman" w:cs="Times New Roman"/>
          <w:bCs/>
          <w:sz w:val="28"/>
          <w:szCs w:val="28"/>
        </w:rPr>
        <w:t>, а также их назначение, виды и особенности применения.</w:t>
      </w:r>
      <w:r w:rsidRPr="00F90B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1EF4">
        <w:rPr>
          <w:rFonts w:ascii="Times New Roman" w:hAnsi="Times New Roman" w:cs="Times New Roman"/>
          <w:bCs/>
          <w:sz w:val="28"/>
          <w:szCs w:val="28"/>
        </w:rPr>
        <w:t>Заполнить таблицу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90B83" w:rsidRDefault="00F90B83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B83">
        <w:rPr>
          <w:rFonts w:ascii="Times New Roman" w:hAnsi="Times New Roman" w:cs="Times New Roman"/>
          <w:bCs/>
          <w:sz w:val="28"/>
          <w:szCs w:val="28"/>
        </w:rPr>
        <w:t>3.</w:t>
      </w:r>
      <w:r w:rsidRPr="00F90B83">
        <w:rPr>
          <w:rFonts w:ascii="Times New Roman" w:hAnsi="Times New Roman" w:cs="Times New Roman"/>
          <w:bCs/>
          <w:sz w:val="28"/>
          <w:szCs w:val="28"/>
        </w:rPr>
        <w:tab/>
        <w:t>Заполненный титульный лист с номером проверяемого задания и заполненной таблицей отправить преподавателю на проверку.</w:t>
      </w:r>
    </w:p>
    <w:p w:rsidR="00F61DD2" w:rsidRDefault="00F61DD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18679C" w:rsidRDefault="0018679C" w:rsidP="00BF138B">
      <w:pPr>
        <w:pStyle w:val="1"/>
        <w:spacing w:before="0" w:line="360" w:lineRule="auto"/>
        <w:jc w:val="both"/>
      </w:pPr>
      <w:r>
        <w:lastRenderedPageBreak/>
        <w:t>Пр</w:t>
      </w:r>
      <w:r w:rsidR="00F61DD2">
        <w:t>актическое</w:t>
      </w:r>
      <w:r>
        <w:t xml:space="preserve"> задание </w:t>
      </w:r>
      <w:r w:rsidR="001A2FDD">
        <w:t>3</w:t>
      </w:r>
    </w:p>
    <w:p w:rsidR="00FC3B4C" w:rsidRDefault="00FC3B4C" w:rsidP="00BF138B">
      <w:pPr>
        <w:pStyle w:val="1"/>
        <w:spacing w:before="0" w:line="360" w:lineRule="auto"/>
        <w:jc w:val="both"/>
      </w:pPr>
      <w:r>
        <w:t xml:space="preserve">Тема </w:t>
      </w:r>
      <w:r w:rsidR="00F61DD2">
        <w:t>6. Диагностика личности. Л</w:t>
      </w:r>
      <w:r w:rsidR="003C1EF4">
        <w:t>ичностные опросники</w:t>
      </w:r>
      <w:r w:rsidRPr="00F90B83">
        <w:t>.</w:t>
      </w:r>
    </w:p>
    <w:p w:rsidR="00F61DD2" w:rsidRPr="00403C65" w:rsidRDefault="00F61DD2" w:rsidP="00F61DD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84777B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1EF4">
        <w:rPr>
          <w:rFonts w:ascii="Times New Roman" w:hAnsi="Times New Roman" w:cs="Times New Roman"/>
          <w:bCs/>
          <w:sz w:val="28"/>
          <w:szCs w:val="28"/>
        </w:rPr>
        <w:t xml:space="preserve">Заполнить таблицу, содержащую информацию об основных методах диагностики </w:t>
      </w:r>
      <w:r>
        <w:rPr>
          <w:rFonts w:ascii="Times New Roman" w:hAnsi="Times New Roman" w:cs="Times New Roman"/>
          <w:bCs/>
          <w:sz w:val="28"/>
          <w:szCs w:val="28"/>
        </w:rPr>
        <w:t>личности</w:t>
      </w:r>
      <w:r w:rsidRPr="003C1EF4">
        <w:rPr>
          <w:rFonts w:ascii="Times New Roman" w:hAnsi="Times New Roman" w:cs="Times New Roman"/>
          <w:bCs/>
          <w:sz w:val="28"/>
          <w:szCs w:val="28"/>
        </w:rPr>
        <w:t xml:space="preserve"> и их особенностях</w:t>
      </w:r>
      <w:r w:rsidR="00FC3B4C" w:rsidRPr="00FC3B4C">
        <w:rPr>
          <w:rFonts w:ascii="Times New Roman" w:hAnsi="Times New Roman" w:cs="Times New Roman"/>
          <w:bCs/>
          <w:sz w:val="28"/>
          <w:szCs w:val="28"/>
        </w:rPr>
        <w:t>.</w:t>
      </w:r>
    </w:p>
    <w:p w:rsidR="003C1EF4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6"/>
        <w:gridCol w:w="6555"/>
      </w:tblGrid>
      <w:tr w:rsidR="003C1EF4" w:rsidTr="003C1EF4">
        <w:tc>
          <w:tcPr>
            <w:tcW w:w="3016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Психодиагностический метод</w:t>
            </w:r>
          </w:p>
        </w:tc>
        <w:tc>
          <w:tcPr>
            <w:tcW w:w="6555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Назначение, виды и особенности применения психодиагностического метода</w:t>
            </w:r>
          </w:p>
        </w:tc>
      </w:tr>
      <w:tr w:rsidR="003C1EF4" w:rsidTr="003C1EF4">
        <w:tc>
          <w:tcPr>
            <w:tcW w:w="3016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5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EF4" w:rsidTr="003C1EF4">
        <w:tc>
          <w:tcPr>
            <w:tcW w:w="3016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5" w:type="dxa"/>
          </w:tcPr>
          <w:p w:rsidR="003C1EF4" w:rsidRDefault="003C1EF4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1DD2" w:rsidRDefault="00F61DD2" w:rsidP="00F61DD2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C1EF4" w:rsidRPr="00F61DD2" w:rsidRDefault="00F61DD2" w:rsidP="00F61DD2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3C1EF4" w:rsidRPr="00F90B83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B83">
        <w:rPr>
          <w:rFonts w:ascii="Times New Roman" w:hAnsi="Times New Roman" w:cs="Times New Roman"/>
          <w:bCs/>
          <w:sz w:val="28"/>
          <w:szCs w:val="28"/>
        </w:rPr>
        <w:t>1.</w:t>
      </w:r>
      <w:r w:rsidRPr="00F90B83">
        <w:rPr>
          <w:rFonts w:ascii="Times New Roman" w:hAnsi="Times New Roman" w:cs="Times New Roman"/>
          <w:bCs/>
          <w:sz w:val="28"/>
          <w:szCs w:val="28"/>
        </w:rPr>
        <w:tab/>
        <w:t xml:space="preserve">Ознакомиться с </w:t>
      </w:r>
      <w:r>
        <w:rPr>
          <w:rFonts w:ascii="Times New Roman" w:hAnsi="Times New Roman" w:cs="Times New Roman"/>
          <w:bCs/>
          <w:sz w:val="28"/>
          <w:szCs w:val="28"/>
        </w:rPr>
        <w:t>методами диагностики личности</w:t>
      </w:r>
      <w:r w:rsidRPr="00F90B83">
        <w:rPr>
          <w:rFonts w:ascii="Times New Roman" w:hAnsi="Times New Roman" w:cs="Times New Roman"/>
          <w:bCs/>
          <w:sz w:val="28"/>
          <w:szCs w:val="28"/>
        </w:rPr>
        <w:t>, описанн</w:t>
      </w:r>
      <w:r>
        <w:rPr>
          <w:rFonts w:ascii="Times New Roman" w:hAnsi="Times New Roman" w:cs="Times New Roman"/>
          <w:bCs/>
          <w:sz w:val="28"/>
          <w:szCs w:val="28"/>
        </w:rPr>
        <w:t>ыми</w:t>
      </w:r>
      <w:r w:rsidRPr="00F90B83">
        <w:rPr>
          <w:rFonts w:ascii="Times New Roman" w:hAnsi="Times New Roman" w:cs="Times New Roman"/>
          <w:bCs/>
          <w:sz w:val="28"/>
          <w:szCs w:val="28"/>
        </w:rPr>
        <w:t xml:space="preserve"> в учебной литературе, рекомендованной для изучения.</w:t>
      </w:r>
    </w:p>
    <w:p w:rsidR="003C1EF4" w:rsidRPr="00F90B83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B83">
        <w:rPr>
          <w:rFonts w:ascii="Times New Roman" w:hAnsi="Times New Roman" w:cs="Times New Roman"/>
          <w:bCs/>
          <w:sz w:val="28"/>
          <w:szCs w:val="28"/>
        </w:rPr>
        <w:t>2.</w:t>
      </w:r>
      <w:r w:rsidRPr="00F90B83">
        <w:rPr>
          <w:rFonts w:ascii="Times New Roman" w:hAnsi="Times New Roman" w:cs="Times New Roman"/>
          <w:bCs/>
          <w:sz w:val="28"/>
          <w:szCs w:val="28"/>
        </w:rPr>
        <w:tab/>
        <w:t>Выписать основны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F90B8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методы</w:t>
      </w:r>
      <w:r w:rsidRPr="00F90B83">
        <w:rPr>
          <w:rFonts w:ascii="Times New Roman" w:hAnsi="Times New Roman" w:cs="Times New Roman"/>
          <w:bCs/>
          <w:sz w:val="28"/>
          <w:szCs w:val="28"/>
        </w:rPr>
        <w:t xml:space="preserve"> психодиагностики </w:t>
      </w:r>
      <w:r>
        <w:rPr>
          <w:rFonts w:ascii="Times New Roman" w:hAnsi="Times New Roman" w:cs="Times New Roman"/>
          <w:bCs/>
          <w:sz w:val="28"/>
          <w:szCs w:val="28"/>
        </w:rPr>
        <w:t>личности, а также их назначение, виды и особенности применения.</w:t>
      </w:r>
      <w:r w:rsidRPr="00F90B8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Заполнить таблицу.</w:t>
      </w:r>
    </w:p>
    <w:p w:rsidR="003C1EF4" w:rsidRDefault="003C1EF4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B83">
        <w:rPr>
          <w:rFonts w:ascii="Times New Roman" w:hAnsi="Times New Roman" w:cs="Times New Roman"/>
          <w:bCs/>
          <w:sz w:val="28"/>
          <w:szCs w:val="28"/>
        </w:rPr>
        <w:t>3.</w:t>
      </w:r>
      <w:r w:rsidRPr="00F90B83">
        <w:rPr>
          <w:rFonts w:ascii="Times New Roman" w:hAnsi="Times New Roman" w:cs="Times New Roman"/>
          <w:bCs/>
          <w:sz w:val="28"/>
          <w:szCs w:val="28"/>
        </w:rPr>
        <w:tab/>
        <w:t>Заполненный титульный лист с номером проверяемого задания и заполненной таблицей отправить преподавателю на проверку.</w:t>
      </w:r>
    </w:p>
    <w:p w:rsidR="00F61DD2" w:rsidRDefault="00F61DD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1A2FDD" w:rsidRDefault="001A2FDD" w:rsidP="00BF138B">
      <w:pPr>
        <w:pStyle w:val="1"/>
        <w:spacing w:before="0" w:line="360" w:lineRule="auto"/>
        <w:jc w:val="both"/>
      </w:pPr>
      <w:r>
        <w:lastRenderedPageBreak/>
        <w:t>Пр</w:t>
      </w:r>
      <w:r w:rsidR="00F61DD2">
        <w:t>актическое</w:t>
      </w:r>
      <w:r>
        <w:t xml:space="preserve"> задание 4</w:t>
      </w:r>
    </w:p>
    <w:p w:rsidR="006F524E" w:rsidRDefault="006F524E" w:rsidP="00BF138B">
      <w:pPr>
        <w:pStyle w:val="1"/>
        <w:spacing w:before="0" w:line="360" w:lineRule="auto"/>
        <w:jc w:val="both"/>
      </w:pPr>
      <w:r>
        <w:t xml:space="preserve">Тема </w:t>
      </w:r>
      <w:r w:rsidR="00F61DD2">
        <w:t xml:space="preserve">7. </w:t>
      </w:r>
      <w:r w:rsidR="003C1EF4">
        <w:t>Проективные методики диагностики личности и состояний</w:t>
      </w:r>
      <w:r w:rsidRPr="00F90B83">
        <w:t>.</w:t>
      </w:r>
    </w:p>
    <w:p w:rsidR="00F61DD2" w:rsidRPr="00403C65" w:rsidRDefault="00F61DD2" w:rsidP="00F61DD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BF138B" w:rsidRDefault="00BF138B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1EF4">
        <w:rPr>
          <w:rFonts w:ascii="Times New Roman" w:hAnsi="Times New Roman" w:cs="Times New Roman"/>
          <w:bCs/>
          <w:sz w:val="28"/>
          <w:szCs w:val="28"/>
        </w:rPr>
        <w:t xml:space="preserve">Заполнить таблицу, содержащую информацию об основных </w:t>
      </w:r>
      <w:r>
        <w:rPr>
          <w:rFonts w:ascii="Times New Roman" w:hAnsi="Times New Roman" w:cs="Times New Roman"/>
          <w:bCs/>
          <w:sz w:val="28"/>
          <w:szCs w:val="28"/>
        </w:rPr>
        <w:t>видах проективных методик</w:t>
      </w:r>
      <w:r w:rsidRPr="003C1EF4">
        <w:rPr>
          <w:rFonts w:ascii="Times New Roman" w:hAnsi="Times New Roman" w:cs="Times New Roman"/>
          <w:bCs/>
          <w:sz w:val="28"/>
          <w:szCs w:val="28"/>
        </w:rPr>
        <w:t xml:space="preserve"> и их особенностях</w:t>
      </w:r>
      <w:r w:rsidRPr="00FC3B4C">
        <w:rPr>
          <w:rFonts w:ascii="Times New Roman" w:hAnsi="Times New Roman" w:cs="Times New Roman"/>
          <w:bCs/>
          <w:sz w:val="28"/>
          <w:szCs w:val="28"/>
        </w:rPr>
        <w:t>.</w:t>
      </w:r>
    </w:p>
    <w:p w:rsidR="00BF138B" w:rsidRDefault="00BF138B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6"/>
        <w:gridCol w:w="6555"/>
      </w:tblGrid>
      <w:tr w:rsidR="00BF138B" w:rsidTr="00951E81">
        <w:tc>
          <w:tcPr>
            <w:tcW w:w="3016" w:type="dxa"/>
          </w:tcPr>
          <w:p w:rsidR="00BF138B" w:rsidRDefault="00BF138B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проективных методов</w:t>
            </w:r>
          </w:p>
        </w:tc>
        <w:tc>
          <w:tcPr>
            <w:tcW w:w="6555" w:type="dxa"/>
          </w:tcPr>
          <w:p w:rsidR="00BF138B" w:rsidRDefault="00BF138B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Механизм действия, конкретные методики и особенности их применения</w:t>
            </w:r>
          </w:p>
        </w:tc>
      </w:tr>
      <w:tr w:rsidR="00BF138B" w:rsidTr="00951E81">
        <w:tc>
          <w:tcPr>
            <w:tcW w:w="3016" w:type="dxa"/>
          </w:tcPr>
          <w:p w:rsidR="00BF138B" w:rsidRDefault="00BF138B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5" w:type="dxa"/>
          </w:tcPr>
          <w:p w:rsidR="00BF138B" w:rsidRDefault="00BF138B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38B" w:rsidTr="00951E81">
        <w:tc>
          <w:tcPr>
            <w:tcW w:w="3016" w:type="dxa"/>
          </w:tcPr>
          <w:p w:rsidR="00BF138B" w:rsidRDefault="00BF138B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5" w:type="dxa"/>
          </w:tcPr>
          <w:p w:rsidR="00BF138B" w:rsidRDefault="00BF138B" w:rsidP="00BF138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138B" w:rsidRDefault="00BF138B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F61DD2" w:rsidRPr="00403C65" w:rsidRDefault="00F61DD2" w:rsidP="00F61DD2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BF138B" w:rsidRPr="00F90B83" w:rsidRDefault="00981FDB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B83">
        <w:rPr>
          <w:rFonts w:ascii="Times New Roman" w:hAnsi="Times New Roman" w:cs="Times New Roman"/>
          <w:bCs/>
          <w:sz w:val="28"/>
          <w:szCs w:val="28"/>
        </w:rPr>
        <w:t>1.</w:t>
      </w:r>
      <w:r w:rsidRPr="00F90B83">
        <w:rPr>
          <w:rFonts w:ascii="Times New Roman" w:hAnsi="Times New Roman" w:cs="Times New Roman"/>
          <w:bCs/>
          <w:sz w:val="28"/>
          <w:szCs w:val="28"/>
        </w:rPr>
        <w:tab/>
      </w:r>
      <w:r w:rsidR="00BF138B" w:rsidRPr="00F90B83">
        <w:rPr>
          <w:rFonts w:ascii="Times New Roman" w:hAnsi="Times New Roman" w:cs="Times New Roman"/>
          <w:bCs/>
          <w:sz w:val="28"/>
          <w:szCs w:val="28"/>
        </w:rPr>
        <w:t xml:space="preserve">Ознакомиться с </w:t>
      </w:r>
      <w:r w:rsidR="00BF138B">
        <w:rPr>
          <w:rFonts w:ascii="Times New Roman" w:hAnsi="Times New Roman" w:cs="Times New Roman"/>
          <w:bCs/>
          <w:sz w:val="28"/>
          <w:szCs w:val="28"/>
        </w:rPr>
        <w:t>проективными методами диагностики</w:t>
      </w:r>
      <w:r w:rsidR="00BF138B" w:rsidRPr="00F90B8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F138B">
        <w:rPr>
          <w:rFonts w:ascii="Times New Roman" w:hAnsi="Times New Roman" w:cs="Times New Roman"/>
          <w:bCs/>
          <w:sz w:val="28"/>
          <w:szCs w:val="28"/>
        </w:rPr>
        <w:t xml:space="preserve">их классификациями, </w:t>
      </w:r>
      <w:r w:rsidR="00BF138B" w:rsidRPr="00F90B83">
        <w:rPr>
          <w:rFonts w:ascii="Times New Roman" w:hAnsi="Times New Roman" w:cs="Times New Roman"/>
          <w:bCs/>
          <w:sz w:val="28"/>
          <w:szCs w:val="28"/>
        </w:rPr>
        <w:t>описанн</w:t>
      </w:r>
      <w:r w:rsidR="00BF138B">
        <w:rPr>
          <w:rFonts w:ascii="Times New Roman" w:hAnsi="Times New Roman" w:cs="Times New Roman"/>
          <w:bCs/>
          <w:sz w:val="28"/>
          <w:szCs w:val="28"/>
        </w:rPr>
        <w:t>ыми</w:t>
      </w:r>
      <w:r w:rsidR="00BF138B" w:rsidRPr="00F90B83">
        <w:rPr>
          <w:rFonts w:ascii="Times New Roman" w:hAnsi="Times New Roman" w:cs="Times New Roman"/>
          <w:bCs/>
          <w:sz w:val="28"/>
          <w:szCs w:val="28"/>
        </w:rPr>
        <w:t xml:space="preserve"> в учебной литературе, рекомендованной для изучения.</w:t>
      </w:r>
    </w:p>
    <w:p w:rsidR="00981FDB" w:rsidRDefault="00981FDB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B83">
        <w:rPr>
          <w:rFonts w:ascii="Times New Roman" w:hAnsi="Times New Roman" w:cs="Times New Roman"/>
          <w:bCs/>
          <w:sz w:val="28"/>
          <w:szCs w:val="28"/>
        </w:rPr>
        <w:t>2.</w:t>
      </w:r>
      <w:r w:rsidRPr="00F90B8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Проанализировать </w:t>
      </w:r>
      <w:r w:rsidR="00BF138B">
        <w:rPr>
          <w:rFonts w:ascii="Times New Roman" w:hAnsi="Times New Roman" w:cs="Times New Roman"/>
          <w:bCs/>
          <w:sz w:val="28"/>
          <w:szCs w:val="28"/>
        </w:rPr>
        <w:t>основные группы проективных методов, механизм их действия. Выделить конкретные проективные методики в каждой группе, определить особенности их применения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81FDB" w:rsidRPr="00F90B83" w:rsidRDefault="00981FDB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BF138B">
        <w:rPr>
          <w:rFonts w:ascii="Times New Roman" w:hAnsi="Times New Roman" w:cs="Times New Roman"/>
          <w:bCs/>
          <w:sz w:val="28"/>
          <w:szCs w:val="28"/>
        </w:rPr>
        <w:t xml:space="preserve">      Заполнить таблицу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81FDB" w:rsidRDefault="00BF138B" w:rsidP="00BF138B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981FDB" w:rsidRPr="00F90B83">
        <w:rPr>
          <w:rFonts w:ascii="Times New Roman" w:hAnsi="Times New Roman" w:cs="Times New Roman"/>
          <w:bCs/>
          <w:sz w:val="28"/>
          <w:szCs w:val="28"/>
        </w:rPr>
        <w:t>.</w:t>
      </w:r>
      <w:r w:rsidR="00981FDB" w:rsidRPr="00F90B83">
        <w:rPr>
          <w:rFonts w:ascii="Times New Roman" w:hAnsi="Times New Roman" w:cs="Times New Roman"/>
          <w:bCs/>
          <w:sz w:val="28"/>
          <w:szCs w:val="28"/>
        </w:rPr>
        <w:tab/>
        <w:t xml:space="preserve">Заполненный титульный лист с номером проверяемого задания и </w:t>
      </w:r>
      <w:r>
        <w:rPr>
          <w:rFonts w:ascii="Times New Roman" w:hAnsi="Times New Roman" w:cs="Times New Roman"/>
          <w:bCs/>
          <w:sz w:val="28"/>
          <w:szCs w:val="28"/>
        </w:rPr>
        <w:t>заполненной таблицей</w:t>
      </w:r>
      <w:r w:rsidR="00981FDB" w:rsidRPr="00F90B83">
        <w:rPr>
          <w:rFonts w:ascii="Times New Roman" w:hAnsi="Times New Roman" w:cs="Times New Roman"/>
          <w:bCs/>
          <w:sz w:val="28"/>
          <w:szCs w:val="28"/>
        </w:rPr>
        <w:t xml:space="preserve"> отправить преподавателю на проверку.</w:t>
      </w:r>
    </w:p>
    <w:p w:rsidR="006F524E" w:rsidRPr="006F524E" w:rsidRDefault="006F524E" w:rsidP="00BF13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978" w:rsidRPr="00747124" w:rsidRDefault="00DE1978" w:rsidP="00BF138B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747124" w:rsidRPr="00747124" w:rsidRDefault="00747124" w:rsidP="00BF138B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747124" w:rsidRPr="00747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60C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109"/>
    <w:multiLevelType w:val="hybridMultilevel"/>
    <w:tmpl w:val="870E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23E2"/>
    <w:multiLevelType w:val="hybridMultilevel"/>
    <w:tmpl w:val="7E9EE708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06910"/>
    <w:multiLevelType w:val="hybridMultilevel"/>
    <w:tmpl w:val="AF0CD276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9F2A4B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87450E"/>
    <w:multiLevelType w:val="hybridMultilevel"/>
    <w:tmpl w:val="EDD2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44274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C841E7"/>
    <w:multiLevelType w:val="hybridMultilevel"/>
    <w:tmpl w:val="FF064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524B4"/>
    <w:multiLevelType w:val="hybridMultilevel"/>
    <w:tmpl w:val="E0E8C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B0FCA"/>
    <w:multiLevelType w:val="hybridMultilevel"/>
    <w:tmpl w:val="1F72A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B2604"/>
    <w:multiLevelType w:val="hybridMultilevel"/>
    <w:tmpl w:val="049C1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A201D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1D4EB8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E75561"/>
    <w:multiLevelType w:val="hybridMultilevel"/>
    <w:tmpl w:val="64441032"/>
    <w:lvl w:ilvl="0" w:tplc="BCD24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92B43"/>
    <w:multiLevelType w:val="hybridMultilevel"/>
    <w:tmpl w:val="74BA6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E67A9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135097"/>
    <w:multiLevelType w:val="hybridMultilevel"/>
    <w:tmpl w:val="8D72F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A00B15"/>
    <w:multiLevelType w:val="hybridMultilevel"/>
    <w:tmpl w:val="46A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F2"/>
    <w:rsid w:val="000B073A"/>
    <w:rsid w:val="000B7D00"/>
    <w:rsid w:val="00141092"/>
    <w:rsid w:val="00162FCE"/>
    <w:rsid w:val="0018679C"/>
    <w:rsid w:val="001A2FDD"/>
    <w:rsid w:val="00206599"/>
    <w:rsid w:val="00213F5A"/>
    <w:rsid w:val="00237589"/>
    <w:rsid w:val="00247274"/>
    <w:rsid w:val="0028391E"/>
    <w:rsid w:val="00303128"/>
    <w:rsid w:val="003B4E7D"/>
    <w:rsid w:val="003C1EF4"/>
    <w:rsid w:val="00427EBB"/>
    <w:rsid w:val="004678F2"/>
    <w:rsid w:val="004B307C"/>
    <w:rsid w:val="004B7CB1"/>
    <w:rsid w:val="004C358E"/>
    <w:rsid w:val="0053185D"/>
    <w:rsid w:val="00577372"/>
    <w:rsid w:val="005B0EDF"/>
    <w:rsid w:val="006F524E"/>
    <w:rsid w:val="00747124"/>
    <w:rsid w:val="00764B6A"/>
    <w:rsid w:val="007F4784"/>
    <w:rsid w:val="0084777B"/>
    <w:rsid w:val="00871D0A"/>
    <w:rsid w:val="00981FDB"/>
    <w:rsid w:val="009B01C4"/>
    <w:rsid w:val="00A7030D"/>
    <w:rsid w:val="00A9724E"/>
    <w:rsid w:val="00AB699A"/>
    <w:rsid w:val="00BF138B"/>
    <w:rsid w:val="00C17690"/>
    <w:rsid w:val="00D76F21"/>
    <w:rsid w:val="00DE1978"/>
    <w:rsid w:val="00E66287"/>
    <w:rsid w:val="00E70CEA"/>
    <w:rsid w:val="00EE3421"/>
    <w:rsid w:val="00F61DD2"/>
    <w:rsid w:val="00F83229"/>
    <w:rsid w:val="00F90B83"/>
    <w:rsid w:val="00FC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90DA2"/>
  <w15:docId w15:val="{8046B196-0422-4BE8-AFE2-2723A1A6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7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47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6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7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61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4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Пуфыфтый</dc:creator>
  <cp:keywords/>
  <dc:description/>
  <cp:lastModifiedBy>user</cp:lastModifiedBy>
  <cp:revision>29</cp:revision>
  <dcterms:created xsi:type="dcterms:W3CDTF">2018-06-09T06:29:00Z</dcterms:created>
  <dcterms:modified xsi:type="dcterms:W3CDTF">2021-03-15T06:59:00Z</dcterms:modified>
</cp:coreProperties>
</file>