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B0F07" w:rsidRPr="00704BEB" w:rsidRDefault="00FB0F07" w:rsidP="00FB0F07">
      <w:pPr>
        <w:pStyle w:val="1"/>
        <w:spacing w:line="360" w:lineRule="auto"/>
        <w:jc w:val="center"/>
      </w:pPr>
      <w:r w:rsidRPr="00F20894">
        <w:t xml:space="preserve">Практическое задание </w:t>
      </w:r>
      <w:r>
        <w:t>1</w:t>
      </w:r>
    </w:p>
    <w:p w:rsidR="00FB0F07" w:rsidRPr="00704BEB" w:rsidRDefault="00FB0F07" w:rsidP="00FB0F0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BEB">
        <w:rPr>
          <w:rFonts w:ascii="Times New Roman" w:hAnsi="Times New Roman" w:cs="Times New Roman"/>
          <w:b/>
          <w:sz w:val="28"/>
          <w:szCs w:val="28"/>
        </w:rPr>
        <w:t>Расчет деревянных элементов по первой группе предельных состояний</w:t>
      </w:r>
      <w:r w:rsidRPr="00704BEB">
        <w:rPr>
          <w:rFonts w:ascii="Times New Roman" w:hAnsi="Times New Roman" w:cs="Times New Roman"/>
          <w:b/>
          <w:sz w:val="28"/>
          <w:szCs w:val="28"/>
        </w:rPr>
        <w:br/>
        <w:t>на изгиб, сжатие, растяжение и сложное сопротивление</w:t>
      </w:r>
    </w:p>
    <w:p w:rsidR="00FB0F07" w:rsidRPr="00704BEB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sz w:val="28"/>
          <w:szCs w:val="28"/>
        </w:rPr>
        <w:t>Тема 2.1.</w:t>
      </w:r>
      <w:r w:rsidRPr="00574894">
        <w:rPr>
          <w:rFonts w:ascii="Times New Roman" w:hAnsi="Times New Roman" w:cs="Times New Roman"/>
          <w:sz w:val="28"/>
          <w:szCs w:val="28"/>
        </w:rPr>
        <w:t xml:space="preserve"> </w:t>
      </w:r>
      <w:r w:rsidRPr="00704BEB">
        <w:rPr>
          <w:rFonts w:ascii="Times New Roman" w:hAnsi="Times New Roman" w:cs="Times New Roman"/>
          <w:sz w:val="28"/>
          <w:szCs w:val="28"/>
        </w:rPr>
        <w:t>Напряженно-деформированное состояние деревянных элементов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FB0F07" w:rsidRPr="00A91C43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E45092">
        <w:rPr>
          <w:rFonts w:ascii="Times New Roman" w:hAnsi="Times New Roman" w:cs="Times New Roman"/>
          <w:b/>
          <w:sz w:val="28"/>
          <w:szCs w:val="28"/>
        </w:rPr>
        <w:t xml:space="preserve">ыполнить задачи </w:t>
      </w:r>
      <w:r>
        <w:rPr>
          <w:rFonts w:ascii="Times New Roman" w:hAnsi="Times New Roman" w:cs="Times New Roman"/>
          <w:b/>
          <w:sz w:val="28"/>
          <w:szCs w:val="28"/>
        </w:rPr>
        <w:t xml:space="preserve">1.1, 1.2, 1.3 </w:t>
      </w:r>
      <w:r w:rsidRPr="00E45092">
        <w:rPr>
          <w:rFonts w:ascii="Times New Roman" w:hAnsi="Times New Roman" w:cs="Times New Roman"/>
          <w:b/>
          <w:sz w:val="28"/>
          <w:szCs w:val="28"/>
        </w:rPr>
        <w:t>и сделать выводы к каждой задаче.</w:t>
      </w:r>
    </w:p>
    <w:p w:rsidR="00FB0F07" w:rsidRPr="002D2231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b/>
          <w:sz w:val="28"/>
          <w:szCs w:val="28"/>
        </w:rPr>
        <w:t>Требования к оформлению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практического задания 1</w:t>
      </w:r>
      <w:r w:rsidRPr="00704BEB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6C7">
        <w:rPr>
          <w:rFonts w:ascii="Times New Roman" w:hAnsi="Times New Roman" w:cs="Times New Roman"/>
          <w:sz w:val="28"/>
          <w:szCs w:val="28"/>
        </w:rPr>
        <w:t>1. Работа оформляется в программ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Pr="00704BEB">
        <w:rPr>
          <w:rFonts w:ascii="Times New Roman" w:hAnsi="Times New Roman" w:cs="Times New Roman"/>
          <w:i/>
          <w:sz w:val="28"/>
          <w:szCs w:val="28"/>
        </w:rPr>
        <w:t>Microsoft</w:t>
      </w:r>
      <w:proofErr w:type="spellEnd"/>
      <w:r w:rsidRPr="00704BE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4BEB">
        <w:rPr>
          <w:rFonts w:ascii="Times New Roman" w:hAnsi="Times New Roman" w:cs="Times New Roman"/>
          <w:i/>
          <w:sz w:val="28"/>
          <w:szCs w:val="28"/>
        </w:rPr>
        <w:t>Word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Формулы набираются в редакторе формул.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Чертежи выполняются в графическом редакторе (любом) и вставляются в работу.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Запрещается вставлять в работу отсканированные (сфотографированные) материалы.</w:t>
      </w:r>
    </w:p>
    <w:p w:rsidR="00FB0F07" w:rsidRPr="00704BEB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4BEB">
        <w:rPr>
          <w:rFonts w:ascii="Times New Roman" w:hAnsi="Times New Roman" w:cs="Times New Roman"/>
          <w:b/>
          <w:sz w:val="28"/>
          <w:szCs w:val="28"/>
        </w:rPr>
        <w:t xml:space="preserve">Задача 1.1 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371">
        <w:rPr>
          <w:rFonts w:ascii="Times New Roman" w:hAnsi="Times New Roman" w:cs="Times New Roman"/>
          <w:b/>
          <w:sz w:val="28"/>
          <w:szCs w:val="28"/>
        </w:rPr>
        <w:t>Расчет центрально-</w:t>
      </w:r>
      <w:r>
        <w:rPr>
          <w:rFonts w:ascii="Times New Roman" w:hAnsi="Times New Roman" w:cs="Times New Roman"/>
          <w:b/>
          <w:sz w:val="28"/>
          <w:szCs w:val="28"/>
        </w:rPr>
        <w:t>растянутых</w:t>
      </w:r>
      <w:r w:rsidRPr="00D42371">
        <w:rPr>
          <w:rFonts w:ascii="Times New Roman" w:hAnsi="Times New Roman" w:cs="Times New Roman"/>
          <w:b/>
          <w:sz w:val="28"/>
          <w:szCs w:val="28"/>
        </w:rPr>
        <w:t xml:space="preserve"> элементов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(расчет на растяжение)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Определить несущую способность центрально-растянутого деревянного элемента (рисунок 1) сечением </w:t>
      </w:r>
      <w:r w:rsidRPr="00704BEB">
        <w:rPr>
          <w:rFonts w:ascii="Times New Roman" w:hAnsi="Times New Roman" w:cs="Times New Roman"/>
          <w:b/>
          <w:i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5548"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4BEB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</w:rPr>
        <w:t xml:space="preserve">, ослабленного шестью отверстиями, выходящими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диаметром </w:t>
      </w:r>
      <w:r w:rsidRPr="00704BEB">
        <w:rPr>
          <w:rFonts w:ascii="Times New Roman" w:hAnsi="Times New Roman" w:cs="Times New Roman"/>
          <w:b/>
          <w:i/>
          <w:sz w:val="28"/>
          <w:szCs w:val="28"/>
          <w:lang w:val="en-US"/>
        </w:rPr>
        <w:t>d</w:t>
      </w:r>
      <w:r w:rsidRPr="00385B9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исходными данными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варианту.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Проверить на прочность по первой группе предельных состояний центрально-растянутый деревянный элемент, если растягивающее усилие </w:t>
      </w:r>
      <w:r w:rsidRPr="00704BEB">
        <w:rPr>
          <w:rFonts w:ascii="Times New Roman" w:hAnsi="Times New Roman" w:cs="Times New Roman"/>
          <w:b/>
          <w:i/>
          <w:sz w:val="28"/>
          <w:szCs w:val="28"/>
          <w:lang w:val="en-US"/>
        </w:rPr>
        <w:t>N</w:t>
      </w:r>
      <w:r w:rsidRPr="00704BEB">
        <w:rPr>
          <w:rFonts w:ascii="Times New Roman" w:hAnsi="Times New Roman" w:cs="Times New Roman"/>
          <w:sz w:val="28"/>
          <w:szCs w:val="28"/>
        </w:rPr>
        <w:t> </w:t>
      </w:r>
      <w:r w:rsidRPr="00D1055D">
        <w:rPr>
          <w:rFonts w:ascii="Times New Roman" w:hAnsi="Times New Roman" w:cs="Times New Roman"/>
          <w:sz w:val="28"/>
          <w:szCs w:val="28"/>
        </w:rPr>
        <w:t>=</w:t>
      </w:r>
      <w:r w:rsidRPr="00704BE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70 кН (исходные данные те же).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594B">
        <w:rPr>
          <w:rFonts w:ascii="Times New Roman" w:hAnsi="Times New Roman" w:cs="Times New Roman"/>
          <w:b/>
          <w:sz w:val="28"/>
          <w:szCs w:val="28"/>
        </w:rPr>
        <w:t>Пример выполнения задачи 1.1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Проверить несущую способность центрально-растянутого деревянного элемента (рисунок 1) сечением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704BEB">
        <w:rPr>
          <w:rFonts w:ascii="Times New Roman" w:hAnsi="Times New Roman" w:cs="Times New Roman"/>
          <w:sz w:val="28"/>
          <w:szCs w:val="28"/>
        </w:rPr>
        <w:t> </w:t>
      </w:r>
      <w:r w:rsidRPr="00277C47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04BEB">
        <w:rPr>
          <w:rFonts w:ascii="Times New Roman" w:hAnsi="Times New Roman" w:cs="Times New Roman"/>
          <w:sz w:val="28"/>
          <w:szCs w:val="28"/>
        </w:rPr>
        <w:t> 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704BEB">
        <w:rPr>
          <w:rFonts w:ascii="Times New Roman" w:hAnsi="Times New Roman" w:cs="Times New Roman"/>
          <w:sz w:val="28"/>
          <w:szCs w:val="28"/>
        </w:rPr>
        <w:t> </w:t>
      </w:r>
      <w:r w:rsidRPr="00277C47">
        <w:rPr>
          <w:rFonts w:ascii="Times New Roman" w:hAnsi="Times New Roman" w:cs="Times New Roman"/>
          <w:sz w:val="28"/>
          <w:szCs w:val="28"/>
        </w:rPr>
        <w:t>=</w:t>
      </w:r>
      <w:r w:rsidRPr="00704BEB">
        <w:rPr>
          <w:rFonts w:ascii="Times New Roman" w:hAnsi="Times New Roman" w:cs="Times New Roman"/>
          <w:sz w:val="28"/>
          <w:szCs w:val="28"/>
        </w:rPr>
        <w:t> 120 мм </w:t>
      </w:r>
      <w:r w:rsidRPr="00277C47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04BEB">
        <w:rPr>
          <w:rFonts w:ascii="Times New Roman" w:hAnsi="Times New Roman" w:cs="Times New Roman"/>
          <w:sz w:val="28"/>
          <w:szCs w:val="28"/>
        </w:rPr>
        <w:t> 300 мм</w:t>
      </w:r>
      <w:r>
        <w:rPr>
          <w:rFonts w:ascii="Times New Roman" w:hAnsi="Times New Roman" w:cs="Times New Roman"/>
          <w:sz w:val="28"/>
          <w:szCs w:val="28"/>
        </w:rPr>
        <w:t xml:space="preserve">, ослабленного шестью отверстиями, выходящими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диаметром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704BEB">
        <w:rPr>
          <w:rFonts w:ascii="Times New Roman" w:hAnsi="Times New Roman" w:cs="Times New Roman"/>
          <w:sz w:val="28"/>
          <w:szCs w:val="28"/>
        </w:rPr>
        <w:t> = 16 мм</w:t>
      </w:r>
      <w:r w:rsidRPr="002F6C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 следующими исходными данными:</w:t>
      </w:r>
    </w:p>
    <w:p w:rsidR="00FB0F07" w:rsidRPr="00704BEB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04BEB">
        <w:rPr>
          <w:rFonts w:ascii="Times New Roman" w:hAnsi="Times New Roman" w:cs="Times New Roman"/>
          <w:sz w:val="28"/>
          <w:szCs w:val="28"/>
        </w:rPr>
        <w:t xml:space="preserve"> = 210 мм;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704BEB">
        <w:rPr>
          <w:rFonts w:ascii="Times New Roman" w:hAnsi="Times New Roman" w:cs="Times New Roman"/>
          <w:sz w:val="28"/>
          <w:szCs w:val="28"/>
        </w:rPr>
        <w:t xml:space="preserve"> = 300 мм; </w:t>
      </w:r>
      <w:r w:rsidRPr="00704BEB">
        <w:rPr>
          <w:rFonts w:ascii="Times New Roman" w:hAnsi="Times New Roman" w:cs="Times New Roman"/>
          <w:i/>
          <w:sz w:val="28"/>
          <w:szCs w:val="28"/>
        </w:rPr>
        <w:t>е</w:t>
      </w:r>
      <w:r w:rsidRPr="00704BEB">
        <w:rPr>
          <w:rFonts w:ascii="Times New Roman" w:hAnsi="Times New Roman" w:cs="Times New Roman"/>
          <w:sz w:val="28"/>
          <w:szCs w:val="28"/>
        </w:rPr>
        <w:t> = 120 мм;</w:t>
      </w:r>
    </w:p>
    <w:p w:rsidR="00FB0F07" w:rsidRPr="004F53D0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элемента: </w:t>
      </w:r>
      <w:r w:rsidRPr="00704BEB">
        <w:rPr>
          <w:rFonts w:ascii="Times New Roman" w:hAnsi="Times New Roman" w:cs="Times New Roman"/>
          <w:sz w:val="28"/>
          <w:szCs w:val="28"/>
        </w:rPr>
        <w:t>клен;</w:t>
      </w:r>
    </w:p>
    <w:p w:rsidR="00FB0F07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условия эксплуатации: </w:t>
      </w:r>
      <w:r w:rsidRPr="00704BEB">
        <w:rPr>
          <w:rFonts w:ascii="Times New Roman" w:hAnsi="Times New Roman" w:cs="Times New Roman"/>
          <w:sz w:val="28"/>
          <w:szCs w:val="28"/>
        </w:rPr>
        <w:t>А1;</w:t>
      </w:r>
      <w:r w:rsidRPr="004F53D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0F07" w:rsidRPr="00D1055D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сорт древесины: </w:t>
      </w:r>
      <w:r w:rsidRPr="00704BEB">
        <w:rPr>
          <w:rFonts w:ascii="Times New Roman" w:hAnsi="Times New Roman" w:cs="Times New Roman"/>
          <w:sz w:val="28"/>
          <w:szCs w:val="28"/>
        </w:rPr>
        <w:t>2.</w:t>
      </w:r>
    </w:p>
    <w:p w:rsidR="00FB0F07" w:rsidRPr="00704BEB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4BE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B0F07" w:rsidRPr="00F7594B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7594B">
        <w:rPr>
          <w:rFonts w:ascii="Times New Roman" w:hAnsi="Times New Roman" w:cs="Times New Roman"/>
          <w:sz w:val="28"/>
          <w:szCs w:val="28"/>
        </w:rPr>
        <w:t>Несущую способность элемента при заданных условиях задачи вычисляем по формуле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B0F07" w:rsidRPr="00F7594B" w:rsidRDefault="00FB0F07" w:rsidP="00FB0F0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i/>
          <w:sz w:val="28"/>
          <w:szCs w:val="28"/>
        </w:rPr>
        <w:t>N</w:t>
      </w:r>
      <w:r w:rsidRPr="00F7594B">
        <w:rPr>
          <w:rFonts w:ascii="Times New Roman" w:hAnsi="Times New Roman" w:cs="Times New Roman"/>
          <w:sz w:val="28"/>
          <w:szCs w:val="28"/>
        </w:rPr>
        <w:t xml:space="preserve"> =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F7594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F7594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F7594B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4BEB">
        <w:rPr>
          <w:rFonts w:ascii="Times New Roman" w:hAnsi="Times New Roman" w:cs="Times New Roman"/>
          <w:i/>
          <w:sz w:val="28"/>
          <w:szCs w:val="28"/>
        </w:rPr>
        <w:t>R</w:t>
      </w:r>
      <w:r w:rsidRPr="00F7594B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табл</w:t>
      </w:r>
      <w:proofErr w:type="spellEnd"/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proofErr w:type="spellStart"/>
      <w:r w:rsidRPr="00F7594B">
        <w:rPr>
          <w:rFonts w:ascii="Times New Roman" w:hAnsi="Times New Roman" w:cs="Times New Roman"/>
          <w:sz w:val="28"/>
          <w:szCs w:val="28"/>
          <w:vertAlign w:val="subscript"/>
        </w:rPr>
        <w:t>нт</w:t>
      </w:r>
      <w:proofErr w:type="spellEnd"/>
      <w:r w:rsidRPr="00704BEB">
        <w:rPr>
          <w:rFonts w:ascii="Times New Roman" w:hAnsi="Times New Roman" w:cs="Times New Roman"/>
          <w:sz w:val="28"/>
          <w:szCs w:val="28"/>
        </w:rPr>
        <w:t>,</w:t>
      </w:r>
    </w:p>
    <w:p w:rsidR="00FB0F07" w:rsidRPr="00F7594B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94B">
        <w:rPr>
          <w:rFonts w:ascii="Times New Roman" w:hAnsi="Times New Roman" w:cs="Times New Roman"/>
          <w:sz w:val="28"/>
          <w:szCs w:val="28"/>
        </w:rPr>
        <w:t xml:space="preserve">где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F7594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7594B">
        <w:rPr>
          <w:rFonts w:ascii="Times New Roman" w:hAnsi="Times New Roman" w:cs="Times New Roman"/>
          <w:sz w:val="28"/>
          <w:szCs w:val="28"/>
        </w:rPr>
        <w:t xml:space="preserve"> коэффициент, учитывающий наличие ослаблений, равен 0,8</w:t>
      </w:r>
      <w:r>
        <w:rPr>
          <w:rFonts w:ascii="Times New Roman" w:hAnsi="Times New Roman" w:cs="Times New Roman"/>
          <w:sz w:val="28"/>
          <w:szCs w:val="28"/>
        </w:rPr>
        <w:t xml:space="preserve"> (п. 5.2 СП 64.13330.2011);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F07" w:rsidRPr="00F7594B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F7594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7594B">
        <w:rPr>
          <w:rFonts w:ascii="Times New Roman" w:hAnsi="Times New Roman" w:cs="Times New Roman"/>
          <w:sz w:val="28"/>
          <w:szCs w:val="28"/>
        </w:rPr>
        <w:t xml:space="preserve"> коэффициент перехода на породу дерева, для </w:t>
      </w:r>
      <w:r>
        <w:rPr>
          <w:rFonts w:ascii="Times New Roman" w:hAnsi="Times New Roman" w:cs="Times New Roman"/>
          <w:sz w:val="28"/>
          <w:szCs w:val="28"/>
        </w:rPr>
        <w:t>клена</w:t>
      </w:r>
      <w:r w:rsidRPr="00F7594B">
        <w:rPr>
          <w:rFonts w:ascii="Times New Roman" w:hAnsi="Times New Roman" w:cs="Times New Roman"/>
          <w:sz w:val="28"/>
          <w:szCs w:val="28"/>
        </w:rPr>
        <w:t xml:space="preserve"> равен 1,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256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(таблица 5 СП 64.13330.2011);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F07" w:rsidRPr="00F7594B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D1055D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F7594B">
        <w:rPr>
          <w:rFonts w:ascii="Times New Roman" w:hAnsi="Times New Roman" w:cs="Times New Roman"/>
          <w:sz w:val="28"/>
          <w:szCs w:val="28"/>
        </w:rPr>
        <w:t>коэффициент, учитывающий условия эксплуатации (группу конструкций), равен 1,0</w:t>
      </w:r>
      <w:r>
        <w:rPr>
          <w:rFonts w:ascii="Times New Roman" w:hAnsi="Times New Roman" w:cs="Times New Roman"/>
          <w:sz w:val="28"/>
          <w:szCs w:val="28"/>
        </w:rPr>
        <w:t xml:space="preserve"> (таблица 7 СП 64.13330.2011)</w:t>
      </w:r>
      <w:r w:rsidRPr="00F7594B">
        <w:rPr>
          <w:rFonts w:ascii="Times New Roman" w:hAnsi="Times New Roman" w:cs="Times New Roman"/>
          <w:sz w:val="28"/>
          <w:szCs w:val="28"/>
        </w:rPr>
        <w:t>;</w:t>
      </w:r>
    </w:p>
    <w:p w:rsidR="00FB0F07" w:rsidRPr="00F7594B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4BEB">
        <w:rPr>
          <w:rFonts w:ascii="Times New Roman" w:hAnsi="Times New Roman" w:cs="Times New Roman"/>
          <w:i/>
          <w:sz w:val="28"/>
          <w:szCs w:val="28"/>
        </w:rPr>
        <w:t>R</w:t>
      </w:r>
      <w:r w:rsidRPr="000256A7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табл</w:t>
      </w:r>
      <w:proofErr w:type="spellEnd"/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7594B">
        <w:rPr>
          <w:rFonts w:ascii="Times New Roman" w:hAnsi="Times New Roman" w:cs="Times New Roman"/>
          <w:sz w:val="28"/>
          <w:szCs w:val="28"/>
        </w:rPr>
        <w:t xml:space="preserve"> расчетное сопротивление древесины</w:t>
      </w:r>
      <w:r w:rsidRPr="00CA5A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растяжение</w:t>
      </w:r>
      <w:r w:rsidRPr="00F7594B">
        <w:rPr>
          <w:rFonts w:ascii="Times New Roman" w:hAnsi="Times New Roman" w:cs="Times New Roman"/>
          <w:sz w:val="28"/>
          <w:szCs w:val="28"/>
        </w:rPr>
        <w:t>, принимается по табл</w:t>
      </w:r>
      <w:r>
        <w:rPr>
          <w:rFonts w:ascii="Times New Roman" w:hAnsi="Times New Roman" w:cs="Times New Roman"/>
          <w:sz w:val="28"/>
          <w:szCs w:val="28"/>
        </w:rPr>
        <w:t>ице</w:t>
      </w:r>
      <w:r w:rsidRPr="00F7594B">
        <w:rPr>
          <w:rFonts w:ascii="Times New Roman" w:hAnsi="Times New Roman" w:cs="Times New Roman"/>
          <w:sz w:val="28"/>
          <w:szCs w:val="28"/>
        </w:rPr>
        <w:t xml:space="preserve"> 3 </w:t>
      </w:r>
      <w:r>
        <w:rPr>
          <w:rFonts w:ascii="Times New Roman" w:hAnsi="Times New Roman" w:cs="Times New Roman"/>
          <w:sz w:val="28"/>
          <w:szCs w:val="28"/>
        </w:rPr>
        <w:t>СП 64.13330.2011</w:t>
      </w:r>
      <w:r w:rsidRPr="00F7594B">
        <w:rPr>
          <w:rFonts w:ascii="Times New Roman" w:hAnsi="Times New Roman" w:cs="Times New Roman"/>
          <w:sz w:val="28"/>
          <w:szCs w:val="28"/>
        </w:rPr>
        <w:t xml:space="preserve"> и равно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7594B">
        <w:rPr>
          <w:rFonts w:ascii="Times New Roman" w:hAnsi="Times New Roman" w:cs="Times New Roman"/>
          <w:sz w:val="28"/>
          <w:szCs w:val="28"/>
        </w:rPr>
        <w:t xml:space="preserve"> МПа.</w:t>
      </w:r>
    </w:p>
    <w:p w:rsidR="00FB0F07" w:rsidRPr="00F7594B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594B">
        <w:rPr>
          <w:rFonts w:ascii="Times New Roman" w:hAnsi="Times New Roman" w:cs="Times New Roman"/>
          <w:sz w:val="28"/>
          <w:szCs w:val="28"/>
        </w:rPr>
        <w:t xml:space="preserve">Для вычисления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proofErr w:type="spellStart"/>
      <w:r w:rsidRPr="000256A7">
        <w:rPr>
          <w:rFonts w:ascii="Times New Roman" w:hAnsi="Times New Roman" w:cs="Times New Roman"/>
          <w:sz w:val="28"/>
          <w:szCs w:val="28"/>
          <w:vertAlign w:val="subscript"/>
        </w:rPr>
        <w:t>нт</w:t>
      </w:r>
      <w:proofErr w:type="spellEnd"/>
      <w:r w:rsidRPr="000256A7">
        <w:rPr>
          <w:rFonts w:ascii="Times New Roman" w:hAnsi="Times New Roman" w:cs="Times New Roman"/>
          <w:sz w:val="28"/>
          <w:szCs w:val="28"/>
        </w:rPr>
        <w:t xml:space="preserve"> </w:t>
      </w:r>
      <w:r w:rsidRPr="00F7594B">
        <w:rPr>
          <w:rFonts w:ascii="Times New Roman" w:hAnsi="Times New Roman" w:cs="Times New Roman"/>
          <w:sz w:val="28"/>
          <w:szCs w:val="28"/>
        </w:rPr>
        <w:t>выбираем самый опасный участок, где на расстоянии 200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7594B">
        <w:rPr>
          <w:rFonts w:ascii="Times New Roman" w:hAnsi="Times New Roman" w:cs="Times New Roman"/>
          <w:sz w:val="28"/>
          <w:szCs w:val="28"/>
        </w:rPr>
        <w:t xml:space="preserve">мм имеет место наибольшая площадь ослаблений (не попадающих при перемещении вдоль волокон одно на другое). Такой участок будет на участке с отверстиями </w:t>
      </w:r>
      <w:r w:rsidRPr="000256A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256A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256A7">
        <w:rPr>
          <w:rFonts w:ascii="Times New Roman" w:hAnsi="Times New Roman" w:cs="Times New Roman"/>
          <w:sz w:val="28"/>
          <w:szCs w:val="28"/>
        </w:rPr>
        <w:t>6</w:t>
      </w:r>
      <w:r w:rsidRPr="00F7594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Согласно п. 6.1 совмещаем сечения 4, 5 и 6 в одно сечение.</w:t>
      </w:r>
    </w:p>
    <w:p w:rsidR="00FB0F07" w:rsidRPr="00F7594B" w:rsidRDefault="00FB0F07" w:rsidP="00FB0F0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proofErr w:type="spellStart"/>
      <w:r w:rsidRPr="000256A7">
        <w:rPr>
          <w:rFonts w:ascii="Times New Roman" w:hAnsi="Times New Roman" w:cs="Times New Roman"/>
          <w:sz w:val="28"/>
          <w:szCs w:val="28"/>
          <w:vertAlign w:val="subscript"/>
        </w:rPr>
        <w:t>нт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F7594B">
        <w:rPr>
          <w:rFonts w:ascii="Times New Roman" w:hAnsi="Times New Roman" w:cs="Times New Roman"/>
          <w:sz w:val="28"/>
          <w:szCs w:val="28"/>
        </w:rPr>
        <w:t xml:space="preserve">=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бр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  <w:vertAlign w:val="subscript"/>
        </w:rPr>
        <w:t>ослаб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4BEB">
        <w:rPr>
          <w:rFonts w:ascii="Times New Roman" w:hAnsi="Times New Roman" w:cs="Times New Roman"/>
          <w:i/>
          <w:sz w:val="28"/>
          <w:szCs w:val="28"/>
        </w:rPr>
        <w:t>bh</w:t>
      </w:r>
      <w:proofErr w:type="spellEnd"/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7594B">
        <w:rPr>
          <w:rFonts w:ascii="Times New Roman" w:hAnsi="Times New Roman" w:cs="Times New Roman"/>
          <w:sz w:val="28"/>
          <w:szCs w:val="28"/>
        </w:rPr>
        <w:t xml:space="preserve"> 3</w:t>
      </w:r>
      <w:r w:rsidRPr="00704BEB">
        <w:rPr>
          <w:rFonts w:ascii="Times New Roman" w:hAnsi="Times New Roman" w:cs="Times New Roman"/>
          <w:i/>
          <w:sz w:val="28"/>
          <w:szCs w:val="28"/>
        </w:rPr>
        <w:t>db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7594B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7594B">
        <w:rPr>
          <w:rFonts w:ascii="Times New Roman" w:hAnsi="Times New Roman" w:cs="Times New Roman"/>
          <w:sz w:val="28"/>
          <w:szCs w:val="28"/>
        </w:rPr>
        <w:t>2•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7594B">
        <w:rPr>
          <w:rFonts w:ascii="Times New Roman" w:hAnsi="Times New Roman" w:cs="Times New Roman"/>
          <w:sz w:val="28"/>
          <w:szCs w:val="28"/>
        </w:rPr>
        <w:t xml:space="preserve"> 3•1,6•1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7594B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302,4</w:t>
      </w:r>
      <w:r w:rsidRPr="00F7594B">
        <w:rPr>
          <w:rFonts w:ascii="Times New Roman" w:hAnsi="Times New Roman" w:cs="Times New Roman"/>
          <w:sz w:val="28"/>
          <w:szCs w:val="28"/>
        </w:rPr>
        <w:t xml:space="preserve"> см</w:t>
      </w:r>
      <w:r w:rsidRPr="00DB615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7594B">
        <w:rPr>
          <w:rFonts w:ascii="Times New Roman" w:hAnsi="Times New Roman" w:cs="Times New Roman"/>
          <w:sz w:val="28"/>
          <w:szCs w:val="28"/>
        </w:rPr>
        <w:t>.</w:t>
      </w:r>
    </w:p>
    <w:p w:rsidR="00FB0F07" w:rsidRPr="00F7594B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594B">
        <w:rPr>
          <w:rFonts w:ascii="Times New Roman" w:hAnsi="Times New Roman" w:cs="Times New Roman"/>
          <w:sz w:val="28"/>
          <w:szCs w:val="28"/>
        </w:rPr>
        <w:t>Несущая способность растянутого элемента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B0F07" w:rsidRDefault="00FB0F07" w:rsidP="00FB0F0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i/>
          <w:sz w:val="28"/>
          <w:szCs w:val="28"/>
        </w:rPr>
        <w:t>N</w:t>
      </w:r>
      <w:r w:rsidRPr="00F7594B">
        <w:rPr>
          <w:rFonts w:ascii="Times New Roman" w:hAnsi="Times New Roman" w:cs="Times New Roman"/>
          <w:sz w:val="28"/>
          <w:szCs w:val="28"/>
        </w:rPr>
        <w:t xml:space="preserve"> = 0,8•1,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7594B">
        <w:rPr>
          <w:rFonts w:ascii="Times New Roman" w:hAnsi="Times New Roman" w:cs="Times New Roman"/>
          <w:sz w:val="28"/>
          <w:szCs w:val="28"/>
        </w:rPr>
        <w:t>•1,0•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7594B">
        <w:rPr>
          <w:rFonts w:ascii="Times New Roman" w:hAnsi="Times New Roman" w:cs="Times New Roman"/>
          <w:sz w:val="28"/>
          <w:szCs w:val="28"/>
        </w:rPr>
        <w:t>0•0,0</w:t>
      </w:r>
      <w:r>
        <w:rPr>
          <w:rFonts w:ascii="Times New Roman" w:hAnsi="Times New Roman" w:cs="Times New Roman"/>
          <w:sz w:val="28"/>
          <w:szCs w:val="28"/>
        </w:rPr>
        <w:t>302</w:t>
      </w:r>
      <w:r w:rsidRPr="00F7594B">
        <w:rPr>
          <w:rFonts w:ascii="Times New Roman" w:hAnsi="Times New Roman" w:cs="Times New Roman"/>
          <w:sz w:val="28"/>
          <w:szCs w:val="28"/>
        </w:rPr>
        <w:t xml:space="preserve"> = 0,21</w:t>
      </w:r>
      <w:r>
        <w:rPr>
          <w:rFonts w:ascii="Times New Roman" w:hAnsi="Times New Roman" w:cs="Times New Roman"/>
          <w:sz w:val="28"/>
          <w:szCs w:val="28"/>
        </w:rPr>
        <w:t>986</w:t>
      </w:r>
      <w:r w:rsidRPr="00F7594B">
        <w:rPr>
          <w:rFonts w:ascii="Times New Roman" w:hAnsi="Times New Roman" w:cs="Times New Roman"/>
          <w:sz w:val="28"/>
          <w:szCs w:val="28"/>
        </w:rPr>
        <w:t xml:space="preserve"> мН = 21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7594B">
        <w:rPr>
          <w:rFonts w:ascii="Times New Roman" w:hAnsi="Times New Roman" w:cs="Times New Roman"/>
          <w:sz w:val="28"/>
          <w:szCs w:val="28"/>
        </w:rPr>
        <w:t>,8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594B">
        <w:rPr>
          <w:rFonts w:ascii="Times New Roman" w:hAnsi="Times New Roman" w:cs="Times New Roman"/>
          <w:sz w:val="28"/>
          <w:szCs w:val="28"/>
        </w:rPr>
        <w:t>кН.</w:t>
      </w:r>
      <w:proofErr w:type="spellEnd"/>
    </w:p>
    <w:p w:rsidR="00FB0F07" w:rsidRPr="00F7594B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1E">
        <w:rPr>
          <w:rFonts w:ascii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несущая способность деревянного элемента равна 219,86 </w:t>
      </w:r>
      <w:proofErr w:type="spellStart"/>
      <w:r>
        <w:rPr>
          <w:rFonts w:ascii="Times New Roman" w:hAnsi="Times New Roman" w:cs="Times New Roman"/>
          <w:sz w:val="28"/>
          <w:szCs w:val="28"/>
        </w:rPr>
        <w:t>кН.</w:t>
      </w:r>
      <w:proofErr w:type="spellEnd"/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Расчет центрально-растянутого элемента по первой группе предельных состояний проводим по формуле:</w:t>
      </w:r>
    </w:p>
    <w:p w:rsidR="00FB0F07" w:rsidRDefault="00C77D13" w:rsidP="00FB0F0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нт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&lt;</m:t>
        </m:r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клен</m:t>
            </m:r>
          </m:sup>
        </m:sSubSup>
      </m:oMath>
      <w:r w:rsidR="00FB0F07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FB0F07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0A7F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расчетная продольная сила, равна 70 кН;</w:t>
      </w:r>
    </w:p>
    <w:p w:rsidR="00FB0F07" w:rsidRPr="000A7F4F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proofErr w:type="spellStart"/>
      <w:r w:rsidRPr="000A7F4F">
        <w:rPr>
          <w:rFonts w:ascii="Times New Roman" w:hAnsi="Times New Roman" w:cs="Times New Roman"/>
          <w:sz w:val="28"/>
          <w:szCs w:val="28"/>
          <w:vertAlign w:val="subscript"/>
        </w:rPr>
        <w:t>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302,4 см</w:t>
      </w:r>
      <w:r w:rsidRPr="000A7F4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(см. предыдущий пример);</w:t>
      </w:r>
    </w:p>
    <w:p w:rsidR="00FB0F07" w:rsidRDefault="00C77D13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табл</m:t>
            </m:r>
          </m:sup>
        </m:sSubSup>
      </m:oMath>
      <w:r w:rsidR="00FB0F07" w:rsidRPr="00F7594B">
        <w:rPr>
          <w:rFonts w:ascii="Times New Roman" w:hAnsi="Times New Roman" w:cs="Times New Roman"/>
          <w:sz w:val="28"/>
          <w:szCs w:val="28"/>
        </w:rPr>
        <w:t xml:space="preserve"> </w:t>
      </w:r>
      <w:r w:rsidR="00FB0F07">
        <w:rPr>
          <w:rFonts w:ascii="Times New Roman" w:hAnsi="Times New Roman" w:cs="Times New Roman"/>
          <w:sz w:val="28"/>
          <w:szCs w:val="28"/>
        </w:rPr>
        <w:t>–</w:t>
      </w:r>
      <w:r w:rsidR="00FB0F07" w:rsidRPr="00F7594B">
        <w:rPr>
          <w:rFonts w:ascii="Times New Roman" w:hAnsi="Times New Roman" w:cs="Times New Roman"/>
          <w:sz w:val="28"/>
          <w:szCs w:val="28"/>
        </w:rPr>
        <w:t xml:space="preserve"> расчетное сопротивление древесины </w:t>
      </w:r>
      <w:r w:rsidR="00FB0F07">
        <w:rPr>
          <w:rFonts w:ascii="Times New Roman" w:hAnsi="Times New Roman" w:cs="Times New Roman"/>
          <w:sz w:val="28"/>
          <w:szCs w:val="28"/>
        </w:rPr>
        <w:t>на растяжение</w:t>
      </w:r>
      <w:r w:rsidR="00FB0F07" w:rsidRPr="00F7594B">
        <w:rPr>
          <w:rFonts w:ascii="Times New Roman" w:hAnsi="Times New Roman" w:cs="Times New Roman"/>
          <w:sz w:val="28"/>
          <w:szCs w:val="28"/>
        </w:rPr>
        <w:t>, принимается по табл</w:t>
      </w:r>
      <w:r w:rsidR="00FB0F07">
        <w:rPr>
          <w:rFonts w:ascii="Times New Roman" w:hAnsi="Times New Roman" w:cs="Times New Roman"/>
          <w:sz w:val="28"/>
          <w:szCs w:val="28"/>
        </w:rPr>
        <w:t>ице </w:t>
      </w:r>
      <w:r w:rsidR="00FB0F07" w:rsidRPr="00F7594B">
        <w:rPr>
          <w:rFonts w:ascii="Times New Roman" w:hAnsi="Times New Roman" w:cs="Times New Roman"/>
          <w:sz w:val="28"/>
          <w:szCs w:val="28"/>
        </w:rPr>
        <w:t xml:space="preserve">3 </w:t>
      </w:r>
      <w:r w:rsidR="00FB0F07">
        <w:rPr>
          <w:rFonts w:ascii="Times New Roman" w:hAnsi="Times New Roman" w:cs="Times New Roman"/>
          <w:sz w:val="28"/>
          <w:szCs w:val="28"/>
        </w:rPr>
        <w:t>СП 64.13330.2011</w:t>
      </w:r>
      <w:r w:rsidR="00FB0F07" w:rsidRPr="00F7594B">
        <w:rPr>
          <w:rFonts w:ascii="Times New Roman" w:hAnsi="Times New Roman" w:cs="Times New Roman"/>
          <w:sz w:val="28"/>
          <w:szCs w:val="28"/>
        </w:rPr>
        <w:t xml:space="preserve"> и равно </w:t>
      </w:r>
      <w:r w:rsidR="00FB0F07">
        <w:rPr>
          <w:rFonts w:ascii="Times New Roman" w:hAnsi="Times New Roman" w:cs="Times New Roman"/>
          <w:sz w:val="28"/>
          <w:szCs w:val="28"/>
        </w:rPr>
        <w:t>7</w:t>
      </w:r>
      <w:r w:rsidR="00FB0F07" w:rsidRPr="00F7594B">
        <w:rPr>
          <w:rFonts w:ascii="Times New Roman" w:hAnsi="Times New Roman" w:cs="Times New Roman"/>
          <w:sz w:val="28"/>
          <w:szCs w:val="28"/>
        </w:rPr>
        <w:t xml:space="preserve"> МПа</w:t>
      </w:r>
      <w:r w:rsidR="00FB0F07">
        <w:rPr>
          <w:rFonts w:ascii="Times New Roman" w:hAnsi="Times New Roman" w:cs="Times New Roman"/>
          <w:sz w:val="28"/>
          <w:szCs w:val="28"/>
        </w:rPr>
        <w:t>;</w:t>
      </w:r>
    </w:p>
    <w:p w:rsidR="00FB0F07" w:rsidRDefault="00C77D13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р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, 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ослаб</m:t>
            </m:r>
          </m:sub>
          <m:sup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клен</m:t>
            </m:r>
          </m:sup>
        </m:sSubSup>
        <m:r>
          <w:rPr>
            <w:rFonts w:ascii="Cambria Math" w:hAnsi="Cambria Math" w:cs="Times New Roman"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 w:hint="eastAsia"/>
                <w:sz w:val="28"/>
                <w:szCs w:val="28"/>
              </w:rPr>
              <m:t>р</m:t>
            </m:r>
          </m:sub>
          <m:sup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табл</m:t>
            </m:r>
          </m:sup>
        </m:sSubSup>
        <m:r>
          <w:rPr>
            <w:rFonts w:ascii="Cambria Math" w:hAnsi="Cambria Math" w:cs="Times New Roman"/>
            <w:sz w:val="28"/>
            <w:szCs w:val="28"/>
          </w:rPr>
          <m:t xml:space="preserve"> 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 w:hint="eastAsia"/>
                <w:sz w:val="28"/>
                <w:szCs w:val="28"/>
              </w:rPr>
              <m:t>в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 w:cs="Times New Roman" w:hint="eastAsia"/>
                <w:sz w:val="28"/>
                <w:szCs w:val="28"/>
              </w:rPr>
              <m:t>п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 w:cs="Times New Roman" w:hint="eastAsia"/>
                <w:sz w:val="28"/>
                <w:szCs w:val="28"/>
              </w:rPr>
              <m:t>о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=7 </m:t>
        </m:r>
        <m:r>
          <w:rPr>
            <w:rFonts w:ascii="Cambria Math" w:hAnsi="Cambria Math" w:cs="Times New Roman" w:hint="eastAsia"/>
            <w:sz w:val="28"/>
            <w:szCs w:val="28"/>
          </w:rPr>
          <m:t>МПа</m:t>
        </m:r>
        <m:r>
          <w:rPr>
            <w:rFonts w:ascii="Cambria Math" w:hAnsi="Cambria Math" w:cs="Times New Roman"/>
            <w:sz w:val="28"/>
            <w:szCs w:val="28"/>
          </w:rPr>
          <m:t xml:space="preserve">∙0,8∙1,3∙1=7,28 </m:t>
        </m:r>
        <m:r>
          <w:rPr>
            <w:rFonts w:ascii="Cambria Math" w:hAnsi="Cambria Math" w:cs="Times New Roman" w:hint="eastAsia"/>
            <w:sz w:val="28"/>
            <w:szCs w:val="28"/>
          </w:rPr>
          <m:t>МПа</m:t>
        </m:r>
        <m:r>
          <w:rPr>
            <w:rFonts w:ascii="Cambria Math" w:eastAsiaTheme="minorEastAsia" w:hAnsi="Cambria Math" w:cs="Times New Roman"/>
            <w:sz w:val="28"/>
            <w:szCs w:val="28"/>
          </w:rPr>
          <m:t>=0,728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 w:hint="eastAsia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 w:hint="eastAsia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FB0F07">
        <w:rPr>
          <w:rFonts w:ascii="Times New Roman" w:eastAsiaTheme="minorEastAsia" w:hAnsi="Times New Roman" w:cs="Times New Roman"/>
          <w:sz w:val="28"/>
          <w:szCs w:val="28"/>
        </w:rPr>
        <w:t xml:space="preserve"> .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 условие:</w:t>
      </w:r>
    </w:p>
    <w:p w:rsidR="00FB0F07" w:rsidRDefault="00C77D13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70 кН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302,4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=0,231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&lt;0,728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1E">
        <w:rPr>
          <w:rFonts w:ascii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условие выполнено, следовательно, элемент удовлетворяет условию прочности.</w:t>
      </w:r>
    </w:p>
    <w:p w:rsidR="00FB0F07" w:rsidRDefault="00FB0F07" w:rsidP="00FB0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B0F07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050B40E9" wp14:editId="1BC5D5E1">
            <wp:simplePos x="0" y="0"/>
            <wp:positionH relativeFrom="column">
              <wp:posOffset>885190</wp:posOffset>
            </wp:positionH>
            <wp:positionV relativeFrom="paragraph">
              <wp:posOffset>358140</wp:posOffset>
            </wp:positionV>
            <wp:extent cx="5086350" cy="2524125"/>
            <wp:effectExtent l="19050" t="0" r="0" b="0"/>
            <wp:wrapTopAndBottom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04BEB">
        <w:rPr>
          <w:rFonts w:ascii="Times New Roman" w:hAnsi="Times New Roman" w:cs="Times New Roman"/>
          <w:b/>
          <w:sz w:val="28"/>
          <w:szCs w:val="28"/>
        </w:rPr>
        <w:t>Исходные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4BEB">
        <w:rPr>
          <w:rFonts w:ascii="Times New Roman" w:hAnsi="Times New Roman" w:cs="Times New Roman"/>
          <w:b/>
          <w:sz w:val="28"/>
          <w:szCs w:val="28"/>
        </w:rPr>
        <w:t>данные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4BEB">
        <w:rPr>
          <w:rFonts w:ascii="Times New Roman" w:hAnsi="Times New Roman" w:cs="Times New Roman"/>
          <w:b/>
          <w:sz w:val="28"/>
          <w:szCs w:val="28"/>
        </w:rPr>
        <w:t>к задаче 1.1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126"/>
        <w:gridCol w:w="1582"/>
        <w:gridCol w:w="1303"/>
        <w:gridCol w:w="1604"/>
        <w:gridCol w:w="573"/>
        <w:gridCol w:w="573"/>
        <w:gridCol w:w="573"/>
        <w:gridCol w:w="573"/>
        <w:gridCol w:w="573"/>
        <w:gridCol w:w="518"/>
        <w:gridCol w:w="573"/>
      </w:tblGrid>
      <w:tr w:rsidR="00FB0F07" w:rsidRPr="000C68EE" w:rsidTr="00FD11F9">
        <w:trPr>
          <w:cantSplit/>
          <w:trHeight w:val="1942"/>
          <w:jc w:val="center"/>
        </w:trPr>
        <w:tc>
          <w:tcPr>
            <w:tcW w:w="0" w:type="auto"/>
            <w:vAlign w:val="center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№ варианта</w:t>
            </w:r>
          </w:p>
        </w:tc>
        <w:tc>
          <w:tcPr>
            <w:tcW w:w="0" w:type="auto"/>
            <w:vAlign w:val="center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</w:p>
        </w:tc>
        <w:tc>
          <w:tcPr>
            <w:tcW w:w="0" w:type="auto"/>
            <w:vAlign w:val="center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сорт древесины</w:t>
            </w:r>
          </w:p>
        </w:tc>
        <w:tc>
          <w:tcPr>
            <w:tcW w:w="0" w:type="auto"/>
            <w:vAlign w:val="center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условия эксплуатации</w:t>
            </w:r>
          </w:p>
        </w:tc>
        <w:tc>
          <w:tcPr>
            <w:tcW w:w="0" w:type="auto"/>
            <w:vAlign w:val="center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i/>
                <w:sz w:val="24"/>
                <w:szCs w:val="24"/>
              </w:rPr>
              <w:t>h</w:t>
            </w: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0" w:type="auto"/>
            <w:vAlign w:val="center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0" w:type="auto"/>
            <w:vAlign w:val="center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i/>
                <w:sz w:val="24"/>
                <w:szCs w:val="24"/>
              </w:rPr>
              <w:t>e</w:t>
            </w: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0" w:type="auto"/>
            <w:vAlign w:val="center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, кН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лиственница (кроме европейской)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 xml:space="preserve">лиственница европейская 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пихта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дуб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ясень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клен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береза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бук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ель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сосна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вяз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ольха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липа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кедр сибирский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FB0F07" w:rsidRDefault="00FB0F07" w:rsidP="00FB0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B0F07" w:rsidRPr="00704BEB" w:rsidRDefault="00FB0F07" w:rsidP="00FB0F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04BE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Варианты к задаче 1.1 студенты выбирают по следующим правилам:</w:t>
      </w:r>
    </w:p>
    <w:p w:rsidR="00FB0F07" w:rsidRPr="004F3A86" w:rsidRDefault="00FB0F07" w:rsidP="00FB0F07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>амилии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tbl>
      <w:tblPr>
        <w:tblW w:w="8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9"/>
        <w:gridCol w:w="2467"/>
        <w:gridCol w:w="1276"/>
        <w:gridCol w:w="1417"/>
        <w:gridCol w:w="1134"/>
      </w:tblGrid>
      <w:tr w:rsidR="00FB0F07" w:rsidRPr="004F3A86" w:rsidTr="00FD11F9">
        <w:trPr>
          <w:trHeight w:val="454"/>
          <w:jc w:val="center"/>
        </w:trPr>
        <w:tc>
          <w:tcPr>
            <w:tcW w:w="2069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4B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материал</w:t>
            </w:r>
          </w:p>
        </w:tc>
        <w:tc>
          <w:tcPr>
            <w:tcW w:w="2467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704BEB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эксплуатации</w:t>
            </w:r>
          </w:p>
        </w:tc>
        <w:tc>
          <w:tcPr>
            <w:tcW w:w="1276" w:type="dxa"/>
            <w:vAlign w:val="center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>h</w:t>
            </w:r>
          </w:p>
        </w:tc>
        <w:tc>
          <w:tcPr>
            <w:tcW w:w="1417" w:type="dxa"/>
            <w:vAlign w:val="center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>b</w:t>
            </w:r>
          </w:p>
        </w:tc>
        <w:tc>
          <w:tcPr>
            <w:tcW w:w="1134" w:type="dxa"/>
            <w:vAlign w:val="center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>d</w:t>
            </w:r>
          </w:p>
        </w:tc>
      </w:tr>
    </w:tbl>
    <w:p w:rsidR="00FB0F07" w:rsidRPr="004F3A86" w:rsidRDefault="00FB0F07" w:rsidP="00FB0F07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1134"/>
        <w:gridCol w:w="1134"/>
        <w:gridCol w:w="1134"/>
        <w:gridCol w:w="1134"/>
        <w:gridCol w:w="1134"/>
        <w:gridCol w:w="1134"/>
        <w:gridCol w:w="1134"/>
      </w:tblGrid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Б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Г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(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)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З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К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М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О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, 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Т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Ф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Ц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Ш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Э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Я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</w:tr>
    </w:tbl>
    <w:p w:rsidR="00FB0F07" w:rsidRPr="004F3A86" w:rsidRDefault="00FB0F07" w:rsidP="00FB0F07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мени студента выбираются параметры:</w:t>
      </w:r>
    </w:p>
    <w:tbl>
      <w:tblPr>
        <w:tblW w:w="61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086"/>
        <w:gridCol w:w="1086"/>
        <w:gridCol w:w="1086"/>
        <w:gridCol w:w="1086"/>
      </w:tblGrid>
      <w:tr w:rsidR="00FB0F07" w:rsidRPr="004F3A86" w:rsidTr="00FD11F9">
        <w:trPr>
          <w:trHeight w:val="454"/>
          <w:jc w:val="center"/>
        </w:trPr>
        <w:tc>
          <w:tcPr>
            <w:tcW w:w="1843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vertAlign w:val="subscript"/>
                <w:lang w:val="en-US" w:eastAsia="ru-RU"/>
              </w:rPr>
            </w:pPr>
            <w:r w:rsidRPr="00704BEB">
              <w:rPr>
                <w:rFonts w:ascii="Times New Roman" w:hAnsi="Times New Roman" w:cs="Times New Roman"/>
                <w:b/>
                <w:sz w:val="28"/>
                <w:szCs w:val="28"/>
              </w:rPr>
              <w:t>сорт древесины</w:t>
            </w:r>
          </w:p>
        </w:tc>
        <w:tc>
          <w:tcPr>
            <w:tcW w:w="1086" w:type="dxa"/>
            <w:vAlign w:val="center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eastAsia="ru-RU"/>
              </w:rPr>
            </w:pPr>
            <w:r w:rsidRPr="00385B91"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a</w:t>
            </w:r>
          </w:p>
        </w:tc>
        <w:tc>
          <w:tcPr>
            <w:tcW w:w="1086" w:type="dxa"/>
            <w:vAlign w:val="center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</w:pPr>
            <w:r w:rsidRPr="00385B91"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c</w:t>
            </w:r>
          </w:p>
        </w:tc>
        <w:tc>
          <w:tcPr>
            <w:tcW w:w="1086" w:type="dxa"/>
            <w:vAlign w:val="center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</w:pPr>
            <w:r w:rsidRPr="00385B91"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e</w:t>
            </w:r>
          </w:p>
        </w:tc>
        <w:tc>
          <w:tcPr>
            <w:tcW w:w="1086" w:type="dxa"/>
            <w:vAlign w:val="center"/>
          </w:tcPr>
          <w:p w:rsidR="00FB0F07" w:rsidRPr="00385B91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N</w:t>
            </w:r>
          </w:p>
        </w:tc>
      </w:tr>
    </w:tbl>
    <w:p w:rsidR="00FB0F07" w:rsidRDefault="00FB0F07" w:rsidP="00FB0F07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1134"/>
        <w:gridCol w:w="1134"/>
        <w:gridCol w:w="1134"/>
        <w:gridCol w:w="1134"/>
        <w:gridCol w:w="1134"/>
        <w:gridCol w:w="1134"/>
        <w:gridCol w:w="1134"/>
      </w:tblGrid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Б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Г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(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)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З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К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М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О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, 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Т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Ф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Ц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Ш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Э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Я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</w:tr>
    </w:tbl>
    <w:p w:rsidR="00FB0F07" w:rsidRDefault="00FB0F07" w:rsidP="00FB0F07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0F07" w:rsidRPr="00A91C43" w:rsidRDefault="00FB0F07" w:rsidP="00FB0F07">
      <w:pPr>
        <w:spacing w:before="240"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</w:p>
    <w:p w:rsidR="00FB0F07" w:rsidRPr="00704BEB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4BEB">
        <w:rPr>
          <w:rFonts w:ascii="Times New Roman" w:hAnsi="Times New Roman" w:cs="Times New Roman"/>
          <w:b/>
          <w:sz w:val="28"/>
          <w:szCs w:val="28"/>
        </w:rPr>
        <w:t xml:space="preserve">Задача 1.2 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371">
        <w:rPr>
          <w:rFonts w:ascii="Times New Roman" w:hAnsi="Times New Roman" w:cs="Times New Roman"/>
          <w:b/>
          <w:sz w:val="28"/>
          <w:szCs w:val="28"/>
        </w:rPr>
        <w:t>Расчет центрально-</w:t>
      </w:r>
      <w:r>
        <w:rPr>
          <w:rFonts w:ascii="Times New Roman" w:hAnsi="Times New Roman" w:cs="Times New Roman"/>
          <w:b/>
          <w:sz w:val="28"/>
          <w:szCs w:val="28"/>
        </w:rPr>
        <w:t>сжатых</w:t>
      </w:r>
      <w:r w:rsidRPr="00D42371">
        <w:rPr>
          <w:rFonts w:ascii="Times New Roman" w:hAnsi="Times New Roman" w:cs="Times New Roman"/>
          <w:b/>
          <w:sz w:val="28"/>
          <w:szCs w:val="28"/>
        </w:rPr>
        <w:t xml:space="preserve"> элементов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(расчет на сжатие)</w:t>
      </w:r>
    </w:p>
    <w:p w:rsidR="00FB0F07" w:rsidRPr="00A4761E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761E">
        <w:rPr>
          <w:rFonts w:ascii="Times New Roman" w:hAnsi="Times New Roman" w:cs="Times New Roman"/>
          <w:sz w:val="28"/>
          <w:szCs w:val="28"/>
        </w:rPr>
        <w:t xml:space="preserve">Определить несущую способность центрально-сжатого деревянного элемента (рисунок 2) сечением </w:t>
      </w:r>
      <w:r w:rsidRPr="00704BEB">
        <w:rPr>
          <w:rFonts w:ascii="Times New Roman" w:hAnsi="Times New Roman" w:cs="Times New Roman"/>
          <w:b/>
          <w:i/>
          <w:sz w:val="28"/>
          <w:szCs w:val="28"/>
          <w:lang w:val="en-US"/>
        </w:rPr>
        <w:t>b</w:t>
      </w:r>
      <w:r w:rsidRPr="00704BEB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Pr="00B45548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04BEB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Pr="00704BEB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A4761E">
        <w:rPr>
          <w:rFonts w:ascii="Times New Roman" w:hAnsi="Times New Roman" w:cs="Times New Roman"/>
          <w:sz w:val="28"/>
          <w:szCs w:val="28"/>
        </w:rPr>
        <w:t>, ослабленного двум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A4761E">
        <w:rPr>
          <w:rFonts w:ascii="Times New Roman" w:hAnsi="Times New Roman" w:cs="Times New Roman"/>
          <w:sz w:val="28"/>
          <w:szCs w:val="28"/>
        </w:rPr>
        <w:t xml:space="preserve">отверстиями, выходящими на </w:t>
      </w:r>
      <w:proofErr w:type="spellStart"/>
      <w:r w:rsidRPr="00A4761E">
        <w:rPr>
          <w:rFonts w:ascii="Times New Roman" w:hAnsi="Times New Roman" w:cs="Times New Roman"/>
          <w:sz w:val="28"/>
          <w:szCs w:val="28"/>
        </w:rPr>
        <w:t>пласть</w:t>
      </w:r>
      <w:proofErr w:type="spellEnd"/>
      <w:r w:rsidRPr="00A4761E">
        <w:rPr>
          <w:rFonts w:ascii="Times New Roman" w:hAnsi="Times New Roman" w:cs="Times New Roman"/>
          <w:sz w:val="28"/>
          <w:szCs w:val="28"/>
        </w:rPr>
        <w:t xml:space="preserve">, диаметром </w:t>
      </w:r>
      <w:r w:rsidRPr="00704BEB">
        <w:rPr>
          <w:rFonts w:ascii="Times New Roman" w:hAnsi="Times New Roman" w:cs="Times New Roman"/>
          <w:b/>
          <w:i/>
          <w:sz w:val="28"/>
          <w:szCs w:val="28"/>
          <w:lang w:val="en-US"/>
        </w:rPr>
        <w:t>d</w:t>
      </w:r>
      <w:r w:rsidRPr="00A476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761E">
        <w:rPr>
          <w:rFonts w:ascii="Times New Roman" w:hAnsi="Times New Roman" w:cs="Times New Roman"/>
          <w:sz w:val="28"/>
          <w:szCs w:val="28"/>
        </w:rPr>
        <w:t>с исходными данными согласно варианту.</w:t>
      </w:r>
    </w:p>
    <w:p w:rsidR="00FB0F07" w:rsidRPr="00A4761E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761E">
        <w:rPr>
          <w:rFonts w:ascii="Times New Roman" w:hAnsi="Times New Roman" w:cs="Times New Roman"/>
          <w:b/>
          <w:sz w:val="28"/>
          <w:szCs w:val="28"/>
        </w:rPr>
        <w:t>Пример выполнения задачи 1.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A476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F07" w:rsidRPr="00A4761E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761E">
        <w:rPr>
          <w:rFonts w:ascii="Times New Roman" w:hAnsi="Times New Roman" w:cs="Times New Roman"/>
          <w:sz w:val="28"/>
          <w:szCs w:val="28"/>
        </w:rPr>
        <w:t xml:space="preserve">Определить несущую способность центрально-сжатого деревянного элемента (рисунок 2) сечением </w:t>
      </w:r>
      <w:r w:rsidRPr="00A4761E">
        <w:rPr>
          <w:rFonts w:ascii="Times New Roman" w:hAnsi="Times New Roman" w:cs="Times New Roman"/>
          <w:b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A4761E"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4761E">
        <w:rPr>
          <w:rFonts w:ascii="Times New Roman" w:hAnsi="Times New Roman" w:cs="Times New Roman"/>
          <w:b/>
          <w:sz w:val="28"/>
          <w:szCs w:val="28"/>
          <w:lang w:val="en-US"/>
        </w:rPr>
        <w:t>h</w:t>
      </w:r>
      <w:r w:rsidRPr="00A4761E">
        <w:rPr>
          <w:rFonts w:ascii="Times New Roman" w:hAnsi="Times New Roman" w:cs="Times New Roman"/>
          <w:sz w:val="28"/>
          <w:szCs w:val="28"/>
        </w:rPr>
        <w:t xml:space="preserve">, ослабленного </w:t>
      </w:r>
      <w:proofErr w:type="spellStart"/>
      <w:r w:rsidRPr="00A4761E">
        <w:rPr>
          <w:rFonts w:ascii="Times New Roman" w:hAnsi="Times New Roman" w:cs="Times New Roman"/>
          <w:sz w:val="28"/>
          <w:szCs w:val="28"/>
        </w:rPr>
        <w:t>двуми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761E">
        <w:rPr>
          <w:rFonts w:ascii="Times New Roman" w:hAnsi="Times New Roman" w:cs="Times New Roman"/>
          <w:sz w:val="28"/>
          <w:szCs w:val="28"/>
        </w:rPr>
        <w:t xml:space="preserve">отверстиями, выходящими на </w:t>
      </w:r>
      <w:proofErr w:type="spellStart"/>
      <w:r w:rsidRPr="00A4761E">
        <w:rPr>
          <w:rFonts w:ascii="Times New Roman" w:hAnsi="Times New Roman" w:cs="Times New Roman"/>
          <w:sz w:val="28"/>
          <w:szCs w:val="28"/>
        </w:rPr>
        <w:t>пласть</w:t>
      </w:r>
      <w:proofErr w:type="spellEnd"/>
      <w:r w:rsidRPr="00A4761E">
        <w:rPr>
          <w:rFonts w:ascii="Times New Roman" w:hAnsi="Times New Roman" w:cs="Times New Roman"/>
          <w:sz w:val="28"/>
          <w:szCs w:val="28"/>
        </w:rPr>
        <w:t xml:space="preserve">, диаметром </w:t>
      </w:r>
      <w:r w:rsidRPr="00A4761E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Pr="00A476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761E">
        <w:rPr>
          <w:rFonts w:ascii="Times New Roman" w:hAnsi="Times New Roman" w:cs="Times New Roman"/>
          <w:sz w:val="28"/>
          <w:szCs w:val="28"/>
        </w:rPr>
        <w:t xml:space="preserve">с исходными данными: </w:t>
      </w:r>
    </w:p>
    <w:p w:rsidR="00FB0F07" w:rsidRPr="00A4761E" w:rsidRDefault="00FB0F07" w:rsidP="00FB0F07">
      <w:pPr>
        <w:pStyle w:val="aa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04BEB">
        <w:rPr>
          <w:i/>
          <w:sz w:val="28"/>
          <w:szCs w:val="28"/>
          <w:lang w:val="en-US"/>
        </w:rPr>
        <w:t>h</w:t>
      </w:r>
      <w:r w:rsidRPr="007A3EC2">
        <w:rPr>
          <w:rStyle w:val="apple-converted-space"/>
          <w:sz w:val="28"/>
          <w:szCs w:val="28"/>
        </w:rPr>
        <w:t xml:space="preserve"> </w:t>
      </w:r>
      <w:r w:rsidRPr="00704BEB">
        <w:rPr>
          <w:bCs/>
          <w:sz w:val="28"/>
          <w:szCs w:val="28"/>
        </w:rPr>
        <w:t>=</w:t>
      </w:r>
      <w:r w:rsidRPr="00704BEB">
        <w:rPr>
          <w:rStyle w:val="apple-converted-space"/>
          <w:bCs/>
          <w:sz w:val="28"/>
          <w:szCs w:val="28"/>
        </w:rPr>
        <w:t xml:space="preserve"> </w:t>
      </w:r>
      <w:r w:rsidRPr="00A4761E">
        <w:rPr>
          <w:sz w:val="28"/>
          <w:szCs w:val="28"/>
        </w:rPr>
        <w:t>20 см;</w:t>
      </w:r>
      <w:r w:rsidRPr="007A3EC2">
        <w:rPr>
          <w:rStyle w:val="apple-converted-space"/>
          <w:b/>
          <w:bCs/>
          <w:sz w:val="28"/>
          <w:szCs w:val="28"/>
        </w:rPr>
        <w:t xml:space="preserve"> </w:t>
      </w:r>
      <w:r w:rsidRPr="00704BEB">
        <w:rPr>
          <w:i/>
          <w:sz w:val="28"/>
          <w:szCs w:val="28"/>
        </w:rPr>
        <w:t>b</w:t>
      </w:r>
      <w:r w:rsidRPr="00A4761E">
        <w:rPr>
          <w:sz w:val="28"/>
          <w:szCs w:val="28"/>
        </w:rPr>
        <w:t xml:space="preserve"> = 1</w:t>
      </w:r>
      <w:r>
        <w:rPr>
          <w:sz w:val="28"/>
          <w:szCs w:val="28"/>
        </w:rPr>
        <w:t>2,</w:t>
      </w:r>
      <w:r w:rsidRPr="00A4761E">
        <w:rPr>
          <w:sz w:val="28"/>
          <w:szCs w:val="28"/>
        </w:rPr>
        <w:t xml:space="preserve">5 см; </w:t>
      </w:r>
      <w:r w:rsidRPr="00704BEB">
        <w:rPr>
          <w:i/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4761E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A4761E">
        <w:rPr>
          <w:sz w:val="28"/>
          <w:szCs w:val="28"/>
        </w:rPr>
        <w:t xml:space="preserve">15 см; </w:t>
      </w:r>
      <w:r w:rsidRPr="00704BEB">
        <w:rPr>
          <w:i/>
          <w:sz w:val="28"/>
          <w:szCs w:val="28"/>
        </w:rPr>
        <w:t>ℓ</w:t>
      </w:r>
      <w:r w:rsidRPr="00A4761E">
        <w:rPr>
          <w:sz w:val="28"/>
          <w:szCs w:val="28"/>
        </w:rPr>
        <w:t xml:space="preserve"> =</w:t>
      </w:r>
      <w:r>
        <w:rPr>
          <w:sz w:val="28"/>
          <w:szCs w:val="28"/>
        </w:rPr>
        <w:t xml:space="preserve"> </w:t>
      </w:r>
      <w:r w:rsidRPr="00A4761E">
        <w:rPr>
          <w:sz w:val="28"/>
          <w:szCs w:val="28"/>
        </w:rPr>
        <w:t>3,0 м;</w:t>
      </w:r>
      <w:r w:rsidRPr="00704BEB">
        <w:rPr>
          <w:i/>
          <w:sz w:val="28"/>
          <w:szCs w:val="28"/>
        </w:rPr>
        <w:t xml:space="preserve"> d</w:t>
      </w:r>
      <w:r>
        <w:rPr>
          <w:sz w:val="28"/>
          <w:szCs w:val="28"/>
        </w:rPr>
        <w:t xml:space="preserve"> </w:t>
      </w:r>
      <w:r w:rsidRPr="00A4761E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A4761E">
        <w:rPr>
          <w:sz w:val="28"/>
          <w:szCs w:val="28"/>
        </w:rPr>
        <w:t xml:space="preserve">4 см; </w:t>
      </w:r>
    </w:p>
    <w:p w:rsidR="00FB0F07" w:rsidRPr="00A4761E" w:rsidRDefault="00FB0F07" w:rsidP="00FB0F07">
      <w:pPr>
        <w:pStyle w:val="aa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4761E">
        <w:rPr>
          <w:sz w:val="28"/>
          <w:szCs w:val="28"/>
        </w:rPr>
        <w:t>условия закрепления</w:t>
      </w:r>
      <w:r w:rsidRPr="00A4761E">
        <w:rPr>
          <w:rStyle w:val="apple-converted-space"/>
          <w:b/>
          <w:bCs/>
          <w:sz w:val="28"/>
          <w:szCs w:val="28"/>
        </w:rPr>
        <w:t> </w:t>
      </w:r>
      <w:r w:rsidRPr="00A4761E">
        <w:rPr>
          <w:sz w:val="28"/>
          <w:szCs w:val="28"/>
        </w:rPr>
        <w:t xml:space="preserve">концов стержня в плоскостях </w:t>
      </w:r>
      <w:r>
        <w:rPr>
          <w:sz w:val="28"/>
          <w:szCs w:val="28"/>
        </w:rPr>
        <w:t>Х – Х</w:t>
      </w:r>
      <w:r w:rsidRPr="00A4761E">
        <w:rPr>
          <w:sz w:val="28"/>
          <w:szCs w:val="28"/>
        </w:rPr>
        <w:t xml:space="preserve"> и У – У: шарнирное (Ш</w:t>
      </w:r>
      <w:r>
        <w:rPr>
          <w:sz w:val="28"/>
          <w:szCs w:val="28"/>
        </w:rPr>
        <w:t xml:space="preserve"> – </w:t>
      </w:r>
      <w:r w:rsidRPr="00A4761E">
        <w:rPr>
          <w:sz w:val="28"/>
          <w:szCs w:val="28"/>
        </w:rPr>
        <w:t>Ш)</w:t>
      </w:r>
      <w:r>
        <w:rPr>
          <w:sz w:val="28"/>
          <w:szCs w:val="28"/>
        </w:rPr>
        <w:t>;</w:t>
      </w:r>
    </w:p>
    <w:p w:rsidR="00FB0F07" w:rsidRPr="00704BEB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61E">
        <w:rPr>
          <w:rFonts w:ascii="Times New Roman" w:hAnsi="Times New Roman" w:cs="Times New Roman"/>
          <w:sz w:val="28"/>
          <w:szCs w:val="28"/>
        </w:rPr>
        <w:t xml:space="preserve">материал элемента: </w:t>
      </w:r>
      <w:r w:rsidRPr="00704BEB">
        <w:rPr>
          <w:rFonts w:ascii="Times New Roman" w:hAnsi="Times New Roman" w:cs="Times New Roman"/>
          <w:sz w:val="28"/>
          <w:szCs w:val="28"/>
        </w:rPr>
        <w:t>береза</w:t>
      </w:r>
      <w:r w:rsidRPr="00563371">
        <w:rPr>
          <w:sz w:val="28"/>
          <w:szCs w:val="28"/>
        </w:rPr>
        <w:t>;</w:t>
      </w:r>
    </w:p>
    <w:p w:rsidR="00FB0F07" w:rsidRPr="00A4761E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761E">
        <w:rPr>
          <w:rFonts w:ascii="Times New Roman" w:hAnsi="Times New Roman" w:cs="Times New Roman"/>
          <w:sz w:val="28"/>
          <w:szCs w:val="28"/>
        </w:rPr>
        <w:t>условия эксплуатации</w:t>
      </w:r>
      <w:r w:rsidRPr="00563371">
        <w:rPr>
          <w:rFonts w:ascii="Times New Roman" w:hAnsi="Times New Roman" w:cs="Times New Roman"/>
          <w:sz w:val="28"/>
          <w:szCs w:val="28"/>
        </w:rPr>
        <w:t xml:space="preserve">: </w:t>
      </w:r>
      <w:r w:rsidRPr="00704BEB">
        <w:rPr>
          <w:rFonts w:ascii="Times New Roman" w:hAnsi="Times New Roman" w:cs="Times New Roman"/>
          <w:sz w:val="28"/>
          <w:szCs w:val="28"/>
        </w:rPr>
        <w:t>2;</w:t>
      </w:r>
      <w:r w:rsidRPr="0056337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0F07" w:rsidRPr="00A4761E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761E">
        <w:rPr>
          <w:rFonts w:ascii="Times New Roman" w:hAnsi="Times New Roman" w:cs="Times New Roman"/>
          <w:sz w:val="28"/>
          <w:szCs w:val="28"/>
        </w:rPr>
        <w:t>сорт древесины</w:t>
      </w:r>
      <w:r w:rsidRPr="00563371">
        <w:rPr>
          <w:rFonts w:ascii="Times New Roman" w:hAnsi="Times New Roman" w:cs="Times New Roman"/>
          <w:sz w:val="28"/>
          <w:szCs w:val="28"/>
        </w:rPr>
        <w:t>: 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0F07" w:rsidRPr="00704BEB" w:rsidRDefault="00FB0F07" w:rsidP="00FB0F0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B0F07" w:rsidRPr="007A3EC2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B33D2">
        <w:rPr>
          <w:rFonts w:ascii="Times New Roman" w:hAnsi="Times New Roman" w:cs="Times New Roman"/>
          <w:sz w:val="28"/>
          <w:szCs w:val="28"/>
        </w:rPr>
        <w:t xml:space="preserve"> Несущая способность центрально-сжатого стержня с учетом </w:t>
      </w:r>
      <w:r>
        <w:rPr>
          <w:rFonts w:ascii="Times New Roman" w:hAnsi="Times New Roman" w:cs="Times New Roman"/>
          <w:sz w:val="28"/>
          <w:szCs w:val="28"/>
        </w:rPr>
        <w:t>устойчивости</w:t>
      </w:r>
      <w:r w:rsidRPr="002B33D2">
        <w:rPr>
          <w:rFonts w:ascii="Times New Roman" w:hAnsi="Times New Roman" w:cs="Times New Roman"/>
          <w:sz w:val="28"/>
          <w:szCs w:val="28"/>
        </w:rPr>
        <w:t xml:space="preserve"> подсчитывается по формуле:</w:t>
      </w:r>
    </w:p>
    <w:p w:rsidR="00FB0F07" w:rsidRPr="002B33D2" w:rsidRDefault="00C77D13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sz w:val="28"/>
                      <w:szCs w:val="28"/>
                    </w:rPr>
                    <m:t>φ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расч</m:t>
                  </m:r>
                </m:sub>
              </m:sSub>
            </m:den>
          </m:f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с</m:t>
              </m:r>
            </m:sub>
            <m: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береза</m:t>
              </m:r>
            </m:sup>
          </m:sSubSup>
        </m:oMath>
      </m:oMathPara>
    </w:p>
    <w:p w:rsidR="00FB0F07" w:rsidRPr="002B33D2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3D2">
        <w:rPr>
          <w:rFonts w:ascii="Times New Roman" w:hAnsi="Times New Roman" w:cs="Times New Roman"/>
          <w:sz w:val="28"/>
          <w:szCs w:val="28"/>
        </w:rPr>
        <w:t>Для этого определим сначала расчетное сопротивление березы:</w:t>
      </w:r>
    </w:p>
    <w:p w:rsidR="00FB0F07" w:rsidRPr="002B33D2" w:rsidRDefault="00C77D13" w:rsidP="00FB0F0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береза</m:t>
            </m:r>
          </m:sup>
        </m:sSubSup>
        <m:r>
          <w:rPr>
            <w:rFonts w:ascii="Cambria Math" w:hAnsi="Times New Roman" w:cs="Times New Roman"/>
            <w:sz w:val="28"/>
            <w:szCs w:val="28"/>
          </w:rPr>
          <m:t>=</m:t>
        </m:r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табл</m:t>
            </m:r>
          </m:sup>
        </m:sSubSup>
        <m:r>
          <w:rPr>
            <w:rFonts w:ascii="Cambria Math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п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в</m:t>
            </m:r>
          </m:sub>
        </m:sSub>
      </m:oMath>
      <w:r w:rsidR="00FB0F07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FB0F07" w:rsidRPr="002B33D2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2B33D2">
        <w:rPr>
          <w:rFonts w:ascii="Times New Roman" w:hAnsi="Times New Roman" w:cs="Times New Roman"/>
          <w:sz w:val="28"/>
          <w:szCs w:val="28"/>
          <w:vertAlign w:val="subscript"/>
        </w:rPr>
        <w:t xml:space="preserve">п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33D2">
        <w:rPr>
          <w:rFonts w:ascii="Times New Roman" w:hAnsi="Times New Roman" w:cs="Times New Roman"/>
          <w:sz w:val="28"/>
          <w:szCs w:val="28"/>
        </w:rPr>
        <w:t xml:space="preserve"> коэффициент перехода на породу дерева, для березы равен 1,1 (таблица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B33D2">
        <w:rPr>
          <w:rFonts w:ascii="Times New Roman" w:hAnsi="Times New Roman" w:cs="Times New Roman"/>
          <w:sz w:val="28"/>
          <w:szCs w:val="28"/>
        </w:rPr>
        <w:t>5 СП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B33D2">
        <w:rPr>
          <w:rFonts w:ascii="Times New Roman" w:hAnsi="Times New Roman" w:cs="Times New Roman"/>
          <w:sz w:val="28"/>
          <w:szCs w:val="28"/>
        </w:rPr>
        <w:t xml:space="preserve">64.13330.2011); </w:t>
      </w:r>
    </w:p>
    <w:p w:rsidR="00FB0F07" w:rsidRPr="002B33D2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2B33D2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Pr="002B33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33D2">
        <w:rPr>
          <w:rFonts w:ascii="Times New Roman" w:hAnsi="Times New Roman" w:cs="Times New Roman"/>
          <w:sz w:val="28"/>
          <w:szCs w:val="28"/>
        </w:rPr>
        <w:t>коэффициент, учитывающий условия эксплуатации (группу конструкций), равен 0,9 (таблица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33D2">
        <w:rPr>
          <w:rFonts w:ascii="Times New Roman" w:hAnsi="Times New Roman" w:cs="Times New Roman"/>
          <w:sz w:val="28"/>
          <w:szCs w:val="28"/>
        </w:rPr>
        <w:t>1,7, Приложение Г СП 64.13330.2011);</w:t>
      </w:r>
    </w:p>
    <w:p w:rsidR="00FB0F07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04BEB">
        <w:rPr>
          <w:rFonts w:ascii="Times New Roman" w:hAnsi="Times New Roman" w:cs="Times New Roman"/>
          <w:i/>
          <w:sz w:val="28"/>
          <w:szCs w:val="28"/>
        </w:rPr>
        <w:t>R</w:t>
      </w:r>
      <w:r w:rsidRPr="002B33D2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2B33D2">
        <w:rPr>
          <w:rFonts w:ascii="Times New Roman" w:hAnsi="Times New Roman" w:cs="Times New Roman"/>
          <w:sz w:val="28"/>
          <w:szCs w:val="28"/>
          <w:vertAlign w:val="superscript"/>
        </w:rPr>
        <w:t>табл</w:t>
      </w:r>
      <w:proofErr w:type="spellEnd"/>
      <w:r w:rsidRPr="002B33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33D2">
        <w:rPr>
          <w:rFonts w:ascii="Times New Roman" w:hAnsi="Times New Roman" w:cs="Times New Roman"/>
          <w:sz w:val="28"/>
          <w:szCs w:val="28"/>
        </w:rPr>
        <w:t xml:space="preserve"> расчетное сопротивление древесины, принимается по таблице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B33D2">
        <w:rPr>
          <w:rFonts w:ascii="Times New Roman" w:hAnsi="Times New Roman" w:cs="Times New Roman"/>
          <w:sz w:val="28"/>
          <w:szCs w:val="28"/>
        </w:rPr>
        <w:t>3 СП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B33D2">
        <w:rPr>
          <w:rFonts w:ascii="Times New Roman" w:hAnsi="Times New Roman" w:cs="Times New Roman"/>
          <w:sz w:val="28"/>
          <w:szCs w:val="28"/>
        </w:rPr>
        <w:t>64.13330.2011 и равно 7 МПа.</w:t>
      </w:r>
      <w:r w:rsidRPr="00DB38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Следовательно,</w:t>
      </w:r>
    </w:p>
    <w:p w:rsidR="00FB0F07" w:rsidRPr="002B33D2" w:rsidRDefault="00C77D13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с</m:t>
              </m:r>
            </m:sub>
            <m: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береза</m:t>
              </m:r>
            </m:sup>
          </m:sSubSup>
          <m:r>
            <w:rPr>
              <w:rFonts w:ascii="Cambria Math" w:hAnsi="Times New Roman" w:cs="Times New Roman"/>
              <w:sz w:val="28"/>
              <w:szCs w:val="28"/>
            </w:rPr>
            <m:t>=14</m:t>
          </m:r>
          <m: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w:rPr>
              <w:rFonts w:ascii="Cambria Math" w:hAnsi="Times New Roman" w:cs="Times New Roman"/>
              <w:sz w:val="28"/>
              <w:szCs w:val="28"/>
            </w:rPr>
            <m:t>1,1</m:t>
          </m:r>
          <m:r>
            <w:rPr>
              <w:rFonts w:ascii="Cambria Math" w:hAnsi="Cambria Math" w:cs="Times New Roman"/>
              <w:sz w:val="28"/>
              <w:szCs w:val="28"/>
            </w:rPr>
            <m:t>∙0,9=13,86 МПа=1,386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FB0F07" w:rsidRPr="002B33D2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3D2">
        <w:rPr>
          <w:rFonts w:ascii="Times New Roman" w:hAnsi="Times New Roman" w:cs="Times New Roman"/>
          <w:sz w:val="28"/>
          <w:szCs w:val="28"/>
        </w:rPr>
        <w:t xml:space="preserve">Для вычисления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704BEB">
        <w:rPr>
          <w:rFonts w:ascii="Times New Roman" w:hAnsi="Times New Roman" w:cs="Times New Roman"/>
          <w:sz w:val="28"/>
          <w:szCs w:val="28"/>
          <w:vertAlign w:val="subscript"/>
        </w:rPr>
        <w:t>ослаб</w:t>
      </w:r>
      <w:r w:rsidRPr="002B33D2">
        <w:rPr>
          <w:rFonts w:ascii="Times New Roman" w:hAnsi="Times New Roman" w:cs="Times New Roman"/>
          <w:sz w:val="28"/>
          <w:szCs w:val="28"/>
        </w:rPr>
        <w:t xml:space="preserve"> участки ослаблени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B33D2">
        <w:rPr>
          <w:rFonts w:ascii="Times New Roman" w:hAnsi="Times New Roman" w:cs="Times New Roman"/>
          <w:sz w:val="28"/>
          <w:szCs w:val="28"/>
        </w:rPr>
        <w:t xml:space="preserve"> принимаем совмещенными, </w:t>
      </w:r>
      <w:r>
        <w:rPr>
          <w:rFonts w:ascii="Times New Roman" w:hAnsi="Times New Roman" w:cs="Times New Roman"/>
          <w:sz w:val="28"/>
          <w:szCs w:val="28"/>
        </w:rPr>
        <w:t>т. к.</w:t>
      </w:r>
      <w:r w:rsidRPr="002B33D2">
        <w:rPr>
          <w:rFonts w:ascii="Times New Roman" w:hAnsi="Times New Roman" w:cs="Times New Roman"/>
          <w:sz w:val="28"/>
          <w:szCs w:val="28"/>
        </w:rPr>
        <w:t xml:space="preserve"> расстояние между ними меньше 200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33D2">
        <w:rPr>
          <w:rFonts w:ascii="Times New Roman" w:hAnsi="Times New Roman" w:cs="Times New Roman"/>
          <w:sz w:val="28"/>
          <w:szCs w:val="28"/>
        </w:rPr>
        <w:t>мм.</w:t>
      </w:r>
    </w:p>
    <w:p w:rsidR="00FB0F07" w:rsidRPr="002B33D2" w:rsidRDefault="00C77D13" w:rsidP="00FB0F0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  <w:vertAlign w:val="subscript"/>
                </w:rPr>
                <m:t>ослаб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= </m:t>
          </m:r>
          <m:r>
            <w:rPr>
              <w:rFonts w:ascii="Cambria Math" w:hAnsi="Cambria Math" w:cs="Times New Roman"/>
              <w:sz w:val="28"/>
              <w:szCs w:val="28"/>
            </w:rPr>
            <m:t>d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</w:rPr>
            <m:t>b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=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4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12,5=50 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vertAlign w:val="superscript"/>
                </w:rPr>
                <m:t>2</m:t>
              </m:r>
            </m:sup>
          </m:sSup>
        </m:oMath>
      </m:oMathPara>
    </w:p>
    <w:p w:rsidR="00FB0F07" w:rsidRPr="002B33D2" w:rsidRDefault="00C77D13" w:rsidP="00FB0F0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vertAlign w:val="subscript"/>
                </w:rPr>
                <m:t>бр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= 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h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</w:rPr>
            <m:t>b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 20∙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12,5=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250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vertAlign w:val="superscript"/>
                </w:rPr>
                <m:t>2</m:t>
              </m:r>
            </m:sup>
          </m:sSup>
        </m:oMath>
      </m:oMathPara>
    </w:p>
    <w:p w:rsidR="00FB0F07" w:rsidRPr="002B33D2" w:rsidRDefault="00C77D13" w:rsidP="00FB0F07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vertAlign w:val="subscript"/>
                    </w:rPr>
                    <m:t>ослаб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vertAlign w:val="subscript"/>
                    </w:rPr>
                    <m:t>бр</m:t>
                  </m:r>
                </m:sub>
              </m:sSub>
            </m:den>
          </m:f>
          <m:r>
            <w:rPr>
              <w:rFonts w:ascii="Times New Roman" w:hAnsi="Times New Roman" w:cs="Times New Roman"/>
              <w:sz w:val="28"/>
              <w:szCs w:val="28"/>
            </w:rPr>
            <m:t>∙</m:t>
          </m:r>
          <m:r>
            <w:rPr>
              <w:rFonts w:ascii="Cambria Math" w:hAnsi="Times New Roman" w:cs="Times New Roman"/>
              <w:sz w:val="28"/>
              <w:szCs w:val="28"/>
            </w:rPr>
            <m:t>100%=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Times New Roman" w:cs="Times New Roman"/>
                  <w:sz w:val="28"/>
                  <w:szCs w:val="28"/>
                </w:rPr>
                <m:t>50</m:t>
              </m:r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250</m:t>
              </m:r>
            </m:den>
          </m:f>
          <m:r>
            <w:rPr>
              <w:rFonts w:ascii="Times New Roman" w:hAnsi="Times New Roman" w:cs="Times New Roman"/>
              <w:sz w:val="28"/>
              <w:szCs w:val="28"/>
            </w:rPr>
            <m:t>∙</m:t>
          </m:r>
          <m:r>
            <w:rPr>
              <w:rFonts w:ascii="Cambria Math" w:hAnsi="Times New Roman" w:cs="Times New Roman"/>
              <w:sz w:val="28"/>
              <w:szCs w:val="28"/>
            </w:rPr>
            <m:t>100%=20% &lt;25%</m:t>
          </m:r>
        </m:oMath>
      </m:oMathPara>
    </w:p>
    <w:p w:rsidR="00FB0F07" w:rsidRPr="002B33D2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3D2">
        <w:rPr>
          <w:rFonts w:ascii="Times New Roman" w:eastAsiaTheme="minorEastAsia" w:hAnsi="Times New Roman" w:cs="Times New Roman"/>
          <w:sz w:val="28"/>
          <w:szCs w:val="28"/>
        </w:rPr>
        <w:t xml:space="preserve">Следовательно,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proofErr w:type="spellStart"/>
      <w:r w:rsidRPr="002B33D2">
        <w:rPr>
          <w:rFonts w:ascii="Times New Roman" w:hAnsi="Times New Roman" w:cs="Times New Roman"/>
          <w:sz w:val="28"/>
          <w:szCs w:val="28"/>
          <w:vertAlign w:val="subscript"/>
        </w:rPr>
        <w:t>расч</w:t>
      </w:r>
      <w:proofErr w:type="spellEnd"/>
      <w:r w:rsidRPr="00704BEB">
        <w:rPr>
          <w:rFonts w:ascii="Times New Roman" w:hAnsi="Times New Roman" w:cs="Times New Roman"/>
          <w:sz w:val="28"/>
          <w:szCs w:val="28"/>
        </w:rPr>
        <w:t xml:space="preserve"> </w:t>
      </w:r>
      <w:r w:rsidRPr="002B33D2">
        <w:rPr>
          <w:rFonts w:ascii="Times New Roman" w:hAnsi="Times New Roman" w:cs="Times New Roman"/>
          <w:sz w:val="28"/>
          <w:szCs w:val="28"/>
        </w:rPr>
        <w:t xml:space="preserve">=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proofErr w:type="spellStart"/>
      <w:r w:rsidRPr="002B33D2">
        <w:rPr>
          <w:rFonts w:ascii="Times New Roman" w:hAnsi="Times New Roman" w:cs="Times New Roman"/>
          <w:sz w:val="28"/>
          <w:szCs w:val="28"/>
          <w:vertAlign w:val="subscript"/>
        </w:rPr>
        <w:t>бр</w:t>
      </w:r>
      <w:proofErr w:type="spellEnd"/>
      <w:r w:rsidRPr="00704BEB">
        <w:rPr>
          <w:rFonts w:ascii="Times New Roman" w:hAnsi="Times New Roman" w:cs="Times New Roman"/>
          <w:sz w:val="28"/>
          <w:szCs w:val="28"/>
        </w:rPr>
        <w:t xml:space="preserve"> </w:t>
      </w:r>
      <w:r w:rsidRPr="002B33D2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250</w:t>
      </w:r>
      <w:r w:rsidRPr="002B33D2">
        <w:rPr>
          <w:rFonts w:ascii="Times New Roman" w:hAnsi="Times New Roman" w:cs="Times New Roman"/>
          <w:sz w:val="28"/>
          <w:szCs w:val="28"/>
        </w:rPr>
        <w:t xml:space="preserve"> см</w:t>
      </w:r>
      <w:r w:rsidRPr="002B33D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2B33D2">
        <w:rPr>
          <w:rFonts w:ascii="Times New Roman" w:hAnsi="Times New Roman" w:cs="Times New Roman"/>
          <w:sz w:val="28"/>
          <w:szCs w:val="28"/>
        </w:rPr>
        <w:t xml:space="preserve"> (см. п.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B33D2">
        <w:rPr>
          <w:rFonts w:ascii="Times New Roman" w:hAnsi="Times New Roman" w:cs="Times New Roman"/>
          <w:sz w:val="28"/>
          <w:szCs w:val="28"/>
        </w:rPr>
        <w:t>6.2 СП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B33D2">
        <w:rPr>
          <w:rFonts w:ascii="Times New Roman" w:hAnsi="Times New Roman" w:cs="Times New Roman"/>
          <w:sz w:val="28"/>
          <w:szCs w:val="28"/>
        </w:rPr>
        <w:t>64.13330.2011)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0F07" w:rsidRPr="002B33D2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3D2">
        <w:rPr>
          <w:rFonts w:ascii="Times New Roman" w:hAnsi="Times New Roman" w:cs="Times New Roman"/>
          <w:sz w:val="28"/>
          <w:szCs w:val="28"/>
        </w:rPr>
        <w:t xml:space="preserve">Для определения φ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33D2">
        <w:rPr>
          <w:rFonts w:ascii="Times New Roman" w:hAnsi="Times New Roman" w:cs="Times New Roman"/>
          <w:sz w:val="28"/>
          <w:szCs w:val="28"/>
        </w:rPr>
        <w:t xml:space="preserve"> коэффициента продольного изгиба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2B33D2">
        <w:rPr>
          <w:rFonts w:ascii="Times New Roman" w:hAnsi="Times New Roman" w:cs="Times New Roman"/>
          <w:sz w:val="28"/>
          <w:szCs w:val="28"/>
        </w:rPr>
        <w:t xml:space="preserve"> необходимо сначала определить гибкость элемента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B33D2">
        <w:rPr>
          <w:rFonts w:ascii="Times New Roman" w:hAnsi="Times New Roman" w:cs="Times New Roman"/>
          <w:sz w:val="28"/>
          <w:szCs w:val="28"/>
        </w:rPr>
        <w:t>Гибкость элементов цельного сечения определяют по формуле:</w:t>
      </w:r>
    </w:p>
    <w:p w:rsidR="00FB0F07" w:rsidRPr="00704BEB" w:rsidRDefault="00FB0F07" w:rsidP="00FB0F07">
      <w:pPr>
        <w:spacing w:after="0" w:line="360" w:lineRule="auto"/>
        <w:ind w:firstLine="708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eastAsiaTheme="minorEastAsia" w:hAnsi="Cambria Math" w:cs="Times New Roman" w:hint="eastAsia"/>
            <w:sz w:val="28"/>
            <w:szCs w:val="28"/>
            <w:lang w:val="en-US"/>
          </w:rPr>
          <m:t>λ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FB0F07" w:rsidRPr="002B33D2" w:rsidRDefault="00FB0F07" w:rsidP="00FB0F07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B33D2">
        <w:rPr>
          <w:rFonts w:ascii="Times New Roman" w:hAnsi="Times New Roman" w:cs="Times New Roman"/>
          <w:sz w:val="28"/>
          <w:szCs w:val="28"/>
        </w:rPr>
        <w:t xml:space="preserve">где </w:t>
      </w:r>
      <w:r w:rsidRPr="00704BEB">
        <w:rPr>
          <w:rFonts w:ascii="Times New Roman" w:hAnsi="Times New Roman" w:cs="Times New Roman"/>
          <w:i/>
          <w:sz w:val="28"/>
          <w:szCs w:val="28"/>
        </w:rPr>
        <w:t>l</w:t>
      </w:r>
      <w:r w:rsidRPr="00704BE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B044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33D2">
        <w:rPr>
          <w:rFonts w:ascii="Times New Roman" w:hAnsi="Times New Roman" w:cs="Times New Roman"/>
          <w:sz w:val="28"/>
          <w:szCs w:val="28"/>
        </w:rPr>
        <w:t xml:space="preserve"> расчетная длина элемента;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i/>
          <w:sz w:val="28"/>
          <w:szCs w:val="28"/>
        </w:rPr>
        <w:t>r</w:t>
      </w:r>
      <w:r w:rsidRPr="002B33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33D2">
        <w:rPr>
          <w:rFonts w:ascii="Times New Roman" w:hAnsi="Times New Roman" w:cs="Times New Roman"/>
          <w:sz w:val="28"/>
          <w:szCs w:val="28"/>
        </w:rPr>
        <w:t xml:space="preserve"> радиус инерции сечения элемента с максимальными размерами брутто относительно осей Х и У.</w:t>
      </w:r>
    </w:p>
    <w:p w:rsidR="00FB0F07" w:rsidRPr="002B33D2" w:rsidRDefault="00FB0F07" w:rsidP="00FB0F07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B33D2">
        <w:rPr>
          <w:rFonts w:ascii="Times New Roman" w:hAnsi="Times New Roman" w:cs="Times New Roman"/>
          <w:sz w:val="28"/>
          <w:szCs w:val="28"/>
        </w:rPr>
        <w:t xml:space="preserve">Расчетную длину элемента </w:t>
      </w:r>
      <w:r w:rsidRPr="00704BEB">
        <w:rPr>
          <w:rFonts w:ascii="Times New Roman" w:hAnsi="Times New Roman" w:cs="Times New Roman"/>
          <w:i/>
          <w:sz w:val="28"/>
          <w:szCs w:val="28"/>
        </w:rPr>
        <w:t>l</w:t>
      </w:r>
      <w:r w:rsidRPr="00704BE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2B33D2">
        <w:rPr>
          <w:rFonts w:ascii="Times New Roman" w:hAnsi="Times New Roman" w:cs="Times New Roman"/>
          <w:sz w:val="28"/>
          <w:szCs w:val="28"/>
        </w:rPr>
        <w:t xml:space="preserve"> следует определять умножением его свободной длины </w:t>
      </w:r>
      <w:r w:rsidRPr="00704BEB">
        <w:rPr>
          <w:rFonts w:ascii="Times New Roman" w:hAnsi="Times New Roman" w:cs="Times New Roman"/>
          <w:i/>
          <w:sz w:val="28"/>
          <w:szCs w:val="28"/>
        </w:rPr>
        <w:t>l</w:t>
      </w:r>
      <w:r w:rsidRPr="002B33D2">
        <w:rPr>
          <w:rFonts w:ascii="Times New Roman" w:hAnsi="Times New Roman" w:cs="Times New Roman"/>
          <w:sz w:val="28"/>
          <w:szCs w:val="28"/>
        </w:rPr>
        <w:t xml:space="preserve"> на коэффициент μ</w:t>
      </w:r>
      <w:r w:rsidRPr="002B33D2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B0F07" w:rsidRPr="001B05B6" w:rsidRDefault="00C77D13" w:rsidP="00FB0F07">
      <w:pPr>
        <w:pStyle w:val="Default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∙l</m:t>
        </m:r>
      </m:oMath>
      <w:r w:rsidR="00FB0F07">
        <w:rPr>
          <w:rFonts w:eastAsiaTheme="minorEastAsia"/>
          <w:sz w:val="28"/>
          <w:szCs w:val="28"/>
        </w:rPr>
        <w:t>.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eastAsiaTheme="minorEastAsia"/>
          <w:sz w:val="28"/>
          <w:szCs w:val="28"/>
        </w:rPr>
      </w:pPr>
      <w:r w:rsidRPr="002B33D2">
        <w:rPr>
          <w:rFonts w:ascii="Times New Roman" w:hAnsi="Times New Roman" w:cs="Times New Roman"/>
          <w:sz w:val="28"/>
          <w:szCs w:val="28"/>
        </w:rPr>
        <w:t>Согласно п.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B33D2">
        <w:rPr>
          <w:rFonts w:ascii="Times New Roman" w:hAnsi="Times New Roman" w:cs="Times New Roman"/>
          <w:sz w:val="28"/>
          <w:szCs w:val="28"/>
        </w:rPr>
        <w:t>6.23 СП 64.13330.2011</w:t>
      </w:r>
      <w:r>
        <w:rPr>
          <w:rFonts w:ascii="Times New Roman" w:hAnsi="Times New Roman" w:cs="Times New Roman"/>
          <w:sz w:val="28"/>
          <w:szCs w:val="28"/>
        </w:rPr>
        <w:t xml:space="preserve"> для шарнирного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опирания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</w:rPr>
          <m:t>=1</m:t>
        </m:r>
      </m:oMath>
      <w:r>
        <w:rPr>
          <w:rFonts w:eastAsiaTheme="minorEastAsia"/>
          <w:sz w:val="28"/>
          <w:szCs w:val="28"/>
        </w:rPr>
        <w:t>.</w:t>
      </w:r>
      <w:r w:rsidRPr="002B33D2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Отсюда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=1∙300=300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B0F07" w:rsidRPr="002915D6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B33D2">
        <w:rPr>
          <w:rFonts w:ascii="Times New Roman" w:hAnsi="Times New Roman" w:cs="Times New Roman"/>
          <w:sz w:val="28"/>
          <w:szCs w:val="28"/>
        </w:rPr>
        <w:t>адиус инерции сечения элемента с максимальными размерами</w:t>
      </w:r>
      <w:r>
        <w:rPr>
          <w:rFonts w:ascii="Times New Roman" w:hAnsi="Times New Roman" w:cs="Times New Roman"/>
          <w:sz w:val="28"/>
          <w:szCs w:val="28"/>
        </w:rPr>
        <w:t xml:space="preserve"> определятся из формул:</w:t>
      </w:r>
    </w:p>
    <w:p w:rsidR="00FB0F07" w:rsidRPr="007A3EC2" w:rsidRDefault="00C77D13" w:rsidP="00FB0F07">
      <w:pPr>
        <w:spacing w:after="0" w:line="360" w:lineRule="auto"/>
        <w:jc w:val="center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=0.289∙</m:t>
        </m:r>
        <m:r>
          <w:rPr>
            <w:rFonts w:ascii="Cambria Math" w:eastAsiaTheme="minorEastAsia" w:hAnsi="Cambria Math"/>
            <w:sz w:val="28"/>
            <w:szCs w:val="28"/>
          </w:rPr>
          <m:t>h</m:t>
        </m:r>
      </m:oMath>
      <w:r w:rsidR="00FB0F07">
        <w:rPr>
          <w:rFonts w:eastAsiaTheme="minorEastAsia"/>
          <w:sz w:val="28"/>
          <w:szCs w:val="28"/>
        </w:rPr>
        <w:t>;</w:t>
      </w:r>
    </w:p>
    <w:p w:rsidR="00FB0F07" w:rsidRPr="007A3EC2" w:rsidRDefault="00C77D13" w:rsidP="00FB0F07">
      <w:pPr>
        <w:jc w:val="center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=0.289∙b</m:t>
        </m:r>
      </m:oMath>
      <w:r w:rsidR="00FB0F07">
        <w:rPr>
          <w:rFonts w:eastAsiaTheme="minorEastAsia"/>
          <w:sz w:val="28"/>
          <w:szCs w:val="28"/>
        </w:rPr>
        <w:t>.</w:t>
      </w:r>
    </w:p>
    <w:p w:rsidR="00FB0F07" w:rsidRPr="007A3EC2" w:rsidRDefault="00FB0F07" w:rsidP="00FB0F07">
      <w:pPr>
        <w:spacing w:after="0" w:line="360" w:lineRule="auto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Максимальная гибкость элемента будет в плоскости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Y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Y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следовательно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=0.289∙b=0.289∙</m:t>
        </m:r>
        <m:r>
          <w:rPr>
            <w:rFonts w:ascii="Cambria Math" w:eastAsiaTheme="minorEastAsia" w:hAnsi="Cambria Math" w:cs="Times New Roman"/>
            <w:sz w:val="28"/>
            <w:szCs w:val="28"/>
          </w:rPr>
          <m:t>12,5=3.612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</w:t>
      </w:r>
      <w:r w:rsidRPr="002915D6">
        <w:rPr>
          <w:rFonts w:ascii="Times New Roman" w:eastAsiaTheme="minorEastAsia" w:hAnsi="Times New Roman" w:cs="Times New Roman"/>
          <w:sz w:val="28"/>
          <w:szCs w:val="28"/>
        </w:rPr>
        <w:t>начит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m:rPr>
            <m:sty m:val="p"/>
          </m:rPr>
          <w:rPr>
            <w:rFonts w:ascii="Cambria Math" w:eastAsiaTheme="minorEastAsia" w:hAnsi="Cambria Math" w:cs="Times New Roman" w:hint="eastAsia"/>
            <w:sz w:val="28"/>
            <w:szCs w:val="28"/>
            <w:lang w:val="en-US"/>
          </w:rPr>
          <m:t>λ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3,612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83,04.</w:t>
      </w:r>
    </w:p>
    <w:p w:rsidR="00FB0F07" w:rsidRDefault="00FB0F07" w:rsidP="00FB0F07">
      <w:pPr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Так как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Times New Roman" w:hint="eastAsia"/>
            <w:sz w:val="28"/>
            <w:szCs w:val="28"/>
            <w:lang w:val="en-US"/>
          </w:rPr>
          <m:t>λ</m:t>
        </m:r>
        <m:r>
          <w:rPr>
            <w:rFonts w:ascii="Cambria Math" w:eastAsiaTheme="minorEastAsia" w:hAnsi="Cambria Math" w:cs="Times New Roman"/>
            <w:sz w:val="28"/>
            <w:szCs w:val="28"/>
          </w:rPr>
          <m:t>&gt;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70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Pr="00DB38C8">
        <w:rPr>
          <w:rFonts w:ascii="Times New Roman" w:hAnsi="Times New Roman" w:cs="Times New Roman"/>
          <w:sz w:val="28"/>
          <w:szCs w:val="28"/>
        </w:rPr>
        <w:t>где коэффициент А = 3000 для древесины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то согласно п. 6.3 </w:t>
      </w:r>
      <w:r w:rsidRPr="002B33D2">
        <w:rPr>
          <w:rFonts w:ascii="Times New Roman" w:hAnsi="Times New Roman" w:cs="Times New Roman"/>
          <w:sz w:val="28"/>
          <w:szCs w:val="28"/>
        </w:rPr>
        <w:t>СП</w:t>
      </w:r>
      <w:r>
        <w:rPr>
          <w:rFonts w:ascii="Times New Roman" w:eastAsiaTheme="minorEastAsia" w:hAnsi="Times New Roman" w:cs="Times New Roman"/>
          <w:sz w:val="28"/>
          <w:szCs w:val="28"/>
        </w:rPr>
        <w:t> </w:t>
      </w:r>
      <w:r w:rsidRPr="002B33D2">
        <w:rPr>
          <w:rFonts w:ascii="Times New Roman" w:hAnsi="Times New Roman" w:cs="Times New Roman"/>
          <w:sz w:val="28"/>
          <w:szCs w:val="28"/>
        </w:rPr>
        <w:t>64.13330.2011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F07" w:rsidRPr="00FF50CF" w:rsidRDefault="00FB0F07" w:rsidP="00FB0F07">
      <w:pPr>
        <w:jc w:val="center"/>
        <w:rPr>
          <w:rFonts w:eastAsiaTheme="minorEastAsia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m:t>φ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А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8"/>
                    <w:szCs w:val="28"/>
                  </w:rPr>
                  <m:t>λ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3000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83,04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>=0,435</m:t>
        </m:r>
      </m:oMath>
      <w:r>
        <w:rPr>
          <w:rFonts w:eastAsiaTheme="minorEastAsia"/>
          <w:sz w:val="28"/>
          <w:szCs w:val="28"/>
        </w:rPr>
        <w:t>.</w:t>
      </w:r>
    </w:p>
    <w:p w:rsidR="00FB0F07" w:rsidRPr="00DB38C8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38C8">
        <w:rPr>
          <w:rFonts w:ascii="Times New Roman" w:hAnsi="Times New Roman" w:cs="Times New Roman"/>
          <w:sz w:val="28"/>
          <w:szCs w:val="28"/>
        </w:rPr>
        <w:t>Несущая способность сжатого элемента:</w:t>
      </w:r>
    </w:p>
    <w:p w:rsidR="00FB0F07" w:rsidRPr="002B33D2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N</m:t>
          </m:r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с</m:t>
              </m:r>
            </m:sub>
            <m: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береза</m:t>
              </m:r>
            </m:sup>
          </m:sSubSup>
          <m:sSub>
            <m:sSub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φ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расч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1,386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w:rPr>
              <w:rFonts w:ascii="Cambria Math" w:hAnsi="Cambria Math"/>
              <w:sz w:val="32"/>
              <w:szCs w:val="32"/>
            </w:rPr>
            <m:t>0,435∙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250 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vertAlign w:val="superscript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=150,7кН. </m:t>
          </m:r>
        </m:oMath>
      </m:oMathPara>
    </w:p>
    <w:p w:rsidR="00FB0F07" w:rsidRPr="007A3EC2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E2DC5">
        <w:rPr>
          <w:rFonts w:ascii="Times New Roman" w:hAnsi="Times New Roman" w:cs="Times New Roman"/>
          <w:sz w:val="28"/>
          <w:szCs w:val="28"/>
        </w:rPr>
        <w:t>Несущая</w:t>
      </w:r>
      <w:r w:rsidRPr="002B33D2">
        <w:rPr>
          <w:rFonts w:ascii="Times New Roman" w:hAnsi="Times New Roman" w:cs="Times New Roman"/>
          <w:sz w:val="28"/>
          <w:szCs w:val="28"/>
        </w:rPr>
        <w:t xml:space="preserve"> способность центрально-сжатого стержня с учетом </w:t>
      </w:r>
      <w:r>
        <w:rPr>
          <w:rFonts w:ascii="Times New Roman" w:hAnsi="Times New Roman" w:cs="Times New Roman"/>
          <w:sz w:val="28"/>
          <w:szCs w:val="28"/>
        </w:rPr>
        <w:t xml:space="preserve">прочности </w:t>
      </w:r>
      <w:r w:rsidRPr="002B33D2">
        <w:rPr>
          <w:rFonts w:ascii="Times New Roman" w:hAnsi="Times New Roman" w:cs="Times New Roman"/>
          <w:sz w:val="28"/>
          <w:szCs w:val="28"/>
        </w:rPr>
        <w:t>подсчитывается по формуле:</w:t>
      </w:r>
    </w:p>
    <w:p w:rsidR="00FB0F07" w:rsidRPr="009E2DC5" w:rsidRDefault="00C77D13" w:rsidP="00FB0F07">
      <w:pPr>
        <w:tabs>
          <w:tab w:val="left" w:pos="283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num>
          <m:den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нт</m:t>
                </m:r>
              </m:sub>
            </m:sSub>
          </m:den>
        </m:f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=</m:t>
        </m:r>
        <m:sSubSup>
          <m:sSub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береза</m:t>
            </m:r>
          </m:sup>
        </m:sSubSup>
      </m:oMath>
      <w:r w:rsidR="00FB0F07" w:rsidRPr="009E2DC5">
        <w:rPr>
          <w:rFonts w:ascii="Times New Roman" w:eastAsiaTheme="minorEastAsia" w:hAnsi="Times New Roman" w:cs="Times New Roman"/>
          <w:sz w:val="28"/>
          <w:szCs w:val="28"/>
        </w:rPr>
        <w:tab/>
      </w:r>
      <w:r w:rsidR="00FB0F07">
        <w:rPr>
          <w:rFonts w:ascii="Times New Roman" w:eastAsiaTheme="minorEastAsia" w:hAnsi="Times New Roman" w:cs="Times New Roman"/>
          <w:sz w:val="28"/>
          <w:szCs w:val="28"/>
        </w:rPr>
        <w:t>(</w:t>
      </w:r>
      <m:oMath>
        <m:r>
          <w:rPr>
            <w:rFonts w:ascii="Cambria Math" w:hAnsi="Times New Roman" w:cs="Times New Roman"/>
            <w:sz w:val="28"/>
            <w:szCs w:val="28"/>
          </w:rPr>
          <m:t>N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=</m:t>
        </m:r>
        <m:sSubSup>
          <m:sSub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береза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нт</m:t>
            </m:r>
          </m:sub>
        </m:sSub>
      </m:oMath>
      <w:r w:rsidR="00FB0F07">
        <w:rPr>
          <w:rFonts w:ascii="Times New Roman" w:eastAsiaTheme="minorEastAsia" w:hAnsi="Times New Roman" w:cs="Times New Roman"/>
          <w:sz w:val="28"/>
          <w:szCs w:val="28"/>
        </w:rPr>
        <w:t>),</w:t>
      </w:r>
    </w:p>
    <w:p w:rsidR="00FB0F07" w:rsidRPr="009E2DC5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нт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бр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ослаб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=250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 xml:space="preserve">50=200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B0F07" w:rsidRPr="009E2DC5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9E2DC5">
        <w:rPr>
          <w:rFonts w:ascii="Times New Roman" w:hAnsi="Times New Roman" w:cs="Times New Roman"/>
          <w:sz w:val="28"/>
          <w:szCs w:val="28"/>
        </w:rPr>
        <w:t>Следовательно,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Times New Roman" w:cs="Times New Roman"/>
            <w:sz w:val="28"/>
            <w:szCs w:val="28"/>
          </w:rPr>
          <m:t>N=</m:t>
        </m:r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береза</m:t>
            </m:r>
          </m:sup>
        </m:sSubSup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нт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1,386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r>
          <w:rPr>
            <w:rFonts w:ascii="Cambria Math" w:hAnsi="Times New Roman" w:cs="Times New Roman"/>
            <w:sz w:val="28"/>
            <w:szCs w:val="28"/>
          </w:rPr>
          <m:t xml:space="preserve">200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=277.2 кН.</m:t>
        </m:r>
      </m:oMath>
    </w:p>
    <w:p w:rsidR="00FB0F07" w:rsidRPr="002B33D2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5D9">
        <w:rPr>
          <w:rFonts w:ascii="Times New Roman" w:hAnsi="Times New Roman" w:cs="Times New Roman"/>
          <w:b/>
          <w:sz w:val="28"/>
          <w:szCs w:val="28"/>
        </w:rPr>
        <w:t>Вывод:</w:t>
      </w:r>
      <w:r w:rsidRPr="008615D9">
        <w:rPr>
          <w:rFonts w:ascii="Times New Roman" w:hAnsi="Times New Roman" w:cs="Times New Roman"/>
          <w:sz w:val="28"/>
          <w:szCs w:val="28"/>
        </w:rPr>
        <w:t xml:space="preserve"> Несущая</w:t>
      </w:r>
      <w:r w:rsidRPr="002B33D2">
        <w:rPr>
          <w:rFonts w:ascii="Times New Roman" w:hAnsi="Times New Roman" w:cs="Times New Roman"/>
          <w:sz w:val="28"/>
          <w:szCs w:val="28"/>
        </w:rPr>
        <w:t xml:space="preserve"> способность центрально-сжатого </w:t>
      </w:r>
      <w:r w:rsidRPr="00A4761E">
        <w:rPr>
          <w:rFonts w:ascii="Times New Roman" w:hAnsi="Times New Roman" w:cs="Times New Roman"/>
          <w:sz w:val="28"/>
          <w:szCs w:val="28"/>
        </w:rPr>
        <w:t xml:space="preserve">деревянного элемента </w:t>
      </w:r>
      <m:oMath>
        <m:r>
          <w:rPr>
            <w:rFonts w:ascii="Cambria Math" w:hAnsi="Times New Roman" w:cs="Times New Roman"/>
            <w:sz w:val="28"/>
            <w:szCs w:val="28"/>
            <w:lang w:val="en-US"/>
          </w:rPr>
          <m:t>N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150,7 кН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(выбирается минимальная несущая способность элемента).</w:t>
      </w:r>
    </w:p>
    <w:p w:rsidR="00FB0F07" w:rsidRPr="002B33D2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33D2">
        <w:rPr>
          <w:rFonts w:ascii="Times New Roman" w:hAnsi="Times New Roman" w:cs="Times New Roman"/>
          <w:sz w:val="28"/>
          <w:szCs w:val="28"/>
        </w:rPr>
        <w:br w:type="page"/>
      </w:r>
    </w:p>
    <w:p w:rsidR="00FB0F07" w:rsidRPr="00F32DEA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2DE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1C637E8A" wp14:editId="2FFA2DD4">
            <wp:simplePos x="0" y="0"/>
            <wp:positionH relativeFrom="column">
              <wp:posOffset>1085850</wp:posOffset>
            </wp:positionH>
            <wp:positionV relativeFrom="paragraph">
              <wp:posOffset>358140</wp:posOffset>
            </wp:positionV>
            <wp:extent cx="5080635" cy="2238375"/>
            <wp:effectExtent l="19050" t="0" r="5715" b="0"/>
            <wp:wrapTopAndBottom/>
            <wp:docPr id="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63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32DEA">
        <w:rPr>
          <w:rFonts w:ascii="Times New Roman" w:hAnsi="Times New Roman" w:cs="Times New Roman"/>
          <w:b/>
          <w:sz w:val="28"/>
          <w:szCs w:val="28"/>
        </w:rPr>
        <w:t>Исходные данные к задаче 1.2</w:t>
      </w:r>
    </w:p>
    <w:p w:rsidR="00FB0F07" w:rsidRPr="00903801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1"/>
        <w:gridCol w:w="3846"/>
        <w:gridCol w:w="541"/>
        <w:gridCol w:w="559"/>
        <w:gridCol w:w="636"/>
        <w:gridCol w:w="636"/>
        <w:gridCol w:w="636"/>
        <w:gridCol w:w="776"/>
        <w:gridCol w:w="541"/>
        <w:gridCol w:w="859"/>
      </w:tblGrid>
      <w:tr w:rsidR="00FB0F07" w:rsidRPr="000727EB" w:rsidTr="00FD11F9">
        <w:trPr>
          <w:cantSplit/>
          <w:trHeight w:val="1942"/>
        </w:trPr>
        <w:tc>
          <w:tcPr>
            <w:tcW w:w="0" w:type="auto"/>
            <w:textDirection w:val="btLr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0" w:type="auto"/>
            <w:textDirection w:val="btLr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  <w:tc>
          <w:tcPr>
            <w:tcW w:w="0" w:type="auto"/>
            <w:textDirection w:val="btLr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сорт древесины</w:t>
            </w:r>
          </w:p>
        </w:tc>
        <w:tc>
          <w:tcPr>
            <w:tcW w:w="0" w:type="auto"/>
            <w:textDirection w:val="btLr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условия эксплуатации</w:t>
            </w:r>
          </w:p>
        </w:tc>
        <w:tc>
          <w:tcPr>
            <w:tcW w:w="0" w:type="auto"/>
            <w:textDirection w:val="btLr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4BE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0" w:type="auto"/>
            <w:textDirection w:val="btLr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4BE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0" w:type="auto"/>
            <w:textDirection w:val="btLr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4BE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0" w:type="auto"/>
            <w:textDirection w:val="btLr"/>
            <w:vAlign w:val="center"/>
          </w:tcPr>
          <w:p w:rsidR="00FB0F07" w:rsidRPr="000727EB" w:rsidRDefault="00FB0F07" w:rsidP="00FD11F9">
            <w:r w:rsidRPr="003E63BE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0" w:type="auto"/>
            <w:textDirection w:val="btLr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4BE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d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0" w:type="auto"/>
            <w:textDirection w:val="btLr"/>
            <w:vAlign w:val="center"/>
          </w:tcPr>
          <w:p w:rsidR="00FB0F07" w:rsidRPr="001C002F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02F">
              <w:rPr>
                <w:rFonts w:ascii="Times New Roman" w:hAnsi="Times New Roman" w:cs="Times New Roman"/>
                <w:sz w:val="28"/>
                <w:szCs w:val="28"/>
              </w:rPr>
              <w:t>Схема закрепления концов*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лиственница (кроме европейской)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 xml:space="preserve">лиственница европейская 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пихта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дуб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ясень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клен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береза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бук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ель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сосна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330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вяз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ольха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липа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кедр сибирский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</w:tbl>
    <w:p w:rsidR="00FB0F07" w:rsidRPr="001C002F" w:rsidRDefault="00FB0F07" w:rsidP="00FB0F07">
      <w:pPr>
        <w:pStyle w:val="a6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C002F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002F">
        <w:rPr>
          <w:rFonts w:ascii="Times New Roman" w:hAnsi="Times New Roman" w:cs="Times New Roman"/>
          <w:sz w:val="28"/>
          <w:szCs w:val="28"/>
        </w:rPr>
        <w:t xml:space="preserve">Примечание: ш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C002F">
        <w:rPr>
          <w:rFonts w:ascii="Times New Roman" w:hAnsi="Times New Roman" w:cs="Times New Roman"/>
          <w:sz w:val="28"/>
          <w:szCs w:val="28"/>
        </w:rPr>
        <w:t xml:space="preserve"> шарнирное закрепление; з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C002F">
        <w:rPr>
          <w:rFonts w:ascii="Times New Roman" w:hAnsi="Times New Roman" w:cs="Times New Roman"/>
          <w:sz w:val="28"/>
          <w:szCs w:val="28"/>
        </w:rPr>
        <w:t xml:space="preserve"> защемление; о – свободное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002F">
        <w:rPr>
          <w:rFonts w:ascii="Times New Roman" w:hAnsi="Times New Roman" w:cs="Times New Roman"/>
          <w:sz w:val="28"/>
          <w:szCs w:val="28"/>
        </w:rPr>
        <w:t xml:space="preserve"> без закреплений</w:t>
      </w:r>
      <w:r w:rsidRPr="001C002F">
        <w:rPr>
          <w:rFonts w:ascii="Times New Roman" w:hAnsi="Times New Roman" w:cs="Times New Roman"/>
          <w:sz w:val="28"/>
          <w:szCs w:val="28"/>
        </w:rPr>
        <w:br w:type="page"/>
      </w:r>
    </w:p>
    <w:p w:rsidR="00FB0F07" w:rsidRPr="00704BEB" w:rsidRDefault="00FB0F07" w:rsidP="00FB0F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04BE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Варианты к задаче 1.2 студенты выбирают по следующим правилам:</w:t>
      </w:r>
    </w:p>
    <w:p w:rsidR="00FB0F07" w:rsidRPr="00C467E8" w:rsidRDefault="00FB0F07" w:rsidP="00FB0F07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46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Pr="00C467E8">
        <w:rPr>
          <w:rFonts w:ascii="Times New Roman" w:eastAsia="Times New Roman" w:hAnsi="Times New Roman" w:cs="Times New Roman"/>
          <w:sz w:val="28"/>
          <w:szCs w:val="20"/>
          <w:lang w:eastAsia="ru-RU"/>
        </w:rPr>
        <w:t>амилии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  <w:r w:rsidRPr="00C46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tbl>
      <w:tblPr>
        <w:tblW w:w="8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9"/>
        <w:gridCol w:w="2467"/>
        <w:gridCol w:w="1276"/>
        <w:gridCol w:w="1417"/>
        <w:gridCol w:w="1134"/>
      </w:tblGrid>
      <w:tr w:rsidR="00FB0F07" w:rsidRPr="00C467E8" w:rsidTr="00FD11F9">
        <w:trPr>
          <w:trHeight w:val="454"/>
          <w:jc w:val="center"/>
        </w:trPr>
        <w:tc>
          <w:tcPr>
            <w:tcW w:w="2069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4B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материал</w:t>
            </w:r>
          </w:p>
        </w:tc>
        <w:tc>
          <w:tcPr>
            <w:tcW w:w="2467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704BEB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эксплуатации</w:t>
            </w:r>
          </w:p>
        </w:tc>
        <w:tc>
          <w:tcPr>
            <w:tcW w:w="1276" w:type="dxa"/>
            <w:vAlign w:val="center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>h</w:t>
            </w:r>
          </w:p>
        </w:tc>
        <w:tc>
          <w:tcPr>
            <w:tcW w:w="1417" w:type="dxa"/>
            <w:vAlign w:val="center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>b</w:t>
            </w:r>
          </w:p>
        </w:tc>
        <w:tc>
          <w:tcPr>
            <w:tcW w:w="1134" w:type="dxa"/>
            <w:vAlign w:val="center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>d</w:t>
            </w:r>
          </w:p>
        </w:tc>
      </w:tr>
    </w:tbl>
    <w:p w:rsidR="00FB0F07" w:rsidRPr="00C467E8" w:rsidRDefault="00FB0F07" w:rsidP="00FB0F07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1134"/>
        <w:gridCol w:w="1134"/>
        <w:gridCol w:w="1134"/>
        <w:gridCol w:w="1134"/>
        <w:gridCol w:w="1134"/>
        <w:gridCol w:w="1134"/>
        <w:gridCol w:w="1134"/>
      </w:tblGrid>
      <w:tr w:rsidR="00FB0F07" w:rsidRPr="00C467E8" w:rsidTr="00FD11F9">
        <w:tc>
          <w:tcPr>
            <w:tcW w:w="1159" w:type="dxa"/>
          </w:tcPr>
          <w:p w:rsidR="00FB0F07" w:rsidRPr="00C467E8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А, Б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В, Г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Д, Е(Ё)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Ж, З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И, К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Л, М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Н, О</w:t>
            </w:r>
          </w:p>
        </w:tc>
      </w:tr>
      <w:tr w:rsidR="00FB0F07" w:rsidRPr="00C467E8" w:rsidTr="00FD11F9">
        <w:tc>
          <w:tcPr>
            <w:tcW w:w="1159" w:type="dxa"/>
          </w:tcPr>
          <w:p w:rsidR="00FB0F07" w:rsidRPr="00C467E8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</w:tr>
      <w:tr w:rsidR="00FB0F07" w:rsidRPr="00C467E8" w:rsidTr="00FD11F9">
        <w:tc>
          <w:tcPr>
            <w:tcW w:w="1159" w:type="dxa"/>
          </w:tcPr>
          <w:p w:rsidR="00FB0F07" w:rsidRPr="00C467E8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П, Р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С, Т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У, Ф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Х, Ц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Ч, Ш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Щ, Э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Ю, Я</w:t>
            </w:r>
          </w:p>
        </w:tc>
      </w:tr>
      <w:tr w:rsidR="00FB0F07" w:rsidRPr="00C467E8" w:rsidTr="00FD11F9">
        <w:tc>
          <w:tcPr>
            <w:tcW w:w="1159" w:type="dxa"/>
          </w:tcPr>
          <w:p w:rsidR="00FB0F07" w:rsidRPr="00C467E8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</w:tr>
    </w:tbl>
    <w:p w:rsidR="00FB0F07" w:rsidRPr="00C467E8" w:rsidRDefault="00FB0F07" w:rsidP="00FB0F07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46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C467E8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мени студента выбираются параметры:</w:t>
      </w:r>
    </w:p>
    <w:tbl>
      <w:tblPr>
        <w:tblW w:w="61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086"/>
        <w:gridCol w:w="1086"/>
        <w:gridCol w:w="2172"/>
      </w:tblGrid>
      <w:tr w:rsidR="00FB0F07" w:rsidRPr="00C467E8" w:rsidTr="00FD11F9">
        <w:trPr>
          <w:trHeight w:val="454"/>
          <w:jc w:val="center"/>
        </w:trPr>
        <w:tc>
          <w:tcPr>
            <w:tcW w:w="1843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vertAlign w:val="subscript"/>
                <w:lang w:val="en-US" w:eastAsia="ru-RU"/>
              </w:rPr>
            </w:pPr>
            <w:r w:rsidRPr="00704BEB">
              <w:rPr>
                <w:rFonts w:ascii="Times New Roman" w:hAnsi="Times New Roman" w:cs="Times New Roman"/>
                <w:b/>
                <w:sz w:val="28"/>
                <w:szCs w:val="28"/>
              </w:rPr>
              <w:t>сорт древесины</w:t>
            </w:r>
          </w:p>
        </w:tc>
        <w:tc>
          <w:tcPr>
            <w:tcW w:w="1086" w:type="dxa"/>
            <w:vAlign w:val="center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a</w:t>
            </w:r>
          </w:p>
        </w:tc>
        <w:tc>
          <w:tcPr>
            <w:tcW w:w="1086" w:type="dxa"/>
            <w:vAlign w:val="center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l</w:t>
            </w:r>
          </w:p>
        </w:tc>
        <w:tc>
          <w:tcPr>
            <w:tcW w:w="2172" w:type="dxa"/>
            <w:vAlign w:val="center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467E8">
              <w:rPr>
                <w:rFonts w:ascii="Times New Roman" w:hAnsi="Times New Roman" w:cs="Times New Roman"/>
                <w:sz w:val="28"/>
                <w:szCs w:val="28"/>
              </w:rPr>
              <w:t>хема закрепления концов</w:t>
            </w:r>
          </w:p>
        </w:tc>
      </w:tr>
    </w:tbl>
    <w:p w:rsidR="00FB0F07" w:rsidRPr="00C467E8" w:rsidRDefault="00FB0F07" w:rsidP="00FB0F07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1134"/>
        <w:gridCol w:w="1134"/>
        <w:gridCol w:w="1134"/>
        <w:gridCol w:w="1134"/>
        <w:gridCol w:w="1134"/>
        <w:gridCol w:w="1134"/>
        <w:gridCol w:w="1134"/>
      </w:tblGrid>
      <w:tr w:rsidR="00FB0F07" w:rsidRPr="00C467E8" w:rsidTr="00FD11F9">
        <w:tc>
          <w:tcPr>
            <w:tcW w:w="1159" w:type="dxa"/>
          </w:tcPr>
          <w:p w:rsidR="00FB0F07" w:rsidRPr="00C467E8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А, Б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В, Г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Д, Е(Ё)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Ж, З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И, К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Л, М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Н, О</w:t>
            </w:r>
          </w:p>
        </w:tc>
      </w:tr>
      <w:tr w:rsidR="00FB0F07" w:rsidRPr="00C467E8" w:rsidTr="00FD11F9">
        <w:tc>
          <w:tcPr>
            <w:tcW w:w="1159" w:type="dxa"/>
          </w:tcPr>
          <w:p w:rsidR="00FB0F07" w:rsidRPr="00C467E8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</w:tr>
      <w:tr w:rsidR="00FB0F07" w:rsidRPr="00C467E8" w:rsidTr="00FD11F9">
        <w:tc>
          <w:tcPr>
            <w:tcW w:w="1159" w:type="dxa"/>
          </w:tcPr>
          <w:p w:rsidR="00FB0F07" w:rsidRPr="00C467E8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П, Р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С, Т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У, Ф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Х, Ц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Ч, Ш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Щ, Э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Ю, Я</w:t>
            </w:r>
          </w:p>
        </w:tc>
      </w:tr>
      <w:tr w:rsidR="00FB0F07" w:rsidRPr="00C467E8" w:rsidTr="00FD11F9">
        <w:tc>
          <w:tcPr>
            <w:tcW w:w="1159" w:type="dxa"/>
          </w:tcPr>
          <w:p w:rsidR="00FB0F07" w:rsidRPr="00C467E8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</w:tr>
    </w:tbl>
    <w:p w:rsidR="00FB0F07" w:rsidRDefault="00FB0F07" w:rsidP="00FB0F07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0F07" w:rsidRDefault="00FB0F07" w:rsidP="00FB0F0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</w:p>
    <w:p w:rsidR="00FB0F07" w:rsidRPr="00704BEB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4BEB">
        <w:rPr>
          <w:rFonts w:ascii="Times New Roman" w:hAnsi="Times New Roman" w:cs="Times New Roman"/>
          <w:b/>
          <w:sz w:val="28"/>
          <w:szCs w:val="28"/>
        </w:rPr>
        <w:t xml:space="preserve">Задача 1.3 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371">
        <w:rPr>
          <w:rFonts w:ascii="Times New Roman" w:hAnsi="Times New Roman" w:cs="Times New Roman"/>
          <w:b/>
          <w:sz w:val="28"/>
          <w:szCs w:val="28"/>
        </w:rPr>
        <w:t xml:space="preserve">Расчет </w:t>
      </w:r>
      <w:r>
        <w:rPr>
          <w:rFonts w:ascii="Times New Roman" w:hAnsi="Times New Roman" w:cs="Times New Roman"/>
          <w:b/>
          <w:sz w:val="28"/>
          <w:szCs w:val="28"/>
        </w:rPr>
        <w:t>деревянных</w:t>
      </w:r>
      <w:r w:rsidRPr="00D42371">
        <w:rPr>
          <w:rFonts w:ascii="Times New Roman" w:hAnsi="Times New Roman" w:cs="Times New Roman"/>
          <w:b/>
          <w:sz w:val="28"/>
          <w:szCs w:val="28"/>
        </w:rPr>
        <w:t xml:space="preserve"> элементов</w:t>
      </w:r>
      <w:r>
        <w:rPr>
          <w:rFonts w:ascii="Times New Roman" w:hAnsi="Times New Roman" w:cs="Times New Roman"/>
          <w:b/>
          <w:sz w:val="28"/>
          <w:szCs w:val="28"/>
        </w:rPr>
        <w:t>, подверженных поперечному изгибу (расчет на изгиб)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Подобрать сечение прямоугольной деревянной брусчатой шарнирно опертой балки (рисунок 3), нагруженной равномерно распределенной нагрузкой с исходными данными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варианту. Сечение подобрать из условия прочности по нормальным напряжениям и проверить на прочность по касательным напряжениям (на скалывание). Сечение подобрать из условия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594B">
        <w:rPr>
          <w:rFonts w:ascii="Times New Roman" w:hAnsi="Times New Roman" w:cs="Times New Roman"/>
          <w:b/>
          <w:sz w:val="28"/>
          <w:szCs w:val="28"/>
        </w:rPr>
        <w:t>Пример выполнения задачи 1.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Подобрать сечение прямоугольной деревянной брусчатой шарнирно опертой балки (рисунок 3), длиной 5 м, нагруженной равномерно распределенной нагрузкой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09D9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44C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кН/м, порода балки – береза, класс эксплуатации – А1, сорт древесины – 2. Сечение подобрать из условия прочности по нормальным напряжениям и проверить на прочность по касательным напряжениям (на скалывание). Сечение подобрать из условия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B0F07" w:rsidRPr="00704BEB" w:rsidRDefault="00FB0F07" w:rsidP="00FB0F07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28144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06E4DDAE" wp14:editId="15190F64">
            <wp:simplePos x="0" y="0"/>
            <wp:positionH relativeFrom="column">
              <wp:posOffset>2204085</wp:posOffset>
            </wp:positionH>
            <wp:positionV relativeFrom="paragraph">
              <wp:posOffset>0</wp:posOffset>
            </wp:positionV>
            <wp:extent cx="1657350" cy="1257300"/>
            <wp:effectExtent l="19050" t="0" r="0" b="0"/>
            <wp:wrapTopAndBottom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04BEB">
        <w:rPr>
          <w:rFonts w:ascii="Times New Roman" w:eastAsiaTheme="minorEastAsia" w:hAnsi="Times New Roman" w:cs="Times New Roman"/>
          <w:b/>
          <w:sz w:val="28"/>
          <w:szCs w:val="28"/>
        </w:rPr>
        <w:t>Решение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524D267F" wp14:editId="74CAC94C">
            <wp:simplePos x="0" y="0"/>
            <wp:positionH relativeFrom="column">
              <wp:posOffset>1223010</wp:posOffset>
            </wp:positionH>
            <wp:positionV relativeFrom="paragraph">
              <wp:posOffset>712470</wp:posOffset>
            </wp:positionV>
            <wp:extent cx="1934210" cy="2133600"/>
            <wp:effectExtent l="19050" t="0" r="8890" b="0"/>
            <wp:wrapSquare wrapText="bothSides"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21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Предварительно определим внутренние усилия и геометрические характеристики сечения</w:t>
      </w:r>
      <w:r w:rsidRPr="0054302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Для определения усилий построим эпюры внутренних усилий.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0F07" w:rsidRPr="00B82165" w:rsidRDefault="00FB0F07" w:rsidP="00FB0F07">
      <w:pPr>
        <w:rPr>
          <w:rFonts w:ascii="Times New Roman" w:eastAsiaTheme="minorEastAsia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eastAsiaTheme="minorEastAsia" w:hAnsi="Cambria Math" w:hint="eastAsia"/>
              <w:sz w:val="28"/>
              <w:szCs w:val="28"/>
              <w:lang w:val="en-US"/>
            </w:rPr>
            <m:t>М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8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6∙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5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8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=18,75 кНм</m:t>
          </m:r>
        </m:oMath>
      </m:oMathPara>
    </w:p>
    <w:p w:rsidR="00FB0F07" w:rsidRPr="00B82165" w:rsidRDefault="00FB0F07" w:rsidP="00FB0F07">
      <w:pPr>
        <w:rPr>
          <w:rFonts w:eastAsiaTheme="minorEastAsia"/>
          <w:i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Q=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ql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6∙5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=15 </m:t>
          </m:r>
          <m:r>
            <w:rPr>
              <w:rFonts w:ascii="Cambria Math" w:eastAsiaTheme="minorEastAsia" w:hAnsi="Cambria Math"/>
              <w:sz w:val="28"/>
              <w:szCs w:val="28"/>
            </w:rPr>
            <m:t>кН</m:t>
          </m:r>
        </m:oMath>
      </m:oMathPara>
    </w:p>
    <w:p w:rsidR="00FB0F07" w:rsidRPr="00E45092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E45092">
        <w:rPr>
          <w:rFonts w:ascii="Times New Roman" w:hAnsi="Times New Roman" w:cs="Times New Roman"/>
          <w:sz w:val="28"/>
          <w:szCs w:val="28"/>
        </w:rPr>
        <w:t xml:space="preserve">Далее определим геометрические характеристики сечения. </w:t>
      </w:r>
    </w:p>
    <w:p w:rsidR="00FB0F07" w:rsidRPr="00E45092" w:rsidRDefault="00C77D13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(2b)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</m:t>
              </m:r>
            </m:den>
          </m:f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b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</m:t>
              </m:r>
            </m:sup>
          </m:sSup>
        </m:oMath>
      </m:oMathPara>
    </w:p>
    <w:p w:rsidR="00FB0F07" w:rsidRPr="00E45092" w:rsidRDefault="00FB0F07" w:rsidP="00FB0F07">
      <w:pPr>
        <w:spacing w:after="0" w:line="36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 w:rsidRPr="00E45092">
        <w:rPr>
          <w:rFonts w:ascii="Times New Roman" w:eastAsiaTheme="minorEastAsia" w:hAnsi="Times New Roman" w:cs="Times New Roman"/>
          <w:sz w:val="28"/>
          <w:szCs w:val="28"/>
        </w:rPr>
        <w:t>Определим расчетное сопротивление:</w:t>
      </w:r>
    </w:p>
    <w:p w:rsidR="00FB0F07" w:rsidRPr="00692595" w:rsidRDefault="00C77D13" w:rsidP="00FB0F07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и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береза</m:t>
            </m:r>
          </m:sup>
        </m:sSubSup>
        <m:r>
          <w:rPr>
            <w:rFonts w:ascii="Cambria Math" w:hAnsi="Times New Roman" w:cs="Times New Roman"/>
            <w:sz w:val="28"/>
            <w:szCs w:val="28"/>
          </w:rPr>
          <m:t>=</m:t>
        </m:r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и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табл</m:t>
            </m:r>
          </m:sup>
        </m:sSubSup>
        <m:r>
          <w:rPr>
            <w:rFonts w:ascii="Cambria Math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п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в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=14</m:t>
        </m:r>
        <m:r>
          <w:rPr>
            <w:rFonts w:ascii="Cambria Math" w:hAnsi="Cambria Math" w:cs="Times New Roman"/>
            <w:sz w:val="28"/>
            <w:szCs w:val="28"/>
          </w:rPr>
          <m:t xml:space="preserve">∙1,1∙1=15,4 МПа=1,54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FB0F07">
        <w:rPr>
          <w:rFonts w:ascii="Times New Roman" w:eastAsiaTheme="minorEastAsia" w:hAnsi="Times New Roman" w:cs="Times New Roman"/>
          <w:sz w:val="28"/>
          <w:szCs w:val="28"/>
        </w:rPr>
        <w:t xml:space="preserve"> ,</w:t>
      </w:r>
    </w:p>
    <w:p w:rsidR="00FB0F07" w:rsidRPr="00E45092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092">
        <w:rPr>
          <w:rFonts w:ascii="Times New Roman" w:eastAsiaTheme="minorEastAsia" w:hAnsi="Times New Roman" w:cs="Times New Roman"/>
          <w:sz w:val="28"/>
          <w:szCs w:val="28"/>
        </w:rPr>
        <w:t>где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E45092">
        <w:rPr>
          <w:rFonts w:ascii="Times New Roman" w:hAnsi="Times New Roman" w:cs="Times New Roman"/>
          <w:sz w:val="28"/>
          <w:szCs w:val="28"/>
          <w:vertAlign w:val="subscript"/>
        </w:rPr>
        <w:t xml:space="preserve">п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45092">
        <w:rPr>
          <w:rFonts w:ascii="Times New Roman" w:hAnsi="Times New Roman" w:cs="Times New Roman"/>
          <w:sz w:val="28"/>
          <w:szCs w:val="28"/>
        </w:rPr>
        <w:t xml:space="preserve"> коэффициент перехода на породу дерева, для березы равен 1,1 (таблица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45092">
        <w:rPr>
          <w:rFonts w:ascii="Times New Roman" w:hAnsi="Times New Roman" w:cs="Times New Roman"/>
          <w:sz w:val="28"/>
          <w:szCs w:val="28"/>
        </w:rPr>
        <w:t>5 СП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45092">
        <w:rPr>
          <w:rFonts w:ascii="Times New Roman" w:hAnsi="Times New Roman" w:cs="Times New Roman"/>
          <w:sz w:val="28"/>
          <w:szCs w:val="28"/>
        </w:rPr>
        <w:t xml:space="preserve">64.13330.2011); </w:t>
      </w:r>
    </w:p>
    <w:p w:rsidR="00FB0F07" w:rsidRPr="00E45092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092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E45092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E45092">
        <w:rPr>
          <w:rFonts w:ascii="Times New Roman" w:hAnsi="Times New Roman" w:cs="Times New Roman"/>
          <w:sz w:val="28"/>
          <w:szCs w:val="28"/>
        </w:rPr>
        <w:t xml:space="preserve"> коэффициент, учитывающий условия эксплуатации (группу конструкций), равен 1 (таблица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hAnsi="Times New Roman" w:cs="Times New Roman"/>
          <w:sz w:val="28"/>
          <w:szCs w:val="28"/>
        </w:rPr>
        <w:t>1,7 Приложени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45092">
        <w:rPr>
          <w:rFonts w:ascii="Times New Roman" w:hAnsi="Times New Roman" w:cs="Times New Roman"/>
          <w:sz w:val="28"/>
          <w:szCs w:val="28"/>
        </w:rPr>
        <w:t xml:space="preserve"> Г СП 64.13330.2011);</w:t>
      </w:r>
    </w:p>
    <w:p w:rsidR="00FB0F07" w:rsidRPr="00E45092" w:rsidRDefault="00FB0F07" w:rsidP="00FB0F07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 w:rsidRPr="00E45092">
        <w:rPr>
          <w:rFonts w:ascii="Times New Roman" w:hAnsi="Times New Roman" w:cs="Times New Roman"/>
          <w:sz w:val="28"/>
          <w:szCs w:val="28"/>
        </w:rPr>
        <w:t>R</w:t>
      </w:r>
      <w:r w:rsidRPr="00E45092">
        <w:rPr>
          <w:rFonts w:ascii="Times New Roman" w:hAnsi="Times New Roman" w:cs="Times New Roman"/>
          <w:sz w:val="28"/>
          <w:szCs w:val="28"/>
          <w:vertAlign w:val="subscript"/>
        </w:rPr>
        <w:t>и</w:t>
      </w:r>
      <w:r w:rsidRPr="00E45092">
        <w:rPr>
          <w:rFonts w:ascii="Times New Roman" w:hAnsi="Times New Roman" w:cs="Times New Roman"/>
          <w:sz w:val="28"/>
          <w:szCs w:val="28"/>
          <w:vertAlign w:val="superscript"/>
        </w:rPr>
        <w:t>табл</w:t>
      </w:r>
      <w:proofErr w:type="spellEnd"/>
      <w:r w:rsidRPr="00E450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45092">
        <w:rPr>
          <w:rFonts w:ascii="Times New Roman" w:hAnsi="Times New Roman" w:cs="Times New Roman"/>
          <w:sz w:val="28"/>
          <w:szCs w:val="28"/>
        </w:rPr>
        <w:t xml:space="preserve"> расчетное сопротивление древесины, принимается по таблице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45092">
        <w:rPr>
          <w:rFonts w:ascii="Times New Roman" w:hAnsi="Times New Roman" w:cs="Times New Roman"/>
          <w:sz w:val="28"/>
          <w:szCs w:val="28"/>
        </w:rPr>
        <w:t>3 СП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45092">
        <w:rPr>
          <w:rFonts w:ascii="Times New Roman" w:hAnsi="Times New Roman" w:cs="Times New Roman"/>
          <w:sz w:val="28"/>
          <w:szCs w:val="28"/>
        </w:rPr>
        <w:t>64.13330.2011 и равно 14 МПа.</w:t>
      </w:r>
    </w:p>
    <w:p w:rsidR="00FB0F07" w:rsidRPr="00E45092" w:rsidRDefault="00FB0F07" w:rsidP="00FB0F07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E45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 по нормальным напряжениям проверяется по формуле:</w:t>
      </w:r>
    </w:p>
    <w:p w:rsidR="00FB0F07" w:rsidRPr="00E45092" w:rsidRDefault="00C77D13" w:rsidP="00FB0F07">
      <w:pPr>
        <w:spacing w:after="0" w:line="360" w:lineRule="auto"/>
        <w:rPr>
          <w:rFonts w:eastAsiaTheme="minorEastAsia"/>
          <w:sz w:val="28"/>
          <w:szCs w:val="28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М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расч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и</m:t>
              </m:r>
            </m:sub>
          </m:sSub>
        </m:oMath>
      </m:oMathPara>
    </w:p>
    <w:p w:rsidR="00FB0F07" w:rsidRPr="00E45092" w:rsidRDefault="00FB0F07" w:rsidP="00FB0F07">
      <w:pPr>
        <w:spacing w:after="0" w:line="36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 w:rsidRPr="00E45092">
        <w:rPr>
          <w:rFonts w:ascii="Times New Roman" w:eastAsiaTheme="minorEastAsia" w:hAnsi="Times New Roman" w:cs="Times New Roman"/>
          <w:sz w:val="28"/>
          <w:szCs w:val="28"/>
        </w:rPr>
        <w:t>Из этого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 xml:space="preserve">условия найдем величину </w:t>
      </w:r>
      <w:r w:rsidRPr="00704BEB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b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FB0F07" w:rsidRPr="00704BEB" w:rsidRDefault="00C77D13" w:rsidP="00FB0F07">
      <w:pPr>
        <w:spacing w:after="0" w:line="360" w:lineRule="auto"/>
        <w:jc w:val="center"/>
        <w:rPr>
          <w:rFonts w:eastAsiaTheme="minorEastAsia"/>
          <w:sz w:val="28"/>
          <w:szCs w:val="28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М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расч</m:t>
                </m:r>
              </m:sub>
            </m:sSub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и</m:t>
            </m:r>
          </m:sub>
        </m:sSub>
      </m:oMath>
      <w:r w:rsidR="00FB0F07" w:rsidRPr="00E45092">
        <w:rPr>
          <w:rFonts w:ascii="Times New Roman" w:hAnsi="Times New Roman" w:cs="Times New Roman"/>
          <w:sz w:val="28"/>
          <w:szCs w:val="28"/>
        </w:rPr>
        <w:t>,</w:t>
      </w:r>
    </w:p>
    <w:p w:rsidR="00FB0F07" w:rsidRPr="00E45092" w:rsidRDefault="00C77D13" w:rsidP="00FB0F07">
      <w:pPr>
        <w:spacing w:after="0" w:line="360" w:lineRule="auto"/>
        <w:jc w:val="center"/>
        <w:rPr>
          <w:rFonts w:eastAsiaTheme="minorEastAsia"/>
          <w:sz w:val="28"/>
          <w:szCs w:val="28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18,75</m:t>
            </m:r>
          </m:num>
          <m:den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den>
            </m:f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=1.54</m:t>
        </m:r>
        <m:r>
          <m:rPr>
            <m:sty m:val="p"/>
          </m:rPr>
          <w:rPr>
            <w:rFonts w:ascii="Cambria Math" w:hAnsi="Cambria Math" w:cs="Times New Roman"/>
          </w:rPr>
          <m:t>,</m:t>
        </m:r>
      </m:oMath>
      <w:r w:rsidR="00FB0F07">
        <w:rPr>
          <w:rFonts w:eastAsiaTheme="minorEastAsia"/>
          <w:sz w:val="28"/>
          <w:szCs w:val="28"/>
        </w:rPr>
        <w:t xml:space="preserve"> </w:t>
      </w:r>
      <w:r w:rsidR="00FB0F07" w:rsidRPr="00E45092">
        <w:rPr>
          <w:rFonts w:ascii="Times New Roman" w:eastAsiaTheme="minorEastAsia" w:hAnsi="Times New Roman" w:cs="Times New Roman"/>
          <w:sz w:val="28"/>
          <w:szCs w:val="28"/>
        </w:rPr>
        <w:t>получаем</w:t>
      </w:r>
      <w:r w:rsidR="00FB0F0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b</m:t>
        </m:r>
        <m:r>
          <w:rPr>
            <w:rFonts w:ascii="Cambria Math" w:eastAsiaTheme="minorEastAsia" w:hAnsi="Cambria Math"/>
            <w:sz w:val="28"/>
            <w:szCs w:val="28"/>
          </w:rPr>
          <m:t>≈12.2 см</m:t>
        </m:r>
      </m:oMath>
      <w:r w:rsidR="00FB0F07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B0F07" w:rsidRPr="00E45092" w:rsidRDefault="00FB0F07" w:rsidP="00FB0F07">
      <w:pPr>
        <w:spacing w:after="0" w:line="36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 w:rsidRPr="00E45092">
        <w:rPr>
          <w:rFonts w:ascii="Times New Roman" w:eastAsiaTheme="minorEastAsia" w:hAnsi="Times New Roman" w:cs="Times New Roman"/>
          <w:sz w:val="28"/>
          <w:szCs w:val="28"/>
        </w:rPr>
        <w:t xml:space="preserve">Примем </w:t>
      </w:r>
      <w:r w:rsidRPr="00704BEB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>=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>12.5 см, следовательно,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704BEB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h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>=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>25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>см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B0F07" w:rsidRPr="00E45092" w:rsidRDefault="00FB0F07" w:rsidP="00FB0F07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45092">
        <w:rPr>
          <w:rFonts w:ascii="Times New Roman" w:eastAsiaTheme="minorEastAsia" w:hAnsi="Times New Roman" w:cs="Times New Roman"/>
          <w:sz w:val="28"/>
          <w:szCs w:val="28"/>
        </w:rPr>
        <w:t>Выполним проверку подобранного сечения 12,5</w:t>
      </w:r>
      <w:r>
        <w:rPr>
          <w:rFonts w:ascii="Times New Roman" w:eastAsiaTheme="minorEastAsia" w:hAnsi="Times New Roman" w:cs="Times New Roman"/>
          <w:sz w:val="28"/>
          <w:szCs w:val="28"/>
        </w:rPr>
        <w:t> 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>х</w:t>
      </w:r>
      <w:r>
        <w:rPr>
          <w:rFonts w:ascii="Times New Roman" w:eastAsiaTheme="minorEastAsia" w:hAnsi="Times New Roman" w:cs="Times New Roman"/>
          <w:sz w:val="28"/>
          <w:szCs w:val="28"/>
        </w:rPr>
        <w:t> 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>25 на прочность по нормальным напряжениям:</w:t>
      </w:r>
    </w:p>
    <w:p w:rsidR="00FB0F07" w:rsidRPr="00E45092" w:rsidRDefault="00C77D13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12,5∙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 xml:space="preserve">=1302,08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см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</m:t>
              </m:r>
            </m:sup>
          </m:sSup>
        </m:oMath>
      </m:oMathPara>
    </w:p>
    <w:p w:rsidR="00FB0F07" w:rsidRPr="00E45092" w:rsidRDefault="00C77D13" w:rsidP="00FB0F07">
      <w:pPr>
        <w:spacing w:after="0" w:line="360" w:lineRule="auto"/>
        <w:jc w:val="center"/>
        <w:rPr>
          <w:rFonts w:eastAsiaTheme="minorEastAsia"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М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расч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18,75кНм 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 xml:space="preserve">1302,08 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см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=1,44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FB0F07" w:rsidRPr="00E45092" w:rsidRDefault="00FB0F07" w:rsidP="00FB0F07">
      <w:pPr>
        <w:spacing w:after="0" w:line="36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1,44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&lt;1,54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FB0F07" w:rsidRPr="00E45092" w:rsidRDefault="00FB0F07" w:rsidP="00FB0F07">
      <w:pPr>
        <w:spacing w:after="0" w:line="36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 w:rsidRPr="00E45092">
        <w:rPr>
          <w:rFonts w:ascii="Times New Roman" w:eastAsiaTheme="minorEastAsia" w:hAnsi="Times New Roman" w:cs="Times New Roman"/>
          <w:sz w:val="28"/>
          <w:szCs w:val="28"/>
        </w:rPr>
        <w:t>Условие выполняется, значит</w:t>
      </w:r>
      <w:r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 xml:space="preserve"> прочность по нормальным напряжениям обеспечена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B0F07" w:rsidRPr="00E45092" w:rsidRDefault="00FB0F07" w:rsidP="00FB0F0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E45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Проверим подобранное сечение на прочность по касательным напряжениям (на скалывание). Проверка выполняется по формуле:</w:t>
      </w:r>
    </w:p>
    <w:p w:rsidR="00FB0F07" w:rsidRPr="00E45092" w:rsidRDefault="00FB0F07" w:rsidP="00FB0F0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τ=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Q 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 w:hint="eastAsia"/>
                      <w:sz w:val="28"/>
                      <w:szCs w:val="28"/>
                    </w:rPr>
                    <m:t>бр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'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 w:hint="eastAsia"/>
                      <w:sz w:val="28"/>
                      <w:szCs w:val="28"/>
                    </w:rPr>
                    <m:t>бр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 w:hint="eastAsia"/>
                      <w:sz w:val="28"/>
                      <w:szCs w:val="28"/>
                    </w:rPr>
                    <m:t>расч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 w:hint="eastAsia"/>
                  <w:sz w:val="28"/>
                  <w:szCs w:val="28"/>
                </w:rPr>
                <m:t>ск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:rsidR="00FB0F07" w:rsidRPr="00E45092" w:rsidRDefault="00FB0F07" w:rsidP="00FB0F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где </w:t>
      </w:r>
      <w:r w:rsidRPr="00704BEB">
        <w:rPr>
          <w:rFonts w:ascii="Times New Roman" w:eastAsia="Times New Roman" w:hAnsi="Times New Roman" w:cs="Times New Roman"/>
          <w:i/>
          <w:sz w:val="28"/>
          <w:szCs w:val="28"/>
        </w:rPr>
        <w:t>Q</w:t>
      </w:r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расчетная поперечная сила;</w:t>
      </w:r>
    </w:p>
    <w:p w:rsidR="00FB0F07" w:rsidRPr="00E45092" w:rsidRDefault="00FB0F07" w:rsidP="00FB0F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04BEB">
        <w:rPr>
          <w:rFonts w:ascii="Times New Roman" w:eastAsia="Times New Roman" w:hAnsi="Times New Roman" w:cs="Times New Roman"/>
          <w:i/>
          <w:sz w:val="28"/>
          <w:szCs w:val="28"/>
        </w:rPr>
        <w:t>S</w:t>
      </w:r>
      <w:r w:rsidRPr="00E45092">
        <w:rPr>
          <w:rFonts w:ascii="Times New Roman" w:eastAsia="Times New Roman" w:hAnsi="Times New Roman" w:cs="Times New Roman"/>
          <w:sz w:val="28"/>
          <w:szCs w:val="28"/>
        </w:rPr>
        <w:t>´</w:t>
      </w:r>
      <w:r w:rsidRPr="00E45092">
        <w:rPr>
          <w:rFonts w:ascii="Times New Roman" w:eastAsia="Times New Roman" w:hAnsi="Times New Roman" w:cs="Times New Roman"/>
          <w:sz w:val="28"/>
          <w:szCs w:val="28"/>
          <w:vertAlign w:val="subscript"/>
        </w:rPr>
        <w:t>бр</w:t>
      </w:r>
      <w:proofErr w:type="spellEnd"/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статический момент брутто сдвигаемой части поперечного сечения элемента относительно нейтральной оси;</w:t>
      </w:r>
    </w:p>
    <w:p w:rsidR="00FB0F07" w:rsidRPr="00E45092" w:rsidRDefault="00FB0F07" w:rsidP="00FB0F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04BEB">
        <w:rPr>
          <w:rFonts w:ascii="Times New Roman" w:eastAsia="Times New Roman" w:hAnsi="Times New Roman" w:cs="Times New Roman"/>
          <w:i/>
          <w:sz w:val="28"/>
          <w:szCs w:val="28"/>
        </w:rPr>
        <w:t>I</w:t>
      </w:r>
      <w:r w:rsidRPr="00E45092">
        <w:rPr>
          <w:rFonts w:ascii="Times New Roman" w:eastAsia="Times New Roman" w:hAnsi="Times New Roman" w:cs="Times New Roman"/>
          <w:sz w:val="28"/>
          <w:szCs w:val="28"/>
          <w:vertAlign w:val="subscript"/>
        </w:rPr>
        <w:t>бр</w:t>
      </w:r>
      <w:proofErr w:type="spellEnd"/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момент инерции брутто поперечного сечения элемента относительно нейтральной оси;</w:t>
      </w:r>
    </w:p>
    <w:p w:rsidR="00FB0F07" w:rsidRPr="00E45092" w:rsidRDefault="00FB0F07" w:rsidP="00FB0F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04BEB">
        <w:rPr>
          <w:rFonts w:ascii="Times New Roman" w:eastAsia="Times New Roman" w:hAnsi="Times New Roman" w:cs="Times New Roman"/>
          <w:i/>
          <w:sz w:val="28"/>
          <w:szCs w:val="28"/>
        </w:rPr>
        <w:t>b</w:t>
      </w:r>
      <w:r w:rsidRPr="00E45092">
        <w:rPr>
          <w:rFonts w:ascii="Times New Roman" w:eastAsia="Times New Roman" w:hAnsi="Times New Roman" w:cs="Times New Roman"/>
          <w:sz w:val="28"/>
          <w:szCs w:val="28"/>
          <w:vertAlign w:val="subscript"/>
        </w:rPr>
        <w:t>рас</w:t>
      </w:r>
      <w:proofErr w:type="spellEnd"/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расчетная ширина сечения элемента;</w:t>
      </w:r>
    </w:p>
    <w:p w:rsidR="00FB0F07" w:rsidRPr="00E45092" w:rsidRDefault="00FB0F07" w:rsidP="00FB0F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04BEB">
        <w:rPr>
          <w:rFonts w:ascii="Times New Roman" w:eastAsia="Times New Roman" w:hAnsi="Times New Roman" w:cs="Times New Roman"/>
          <w:i/>
          <w:sz w:val="28"/>
          <w:szCs w:val="28"/>
        </w:rPr>
        <w:t>R</w:t>
      </w:r>
      <w:r w:rsidRPr="00E45092">
        <w:rPr>
          <w:rFonts w:ascii="Times New Roman" w:eastAsia="Times New Roman" w:hAnsi="Times New Roman" w:cs="Times New Roman"/>
          <w:sz w:val="28"/>
          <w:szCs w:val="28"/>
          <w:vertAlign w:val="subscript"/>
        </w:rPr>
        <w:t>ск</w:t>
      </w:r>
      <w:proofErr w:type="spellEnd"/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расчетное сопротивление скалыванию при изгибе.</w:t>
      </w:r>
    </w:p>
    <w:p w:rsidR="00FB0F07" w:rsidRPr="00E45092" w:rsidRDefault="00FB0F07" w:rsidP="00FB0F07">
      <w:pPr>
        <w:spacing w:after="0" w:line="360" w:lineRule="auto"/>
        <w:rPr>
          <w:rFonts w:eastAsiaTheme="minorEastAsia"/>
          <w:i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Q=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ql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6∙5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=15</m:t>
          </m:r>
          <m:r>
            <w:rPr>
              <w:rFonts w:ascii="Cambria Math" w:eastAsiaTheme="minorEastAsia" w:hAnsi="Cambria Math"/>
              <w:sz w:val="28"/>
              <w:szCs w:val="28"/>
            </w:rPr>
            <m:t>кН</m:t>
          </m:r>
        </m:oMath>
      </m:oMathPara>
    </w:p>
    <w:p w:rsidR="00FB0F07" w:rsidRPr="00E45092" w:rsidRDefault="00C77D13" w:rsidP="00FB0F0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S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бр</m:t>
              </m:r>
            </m:sub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'</m:t>
              </m:r>
            </m:sup>
          </m:sSubSup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12,5∙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8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 xml:space="preserve">=976,56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</m:t>
              </m:r>
            </m:sup>
          </m:sSup>
        </m:oMath>
      </m:oMathPara>
    </w:p>
    <w:p w:rsidR="00FB0F07" w:rsidRPr="00E45092" w:rsidRDefault="00C77D13" w:rsidP="00FB0F0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I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бр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12,5∙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 xml:space="preserve">=16276,04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4</m:t>
              </m:r>
            </m:sup>
          </m:sSup>
        </m:oMath>
      </m:oMathPara>
    </w:p>
    <w:p w:rsidR="00FB0F07" w:rsidRPr="00E45092" w:rsidRDefault="00C77D13" w:rsidP="00FB0F07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ск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береза</m:t>
            </m:r>
          </m:sup>
        </m:sSubSup>
        <m:r>
          <w:rPr>
            <w:rFonts w:ascii="Cambria Math" w:hAnsi="Times New Roman" w:cs="Times New Roman"/>
            <w:sz w:val="28"/>
            <w:szCs w:val="28"/>
          </w:rPr>
          <m:t>=</m:t>
        </m:r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ск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табл</m:t>
            </m:r>
          </m:sup>
        </m:sSubSup>
        <m:r>
          <w:rPr>
            <w:rFonts w:ascii="Cambria Math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п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в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=1,6</m:t>
        </m:r>
        <m:r>
          <w:rPr>
            <w:rFonts w:ascii="Cambria Math" w:hAnsi="Cambria Math" w:cs="Times New Roman"/>
            <w:sz w:val="28"/>
            <w:szCs w:val="28"/>
          </w:rPr>
          <m:t xml:space="preserve">∙1,3∙1=2,08 МПа=0,208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FB0F07">
        <w:rPr>
          <w:rFonts w:ascii="Times New Roman" w:eastAsiaTheme="minorEastAsia" w:hAnsi="Times New Roman" w:cs="Times New Roman"/>
          <w:sz w:val="28"/>
          <w:szCs w:val="28"/>
        </w:rPr>
        <w:t xml:space="preserve"> ,</w:t>
      </w:r>
    </w:p>
    <w:p w:rsidR="00FB0F07" w:rsidRPr="00E45092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092">
        <w:rPr>
          <w:rFonts w:ascii="Times New Roman" w:eastAsiaTheme="minorEastAsia" w:hAnsi="Times New Roman" w:cs="Times New Roman"/>
          <w:sz w:val="28"/>
          <w:szCs w:val="28"/>
        </w:rPr>
        <w:t>где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E45092">
        <w:rPr>
          <w:rFonts w:ascii="Times New Roman" w:hAnsi="Times New Roman" w:cs="Times New Roman"/>
          <w:sz w:val="28"/>
          <w:szCs w:val="28"/>
          <w:vertAlign w:val="subscript"/>
        </w:rPr>
        <w:t xml:space="preserve">п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45092">
        <w:rPr>
          <w:rFonts w:ascii="Times New Roman" w:hAnsi="Times New Roman" w:cs="Times New Roman"/>
          <w:sz w:val="28"/>
          <w:szCs w:val="28"/>
        </w:rPr>
        <w:t xml:space="preserve"> коэффициент перехода на породу дерева, для березы равен 1,3 (таблица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45092">
        <w:rPr>
          <w:rFonts w:ascii="Times New Roman" w:hAnsi="Times New Roman" w:cs="Times New Roman"/>
          <w:sz w:val="28"/>
          <w:szCs w:val="28"/>
        </w:rPr>
        <w:t>5 СП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45092">
        <w:rPr>
          <w:rFonts w:ascii="Times New Roman" w:hAnsi="Times New Roman" w:cs="Times New Roman"/>
          <w:sz w:val="28"/>
          <w:szCs w:val="28"/>
        </w:rPr>
        <w:t xml:space="preserve">64.13330.2011); </w:t>
      </w:r>
    </w:p>
    <w:p w:rsidR="00FB0F07" w:rsidRPr="00E45092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092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E45092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Pr="00E450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45092">
        <w:rPr>
          <w:rFonts w:ascii="Times New Roman" w:hAnsi="Times New Roman" w:cs="Times New Roman"/>
          <w:sz w:val="28"/>
          <w:szCs w:val="28"/>
        </w:rPr>
        <w:t>коэффициент, учитывающий условия эксплуатации (группу конструкций), равен 1 (таблица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hAnsi="Times New Roman" w:cs="Times New Roman"/>
          <w:sz w:val="28"/>
          <w:szCs w:val="28"/>
        </w:rPr>
        <w:t>1,7 Приложени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45092">
        <w:rPr>
          <w:rFonts w:ascii="Times New Roman" w:hAnsi="Times New Roman" w:cs="Times New Roman"/>
          <w:sz w:val="28"/>
          <w:szCs w:val="28"/>
        </w:rPr>
        <w:t xml:space="preserve"> Г СП 64.13330.2011);</w:t>
      </w:r>
    </w:p>
    <w:p w:rsidR="00FB0F07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5092">
        <w:rPr>
          <w:rFonts w:ascii="Times New Roman" w:hAnsi="Times New Roman" w:cs="Times New Roman"/>
          <w:sz w:val="28"/>
          <w:szCs w:val="28"/>
        </w:rPr>
        <w:t>R</w:t>
      </w:r>
      <w:r w:rsidRPr="00E45092">
        <w:rPr>
          <w:rFonts w:ascii="Times New Roman" w:hAnsi="Times New Roman" w:cs="Times New Roman"/>
          <w:sz w:val="28"/>
          <w:szCs w:val="28"/>
          <w:vertAlign w:val="subscript"/>
        </w:rPr>
        <w:t>ск</w:t>
      </w:r>
      <w:r w:rsidRPr="00E45092">
        <w:rPr>
          <w:rFonts w:ascii="Times New Roman" w:hAnsi="Times New Roman" w:cs="Times New Roman"/>
          <w:sz w:val="28"/>
          <w:szCs w:val="28"/>
          <w:vertAlign w:val="superscript"/>
        </w:rPr>
        <w:t>табл</w:t>
      </w:r>
      <w:proofErr w:type="spellEnd"/>
      <w:r w:rsidRPr="00E450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45092">
        <w:rPr>
          <w:rFonts w:ascii="Times New Roman" w:hAnsi="Times New Roman" w:cs="Times New Roman"/>
          <w:sz w:val="28"/>
          <w:szCs w:val="28"/>
        </w:rPr>
        <w:t xml:space="preserve"> расчетное сопротивление древесины, принимается по таблице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45092">
        <w:rPr>
          <w:rFonts w:ascii="Times New Roman" w:hAnsi="Times New Roman" w:cs="Times New Roman"/>
          <w:sz w:val="28"/>
          <w:szCs w:val="28"/>
        </w:rPr>
        <w:t>3 СП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45092">
        <w:rPr>
          <w:rFonts w:ascii="Times New Roman" w:hAnsi="Times New Roman" w:cs="Times New Roman"/>
          <w:sz w:val="28"/>
          <w:szCs w:val="28"/>
        </w:rPr>
        <w:t>64.13330.2011 и равно 1,6 МПа.</w:t>
      </w:r>
    </w:p>
    <w:p w:rsidR="00FB0F07" w:rsidRPr="00E45092" w:rsidRDefault="00C77D13" w:rsidP="00FB0F0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 xml:space="preserve">Q 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'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бр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расч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 xml:space="preserve">15 кН∙976,56 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16276,04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 xml:space="preserve"> см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∙12,5 см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=0,07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FB0F07" w:rsidRPr="00E45092" w:rsidRDefault="00FB0F07" w:rsidP="00FB0F0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</w:rPr>
            <m:t>0,07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&lt;0,208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FB0F07" w:rsidRPr="00E45092" w:rsidRDefault="00FB0F07" w:rsidP="00FB0F0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092">
        <w:rPr>
          <w:rFonts w:ascii="Times New Roman" w:eastAsia="Times New Roman" w:hAnsi="Times New Roman" w:cs="Times New Roman"/>
          <w:sz w:val="28"/>
          <w:szCs w:val="28"/>
        </w:rPr>
        <w:t>Условие выполнено, следовательно, прочность по касательным напряжениям обеспечена.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5092">
        <w:rPr>
          <w:rFonts w:ascii="Times New Roman" w:eastAsia="Times New Roman" w:hAnsi="Times New Roman" w:cs="Times New Roman"/>
          <w:b/>
          <w:sz w:val="28"/>
          <w:szCs w:val="28"/>
        </w:rPr>
        <w:t>Вывод:</w:t>
      </w:r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одобрано сечение </w:t>
      </w:r>
      <w:r w:rsidRPr="00E45092">
        <w:rPr>
          <w:rFonts w:ascii="Times New Roman" w:hAnsi="Times New Roman" w:cs="Times New Roman"/>
          <w:sz w:val="28"/>
          <w:szCs w:val="28"/>
        </w:rPr>
        <w:t>прямоугольной деревянной брусчатой шарнирно опертой балки размером 12,5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hAnsi="Times New Roman" w:cs="Times New Roman"/>
          <w:sz w:val="28"/>
          <w:szCs w:val="28"/>
        </w:rPr>
        <w:t xml:space="preserve">см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E45092">
        <w:rPr>
          <w:rFonts w:ascii="Times New Roman" w:hAnsi="Times New Roman" w:cs="Times New Roman"/>
          <w:sz w:val="28"/>
          <w:szCs w:val="28"/>
        </w:rPr>
        <w:t xml:space="preserve"> 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hAnsi="Times New Roman" w:cs="Times New Roman"/>
          <w:sz w:val="28"/>
          <w:szCs w:val="28"/>
        </w:rPr>
        <w:t>см, которое удовлетворяет условию прочности по нормальным и касательным напряжениям.</w:t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B0F07" w:rsidRPr="00F32DEA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2DEA">
        <w:rPr>
          <w:rFonts w:ascii="Times New Roman" w:hAnsi="Times New Roman" w:cs="Times New Roman"/>
          <w:b/>
          <w:sz w:val="28"/>
          <w:szCs w:val="28"/>
        </w:rPr>
        <w:t>Исходные данные к задаче 1.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FB0F07" w:rsidRDefault="00FB0F07" w:rsidP="00FB0F0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 wp14:anchorId="67D60E98" wp14:editId="19FACBE4">
            <wp:extent cx="4551917" cy="6057900"/>
            <wp:effectExtent l="19050" t="0" r="1033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917" cy="605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F07" w:rsidRDefault="00FB0F07" w:rsidP="00FB0F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5"/>
        <w:tblW w:w="9467" w:type="dxa"/>
        <w:jc w:val="center"/>
        <w:tblLook w:val="04A0" w:firstRow="1" w:lastRow="0" w:firstColumn="1" w:lastColumn="0" w:noHBand="0" w:noVBand="1"/>
      </w:tblPr>
      <w:tblGrid>
        <w:gridCol w:w="1284"/>
        <w:gridCol w:w="1820"/>
        <w:gridCol w:w="1492"/>
        <w:gridCol w:w="1847"/>
        <w:gridCol w:w="1093"/>
        <w:gridCol w:w="601"/>
        <w:gridCol w:w="764"/>
        <w:gridCol w:w="566"/>
      </w:tblGrid>
      <w:tr w:rsidR="00FB0F07" w:rsidTr="00FD11F9">
        <w:trPr>
          <w:cantSplit/>
          <w:trHeight w:val="1942"/>
          <w:jc w:val="center"/>
        </w:trPr>
        <w:tc>
          <w:tcPr>
            <w:tcW w:w="1284" w:type="dxa"/>
            <w:textDirection w:val="btLr"/>
            <w:vAlign w:val="center"/>
          </w:tcPr>
          <w:p w:rsidR="00FB0F07" w:rsidRDefault="00FB0F07" w:rsidP="00FD1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1820" w:type="dxa"/>
            <w:textDirection w:val="btLr"/>
            <w:vAlign w:val="center"/>
          </w:tcPr>
          <w:p w:rsidR="00FB0F07" w:rsidRDefault="00FB0F07" w:rsidP="00FD1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  <w:tc>
          <w:tcPr>
            <w:tcW w:w="1492" w:type="dxa"/>
            <w:textDirection w:val="btLr"/>
            <w:vAlign w:val="center"/>
          </w:tcPr>
          <w:p w:rsidR="00FB0F07" w:rsidRDefault="00FB0F07" w:rsidP="00FD1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сорт древесины</w:t>
            </w:r>
          </w:p>
        </w:tc>
        <w:tc>
          <w:tcPr>
            <w:tcW w:w="1847" w:type="dxa"/>
            <w:textDirection w:val="btLr"/>
            <w:vAlign w:val="center"/>
          </w:tcPr>
          <w:p w:rsidR="00FB0F07" w:rsidRDefault="00FB0F07" w:rsidP="00FD1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эксплуатации</w:t>
            </w:r>
          </w:p>
        </w:tc>
        <w:tc>
          <w:tcPr>
            <w:tcW w:w="1093" w:type="dxa"/>
            <w:textDirection w:val="btLr"/>
            <w:vAlign w:val="center"/>
          </w:tcPr>
          <w:p w:rsidR="00FB0F07" w:rsidRPr="00E45092" w:rsidRDefault="00FB0F07" w:rsidP="00FD1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схема </w:t>
            </w:r>
          </w:p>
        </w:tc>
        <w:tc>
          <w:tcPr>
            <w:tcW w:w="601" w:type="dxa"/>
            <w:textDirection w:val="btLr"/>
            <w:vAlign w:val="center"/>
          </w:tcPr>
          <w:p w:rsidR="00FB0F07" w:rsidRPr="00E45092" w:rsidRDefault="00FB0F07" w:rsidP="00FD1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BE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кН/м</w:t>
            </w:r>
          </w:p>
        </w:tc>
        <w:tc>
          <w:tcPr>
            <w:tcW w:w="764" w:type="dxa"/>
            <w:textDirection w:val="btLr"/>
          </w:tcPr>
          <w:p w:rsidR="00FB0F07" w:rsidRPr="00E45092" w:rsidRDefault="00FB0F07" w:rsidP="00FD11F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704BE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кН</w:t>
            </w:r>
          </w:p>
        </w:tc>
        <w:tc>
          <w:tcPr>
            <w:tcW w:w="566" w:type="dxa"/>
            <w:textDirection w:val="btLr"/>
            <w:vAlign w:val="center"/>
          </w:tcPr>
          <w:p w:rsidR="00FB0F07" w:rsidRDefault="00FB0F07" w:rsidP="00FD1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092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береза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6" w:type="dxa"/>
          </w:tcPr>
          <w:p w:rsidR="00FB0F07" w:rsidRPr="00D1055D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66" w:type="dxa"/>
          </w:tcPr>
          <w:p w:rsidR="00FB0F07" w:rsidRPr="00D1055D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вяз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6,2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дуб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ель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кедр сибирский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1" w:type="dxa"/>
          </w:tcPr>
          <w:p w:rsidR="00FB0F07" w:rsidRPr="007F6029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6,8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клен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5,2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липа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1" w:type="dxa"/>
          </w:tcPr>
          <w:p w:rsidR="00FB0F07" w:rsidRPr="007F6029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6,6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лиственница (кроме европейской)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1093" w:type="dxa"/>
          </w:tcPr>
          <w:p w:rsidR="00FB0F07" w:rsidRPr="00D1055D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1" w:type="dxa"/>
          </w:tcPr>
          <w:p w:rsidR="00FB0F07" w:rsidRPr="00D1055D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66" w:type="dxa"/>
          </w:tcPr>
          <w:p w:rsidR="00FB0F07" w:rsidRPr="00D1055D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лиственница европейская 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3" w:type="dxa"/>
          </w:tcPr>
          <w:p w:rsidR="00FB0F07" w:rsidRPr="00D1055D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1" w:type="dxa"/>
          </w:tcPr>
          <w:p w:rsidR="00FB0F07" w:rsidRPr="00D1055D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4,4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66" w:type="dxa"/>
          </w:tcPr>
          <w:p w:rsidR="00FB0F07" w:rsidRPr="00D1055D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ольха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6,4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пихта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сосна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ясень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FB0F07" w:rsidRDefault="00FB0F07" w:rsidP="00FB0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B0F07" w:rsidRPr="00704BEB" w:rsidRDefault="00FB0F07" w:rsidP="00FB0F07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04BE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Варианты к задаче 1.3 студенты выбирают по следующим правилам:</w:t>
      </w:r>
    </w:p>
    <w:p w:rsidR="00FB0F07" w:rsidRPr="004F3A86" w:rsidRDefault="00FB0F07" w:rsidP="00FB0F07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>амилии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tbl>
      <w:tblPr>
        <w:tblW w:w="58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9"/>
        <w:gridCol w:w="2467"/>
        <w:gridCol w:w="1276"/>
      </w:tblGrid>
      <w:tr w:rsidR="00FB0F07" w:rsidRPr="004F3A86" w:rsidTr="00FD11F9">
        <w:trPr>
          <w:trHeight w:val="454"/>
          <w:jc w:val="center"/>
        </w:trPr>
        <w:tc>
          <w:tcPr>
            <w:tcW w:w="2069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4B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материал</w:t>
            </w:r>
          </w:p>
        </w:tc>
        <w:tc>
          <w:tcPr>
            <w:tcW w:w="2467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704BEB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эксплуатации</w:t>
            </w:r>
          </w:p>
        </w:tc>
        <w:tc>
          <w:tcPr>
            <w:tcW w:w="1276" w:type="dxa"/>
            <w:vAlign w:val="center"/>
          </w:tcPr>
          <w:p w:rsidR="00FB0F07" w:rsidRPr="007F6029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>l</w:t>
            </w:r>
          </w:p>
        </w:tc>
      </w:tr>
    </w:tbl>
    <w:p w:rsidR="00FB0F07" w:rsidRPr="004F3A86" w:rsidRDefault="00FB0F07" w:rsidP="00FB0F07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1134"/>
        <w:gridCol w:w="1134"/>
        <w:gridCol w:w="1134"/>
        <w:gridCol w:w="1134"/>
        <w:gridCol w:w="1134"/>
        <w:gridCol w:w="1134"/>
        <w:gridCol w:w="1134"/>
      </w:tblGrid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Б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Г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(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)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З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К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М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О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, 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Т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Ф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Ц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Ш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Э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Я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</w:tr>
    </w:tbl>
    <w:p w:rsidR="00FB0F07" w:rsidRPr="004F3A86" w:rsidRDefault="00FB0F07" w:rsidP="00FB0F07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мени студента выбираются параметры:</w:t>
      </w:r>
    </w:p>
    <w:tbl>
      <w:tblPr>
        <w:tblW w:w="5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172"/>
        <w:gridCol w:w="1608"/>
      </w:tblGrid>
      <w:tr w:rsidR="00FB0F07" w:rsidRPr="004F3A86" w:rsidTr="00FD11F9">
        <w:trPr>
          <w:trHeight w:val="454"/>
          <w:jc w:val="center"/>
        </w:trPr>
        <w:tc>
          <w:tcPr>
            <w:tcW w:w="1843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vertAlign w:val="subscript"/>
                <w:lang w:val="en-US" w:eastAsia="ru-RU"/>
              </w:rPr>
            </w:pPr>
            <w:r w:rsidRPr="00704BEB">
              <w:rPr>
                <w:rFonts w:ascii="Times New Roman" w:hAnsi="Times New Roman" w:cs="Times New Roman"/>
                <w:b/>
                <w:sz w:val="28"/>
                <w:szCs w:val="28"/>
              </w:rPr>
              <w:t>сорт древесины</w:t>
            </w:r>
          </w:p>
        </w:tc>
        <w:tc>
          <w:tcPr>
            <w:tcW w:w="2172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04BEB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схема</w:t>
            </w:r>
          </w:p>
        </w:tc>
        <w:tc>
          <w:tcPr>
            <w:tcW w:w="1608" w:type="dxa"/>
            <w:vAlign w:val="center"/>
          </w:tcPr>
          <w:p w:rsidR="00FB0F07" w:rsidRPr="008B2F45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 xml:space="preserve">q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eastAsia="ru-RU"/>
              </w:rPr>
              <w:t xml:space="preserve">или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</w:tr>
    </w:tbl>
    <w:p w:rsidR="00FB0F07" w:rsidRDefault="00FB0F07" w:rsidP="00FB0F07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А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В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Д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Ж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И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Л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Н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,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С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У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Ч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Щ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Ю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</w:tr>
    </w:tbl>
    <w:p w:rsidR="00FB0F07" w:rsidRDefault="00FB0F07" w:rsidP="00FB0F0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A2BFF" w:rsidRDefault="001A2BFF"/>
    <w:sectPr w:rsidR="001A2B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A0A93"/>
    <w:multiLevelType w:val="hybridMultilevel"/>
    <w:tmpl w:val="22A8E934"/>
    <w:lvl w:ilvl="0" w:tplc="AA3AE3F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31AFC"/>
    <w:multiLevelType w:val="hybridMultilevel"/>
    <w:tmpl w:val="55E826EE"/>
    <w:lvl w:ilvl="0" w:tplc="17E0651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B51FA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11961"/>
    <w:multiLevelType w:val="hybridMultilevel"/>
    <w:tmpl w:val="26CAA0D2"/>
    <w:lvl w:ilvl="0" w:tplc="0AF47BA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B2381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95A1C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B24E33"/>
    <w:multiLevelType w:val="hybridMultilevel"/>
    <w:tmpl w:val="08308148"/>
    <w:lvl w:ilvl="0" w:tplc="7882A0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0B015E"/>
    <w:multiLevelType w:val="hybridMultilevel"/>
    <w:tmpl w:val="18A86122"/>
    <w:lvl w:ilvl="0" w:tplc="B8C4AAF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571269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FF1EB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21322C"/>
    <w:multiLevelType w:val="hybridMultilevel"/>
    <w:tmpl w:val="DA94E076"/>
    <w:lvl w:ilvl="0" w:tplc="B0FEB254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5220589">
    <w:abstractNumId w:val="7"/>
  </w:num>
  <w:num w:numId="2" w16cid:durableId="1342128685">
    <w:abstractNumId w:val="10"/>
  </w:num>
  <w:num w:numId="3" w16cid:durableId="45107701">
    <w:abstractNumId w:val="4"/>
  </w:num>
  <w:num w:numId="4" w16cid:durableId="475340505">
    <w:abstractNumId w:val="3"/>
  </w:num>
  <w:num w:numId="5" w16cid:durableId="1237401416">
    <w:abstractNumId w:val="0"/>
  </w:num>
  <w:num w:numId="6" w16cid:durableId="318194653">
    <w:abstractNumId w:val="2"/>
  </w:num>
  <w:num w:numId="7" w16cid:durableId="256061583">
    <w:abstractNumId w:val="6"/>
  </w:num>
  <w:num w:numId="8" w16cid:durableId="1100878733">
    <w:abstractNumId w:val="5"/>
  </w:num>
  <w:num w:numId="9" w16cid:durableId="1387099339">
    <w:abstractNumId w:val="1"/>
  </w:num>
  <w:num w:numId="10" w16cid:durableId="1299871886">
    <w:abstractNumId w:val="9"/>
  </w:num>
  <w:num w:numId="11" w16cid:durableId="802312380">
    <w:abstractNumId w:val="11"/>
  </w:num>
  <w:num w:numId="12" w16cid:durableId="16083887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0F07"/>
    <w:rsid w:val="001A2BFF"/>
    <w:rsid w:val="00C52C3B"/>
    <w:rsid w:val="00C77D13"/>
    <w:rsid w:val="00FB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7638A7-7183-EC42-9EAE-1415954C3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0F07"/>
  </w:style>
  <w:style w:type="paragraph" w:styleId="1">
    <w:name w:val="heading 1"/>
    <w:basedOn w:val="a"/>
    <w:next w:val="a"/>
    <w:link w:val="10"/>
    <w:uiPriority w:val="9"/>
    <w:qFormat/>
    <w:rsid w:val="00FB0F07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0F07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0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0F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B0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B0F07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FB0F07"/>
    <w:rPr>
      <w:color w:val="808080"/>
    </w:rPr>
  </w:style>
  <w:style w:type="paragraph" w:styleId="a8">
    <w:name w:val="Body Text"/>
    <w:basedOn w:val="a"/>
    <w:link w:val="a9"/>
    <w:uiPriority w:val="99"/>
    <w:semiHidden/>
    <w:unhideWhenUsed/>
    <w:rsid w:val="00FB0F0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FB0F07"/>
  </w:style>
  <w:style w:type="paragraph" w:styleId="aa">
    <w:name w:val="Normal (Web)"/>
    <w:basedOn w:val="a"/>
    <w:uiPriority w:val="99"/>
    <w:semiHidden/>
    <w:unhideWhenUsed/>
    <w:rsid w:val="00FB0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B0F07"/>
  </w:style>
  <w:style w:type="paragraph" w:customStyle="1" w:styleId="Default">
    <w:name w:val="Default"/>
    <w:rsid w:val="00FB0F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 /><Relationship Id="rId3" Type="http://schemas.openxmlformats.org/officeDocument/2006/relationships/settings" Target="settings.xml" /><Relationship Id="rId7" Type="http://schemas.openxmlformats.org/officeDocument/2006/relationships/image" Target="media/image3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png" /><Relationship Id="rId11" Type="http://schemas.openxmlformats.org/officeDocument/2006/relationships/theme" Target="theme/theme1.xml" /><Relationship Id="rId5" Type="http://schemas.openxmlformats.org/officeDocument/2006/relationships/image" Target="media/image1.png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2000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БРОНИСЛАВ ЗАЙЧИКОВ</cp:lastModifiedBy>
  <cp:revision>2</cp:revision>
  <dcterms:created xsi:type="dcterms:W3CDTF">2023-06-14T10:50:00Z</dcterms:created>
  <dcterms:modified xsi:type="dcterms:W3CDTF">2023-06-14T10:50:00Z</dcterms:modified>
</cp:coreProperties>
</file>