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150" w:line="600" w:lineRule="atLeast"/>
        <w:shd w:val="clear" w:color="auto" w:fill="ffffff"/>
        <w:rPr>
          <w:rFonts w:ascii="Arial" w:hAnsi="Arial" w:cs="Arial" w:eastAsia="Times New Roman"/>
          <w:b/>
          <w:bCs/>
          <w:caps/>
          <w:color w:val="555555"/>
          <w:sz w:val="42"/>
          <w:szCs w:val="42"/>
          <w:lang w:eastAsia="ru-RU"/>
        </w:rPr>
        <w:outlineLvl w:val="1"/>
      </w:pPr>
      <w:r>
        <w:rPr>
          <w:rFonts w:ascii="Arial" w:hAnsi="Arial" w:cs="Arial" w:eastAsia="Times New Roman"/>
          <w:b/>
          <w:bCs/>
          <w:caps/>
          <w:color w:val="555555"/>
          <w:sz w:val="42"/>
          <w:szCs w:val="42"/>
          <w:lang w:eastAsia="ru-RU"/>
        </w:rPr>
        <w:t xml:space="preserve">ЗАДАНИЕ 1</w:t>
      </w:r>
      <w:r/>
    </w:p>
    <w:p>
      <w:pPr>
        <w:spacing w:after="0" w:line="240" w:lineRule="auto"/>
        <w:shd w:val="clear" w:color="auto" w:fill="f4f4f4"/>
        <w:rPr>
          <w:rFonts w:ascii="Arial" w:hAnsi="Arial" w:cs="Arial" w:eastAsia="Times New Roman"/>
          <w:b/>
          <w:bCs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b/>
          <w:bCs/>
          <w:color w:val="525C66"/>
          <w:sz w:val="27"/>
          <w:szCs w:val="27"/>
          <w:lang w:eastAsia="ru-RU"/>
        </w:rPr>
        <w:t xml:space="preserve">Получить практические навыки поиска и анализа инновационных технических решений обеспечения промышленной безопасности, заполнив таблицу</w:t>
      </w:r>
      <w:r/>
    </w:p>
    <w:p>
      <w:pPr>
        <w:spacing w:before="150" w:after="150" w:line="240" w:lineRule="auto"/>
        <w:shd w:val="clear" w:color="auto" w:fill="f5f5f5"/>
        <w:rPr>
          <w:rFonts w:ascii="Arial" w:hAnsi="Arial" w:cs="Arial" w:eastAsia="Times New Roman"/>
          <w:color w:val="555555"/>
          <w:sz w:val="20"/>
          <w:szCs w:val="20"/>
          <w:lang w:eastAsia="ru-RU"/>
        </w:rPr>
        <w:outlineLvl w:val="4"/>
      </w:pPr>
      <w:r>
        <w:rPr>
          <w:rFonts w:ascii="Arial" w:hAnsi="Arial" w:cs="Arial" w:eastAsia="Times New Roman"/>
          <w:color w:val="555555"/>
          <w:sz w:val="20"/>
          <w:szCs w:val="20"/>
          <w:lang w:eastAsia="ru-RU"/>
        </w:rPr>
        <w:t xml:space="preserve">Методические рекомендации по выполнению задания</w:t>
      </w:r>
      <w:r/>
    </w:p>
    <w:p>
      <w:pPr>
        <w:numPr>
          <w:ilvl w:val="0"/>
          <w:numId w:val="1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Изучить алгоритм поиска и анализа инновационных технических решений обеспечения промышленной безопасности.</w:t>
      </w:r>
      <w:r/>
    </w:p>
    <w:p>
      <w:pPr>
        <w:numPr>
          <w:ilvl w:val="0"/>
          <w:numId w:val="1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Ознакомиться с теоретической частью электронного учебника.</w:t>
      </w:r>
      <w:r/>
    </w:p>
    <w:p>
      <w:pPr>
        <w:numPr>
          <w:ilvl w:val="0"/>
          <w:numId w:val="1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Оформить результаты в виде таблицы </w:t>
      </w:r>
      <w:r/>
    </w:p>
    <w:p>
      <w:pPr>
        <w:spacing w:after="150" w:line="600" w:lineRule="atLeast"/>
        <w:shd w:val="clear" w:color="auto" w:fill="ffffff"/>
        <w:rPr>
          <w:rFonts w:ascii="Arial" w:hAnsi="Arial" w:cs="Arial" w:eastAsia="Times New Roman"/>
          <w:b/>
          <w:bCs/>
          <w:caps/>
          <w:color w:val="555555"/>
          <w:sz w:val="42"/>
          <w:szCs w:val="42"/>
          <w:lang w:eastAsia="ru-RU"/>
        </w:rPr>
        <w:outlineLvl w:val="1"/>
      </w:pPr>
      <w:r>
        <w:rPr>
          <w:rFonts w:ascii="Arial" w:hAnsi="Arial" w:cs="Arial" w:eastAsia="Times New Roman"/>
          <w:b/>
          <w:bCs/>
          <w:caps/>
          <w:color w:val="555555"/>
          <w:sz w:val="42"/>
          <w:szCs w:val="42"/>
          <w:lang w:eastAsia="ru-RU"/>
        </w:rPr>
        <w:t xml:space="preserve">ЗАДАНИЕ 2</w:t>
      </w:r>
      <w:r/>
    </w:p>
    <w:p>
      <w:pPr>
        <w:spacing w:after="0" w:line="240" w:lineRule="auto"/>
        <w:shd w:val="clear" w:color="auto" w:fill="f4f4f4"/>
        <w:rPr>
          <w:rFonts w:ascii="Arial" w:hAnsi="Arial" w:cs="Arial" w:eastAsia="Times New Roman"/>
          <w:b/>
          <w:bCs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b/>
          <w:bCs/>
          <w:color w:val="525C66"/>
          <w:sz w:val="27"/>
          <w:szCs w:val="27"/>
          <w:lang w:eastAsia="ru-RU"/>
        </w:rPr>
        <w:t xml:space="preserve">Получить практические навыки </w:t>
      </w:r>
      <w:r>
        <w:rPr>
          <w:rFonts w:ascii="Arial" w:hAnsi="Arial" w:cs="Arial" w:eastAsia="Times New Roman"/>
          <w:b/>
          <w:bCs/>
          <w:color w:val="525C66"/>
          <w:sz w:val="27"/>
          <w:szCs w:val="27"/>
          <w:lang w:eastAsia="ru-RU"/>
        </w:rPr>
        <w:t xml:space="preserve">навыки</w:t>
      </w:r>
      <w:r>
        <w:rPr>
          <w:rFonts w:ascii="Arial" w:hAnsi="Arial" w:cs="Arial" w:eastAsia="Times New Roman"/>
          <w:b/>
          <w:bCs/>
          <w:color w:val="525C66"/>
          <w:sz w:val="27"/>
          <w:szCs w:val="27"/>
          <w:lang w:eastAsia="ru-RU"/>
        </w:rPr>
        <w:t xml:space="preserve"> поиска и анализа инновационных технических решений в области пожарной безопасности, заполнив таблицу</w:t>
      </w:r>
      <w:r/>
    </w:p>
    <w:p>
      <w:pPr>
        <w:spacing w:before="150" w:after="150" w:line="240" w:lineRule="auto"/>
        <w:shd w:val="clear" w:color="auto" w:fill="f5f5f5"/>
        <w:rPr>
          <w:rFonts w:ascii="Arial" w:hAnsi="Arial" w:cs="Arial" w:eastAsia="Times New Roman"/>
          <w:color w:val="555555"/>
          <w:sz w:val="20"/>
          <w:szCs w:val="20"/>
          <w:lang w:eastAsia="ru-RU"/>
        </w:rPr>
        <w:outlineLvl w:val="4"/>
      </w:pPr>
      <w:r>
        <w:rPr>
          <w:rFonts w:ascii="Arial" w:hAnsi="Arial" w:cs="Arial" w:eastAsia="Times New Roman"/>
          <w:color w:val="555555"/>
          <w:sz w:val="20"/>
          <w:szCs w:val="20"/>
          <w:lang w:eastAsia="ru-RU"/>
        </w:rPr>
        <w:t xml:space="preserve">Методические рекомендации по выполнению задания</w:t>
      </w:r>
      <w:r/>
    </w:p>
    <w:p>
      <w:pPr>
        <w:numPr>
          <w:ilvl w:val="0"/>
          <w:numId w:val="2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Изучить алгоритм поиска и анализа инновационных технических решений в области пожарной безопасности.</w:t>
      </w:r>
      <w:r/>
    </w:p>
    <w:p>
      <w:pPr>
        <w:numPr>
          <w:ilvl w:val="0"/>
          <w:numId w:val="2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Ознакомиться с теоретической частью электронного учебника.</w:t>
      </w:r>
      <w:r/>
    </w:p>
    <w:p>
      <w:pPr>
        <w:numPr>
          <w:ilvl w:val="0"/>
          <w:numId w:val="2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Оформить результаты в виде таблицы</w:t>
      </w:r>
      <w:r/>
    </w:p>
    <w:p>
      <w:pPr>
        <w:spacing w:after="150" w:line="600" w:lineRule="atLeast"/>
        <w:shd w:val="clear" w:color="auto" w:fill="ffffff"/>
        <w:rPr>
          <w:rFonts w:ascii="Arial" w:hAnsi="Arial" w:cs="Arial" w:eastAsia="Times New Roman"/>
          <w:b/>
          <w:bCs/>
          <w:caps/>
          <w:color w:val="555555"/>
          <w:sz w:val="42"/>
          <w:szCs w:val="42"/>
          <w:lang w:eastAsia="ru-RU"/>
        </w:rPr>
        <w:outlineLvl w:val="1"/>
      </w:pPr>
      <w:r>
        <w:rPr>
          <w:rFonts w:ascii="Arial" w:hAnsi="Arial" w:cs="Arial" w:eastAsia="Times New Roman"/>
          <w:b/>
          <w:bCs/>
          <w:caps/>
          <w:color w:val="555555"/>
          <w:sz w:val="42"/>
          <w:szCs w:val="42"/>
          <w:lang w:eastAsia="ru-RU"/>
        </w:rPr>
        <w:t xml:space="preserve">ЗАДАНИЕ 3</w:t>
      </w:r>
      <w:r/>
    </w:p>
    <w:p>
      <w:pPr>
        <w:spacing w:after="0" w:line="240" w:lineRule="auto"/>
        <w:shd w:val="clear" w:color="auto" w:fill="f4f4f4"/>
        <w:rPr>
          <w:rFonts w:ascii="Arial" w:hAnsi="Arial" w:cs="Arial" w:eastAsia="Times New Roman"/>
          <w:b/>
          <w:bCs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b/>
          <w:bCs/>
          <w:color w:val="525C66"/>
          <w:sz w:val="27"/>
          <w:szCs w:val="27"/>
          <w:lang w:eastAsia="ru-RU"/>
        </w:rPr>
        <w:t xml:space="preserve">Получить практические навыки поиска и анализа инновационных технических решений в области охраны труда, заполнив таблицу</w:t>
      </w:r>
      <w:r/>
    </w:p>
    <w:p>
      <w:pPr>
        <w:spacing w:before="150" w:after="150" w:line="240" w:lineRule="auto"/>
        <w:shd w:val="clear" w:color="auto" w:fill="f5f5f5"/>
        <w:rPr>
          <w:rFonts w:ascii="Arial" w:hAnsi="Arial" w:cs="Arial" w:eastAsia="Times New Roman"/>
          <w:color w:val="555555"/>
          <w:sz w:val="20"/>
          <w:szCs w:val="20"/>
          <w:lang w:eastAsia="ru-RU"/>
        </w:rPr>
        <w:outlineLvl w:val="4"/>
      </w:pPr>
      <w:r>
        <w:rPr>
          <w:rFonts w:ascii="Arial" w:hAnsi="Arial" w:cs="Arial" w:eastAsia="Times New Roman"/>
          <w:color w:val="555555"/>
          <w:sz w:val="20"/>
          <w:szCs w:val="20"/>
          <w:lang w:eastAsia="ru-RU"/>
        </w:rPr>
        <w:t xml:space="preserve">Методические рекомендации по выполнению задания</w:t>
      </w:r>
      <w:r/>
    </w:p>
    <w:p>
      <w:pPr>
        <w:numPr>
          <w:ilvl w:val="0"/>
          <w:numId w:val="3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Изучить алгоритм поиска и анализа инновационных технических решений в области охраны труда.</w:t>
      </w:r>
      <w:r/>
    </w:p>
    <w:p>
      <w:pPr>
        <w:numPr>
          <w:ilvl w:val="0"/>
          <w:numId w:val="3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Ознакомиться с теоретической частью электронного учебника.</w:t>
      </w:r>
      <w:r/>
    </w:p>
    <w:p>
      <w:pPr>
        <w:numPr>
          <w:ilvl w:val="0"/>
          <w:numId w:val="3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Оформить результаты в виде таблицы</w:t>
      </w:r>
      <w:r/>
    </w:p>
    <w:p>
      <w:pPr>
        <w:spacing w:after="150" w:line="600" w:lineRule="atLeast"/>
        <w:shd w:val="clear" w:color="auto" w:fill="ffffff"/>
        <w:rPr>
          <w:rFonts w:ascii="Arial" w:hAnsi="Arial" w:cs="Arial" w:eastAsia="Times New Roman"/>
          <w:b/>
          <w:bCs/>
          <w:caps/>
          <w:color w:val="555555"/>
          <w:sz w:val="42"/>
          <w:szCs w:val="42"/>
          <w:lang w:eastAsia="ru-RU"/>
        </w:rPr>
        <w:outlineLvl w:val="1"/>
      </w:pPr>
      <w:r>
        <w:rPr>
          <w:rFonts w:ascii="Arial" w:hAnsi="Arial" w:cs="Arial" w:eastAsia="Times New Roman"/>
          <w:b/>
          <w:bCs/>
          <w:caps/>
          <w:color w:val="555555"/>
          <w:sz w:val="42"/>
          <w:szCs w:val="42"/>
          <w:lang w:eastAsia="ru-RU"/>
        </w:rPr>
        <w:t xml:space="preserve">ЗАДАНИЕ 4</w:t>
      </w:r>
      <w:r/>
    </w:p>
    <w:p>
      <w:pPr>
        <w:spacing w:after="0" w:line="240" w:lineRule="auto"/>
        <w:shd w:val="clear" w:color="auto" w:fill="f4f4f4"/>
        <w:rPr>
          <w:rFonts w:ascii="Arial" w:hAnsi="Arial" w:cs="Arial" w:eastAsia="Times New Roman"/>
          <w:b/>
          <w:bCs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b/>
          <w:bCs/>
          <w:color w:val="525C66"/>
          <w:sz w:val="27"/>
          <w:szCs w:val="27"/>
          <w:lang w:eastAsia="ru-RU"/>
        </w:rPr>
        <w:t xml:space="preserve">Получить практические навыки поиска и анализа инновационных технических решений в области охраны окружающей среды, заполнив таблицу</w:t>
      </w:r>
      <w:r/>
    </w:p>
    <w:p>
      <w:pPr>
        <w:spacing w:before="150" w:after="150" w:line="240" w:lineRule="auto"/>
        <w:shd w:val="clear" w:color="auto" w:fill="f5f5f5"/>
        <w:rPr>
          <w:rFonts w:ascii="Arial" w:hAnsi="Arial" w:cs="Arial" w:eastAsia="Times New Roman"/>
          <w:color w:val="555555"/>
          <w:sz w:val="20"/>
          <w:szCs w:val="20"/>
          <w:lang w:eastAsia="ru-RU"/>
        </w:rPr>
        <w:outlineLvl w:val="4"/>
      </w:pPr>
      <w:r>
        <w:rPr>
          <w:rFonts w:ascii="Arial" w:hAnsi="Arial" w:cs="Arial" w:eastAsia="Times New Roman"/>
          <w:color w:val="555555"/>
          <w:sz w:val="20"/>
          <w:szCs w:val="20"/>
          <w:lang w:eastAsia="ru-RU"/>
        </w:rPr>
        <w:t xml:space="preserve">Методические рекомендации по выполнению задания</w:t>
      </w:r>
      <w:r/>
    </w:p>
    <w:p>
      <w:pPr>
        <w:numPr>
          <w:ilvl w:val="0"/>
          <w:numId w:val="4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Изучить алгоритм поиска и анализа инновационных технических решений в области охраны окружающей среды.</w:t>
      </w:r>
      <w:r/>
    </w:p>
    <w:p>
      <w:pPr>
        <w:numPr>
          <w:ilvl w:val="0"/>
          <w:numId w:val="4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Ознакомиться с теоретической частью электронного учебника.</w:t>
      </w:r>
      <w:r/>
    </w:p>
    <w:p>
      <w:pPr>
        <w:numPr>
          <w:ilvl w:val="0"/>
          <w:numId w:val="4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Оформить результаты в виде таблицы </w:t>
      </w:r>
      <w:r/>
    </w:p>
    <w:p>
      <w:pPr>
        <w:spacing w:after="150" w:line="600" w:lineRule="atLeast"/>
        <w:shd w:val="clear" w:color="auto" w:fill="ffffff"/>
        <w:rPr>
          <w:rFonts w:ascii="Arial" w:hAnsi="Arial" w:cs="Arial" w:eastAsia="Times New Roman"/>
          <w:b/>
          <w:bCs/>
          <w:caps/>
          <w:color w:val="555555"/>
          <w:sz w:val="42"/>
          <w:szCs w:val="42"/>
          <w:lang w:eastAsia="ru-RU"/>
        </w:rPr>
        <w:outlineLvl w:val="1"/>
      </w:pPr>
      <w:r>
        <w:rPr>
          <w:rFonts w:ascii="Arial" w:hAnsi="Arial" w:cs="Arial" w:eastAsia="Times New Roman"/>
          <w:b/>
          <w:bCs/>
          <w:caps/>
          <w:color w:val="555555"/>
          <w:sz w:val="42"/>
          <w:szCs w:val="42"/>
          <w:lang w:eastAsia="ru-RU"/>
        </w:rPr>
        <w:t xml:space="preserve">ЗАДАНИЕ 5</w:t>
      </w:r>
      <w:r/>
    </w:p>
    <w:p>
      <w:pPr>
        <w:spacing w:after="0" w:line="240" w:lineRule="auto"/>
        <w:shd w:val="clear" w:color="auto" w:fill="f4f4f4"/>
        <w:rPr>
          <w:rFonts w:ascii="Arial" w:hAnsi="Arial" w:cs="Arial" w:eastAsia="Times New Roman"/>
          <w:b/>
          <w:bCs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b/>
          <w:bCs/>
          <w:color w:val="525C66"/>
          <w:sz w:val="27"/>
          <w:szCs w:val="27"/>
          <w:lang w:eastAsia="ru-RU"/>
        </w:rPr>
        <w:t xml:space="preserve">Получить практические навыки формирования технического задания на разработку инновационного технического решения, заполнив таблицу</w:t>
      </w:r>
      <w:r/>
    </w:p>
    <w:p>
      <w:pPr>
        <w:spacing w:before="150" w:after="150" w:line="240" w:lineRule="auto"/>
        <w:shd w:val="clear" w:color="auto" w:fill="f5f5f5"/>
        <w:rPr>
          <w:rFonts w:ascii="Arial" w:hAnsi="Arial" w:cs="Arial" w:eastAsia="Times New Roman"/>
          <w:color w:val="555555"/>
          <w:sz w:val="20"/>
          <w:szCs w:val="20"/>
          <w:lang w:eastAsia="ru-RU"/>
        </w:rPr>
        <w:outlineLvl w:val="4"/>
      </w:pPr>
      <w:r>
        <w:rPr>
          <w:rFonts w:ascii="Arial" w:hAnsi="Arial" w:cs="Arial" w:eastAsia="Times New Roman"/>
          <w:color w:val="555555"/>
          <w:sz w:val="20"/>
          <w:szCs w:val="20"/>
          <w:lang w:eastAsia="ru-RU"/>
        </w:rPr>
        <w:t xml:space="preserve">Методические рекомендации по выполнению задания</w:t>
      </w:r>
      <w:r/>
    </w:p>
    <w:p>
      <w:pPr>
        <w:numPr>
          <w:ilvl w:val="0"/>
          <w:numId w:val="5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Изучить алгоритм формирования технического задания на разработку.</w:t>
      </w:r>
      <w:r/>
    </w:p>
    <w:p>
      <w:pPr>
        <w:numPr>
          <w:ilvl w:val="0"/>
          <w:numId w:val="5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Ознакомиться с теоретической частью электронного учебника.</w:t>
      </w:r>
      <w:r/>
    </w:p>
    <w:p>
      <w:pPr>
        <w:numPr>
          <w:ilvl w:val="0"/>
          <w:numId w:val="5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Оформить результаты в виде таблицы</w:t>
      </w:r>
      <w:r/>
    </w:p>
    <w:p>
      <w:pPr>
        <w:spacing w:after="150" w:line="600" w:lineRule="atLeast"/>
        <w:shd w:val="clear" w:color="auto" w:fill="ffffff"/>
        <w:rPr>
          <w:rFonts w:ascii="Arial" w:hAnsi="Arial" w:cs="Arial" w:eastAsia="Times New Roman"/>
          <w:b/>
          <w:bCs/>
          <w:caps/>
          <w:color w:val="555555"/>
          <w:sz w:val="42"/>
          <w:szCs w:val="42"/>
          <w:lang w:eastAsia="ru-RU"/>
        </w:rPr>
        <w:outlineLvl w:val="1"/>
      </w:pPr>
      <w:r>
        <w:rPr>
          <w:rFonts w:ascii="Arial" w:hAnsi="Arial" w:cs="Arial" w:eastAsia="Times New Roman"/>
          <w:b/>
          <w:bCs/>
          <w:caps/>
          <w:color w:val="555555"/>
          <w:sz w:val="42"/>
          <w:szCs w:val="42"/>
          <w:lang w:eastAsia="ru-RU"/>
        </w:rPr>
        <w:t xml:space="preserve">ЗАДАНИЕ 6</w:t>
      </w:r>
      <w:r/>
    </w:p>
    <w:p>
      <w:pPr>
        <w:spacing w:after="0" w:line="240" w:lineRule="auto"/>
        <w:shd w:val="clear" w:color="auto" w:fill="f4f4f4"/>
        <w:rPr>
          <w:rFonts w:ascii="Arial" w:hAnsi="Arial" w:cs="Arial" w:eastAsia="Times New Roman"/>
          <w:b/>
          <w:bCs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b/>
          <w:bCs/>
          <w:color w:val="525C66"/>
          <w:sz w:val="27"/>
          <w:szCs w:val="27"/>
          <w:lang w:eastAsia="ru-RU"/>
        </w:rPr>
        <w:t xml:space="preserve">Получить практические навыки разработки инновационного технического решения в области промышленной, пожарной безопасности, охраны труда и окружающей среды, заполнив таблицу</w:t>
      </w:r>
      <w:r/>
    </w:p>
    <w:p>
      <w:pPr>
        <w:spacing w:before="150" w:after="150" w:line="240" w:lineRule="auto"/>
        <w:shd w:val="clear" w:color="auto" w:fill="f5f5f5"/>
        <w:rPr>
          <w:rFonts w:ascii="Arial" w:hAnsi="Arial" w:cs="Arial" w:eastAsia="Times New Roman"/>
          <w:color w:val="555555"/>
          <w:sz w:val="20"/>
          <w:szCs w:val="20"/>
          <w:lang w:eastAsia="ru-RU"/>
        </w:rPr>
        <w:outlineLvl w:val="4"/>
      </w:pPr>
      <w:r>
        <w:rPr>
          <w:rFonts w:ascii="Arial" w:hAnsi="Arial" w:cs="Arial" w:eastAsia="Times New Roman"/>
          <w:color w:val="555555"/>
          <w:sz w:val="20"/>
          <w:szCs w:val="20"/>
          <w:lang w:eastAsia="ru-RU"/>
        </w:rPr>
        <w:t xml:space="preserve">Методические рекомендации по выполнению задания</w:t>
      </w:r>
      <w:r/>
    </w:p>
    <w:p>
      <w:pPr>
        <w:numPr>
          <w:ilvl w:val="0"/>
          <w:numId w:val="6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Изучить алгоритм разработки инновационного технического решения.</w:t>
      </w:r>
      <w:r/>
    </w:p>
    <w:p>
      <w:pPr>
        <w:numPr>
          <w:ilvl w:val="0"/>
          <w:numId w:val="6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Ознакомиться с теоретической частью электронного учебника.</w:t>
      </w:r>
      <w:r/>
    </w:p>
    <w:p>
      <w:pPr>
        <w:numPr>
          <w:ilvl w:val="0"/>
          <w:numId w:val="6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Оформить результаты в виде таблицы </w:t>
      </w:r>
      <w:r/>
    </w:p>
    <w:p>
      <w:pPr>
        <w:spacing w:after="150" w:line="600" w:lineRule="atLeast"/>
        <w:shd w:val="clear" w:color="auto" w:fill="ffffff"/>
        <w:rPr>
          <w:rFonts w:ascii="Arial" w:hAnsi="Arial" w:cs="Arial" w:eastAsia="Times New Roman"/>
          <w:b/>
          <w:bCs/>
          <w:caps/>
          <w:color w:val="555555"/>
          <w:sz w:val="42"/>
          <w:szCs w:val="42"/>
          <w:lang w:eastAsia="ru-RU"/>
        </w:rPr>
        <w:outlineLvl w:val="1"/>
      </w:pPr>
      <w:r>
        <w:rPr>
          <w:rFonts w:ascii="Arial" w:hAnsi="Arial" w:cs="Arial" w:eastAsia="Times New Roman"/>
          <w:b/>
          <w:bCs/>
          <w:caps/>
          <w:color w:val="555555"/>
          <w:sz w:val="42"/>
          <w:szCs w:val="42"/>
          <w:lang w:eastAsia="ru-RU"/>
        </w:rPr>
        <w:t xml:space="preserve">ЗАДАНИЕ 7</w:t>
      </w:r>
      <w:r/>
    </w:p>
    <w:p>
      <w:pPr>
        <w:spacing w:after="0" w:line="240" w:lineRule="auto"/>
        <w:shd w:val="clear" w:color="auto" w:fill="f4f4f4"/>
        <w:rPr>
          <w:rFonts w:ascii="Arial" w:hAnsi="Arial" w:cs="Arial" w:eastAsia="Times New Roman"/>
          <w:b/>
          <w:bCs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b/>
          <w:bCs/>
          <w:color w:val="525C66"/>
          <w:sz w:val="27"/>
          <w:szCs w:val="27"/>
          <w:lang w:eastAsia="ru-RU"/>
        </w:rPr>
        <w:t xml:space="preserve">Получить практические навыки описания разработанного технического решения, выявление достоинств и недостатков, сравнение технических характеристик с аналогами и прототипом, заполнив таблицу</w:t>
      </w:r>
      <w:r/>
    </w:p>
    <w:p>
      <w:pPr>
        <w:spacing w:before="150" w:after="150" w:line="240" w:lineRule="auto"/>
        <w:shd w:val="clear" w:color="auto" w:fill="f5f5f5"/>
        <w:rPr>
          <w:rFonts w:ascii="Arial" w:hAnsi="Arial" w:cs="Arial" w:eastAsia="Times New Roman"/>
          <w:color w:val="555555"/>
          <w:sz w:val="20"/>
          <w:szCs w:val="20"/>
          <w:lang w:eastAsia="ru-RU"/>
        </w:rPr>
        <w:outlineLvl w:val="4"/>
      </w:pPr>
      <w:r>
        <w:rPr>
          <w:rFonts w:ascii="Arial" w:hAnsi="Arial" w:cs="Arial" w:eastAsia="Times New Roman"/>
          <w:color w:val="555555"/>
          <w:sz w:val="20"/>
          <w:szCs w:val="20"/>
          <w:lang w:eastAsia="ru-RU"/>
        </w:rPr>
        <w:t xml:space="preserve">Методические рекомендации по выполнению задания</w:t>
      </w:r>
      <w:r/>
    </w:p>
    <w:p>
      <w:pPr>
        <w:numPr>
          <w:ilvl w:val="0"/>
          <w:numId w:val="7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Изучить алгоритм выявления достоинств и недостатков, сравнения технических характеристик с аналогами и прототипом.</w:t>
      </w:r>
      <w:r/>
    </w:p>
    <w:p>
      <w:pPr>
        <w:numPr>
          <w:ilvl w:val="0"/>
          <w:numId w:val="7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Ознакомиться с теоретической частью электронного учебника.</w:t>
      </w:r>
      <w:r/>
    </w:p>
    <w:p>
      <w:pPr>
        <w:numPr>
          <w:ilvl w:val="0"/>
          <w:numId w:val="7"/>
        </w:numPr>
        <w:ind w:left="1320"/>
        <w:spacing w:before="100" w:beforeAutospacing="1" w:after="100" w:afterAutospacing="1" w:line="300" w:lineRule="atLeast"/>
        <w:shd w:val="clear" w:color="auto" w:fill="ffffff"/>
        <w:rPr>
          <w:rFonts w:ascii="Arial" w:hAnsi="Arial" w:cs="Arial" w:eastAsia="Times New Roman"/>
          <w:color w:val="525C66"/>
          <w:sz w:val="27"/>
          <w:szCs w:val="27"/>
          <w:lang w:eastAsia="ru-RU"/>
        </w:rPr>
      </w:pPr>
      <w:r>
        <w:rPr>
          <w:rFonts w:ascii="Arial" w:hAnsi="Arial" w:cs="Arial" w:eastAsia="Times New Roman"/>
          <w:color w:val="525C66"/>
          <w:sz w:val="27"/>
          <w:szCs w:val="27"/>
          <w:lang w:eastAsia="ru-RU"/>
        </w:rPr>
        <w:t xml:space="preserve">Оформить результаты в виде таблицы 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2"/>
    <w:next w:val="612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15"/>
    <w:link w:val="11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15"/>
    <w:link w:val="6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2"/>
    <w:next w:val="612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15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2"/>
    <w:next w:val="612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15"/>
    <w:link w:val="17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615"/>
    <w:link w:val="614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2"/>
    <w:next w:val="612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15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2"/>
    <w:next w:val="61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15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2"/>
    <w:next w:val="61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15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2"/>
    <w:next w:val="61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15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612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12"/>
    <w:next w:val="612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15"/>
    <w:link w:val="32"/>
    <w:uiPriority w:val="10"/>
    <w:rPr>
      <w:sz w:val="48"/>
      <w:szCs w:val="48"/>
    </w:rPr>
  </w:style>
  <w:style w:type="paragraph" w:styleId="34">
    <w:name w:val="Subtitle"/>
    <w:basedOn w:val="612"/>
    <w:next w:val="612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15"/>
    <w:link w:val="34"/>
    <w:uiPriority w:val="11"/>
    <w:rPr>
      <w:sz w:val="24"/>
      <w:szCs w:val="24"/>
    </w:rPr>
  </w:style>
  <w:style w:type="paragraph" w:styleId="36">
    <w:name w:val="Quote"/>
    <w:basedOn w:val="612"/>
    <w:next w:val="61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2"/>
    <w:next w:val="61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12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15"/>
    <w:link w:val="40"/>
    <w:uiPriority w:val="99"/>
  </w:style>
  <w:style w:type="paragraph" w:styleId="42">
    <w:name w:val="Footer"/>
    <w:basedOn w:val="612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15"/>
    <w:link w:val="42"/>
    <w:uiPriority w:val="99"/>
  </w:style>
  <w:style w:type="paragraph" w:styleId="44">
    <w:name w:val="Caption"/>
    <w:basedOn w:val="612"/>
    <w:next w:val="6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1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1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1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1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6">
    <w:name w:val="List Table 7 Colorful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0">
    <w:name w:val="List Table 7 Colorful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3">
    <w:name w:val="Lined - Accent 2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7">
    <w:name w:val="Lined - Accent 6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0">
    <w:name w:val="Bordered &amp; Lined - Accent 2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4">
    <w:name w:val="Bordered &amp; Lined - Accent 6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2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5"/>
    <w:uiPriority w:val="99"/>
    <w:unhideWhenUsed/>
    <w:rPr>
      <w:vertAlign w:val="superscript"/>
    </w:rPr>
  </w:style>
  <w:style w:type="paragraph" w:styleId="176">
    <w:name w:val="endnote text"/>
    <w:basedOn w:val="612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5"/>
    <w:uiPriority w:val="99"/>
    <w:semiHidden/>
    <w:unhideWhenUsed/>
    <w:rPr>
      <w:vertAlign w:val="superscript"/>
    </w:rPr>
  </w:style>
  <w:style w:type="paragraph" w:styleId="179">
    <w:name w:val="toc 1"/>
    <w:basedOn w:val="612"/>
    <w:next w:val="61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2"/>
    <w:next w:val="61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2"/>
    <w:next w:val="61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2"/>
    <w:next w:val="61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2"/>
    <w:next w:val="61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2"/>
    <w:next w:val="61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2"/>
    <w:next w:val="61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2"/>
    <w:next w:val="61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2"/>
    <w:next w:val="61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2"/>
    <w:next w:val="612"/>
    <w:uiPriority w:val="99"/>
    <w:unhideWhenUsed/>
    <w:pPr>
      <w:spacing w:after="0" w:afterAutospacing="0"/>
    </w:pPr>
  </w:style>
  <w:style w:type="paragraph" w:styleId="612" w:default="1">
    <w:name w:val="Normal"/>
    <w:qFormat/>
  </w:style>
  <w:style w:type="paragraph" w:styleId="613">
    <w:name w:val="Heading 2"/>
    <w:basedOn w:val="612"/>
    <w:link w:val="618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 w:eastAsia="Times New Roman"/>
      <w:b/>
      <w:bCs/>
      <w:sz w:val="36"/>
      <w:szCs w:val="36"/>
      <w:lang w:eastAsia="ru-RU"/>
    </w:rPr>
  </w:style>
  <w:style w:type="paragraph" w:styleId="614">
    <w:name w:val="Heading 5"/>
    <w:basedOn w:val="612"/>
    <w:link w:val="619"/>
    <w:uiPriority w:val="9"/>
    <w:qFormat/>
    <w:pPr>
      <w:spacing w:before="100" w:beforeAutospacing="1" w:after="100" w:afterAutospacing="1" w:line="240" w:lineRule="auto"/>
      <w:outlineLvl w:val="4"/>
    </w:pPr>
    <w:rPr>
      <w:rFonts w:ascii="Times New Roman" w:hAnsi="Times New Roman" w:cs="Times New Roman" w:eastAsia="Times New Roman"/>
      <w:b/>
      <w:bCs/>
      <w:sz w:val="20"/>
      <w:szCs w:val="20"/>
      <w:lang w:eastAsia="ru-RU"/>
    </w:rPr>
  </w:style>
  <w:style w:type="character" w:styleId="615" w:default="1">
    <w:name w:val="Default Paragraph Font"/>
    <w:uiPriority w:val="1"/>
    <w:semiHidden/>
    <w:unhideWhenUsed/>
  </w:style>
  <w:style w:type="table" w:styleId="61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7" w:default="1">
    <w:name w:val="No List"/>
    <w:uiPriority w:val="99"/>
    <w:semiHidden/>
    <w:unhideWhenUsed/>
  </w:style>
  <w:style w:type="character" w:styleId="618" w:customStyle="1">
    <w:name w:val="Заголовок 2 Знак"/>
    <w:basedOn w:val="615"/>
    <w:link w:val="613"/>
    <w:uiPriority w:val="9"/>
    <w:rPr>
      <w:rFonts w:ascii="Times New Roman" w:hAnsi="Times New Roman" w:cs="Times New Roman" w:eastAsia="Times New Roman"/>
      <w:b/>
      <w:bCs/>
      <w:sz w:val="36"/>
      <w:szCs w:val="36"/>
      <w:lang w:eastAsia="ru-RU"/>
    </w:rPr>
  </w:style>
  <w:style w:type="character" w:styleId="619" w:customStyle="1">
    <w:name w:val="Заголовок 5 Знак"/>
    <w:basedOn w:val="615"/>
    <w:link w:val="614"/>
    <w:uiPriority w:val="9"/>
    <w:rPr>
      <w:rFonts w:ascii="Times New Roman" w:hAnsi="Times New Roman" w:cs="Times New Roman" w:eastAsia="Times New Roman"/>
      <w:b/>
      <w:bCs/>
      <w:sz w:val="20"/>
      <w:szCs w:val="20"/>
      <w:lang w:eastAsia="ru-RU"/>
    </w:rPr>
  </w:style>
  <w:style w:type="paragraph" w:styleId="620" w:customStyle="1">
    <w:name w:val="headline"/>
    <w:basedOn w:val="612"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ПК3</dc:creator>
  <cp:keywords/>
  <dc:description/>
  <cp:lastModifiedBy>Маргарита Лебедева</cp:lastModifiedBy>
  <cp:revision>2</cp:revision>
  <dcterms:created xsi:type="dcterms:W3CDTF">2023-02-28T09:50:00Z</dcterms:created>
  <dcterms:modified xsi:type="dcterms:W3CDTF">2023-03-01T10:06:44Z</dcterms:modified>
</cp:coreProperties>
</file>