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2C0" w:rsidRDefault="002732C0" w:rsidP="002732C0">
      <w:pPr>
        <w:pStyle w:val="1"/>
        <w:pageBreakBefore/>
        <w:jc w:val="center"/>
      </w:pPr>
      <w:r>
        <w:t>Бланк выполнения задания  1</w:t>
      </w:r>
    </w:p>
    <w:p w:rsidR="002732C0" w:rsidRPr="002732C0" w:rsidRDefault="002732C0" w:rsidP="002732C0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732C0" w:rsidRPr="003B675D" w:rsidRDefault="002732C0" w:rsidP="002732C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75D">
        <w:rPr>
          <w:rFonts w:ascii="Times New Roman" w:eastAsia="Times New Roman" w:hAnsi="Times New Roman" w:cs="Times New Roman"/>
          <w:sz w:val="28"/>
          <w:szCs w:val="28"/>
        </w:rPr>
        <w:t>Описание технологического процесса (операции): _____________________</w:t>
      </w:r>
    </w:p>
    <w:p w:rsidR="002732C0" w:rsidRPr="003B675D" w:rsidRDefault="002732C0" w:rsidP="002732C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675D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</w:t>
      </w:r>
    </w:p>
    <w:p w:rsidR="002732C0" w:rsidRPr="003B675D" w:rsidRDefault="002732C0" w:rsidP="002732C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32C0" w:rsidRDefault="002732C0" w:rsidP="002732C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</w:t>
      </w:r>
      <w:r w:rsidRPr="003B675D">
        <w:rPr>
          <w:rFonts w:ascii="Times New Roman" w:eastAsia="Times New Roman" w:hAnsi="Times New Roman" w:cs="Times New Roman"/>
          <w:sz w:val="28"/>
          <w:szCs w:val="28"/>
        </w:rPr>
        <w:t>Таблица 1</w:t>
      </w:r>
    </w:p>
    <w:p w:rsidR="002732C0" w:rsidRPr="003B675D" w:rsidRDefault="002732C0" w:rsidP="002732C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Т</w:t>
      </w:r>
      <w:r w:rsidRPr="003B675D">
        <w:rPr>
          <w:rFonts w:ascii="Times New Roman" w:eastAsia="Times New Roman" w:hAnsi="Times New Roman" w:cs="Times New Roman"/>
          <w:sz w:val="28"/>
          <w:szCs w:val="28"/>
        </w:rPr>
        <w:t>ехнологическая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B675D">
        <w:rPr>
          <w:rFonts w:ascii="Times New Roman" w:eastAsia="Times New Roman" w:hAnsi="Times New Roman" w:cs="Times New Roman"/>
          <w:sz w:val="28"/>
          <w:szCs w:val="28"/>
        </w:rPr>
        <w:t>карта техпроцесса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76"/>
        <w:gridCol w:w="2127"/>
        <w:gridCol w:w="2551"/>
        <w:gridCol w:w="2126"/>
        <w:gridCol w:w="1843"/>
      </w:tblGrid>
      <w:tr w:rsidR="002732C0" w:rsidRPr="003B675D" w:rsidTr="000E59E2">
        <w:tc>
          <w:tcPr>
            <w:tcW w:w="9923" w:type="dxa"/>
            <w:gridSpan w:val="5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Технологический процесс</w:t>
            </w:r>
          </w:p>
        </w:tc>
      </w:tr>
      <w:tr w:rsidR="002732C0" w:rsidRPr="003B675D" w:rsidTr="000E59E2">
        <w:tc>
          <w:tcPr>
            <w:tcW w:w="1276" w:type="dxa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Код </w:t>
            </w:r>
            <w:proofErr w:type="spellStart"/>
            <w:proofErr w:type="gramStart"/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ции</w:t>
            </w:r>
            <w:proofErr w:type="spellEnd"/>
            <w:proofErr w:type="gramEnd"/>
          </w:p>
        </w:tc>
        <w:tc>
          <w:tcPr>
            <w:tcW w:w="2127" w:type="dxa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операции</w:t>
            </w:r>
          </w:p>
        </w:tc>
        <w:tc>
          <w:tcPr>
            <w:tcW w:w="2551" w:type="dxa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работ</w:t>
            </w:r>
          </w:p>
        </w:tc>
        <w:tc>
          <w:tcPr>
            <w:tcW w:w="2126" w:type="dxa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Оборудование, инструменты</w:t>
            </w:r>
          </w:p>
        </w:tc>
        <w:tc>
          <w:tcPr>
            <w:tcW w:w="1843" w:type="dxa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Материалы, вещества</w:t>
            </w:r>
          </w:p>
        </w:tc>
      </w:tr>
      <w:tr w:rsidR="002732C0" w:rsidRPr="003B675D" w:rsidTr="000E59E2">
        <w:tc>
          <w:tcPr>
            <w:tcW w:w="1276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732C0" w:rsidRPr="003B675D" w:rsidTr="000E59E2">
        <w:tc>
          <w:tcPr>
            <w:tcW w:w="1276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732C0" w:rsidRPr="003B675D" w:rsidTr="000E59E2">
        <w:tc>
          <w:tcPr>
            <w:tcW w:w="1276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732C0" w:rsidRPr="003B675D" w:rsidTr="000E59E2">
        <w:tc>
          <w:tcPr>
            <w:tcW w:w="1276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732C0" w:rsidRPr="003B675D" w:rsidTr="000E59E2">
        <w:tc>
          <w:tcPr>
            <w:tcW w:w="1276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732C0" w:rsidRPr="003B675D" w:rsidTr="000E59E2">
        <w:tc>
          <w:tcPr>
            <w:tcW w:w="1276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732C0" w:rsidRPr="003B675D" w:rsidTr="000E59E2">
        <w:tc>
          <w:tcPr>
            <w:tcW w:w="1276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732C0" w:rsidRPr="003B675D" w:rsidRDefault="002732C0" w:rsidP="002732C0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732C0" w:rsidRPr="003B675D" w:rsidRDefault="002732C0" w:rsidP="002732C0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2732C0" w:rsidRPr="003B675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732C0" w:rsidRPr="003B675D" w:rsidRDefault="002732C0" w:rsidP="002732C0">
      <w:pPr>
        <w:spacing w:after="0" w:line="36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732C0" w:rsidRPr="003B675D" w:rsidRDefault="002732C0" w:rsidP="002732C0">
      <w:pPr>
        <w:spacing w:after="0" w:line="36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B675D">
        <w:rPr>
          <w:rFonts w:ascii="Times New Roman" w:eastAsia="Times New Roman" w:hAnsi="Times New Roman" w:cs="Times New Roman"/>
          <w:b/>
          <w:sz w:val="28"/>
          <w:szCs w:val="28"/>
        </w:rPr>
        <w:t>1. Блок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Pr="003B675D">
        <w:rPr>
          <w:rFonts w:ascii="Times New Roman" w:eastAsia="Times New Roman" w:hAnsi="Times New Roman" w:cs="Times New Roman"/>
          <w:b/>
          <w:sz w:val="28"/>
          <w:szCs w:val="28"/>
        </w:rPr>
        <w:t xml:space="preserve">схема техпроцесса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(ф</w:t>
      </w:r>
      <w:r w:rsidRPr="003B675D">
        <w:rPr>
          <w:rFonts w:ascii="Times New Roman" w:eastAsia="Times New Roman" w:hAnsi="Times New Roman" w:cs="Times New Roman"/>
          <w:b/>
          <w:sz w:val="28"/>
          <w:szCs w:val="28"/>
        </w:rPr>
        <w:t>орма 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)</w:t>
      </w:r>
    </w:p>
    <w:p w:rsidR="002732C0" w:rsidRPr="003B675D" w:rsidRDefault="002732C0" w:rsidP="002732C0">
      <w:pPr>
        <w:rPr>
          <w:lang w:eastAsia="ru-RU"/>
        </w:rPr>
      </w:pPr>
      <w:bookmarkStart w:id="0" w:name="_top"/>
      <w:bookmarkEnd w:id="0"/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6" type="#_x0000_t32" style="position:absolute;margin-left:217.95pt;margin-top:10.1pt;width:0;height:342pt;z-index:251660288" o:connectortype="straight" strokecolor="#1f497d [3215]" strokeweight="1.75pt">
            <v:stroke endarrow="block"/>
          </v:shape>
        </w:pict>
      </w:r>
    </w:p>
    <w:p w:rsidR="002732C0" w:rsidRPr="003B675D" w:rsidRDefault="002732C0" w:rsidP="002732C0">
      <w:pPr>
        <w:rPr>
          <w:lang w:eastAsia="ru-RU"/>
        </w:rPr>
      </w:pPr>
    </w:p>
    <w:p w:rsidR="002732C0" w:rsidRPr="003B675D" w:rsidRDefault="002732C0" w:rsidP="002732C0">
      <w:pPr>
        <w:rPr>
          <w:lang w:eastAsia="ru-RU"/>
        </w:rPr>
      </w:pPr>
      <w:r>
        <w:rPr>
          <w:noProof/>
          <w:lang w:eastAsia="ru-RU"/>
        </w:rPr>
        <w:pict>
          <v:shape id="_x0000_s1075" type="#_x0000_t32" style="position:absolute;margin-left:233.7pt;margin-top:15.85pt;width:23.25pt;height:0;z-index:251669504" o:connectortype="straight" strokeweight="1.75pt">
            <v:stroke endarrow="block"/>
          </v:shape>
        </w:pict>
      </w:r>
      <w:r>
        <w:rPr>
          <w:noProof/>
          <w:lang w:eastAsia="ru-RU"/>
        </w:rPr>
        <w:pict>
          <v:shape id="_x0000_s1074" type="#_x0000_t32" style="position:absolute;margin-left:217.95pt;margin-top:15.85pt;width:15.75pt;height:36.75pt;flip:y;z-index:251668480" o:connectortype="straight" strokeweight="1.75pt"/>
        </w:pict>
      </w: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7" type="#_x0000_t202" style="position:absolute;margin-left:256.95pt;margin-top:1.6pt;width:130.5pt;height:22.5pt;z-index:251661312" strokeweight="1.75pt">
            <v:textbox style="mso-next-textbox:#_x0000_s1067">
              <w:txbxContent>
                <w:p w:rsidR="002732C0" w:rsidRPr="004A0688" w:rsidRDefault="002732C0" w:rsidP="002732C0"/>
              </w:txbxContent>
            </v:textbox>
          </v:shape>
        </w:pict>
      </w:r>
    </w:p>
    <w:p w:rsidR="002732C0" w:rsidRPr="003B675D" w:rsidRDefault="002732C0" w:rsidP="002732C0">
      <w:pPr>
        <w:rPr>
          <w:lang w:eastAsia="ru-RU"/>
        </w:rPr>
      </w:pPr>
      <w:r>
        <w:rPr>
          <w:noProof/>
          <w:lang w:eastAsia="ru-RU"/>
        </w:rPr>
        <w:pict>
          <v:shape id="_x0000_s1071" type="#_x0000_t202" style="position:absolute;margin-left:45.45pt;margin-top:17.95pt;width:130.5pt;height:22.5pt;z-index:251665408" strokeweight="1.75pt">
            <v:textbox style="mso-next-textbox:#_x0000_s1071">
              <w:txbxContent>
                <w:p w:rsidR="002732C0" w:rsidRPr="004A0688" w:rsidRDefault="002732C0" w:rsidP="002732C0"/>
              </w:txbxContent>
            </v:textbox>
          </v:shape>
        </w:pict>
      </w:r>
    </w:p>
    <w:p w:rsidR="002732C0" w:rsidRPr="003B675D" w:rsidRDefault="002732C0" w:rsidP="002732C0">
      <w:pPr>
        <w:rPr>
          <w:lang w:eastAsia="ru-RU"/>
        </w:rPr>
      </w:pPr>
      <w:r>
        <w:rPr>
          <w:noProof/>
          <w:lang w:eastAsia="ru-RU"/>
        </w:rPr>
        <w:pict>
          <v:shape id="_x0000_s1083" type="#_x0000_t32" style="position:absolute;margin-left:175.95pt;margin-top:4.3pt;width:24pt;height:0;flip:x;z-index:251677696" o:connectortype="straight" strokeweight="1.75pt">
            <v:stroke endarrow="block"/>
          </v:shape>
        </w:pict>
      </w:r>
      <w:r>
        <w:rPr>
          <w:noProof/>
          <w:lang w:eastAsia="ru-RU"/>
        </w:rPr>
        <w:pict>
          <v:shape id="_x0000_s1082" type="#_x0000_t32" style="position:absolute;margin-left:199.95pt;margin-top:4.3pt;width:18pt;height:33pt;flip:x y;z-index:251676672" o:connectortype="straight" strokeweight="1.75pt"/>
        </w:pict>
      </w:r>
    </w:p>
    <w:p w:rsidR="002732C0" w:rsidRPr="003B675D" w:rsidRDefault="002732C0" w:rsidP="002732C0">
      <w:pPr>
        <w:rPr>
          <w:lang w:eastAsia="ru-RU"/>
        </w:rPr>
      </w:pPr>
      <w:r>
        <w:rPr>
          <w:noProof/>
          <w:lang w:eastAsia="ru-RU"/>
        </w:rPr>
        <w:pict>
          <v:shape id="_x0000_s1079" type="#_x0000_t32" style="position:absolute;margin-left:234.45pt;margin-top:13.15pt;width:23.25pt;height:0;z-index:251673600" o:connectortype="straight" strokeweight="1.75pt">
            <v:stroke endarrow="block"/>
          </v:shape>
        </w:pict>
      </w:r>
      <w:r>
        <w:rPr>
          <w:noProof/>
          <w:lang w:eastAsia="ru-RU"/>
        </w:rPr>
        <w:pict>
          <v:shape id="_x0000_s1076" type="#_x0000_t32" style="position:absolute;margin-left:217.95pt;margin-top:13.15pt;width:15.75pt;height:36.75pt;flip:y;z-index:251670528" o:connectortype="straight" strokeweight="1.75pt"/>
        </w:pict>
      </w:r>
      <w:r>
        <w:rPr>
          <w:noProof/>
          <w:lang w:eastAsia="ru-RU"/>
        </w:rPr>
        <w:pict>
          <v:shape id="_x0000_s1068" type="#_x0000_t202" style="position:absolute;margin-left:256.95pt;margin-top:-.35pt;width:130.5pt;height:22.5pt;z-index:251662336" strokeweight="1.75pt">
            <v:textbox style="mso-next-textbox:#_x0000_s1068">
              <w:txbxContent>
                <w:p w:rsidR="002732C0" w:rsidRPr="004A0688" w:rsidRDefault="002732C0" w:rsidP="002732C0"/>
              </w:txbxContent>
            </v:textbox>
          </v:shape>
        </w:pict>
      </w:r>
    </w:p>
    <w:p w:rsidR="002732C0" w:rsidRPr="003B675D" w:rsidRDefault="002732C0" w:rsidP="002732C0">
      <w:pPr>
        <w:rPr>
          <w:lang w:eastAsia="ru-RU"/>
        </w:rPr>
      </w:pPr>
      <w:r>
        <w:rPr>
          <w:noProof/>
          <w:lang w:eastAsia="ru-RU"/>
        </w:rPr>
        <w:pict>
          <v:shape id="_x0000_s1072" type="#_x0000_t202" style="position:absolute;margin-left:45.45pt;margin-top:16pt;width:130.5pt;height:22.5pt;z-index:251666432" strokeweight="1.75pt">
            <v:textbox style="mso-next-textbox:#_x0000_s1072">
              <w:txbxContent>
                <w:p w:rsidR="002732C0" w:rsidRPr="004A0688" w:rsidRDefault="002732C0" w:rsidP="002732C0"/>
              </w:txbxContent>
            </v:textbox>
          </v:shape>
        </w:pict>
      </w:r>
    </w:p>
    <w:p w:rsidR="002732C0" w:rsidRPr="003B675D" w:rsidRDefault="002732C0" w:rsidP="002732C0">
      <w:pPr>
        <w:rPr>
          <w:lang w:eastAsia="ru-RU"/>
        </w:rPr>
      </w:pPr>
      <w:r>
        <w:rPr>
          <w:noProof/>
          <w:lang w:eastAsia="ru-RU"/>
        </w:rPr>
        <w:pict>
          <v:shape id="_x0000_s1086" type="#_x0000_t32" style="position:absolute;margin-left:175.95pt;margin-top:1.6pt;width:24pt;height:0;flip:x;z-index:251680768" o:connectortype="straight" strokeweight="1.75pt">
            <v:stroke endarrow="block"/>
          </v:shape>
        </w:pict>
      </w:r>
      <w:r>
        <w:rPr>
          <w:noProof/>
          <w:lang w:eastAsia="ru-RU"/>
        </w:rPr>
        <w:pict>
          <v:shape id="_x0000_s1084" type="#_x0000_t32" style="position:absolute;margin-left:199.95pt;margin-top:1.6pt;width:18pt;height:33pt;flip:x y;z-index:251678720" o:connectortype="straight" strokeweight="1.75pt"/>
        </w:pict>
      </w:r>
      <w:r>
        <w:rPr>
          <w:noProof/>
          <w:lang w:eastAsia="ru-RU"/>
        </w:rPr>
        <w:pict>
          <v:shape id="_x0000_s1069" type="#_x0000_t202" style="position:absolute;margin-left:256.95pt;margin-top:21.85pt;width:130.5pt;height:22.5pt;z-index:251663360" strokeweight="1.75pt">
            <v:textbox style="mso-next-textbox:#_x0000_s1069">
              <w:txbxContent>
                <w:p w:rsidR="002732C0" w:rsidRPr="004A0688" w:rsidRDefault="002732C0" w:rsidP="002732C0"/>
              </w:txbxContent>
            </v:textbox>
          </v:shape>
        </w:pict>
      </w:r>
    </w:p>
    <w:p w:rsidR="002732C0" w:rsidRPr="003B675D" w:rsidRDefault="002732C0" w:rsidP="002732C0">
      <w:pPr>
        <w:rPr>
          <w:lang w:eastAsia="ru-RU"/>
        </w:rPr>
      </w:pPr>
      <w:r>
        <w:rPr>
          <w:noProof/>
          <w:lang w:eastAsia="ru-RU"/>
        </w:rPr>
        <w:pict>
          <v:shape id="_x0000_s1080" type="#_x0000_t32" style="position:absolute;margin-left:233.7pt;margin-top:14.2pt;width:23.25pt;height:0;z-index:251674624" o:connectortype="straight" strokeweight="1.75pt">
            <v:stroke endarrow="block"/>
          </v:shape>
        </w:pict>
      </w:r>
      <w:r>
        <w:rPr>
          <w:noProof/>
          <w:lang w:eastAsia="ru-RU"/>
        </w:rPr>
        <w:pict>
          <v:shape id="_x0000_s1077" type="#_x0000_t32" style="position:absolute;margin-left:217.95pt;margin-top:14.2pt;width:15.75pt;height:36.75pt;flip:y;z-index:251671552" o:connectortype="straight" strokeweight="1.75pt"/>
        </w:pict>
      </w:r>
    </w:p>
    <w:p w:rsidR="002732C0" w:rsidRPr="003B675D" w:rsidRDefault="002732C0" w:rsidP="002732C0">
      <w:pPr>
        <w:rPr>
          <w:lang w:eastAsia="ru-RU"/>
        </w:rPr>
      </w:pPr>
      <w:r>
        <w:rPr>
          <w:noProof/>
          <w:lang w:eastAsia="ru-RU"/>
        </w:rPr>
        <w:pict>
          <v:shape id="_x0000_s1073" type="#_x0000_t202" style="position:absolute;margin-left:45.45pt;margin-top:16.3pt;width:130.5pt;height:22.5pt;z-index:251667456" strokeweight="1.75pt">
            <v:textbox style="mso-next-textbox:#_x0000_s1073">
              <w:txbxContent>
                <w:p w:rsidR="002732C0" w:rsidRPr="004A0688" w:rsidRDefault="002732C0" w:rsidP="002732C0"/>
              </w:txbxContent>
            </v:textbox>
          </v:shape>
        </w:pict>
      </w:r>
    </w:p>
    <w:p w:rsidR="002732C0" w:rsidRPr="003B675D" w:rsidRDefault="002732C0" w:rsidP="002732C0">
      <w:pPr>
        <w:rPr>
          <w:lang w:eastAsia="ru-RU"/>
        </w:rPr>
      </w:pPr>
      <w:r>
        <w:rPr>
          <w:noProof/>
          <w:lang w:eastAsia="ru-RU"/>
        </w:rPr>
        <w:pict>
          <v:shape id="_x0000_s1087" type="#_x0000_t32" style="position:absolute;margin-left:175.95pt;margin-top:4.15pt;width:24pt;height:0;flip:x;z-index:251681792" o:connectortype="straight" strokeweight="1.75pt">
            <v:stroke endarrow="block"/>
          </v:shape>
        </w:pict>
      </w:r>
      <w:r>
        <w:rPr>
          <w:noProof/>
          <w:lang w:eastAsia="ru-RU"/>
        </w:rPr>
        <w:pict>
          <v:shape id="_x0000_s1085" type="#_x0000_t32" style="position:absolute;margin-left:199.95pt;margin-top:4.15pt;width:18pt;height:33pt;flip:x y;z-index:251679744" o:connectortype="straight" strokeweight="1.75pt"/>
        </w:pict>
      </w:r>
    </w:p>
    <w:p w:rsidR="002732C0" w:rsidRPr="003B675D" w:rsidRDefault="002732C0" w:rsidP="002732C0">
      <w:pPr>
        <w:rPr>
          <w:lang w:eastAsia="ru-RU"/>
        </w:rPr>
      </w:pPr>
      <w:r>
        <w:rPr>
          <w:noProof/>
          <w:lang w:eastAsia="ru-RU"/>
        </w:rPr>
        <w:pict>
          <v:shape id="_x0000_s1081" type="#_x0000_t32" style="position:absolute;margin-left:234.45pt;margin-top:13pt;width:23.25pt;height:0;z-index:251675648" o:connectortype="straight" strokeweight="1.75pt">
            <v:stroke endarrow="block"/>
          </v:shape>
        </w:pict>
      </w:r>
      <w:r>
        <w:rPr>
          <w:noProof/>
          <w:lang w:eastAsia="ru-RU"/>
        </w:rPr>
        <w:pict>
          <v:shape id="_x0000_s1078" type="#_x0000_t32" style="position:absolute;margin-left:217.95pt;margin-top:13pt;width:15.75pt;height:36.75pt;flip:y;z-index:251672576" o:connectortype="straight" strokeweight="1.75pt"/>
        </w:pict>
      </w:r>
      <w:r>
        <w:rPr>
          <w:noProof/>
          <w:lang w:eastAsia="ru-RU"/>
        </w:rPr>
        <w:pict>
          <v:shape id="_x0000_s1070" type="#_x0000_t202" style="position:absolute;margin-left:256.95pt;margin-top:.25pt;width:130.5pt;height:22.5pt;z-index:251664384" strokeweight="1.75pt">
            <v:textbox style="mso-next-textbox:#_x0000_s1070">
              <w:txbxContent>
                <w:p w:rsidR="002732C0" w:rsidRPr="004A757A" w:rsidRDefault="002732C0" w:rsidP="002732C0"/>
              </w:txbxContent>
            </v:textbox>
          </v:shape>
        </w:pict>
      </w:r>
    </w:p>
    <w:p w:rsidR="002732C0" w:rsidRPr="003B675D" w:rsidRDefault="002732C0" w:rsidP="002732C0">
      <w:pPr>
        <w:rPr>
          <w:lang w:eastAsia="ru-RU"/>
        </w:rPr>
      </w:pPr>
    </w:p>
    <w:p w:rsidR="002732C0" w:rsidRPr="003B675D" w:rsidRDefault="002732C0" w:rsidP="002732C0">
      <w:pPr>
        <w:rPr>
          <w:lang w:eastAsia="ru-RU"/>
        </w:rPr>
      </w:pPr>
    </w:p>
    <w:p w:rsidR="002732C0" w:rsidRPr="003B675D" w:rsidRDefault="002732C0" w:rsidP="002732C0">
      <w:pPr>
        <w:rPr>
          <w:lang w:eastAsia="ru-RU"/>
        </w:rPr>
      </w:pPr>
    </w:p>
    <w:p w:rsidR="002732C0" w:rsidRDefault="002732C0" w:rsidP="002732C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Pr="003B675D">
        <w:rPr>
          <w:rFonts w:ascii="Times New Roman" w:eastAsia="Times New Roman" w:hAnsi="Times New Roman" w:cs="Times New Roman"/>
          <w:sz w:val="28"/>
          <w:szCs w:val="28"/>
        </w:rPr>
        <w:t xml:space="preserve">Таблица 2 </w:t>
      </w:r>
    </w:p>
    <w:p w:rsidR="002732C0" w:rsidRPr="003B675D" w:rsidRDefault="002732C0" w:rsidP="002732C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</w:t>
      </w:r>
      <w:r w:rsidRPr="003B675D">
        <w:rPr>
          <w:rFonts w:ascii="Times New Roman" w:eastAsia="Times New Roman" w:hAnsi="Times New Roman" w:cs="Times New Roman"/>
          <w:sz w:val="28"/>
          <w:szCs w:val="28"/>
        </w:rPr>
        <w:t>Идентификация физических факторов риска</w:t>
      </w:r>
    </w:p>
    <w:tbl>
      <w:tblPr>
        <w:tblW w:w="97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35"/>
        <w:gridCol w:w="3969"/>
        <w:gridCol w:w="1559"/>
        <w:gridCol w:w="1701"/>
        <w:gridCol w:w="1417"/>
      </w:tblGrid>
      <w:tr w:rsidR="002732C0" w:rsidRPr="003B675D" w:rsidTr="000E59E2">
        <w:tc>
          <w:tcPr>
            <w:tcW w:w="1135" w:type="dxa"/>
          </w:tcPr>
          <w:p w:rsidR="002732C0" w:rsidRDefault="002732C0" w:rsidP="000E59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Код </w:t>
            </w:r>
            <w:proofErr w:type="spellStart"/>
            <w:proofErr w:type="gramStart"/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ра</w:t>
            </w:r>
            <w:proofErr w:type="spellEnd"/>
            <w:proofErr w:type="gramEnd"/>
          </w:p>
        </w:tc>
        <w:tc>
          <w:tcPr>
            <w:tcW w:w="3969" w:type="dxa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Фактор риска</w:t>
            </w:r>
          </w:p>
        </w:tc>
        <w:tc>
          <w:tcPr>
            <w:tcW w:w="1559" w:type="dxa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Вызывает опасность/вред</w:t>
            </w:r>
          </w:p>
        </w:tc>
        <w:tc>
          <w:tcPr>
            <w:tcW w:w="1701" w:type="dxa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Не вызывает опасность /вред</w:t>
            </w:r>
          </w:p>
        </w:tc>
        <w:tc>
          <w:tcPr>
            <w:tcW w:w="1417" w:type="dxa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Величина риска</w:t>
            </w:r>
          </w:p>
        </w:tc>
      </w:tr>
      <w:tr w:rsidR="002732C0" w:rsidRPr="003B675D" w:rsidTr="000E59E2">
        <w:tc>
          <w:tcPr>
            <w:tcW w:w="1135" w:type="dxa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2732C0" w:rsidRPr="003B675D" w:rsidTr="000E59E2">
        <w:tc>
          <w:tcPr>
            <w:tcW w:w="1135" w:type="dxa"/>
            <w:vAlign w:val="center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</w:p>
        </w:tc>
        <w:tc>
          <w:tcPr>
            <w:tcW w:w="1559" w:type="dxa"/>
            <w:vAlign w:val="center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732C0" w:rsidRPr="003B675D" w:rsidTr="000E59E2">
        <w:tc>
          <w:tcPr>
            <w:tcW w:w="1135" w:type="dxa"/>
            <w:vAlign w:val="center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2732C0" w:rsidRPr="003B675D" w:rsidRDefault="002732C0" w:rsidP="000E59E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732C0" w:rsidRPr="003B675D" w:rsidTr="000E59E2">
        <w:tc>
          <w:tcPr>
            <w:tcW w:w="1135" w:type="dxa"/>
            <w:vAlign w:val="center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2732C0" w:rsidRPr="003B675D" w:rsidRDefault="002732C0" w:rsidP="000E59E2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vertAlign w:val="superscript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732C0" w:rsidRPr="003B675D" w:rsidTr="000E59E2">
        <w:tc>
          <w:tcPr>
            <w:tcW w:w="1135" w:type="dxa"/>
            <w:vAlign w:val="center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2732C0" w:rsidRPr="003B675D" w:rsidRDefault="002732C0" w:rsidP="000E59E2">
            <w:pP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732C0" w:rsidRPr="003B675D" w:rsidRDefault="002732C0" w:rsidP="000E59E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732C0" w:rsidRPr="003B675D" w:rsidRDefault="002732C0" w:rsidP="002732C0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732C0" w:rsidRDefault="002732C0" w:rsidP="002732C0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  <w:r w:rsidRPr="003B675D">
        <w:rPr>
          <w:rFonts w:ascii="Times New Roman" w:eastAsia="Times New Roman" w:hAnsi="Times New Roman" w:cs="Times New Roman"/>
          <w:sz w:val="28"/>
          <w:szCs w:val="28"/>
        </w:rPr>
        <w:t>Таблица 4</w:t>
      </w:r>
    </w:p>
    <w:p w:rsidR="002732C0" w:rsidRPr="003B675D" w:rsidRDefault="002732C0" w:rsidP="002732C0">
      <w:pPr>
        <w:rPr>
          <w:rFonts w:ascii="Times New Roman" w:eastAsia="Times New Roman" w:hAnsi="Times New Roman" w:cs="Times New Roman"/>
          <w:sz w:val="28"/>
          <w:szCs w:val="28"/>
        </w:rPr>
      </w:pPr>
      <w:r w:rsidRPr="003B6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 w:rsidRPr="003B675D">
        <w:rPr>
          <w:rFonts w:ascii="Times New Roman" w:eastAsia="Times New Roman" w:hAnsi="Times New Roman" w:cs="Times New Roman"/>
          <w:sz w:val="28"/>
          <w:szCs w:val="28"/>
        </w:rPr>
        <w:t>Карта оценки риска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2"/>
        <w:gridCol w:w="1134"/>
        <w:gridCol w:w="992"/>
        <w:gridCol w:w="992"/>
        <w:gridCol w:w="1134"/>
        <w:gridCol w:w="1559"/>
        <w:gridCol w:w="1418"/>
        <w:gridCol w:w="1843"/>
      </w:tblGrid>
      <w:tr w:rsidR="002732C0" w:rsidRPr="003B675D" w:rsidTr="000E59E2">
        <w:tc>
          <w:tcPr>
            <w:tcW w:w="852" w:type="dxa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Фак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тор</w:t>
            </w:r>
            <w:proofErr w:type="spellEnd"/>
            <w:proofErr w:type="gramEnd"/>
          </w:p>
        </w:tc>
        <w:tc>
          <w:tcPr>
            <w:tcW w:w="1134" w:type="dxa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Собы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тие</w:t>
            </w:r>
            <w:proofErr w:type="spellEnd"/>
            <w:proofErr w:type="gramEnd"/>
          </w:p>
        </w:tc>
        <w:tc>
          <w:tcPr>
            <w:tcW w:w="992" w:type="dxa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Вели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чина</w:t>
            </w:r>
            <w:proofErr w:type="spellEnd"/>
            <w:proofErr w:type="gramEnd"/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риска</w:t>
            </w:r>
          </w:p>
        </w:tc>
        <w:tc>
          <w:tcPr>
            <w:tcW w:w="992" w:type="dxa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Пос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ледст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вия</w:t>
            </w:r>
            <w:proofErr w:type="spellEnd"/>
          </w:p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Веро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ятность</w:t>
            </w:r>
            <w:proofErr w:type="spellEnd"/>
            <w:proofErr w:type="gramEnd"/>
          </w:p>
        </w:tc>
        <w:tc>
          <w:tcPr>
            <w:tcW w:w="1559" w:type="dxa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Необходи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мость</w:t>
            </w:r>
            <w:proofErr w:type="spellEnd"/>
            <w:proofErr w:type="gramEnd"/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ния</w:t>
            </w:r>
            <w:proofErr w:type="spellEnd"/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тий</w:t>
            </w:r>
            <w:proofErr w:type="spellEnd"/>
          </w:p>
        </w:tc>
        <w:tc>
          <w:tcPr>
            <w:tcW w:w="1418" w:type="dxa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Фактор, </w:t>
            </w:r>
            <w:proofErr w:type="spellStart"/>
            <w:proofErr w:type="gramStart"/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ляющий</w:t>
            </w:r>
            <w:proofErr w:type="spellEnd"/>
            <w:proofErr w:type="gramEnd"/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важность </w:t>
            </w:r>
            <w:proofErr w:type="spellStart"/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ятий</w:t>
            </w:r>
            <w:proofErr w:type="spellEnd"/>
          </w:p>
        </w:tc>
        <w:tc>
          <w:tcPr>
            <w:tcW w:w="1843" w:type="dxa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Фактор, </w:t>
            </w:r>
            <w:proofErr w:type="spellStart"/>
            <w:proofErr w:type="gramStart"/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ющий</w:t>
            </w:r>
            <w:proofErr w:type="spellEnd"/>
            <w:proofErr w:type="gramEnd"/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сложность</w:t>
            </w:r>
          </w:p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выполнения мероприятий</w:t>
            </w:r>
          </w:p>
        </w:tc>
      </w:tr>
      <w:tr w:rsidR="002732C0" w:rsidRPr="003B675D" w:rsidTr="000E59E2">
        <w:tc>
          <w:tcPr>
            <w:tcW w:w="852" w:type="dxa"/>
            <w:vAlign w:val="center"/>
          </w:tcPr>
          <w:p w:rsidR="002732C0" w:rsidRPr="003B675D" w:rsidRDefault="002732C0" w:rsidP="000E59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2732C0" w:rsidRPr="003B675D" w:rsidRDefault="002732C0" w:rsidP="000E59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center"/>
          </w:tcPr>
          <w:p w:rsidR="002732C0" w:rsidRPr="003B675D" w:rsidRDefault="002732C0" w:rsidP="000E59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vAlign w:val="center"/>
          </w:tcPr>
          <w:p w:rsidR="002732C0" w:rsidRPr="003B675D" w:rsidRDefault="002732C0" w:rsidP="000E59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2732C0" w:rsidRPr="003B675D" w:rsidRDefault="002732C0" w:rsidP="000E59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  <w:vAlign w:val="center"/>
          </w:tcPr>
          <w:p w:rsidR="002732C0" w:rsidRPr="003B675D" w:rsidRDefault="002732C0" w:rsidP="000E59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vAlign w:val="center"/>
          </w:tcPr>
          <w:p w:rsidR="002732C0" w:rsidRPr="003B675D" w:rsidRDefault="002732C0" w:rsidP="000E59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3" w:type="dxa"/>
            <w:vAlign w:val="center"/>
          </w:tcPr>
          <w:p w:rsidR="002732C0" w:rsidRPr="003B675D" w:rsidRDefault="002732C0" w:rsidP="000E59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732C0" w:rsidRPr="003B675D" w:rsidTr="000E59E2">
        <w:tc>
          <w:tcPr>
            <w:tcW w:w="852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732C0" w:rsidRPr="003B675D" w:rsidTr="000E59E2">
        <w:tc>
          <w:tcPr>
            <w:tcW w:w="852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732C0" w:rsidRPr="003B675D" w:rsidTr="000E59E2">
        <w:tc>
          <w:tcPr>
            <w:tcW w:w="852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732C0" w:rsidRPr="003B675D" w:rsidTr="000E59E2">
        <w:tc>
          <w:tcPr>
            <w:tcW w:w="852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732C0" w:rsidRPr="003B675D" w:rsidRDefault="002732C0" w:rsidP="002732C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732C0" w:rsidRDefault="002732C0" w:rsidP="002732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</w:t>
      </w:r>
      <w:r w:rsidRPr="003B675D">
        <w:rPr>
          <w:rFonts w:ascii="Times New Roman" w:eastAsia="Times New Roman" w:hAnsi="Times New Roman" w:cs="Times New Roman"/>
          <w:bCs/>
          <w:sz w:val="28"/>
          <w:szCs w:val="28"/>
        </w:rPr>
        <w:t xml:space="preserve">Таблица 10 </w:t>
      </w:r>
    </w:p>
    <w:p w:rsidR="002732C0" w:rsidRPr="003B675D" w:rsidRDefault="002732C0" w:rsidP="002732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</w:t>
      </w:r>
      <w:r w:rsidRPr="003B675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3B675D">
        <w:rPr>
          <w:rFonts w:ascii="Times New Roman" w:hAnsi="Times New Roman" w:cs="Times New Roman"/>
          <w:bCs/>
          <w:sz w:val="28"/>
          <w:szCs w:val="28"/>
        </w:rPr>
        <w:t>Карта мероприятий по снижению физических рисков</w:t>
      </w:r>
    </w:p>
    <w:p w:rsidR="002732C0" w:rsidRPr="003B675D" w:rsidRDefault="002732C0" w:rsidP="002732C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W w:w="992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52"/>
        <w:gridCol w:w="1559"/>
        <w:gridCol w:w="1417"/>
        <w:gridCol w:w="1276"/>
        <w:gridCol w:w="1134"/>
        <w:gridCol w:w="1984"/>
        <w:gridCol w:w="1701"/>
      </w:tblGrid>
      <w:tr w:rsidR="002732C0" w:rsidRPr="003B675D" w:rsidTr="000E59E2">
        <w:tc>
          <w:tcPr>
            <w:tcW w:w="852" w:type="dxa"/>
          </w:tcPr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Код </w:t>
            </w:r>
            <w:proofErr w:type="spellStart"/>
            <w:proofErr w:type="gramStart"/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фак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</w:t>
            </w:r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тора</w:t>
            </w:r>
            <w:proofErr w:type="spellEnd"/>
            <w:proofErr w:type="gramEnd"/>
          </w:p>
        </w:tc>
        <w:tc>
          <w:tcPr>
            <w:tcW w:w="1559" w:type="dxa"/>
          </w:tcPr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Описание</w:t>
            </w:r>
          </w:p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опасной ситуации</w:t>
            </w:r>
          </w:p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proofErr w:type="gramStart"/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Послед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</w:t>
            </w:r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ствия</w:t>
            </w:r>
            <w:proofErr w:type="spellEnd"/>
            <w:proofErr w:type="gramEnd"/>
          </w:p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proofErr w:type="gramStart"/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Вероят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</w:t>
            </w:r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ность</w:t>
            </w:r>
            <w:proofErr w:type="spellEnd"/>
            <w:proofErr w:type="gramEnd"/>
          </w:p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proofErr w:type="gramStart"/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Вели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</w:t>
            </w:r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чина</w:t>
            </w:r>
            <w:proofErr w:type="spellEnd"/>
            <w:proofErr w:type="gramEnd"/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риска</w:t>
            </w:r>
          </w:p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84" w:type="dxa"/>
          </w:tcPr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</w:tcPr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Важность </w:t>
            </w:r>
            <w:proofErr w:type="spellStart"/>
            <w:proofErr w:type="gramStart"/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мероприя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</w:t>
            </w:r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тия</w:t>
            </w:r>
            <w:proofErr w:type="spellEnd"/>
            <w:proofErr w:type="gramEnd"/>
          </w:p>
        </w:tc>
      </w:tr>
      <w:tr w:rsidR="002732C0" w:rsidRPr="003B675D" w:rsidTr="000E59E2">
        <w:tc>
          <w:tcPr>
            <w:tcW w:w="852" w:type="dxa"/>
            <w:vAlign w:val="center"/>
          </w:tcPr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1984" w:type="dxa"/>
            <w:vAlign w:val="center"/>
          </w:tcPr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1701" w:type="dxa"/>
            <w:vAlign w:val="center"/>
          </w:tcPr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3B675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7</w:t>
            </w:r>
          </w:p>
        </w:tc>
      </w:tr>
      <w:tr w:rsidR="002732C0" w:rsidRPr="003B675D" w:rsidTr="000E59E2">
        <w:tc>
          <w:tcPr>
            <w:tcW w:w="852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732C0" w:rsidRPr="003B675D" w:rsidTr="000E59E2">
        <w:tc>
          <w:tcPr>
            <w:tcW w:w="852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732C0" w:rsidRPr="003B675D" w:rsidTr="000E59E2">
        <w:tc>
          <w:tcPr>
            <w:tcW w:w="852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732C0" w:rsidRPr="003B675D" w:rsidTr="000E59E2">
        <w:tc>
          <w:tcPr>
            <w:tcW w:w="852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732C0" w:rsidRPr="003B675D" w:rsidTr="000E59E2">
        <w:tc>
          <w:tcPr>
            <w:tcW w:w="852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:rsidR="002732C0" w:rsidRPr="003B675D" w:rsidRDefault="002732C0" w:rsidP="000E59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732C0" w:rsidRPr="003B675D" w:rsidRDefault="002732C0" w:rsidP="000E5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C26A4" w:rsidRPr="002732C0" w:rsidRDefault="009C26A4" w:rsidP="002732C0"/>
    <w:sectPr w:rsidR="009C26A4" w:rsidRPr="002732C0" w:rsidSect="009C2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A3549"/>
    <w:multiLevelType w:val="hybridMultilevel"/>
    <w:tmpl w:val="BE2AEE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>
    <w:nsid w:val="1BC91A4B"/>
    <w:multiLevelType w:val="hybridMultilevel"/>
    <w:tmpl w:val="C6309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422274"/>
    <w:multiLevelType w:val="hybridMultilevel"/>
    <w:tmpl w:val="E8C8C000"/>
    <w:lvl w:ilvl="0" w:tplc="CE3A35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6030B1"/>
    <w:multiLevelType w:val="hybridMultilevel"/>
    <w:tmpl w:val="80B884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7203E7"/>
    <w:multiLevelType w:val="hybridMultilevel"/>
    <w:tmpl w:val="511069E4"/>
    <w:lvl w:ilvl="0" w:tplc="B78AB07E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0C2E9A"/>
    <w:multiLevelType w:val="hybridMultilevel"/>
    <w:tmpl w:val="1F36DA4E"/>
    <w:lvl w:ilvl="0" w:tplc="277AD78E">
      <w:numFmt w:val="bullet"/>
      <w:lvlText w:val="•"/>
      <w:lvlJc w:val="left"/>
      <w:pPr>
        <w:ind w:left="340" w:hanging="34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800E6A"/>
    <w:multiLevelType w:val="hybridMultilevel"/>
    <w:tmpl w:val="4B709C34"/>
    <w:lvl w:ilvl="0" w:tplc="7A128FD4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500C30"/>
    <w:multiLevelType w:val="hybridMultilevel"/>
    <w:tmpl w:val="908A9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F41F21"/>
    <w:multiLevelType w:val="hybridMultilevel"/>
    <w:tmpl w:val="8F0A1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315478"/>
    <w:multiLevelType w:val="hybridMultilevel"/>
    <w:tmpl w:val="D3E0D066"/>
    <w:lvl w:ilvl="0" w:tplc="36A847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C408E0"/>
    <w:multiLevelType w:val="hybridMultilevel"/>
    <w:tmpl w:val="6E509092"/>
    <w:lvl w:ilvl="0" w:tplc="36A847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6D11C9"/>
    <w:multiLevelType w:val="hybridMultilevel"/>
    <w:tmpl w:val="58227E88"/>
    <w:lvl w:ilvl="0" w:tplc="36A847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F11E0B"/>
    <w:multiLevelType w:val="hybridMultilevel"/>
    <w:tmpl w:val="D56ABCEA"/>
    <w:lvl w:ilvl="0" w:tplc="CABC3B7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641DCD"/>
    <w:multiLevelType w:val="hybridMultilevel"/>
    <w:tmpl w:val="D56ABCEA"/>
    <w:lvl w:ilvl="0" w:tplc="CABC3B7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012902"/>
    <w:multiLevelType w:val="hybridMultilevel"/>
    <w:tmpl w:val="4AE487D0"/>
    <w:lvl w:ilvl="0" w:tplc="7A128FD4">
      <w:start w:val="1"/>
      <w:numFmt w:val="bullet"/>
      <w:lvlText w:val="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47A01681"/>
    <w:multiLevelType w:val="hybridMultilevel"/>
    <w:tmpl w:val="D56ABCEA"/>
    <w:lvl w:ilvl="0" w:tplc="CABC3B7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5B7D56"/>
    <w:multiLevelType w:val="hybridMultilevel"/>
    <w:tmpl w:val="76AE842A"/>
    <w:lvl w:ilvl="0" w:tplc="36A847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F75A61"/>
    <w:multiLevelType w:val="hybridMultilevel"/>
    <w:tmpl w:val="D56ABCEA"/>
    <w:lvl w:ilvl="0" w:tplc="CABC3B7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137DB1"/>
    <w:multiLevelType w:val="hybridMultilevel"/>
    <w:tmpl w:val="B67C5908"/>
    <w:lvl w:ilvl="0" w:tplc="626669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1F0754B"/>
    <w:multiLevelType w:val="hybridMultilevel"/>
    <w:tmpl w:val="1220A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3B5CAE"/>
    <w:multiLevelType w:val="hybridMultilevel"/>
    <w:tmpl w:val="9EA812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1B3C6B"/>
    <w:multiLevelType w:val="hybridMultilevel"/>
    <w:tmpl w:val="8F0A1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F629EC"/>
    <w:multiLevelType w:val="hybridMultilevel"/>
    <w:tmpl w:val="03DA1C5C"/>
    <w:lvl w:ilvl="0" w:tplc="36A847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8635D1"/>
    <w:multiLevelType w:val="hybridMultilevel"/>
    <w:tmpl w:val="CF00E1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F550D2"/>
    <w:multiLevelType w:val="hybridMultilevel"/>
    <w:tmpl w:val="90022D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4"/>
  </w:num>
  <w:num w:numId="3">
    <w:abstractNumId w:val="17"/>
  </w:num>
  <w:num w:numId="4">
    <w:abstractNumId w:val="13"/>
  </w:num>
  <w:num w:numId="5">
    <w:abstractNumId w:val="21"/>
  </w:num>
  <w:num w:numId="6">
    <w:abstractNumId w:val="10"/>
  </w:num>
  <w:num w:numId="7">
    <w:abstractNumId w:val="8"/>
  </w:num>
  <w:num w:numId="8">
    <w:abstractNumId w:val="12"/>
  </w:num>
  <w:num w:numId="9">
    <w:abstractNumId w:val="15"/>
  </w:num>
  <w:num w:numId="10">
    <w:abstractNumId w:val="9"/>
  </w:num>
  <w:num w:numId="11">
    <w:abstractNumId w:val="16"/>
  </w:num>
  <w:num w:numId="12">
    <w:abstractNumId w:val="22"/>
  </w:num>
  <w:num w:numId="13">
    <w:abstractNumId w:val="14"/>
  </w:num>
  <w:num w:numId="14">
    <w:abstractNumId w:val="6"/>
  </w:num>
  <w:num w:numId="15">
    <w:abstractNumId w:val="2"/>
  </w:num>
  <w:num w:numId="16">
    <w:abstractNumId w:val="0"/>
  </w:num>
  <w:num w:numId="17">
    <w:abstractNumId w:val="20"/>
  </w:num>
  <w:num w:numId="18">
    <w:abstractNumId w:val="3"/>
  </w:num>
  <w:num w:numId="19">
    <w:abstractNumId w:val="19"/>
  </w:num>
  <w:num w:numId="20">
    <w:abstractNumId w:val="1"/>
  </w:num>
  <w:num w:numId="21">
    <w:abstractNumId w:val="7"/>
  </w:num>
  <w:num w:numId="22">
    <w:abstractNumId w:val="24"/>
  </w:num>
  <w:num w:numId="23">
    <w:abstractNumId w:val="23"/>
  </w:num>
  <w:num w:numId="24">
    <w:abstractNumId w:val="11"/>
  </w:num>
  <w:num w:numId="2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FE20DF"/>
    <w:rsid w:val="002732C0"/>
    <w:rsid w:val="009C26A4"/>
    <w:rsid w:val="00BB7BF3"/>
    <w:rsid w:val="00D047A3"/>
    <w:rsid w:val="00F841F0"/>
    <w:rsid w:val="00FE2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7" type="connector" idref="#_x0000_s1075"/>
        <o:r id="V:Rule18" type="connector" idref="#_x0000_s1074"/>
        <o:r id="V:Rule19" type="connector" idref="#_x0000_s1066"/>
        <o:r id="V:Rule20" type="connector" idref="#_x0000_s1086"/>
        <o:r id="V:Rule21" type="connector" idref="#_x0000_s1087"/>
        <o:r id="V:Rule22" type="connector" idref="#_x0000_s1079"/>
        <o:r id="V:Rule23" type="connector" idref="#_x0000_s1083"/>
        <o:r id="V:Rule24" type="connector" idref="#_x0000_s1077"/>
        <o:r id="V:Rule25" type="connector" idref="#_x0000_s1085"/>
        <o:r id="V:Rule26" type="connector" idref="#_x0000_s1084"/>
        <o:r id="V:Rule27" type="connector" idref="#_x0000_s1076"/>
        <o:r id="V:Rule28" type="connector" idref="#_x0000_s1080"/>
        <o:r id="V:Rule29" type="connector" idref="#_x0000_s1082"/>
        <o:r id="V:Rule30" type="connector" idref="#_x0000_s1078"/>
        <o:r id="V:Rule31" type="connector" idref="#_x0000_s108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2C0"/>
  </w:style>
  <w:style w:type="paragraph" w:styleId="1">
    <w:name w:val="heading 1"/>
    <w:basedOn w:val="a"/>
    <w:next w:val="a"/>
    <w:link w:val="10"/>
    <w:uiPriority w:val="9"/>
    <w:qFormat/>
    <w:rsid w:val="00BB7B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20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Уровень 2"/>
    <w:basedOn w:val="a"/>
    <w:rsid w:val="00FE20DF"/>
    <w:pPr>
      <w:widowControl w:val="0"/>
      <w:tabs>
        <w:tab w:val="num" w:pos="1440"/>
      </w:tabs>
      <w:autoSpaceDE w:val="0"/>
      <w:autoSpaceDN w:val="0"/>
      <w:adjustRightInd w:val="0"/>
      <w:spacing w:after="0" w:line="240" w:lineRule="auto"/>
      <w:ind w:left="1440" w:hanging="360"/>
      <w:jc w:val="both"/>
    </w:pPr>
    <w:rPr>
      <w:rFonts w:ascii="Times New Roman" w:eastAsia="Times New Roman" w:hAnsi="Times New Roman" w:cs="Times New Roman"/>
      <w:spacing w:val="10"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FE20DF"/>
    <w:pPr>
      <w:ind w:left="720"/>
      <w:contextualSpacing/>
    </w:pPr>
  </w:style>
  <w:style w:type="table" w:customStyle="1" w:styleId="20">
    <w:name w:val="Сетка таблицы2"/>
    <w:basedOn w:val="a1"/>
    <w:next w:val="a3"/>
    <w:uiPriority w:val="59"/>
    <w:rsid w:val="00FE20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B7BF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footnote text"/>
    <w:aliases w:val="Текст сноски Знак Знак Знак,Текст сноски Знак Знак Знак Знак,Текст сноски Знак Знак"/>
    <w:basedOn w:val="a"/>
    <w:link w:val="a6"/>
    <w:rsid w:val="00BB7BF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aliases w:val="Текст сноски Знак Знак Знак Знак1,Текст сноски Знак Знак Знак Знак Знак,Текст сноски Знак Знак Знак1"/>
    <w:basedOn w:val="a0"/>
    <w:link w:val="a5"/>
    <w:rsid w:val="00BB7B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BB7BF3"/>
    <w:rPr>
      <w:vertAlign w:val="superscript"/>
    </w:rPr>
  </w:style>
  <w:style w:type="paragraph" w:customStyle="1" w:styleId="ConsPlusNonformat">
    <w:name w:val="ConsPlusNonformat"/>
    <w:rsid w:val="00BB7B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B7BF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8">
    <w:name w:val="Знак18"/>
    <w:semiHidden/>
    <w:rsid w:val="00BB7BF3"/>
    <w:rPr>
      <w:rFonts w:ascii="Tahoma" w:hAnsi="Tahoma" w:cs="Tahoma"/>
      <w:lang w:val="ru-RU" w:eastAsia="ru-RU" w:bidi="ar-SA"/>
    </w:rPr>
  </w:style>
  <w:style w:type="paragraph" w:styleId="a8">
    <w:name w:val="Normal (Web)"/>
    <w:basedOn w:val="a"/>
    <w:uiPriority w:val="99"/>
    <w:rsid w:val="00BB7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w-headline">
    <w:name w:val="mw-headline"/>
    <w:uiPriority w:val="99"/>
    <w:rsid w:val="00BB7BF3"/>
    <w:rPr>
      <w:rFonts w:cs="Times New Roman"/>
    </w:rPr>
  </w:style>
  <w:style w:type="paragraph" w:styleId="a9">
    <w:name w:val="header"/>
    <w:basedOn w:val="a"/>
    <w:link w:val="aa"/>
    <w:uiPriority w:val="99"/>
    <w:unhideWhenUsed/>
    <w:rsid w:val="00BB7B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B7BF3"/>
  </w:style>
  <w:style w:type="paragraph" w:styleId="ab">
    <w:name w:val="footer"/>
    <w:basedOn w:val="a"/>
    <w:link w:val="ac"/>
    <w:uiPriority w:val="99"/>
    <w:unhideWhenUsed/>
    <w:rsid w:val="00BB7B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B7BF3"/>
  </w:style>
  <w:style w:type="character" w:styleId="ad">
    <w:name w:val="page number"/>
    <w:basedOn w:val="a0"/>
    <w:rsid w:val="00BB7BF3"/>
  </w:style>
  <w:style w:type="numbering" w:customStyle="1" w:styleId="11">
    <w:name w:val="Нет списка1"/>
    <w:next w:val="a2"/>
    <w:uiPriority w:val="99"/>
    <w:semiHidden/>
    <w:unhideWhenUsed/>
    <w:rsid w:val="00BB7BF3"/>
  </w:style>
  <w:style w:type="table" w:customStyle="1" w:styleId="12">
    <w:name w:val="Сетка таблицы1"/>
    <w:basedOn w:val="a1"/>
    <w:next w:val="a3"/>
    <w:uiPriority w:val="59"/>
    <w:rsid w:val="00BB7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BB7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B7BF3"/>
    <w:rPr>
      <w:rFonts w:ascii="Tahoma" w:hAnsi="Tahoma" w:cs="Tahoma"/>
      <w:sz w:val="16"/>
      <w:szCs w:val="16"/>
    </w:rPr>
  </w:style>
  <w:style w:type="paragraph" w:styleId="af0">
    <w:name w:val="Intense Quote"/>
    <w:basedOn w:val="a"/>
    <w:next w:val="a"/>
    <w:link w:val="af1"/>
    <w:uiPriority w:val="30"/>
    <w:qFormat/>
    <w:rsid w:val="00BB7BF3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ru-RU"/>
    </w:rPr>
  </w:style>
  <w:style w:type="character" w:customStyle="1" w:styleId="af1">
    <w:name w:val="Выделенная цитата Знак"/>
    <w:basedOn w:val="a0"/>
    <w:link w:val="af0"/>
    <w:uiPriority w:val="30"/>
    <w:rsid w:val="00BB7BF3"/>
    <w:rPr>
      <w:rFonts w:eastAsiaTheme="minorEastAsia"/>
      <w:b/>
      <w:bCs/>
      <w:i/>
      <w:iCs/>
      <w:color w:val="4F81BD" w:themeColor="accent1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BB7BF3"/>
  </w:style>
  <w:style w:type="table" w:customStyle="1" w:styleId="21">
    <w:name w:val="Сетка таблицы21"/>
    <w:basedOn w:val="a1"/>
    <w:next w:val="a3"/>
    <w:uiPriority w:val="59"/>
    <w:rsid w:val="00BB7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unhideWhenUsed/>
    <w:rsid w:val="00BB7BF3"/>
    <w:rPr>
      <w:color w:val="0000FF" w:themeColor="hyperlink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BB7BF3"/>
    <w:pPr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BB7BF3"/>
    <w:pPr>
      <w:tabs>
        <w:tab w:val="right" w:leader="dot" w:pos="9345"/>
      </w:tabs>
      <w:spacing w:after="100" w:line="360" w:lineRule="auto"/>
    </w:pPr>
  </w:style>
  <w:style w:type="paragraph" w:styleId="22">
    <w:name w:val="toc 2"/>
    <w:basedOn w:val="a"/>
    <w:next w:val="a"/>
    <w:autoRedefine/>
    <w:uiPriority w:val="39"/>
    <w:unhideWhenUsed/>
    <w:rsid w:val="00BB7BF3"/>
    <w:pPr>
      <w:spacing w:after="100"/>
      <w:ind w:left="220"/>
    </w:pPr>
  </w:style>
  <w:style w:type="paragraph" w:styleId="af4">
    <w:name w:val="Document Map"/>
    <w:basedOn w:val="a"/>
    <w:link w:val="af5"/>
    <w:uiPriority w:val="99"/>
    <w:semiHidden/>
    <w:unhideWhenUsed/>
    <w:rsid w:val="00BB7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BB7B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2016-08-01T10:02:00Z</dcterms:created>
  <dcterms:modified xsi:type="dcterms:W3CDTF">2016-08-01T10:02:00Z</dcterms:modified>
</cp:coreProperties>
</file>