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EF8" w:rsidRPr="00762E1D" w:rsidRDefault="00DE5A3F" w:rsidP="00807BE2">
      <w:pPr>
        <w:pStyle w:val="1"/>
        <w:spacing w:line="360" w:lineRule="auto"/>
        <w:jc w:val="center"/>
      </w:pPr>
      <w:r w:rsidRPr="00807BE2">
        <w:rPr>
          <w:color w:val="008FC8"/>
        </w:rPr>
        <w:t>П</w:t>
      </w:r>
      <w:r w:rsidR="00807BE2" w:rsidRPr="00807BE2">
        <w:rPr>
          <w:color w:val="008FC8"/>
        </w:rPr>
        <w:t>рактическое</w:t>
      </w:r>
      <w:r w:rsidR="00B97F0A" w:rsidRPr="00807BE2">
        <w:rPr>
          <w:color w:val="008FC8"/>
        </w:rPr>
        <w:t xml:space="preserve"> задание 1</w:t>
      </w:r>
    </w:p>
    <w:p w:rsidR="00F80BE1" w:rsidRPr="002F6AF9" w:rsidRDefault="002F6AF9" w:rsidP="00A17DE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теме</w:t>
      </w:r>
      <w:r w:rsidR="00F80BE1" w:rsidRPr="000F379D">
        <w:rPr>
          <w:rFonts w:ascii="Times New Roman" w:hAnsi="Times New Roman" w:cs="Times New Roman"/>
          <w:sz w:val="28"/>
          <w:szCs w:val="28"/>
        </w:rPr>
        <w:t xml:space="preserve"> </w:t>
      </w:r>
      <w:r w:rsidR="00301D1F">
        <w:rPr>
          <w:rFonts w:ascii="Times New Roman" w:hAnsi="Times New Roman" w:cs="Times New Roman"/>
          <w:sz w:val="28"/>
          <w:szCs w:val="28"/>
        </w:rPr>
        <w:t>«</w:t>
      </w:r>
      <w:r w:rsidRPr="002F6AF9">
        <w:rPr>
          <w:rFonts w:ascii="Times New Roman" w:hAnsi="Times New Roman" w:cs="Times New Roman"/>
          <w:sz w:val="28"/>
          <w:szCs w:val="28"/>
        </w:rPr>
        <w:t>Динамические методы оценки эффективности инвестиций</w:t>
      </w:r>
      <w:r w:rsidR="00301D1F">
        <w:rPr>
          <w:rFonts w:ascii="Times New Roman" w:hAnsi="Times New Roman" w:cs="Times New Roman"/>
          <w:sz w:val="28"/>
          <w:szCs w:val="28"/>
        </w:rPr>
        <w:t>»</w:t>
      </w:r>
    </w:p>
    <w:p w:rsidR="00860FED" w:rsidRPr="00860FED" w:rsidRDefault="00860FED" w:rsidP="00A17DE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FED">
        <w:rPr>
          <w:rFonts w:ascii="Times New Roman" w:hAnsi="Times New Roman" w:cs="Times New Roman"/>
          <w:sz w:val="28"/>
          <w:szCs w:val="28"/>
        </w:rPr>
        <w:t>Первоначальные инвестиции в инвестиционный проект составили 1</w:t>
      </w:r>
      <w:r w:rsidR="00A0705F">
        <w:rPr>
          <w:rFonts w:ascii="Times New Roman" w:hAnsi="Times New Roman" w:cs="Times New Roman"/>
          <w:sz w:val="28"/>
          <w:szCs w:val="28"/>
        </w:rPr>
        <w:t xml:space="preserve"> </w:t>
      </w:r>
      <w:r w:rsidRPr="00860FED">
        <w:rPr>
          <w:rFonts w:ascii="Times New Roman" w:hAnsi="Times New Roman" w:cs="Times New Roman"/>
          <w:sz w:val="28"/>
          <w:szCs w:val="28"/>
        </w:rPr>
        <w:t>000 д.</w:t>
      </w:r>
      <w:r w:rsidR="00A0705F">
        <w:rPr>
          <w:rFonts w:ascii="Times New Roman" w:hAnsi="Times New Roman" w:cs="Times New Roman"/>
          <w:sz w:val="28"/>
          <w:szCs w:val="28"/>
        </w:rPr>
        <w:t xml:space="preserve"> </w:t>
      </w:r>
      <w:r w:rsidRPr="00860FED">
        <w:rPr>
          <w:rFonts w:ascii="Times New Roman" w:hAnsi="Times New Roman" w:cs="Times New Roman"/>
          <w:sz w:val="28"/>
          <w:szCs w:val="28"/>
        </w:rPr>
        <w:t>е. В таблице указаны ожидаемые чистые денежные потоки по годам реализации прое</w:t>
      </w:r>
      <w:r w:rsidR="000F379D">
        <w:rPr>
          <w:rFonts w:ascii="Times New Roman" w:hAnsi="Times New Roman" w:cs="Times New Roman"/>
          <w:sz w:val="28"/>
          <w:szCs w:val="28"/>
        </w:rPr>
        <w:t>кта. Проект рассчитан на 5 лет.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518"/>
        <w:gridCol w:w="1366"/>
        <w:gridCol w:w="1365"/>
        <w:gridCol w:w="1365"/>
        <w:gridCol w:w="1365"/>
        <w:gridCol w:w="1366"/>
      </w:tblGrid>
      <w:tr w:rsidR="00860FED" w:rsidRPr="000657EF" w:rsidTr="00860FED">
        <w:trPr>
          <w:jc w:val="center"/>
        </w:trPr>
        <w:tc>
          <w:tcPr>
            <w:tcW w:w="2518" w:type="dxa"/>
            <w:vMerge w:val="restart"/>
          </w:tcPr>
          <w:p w:rsidR="00860FED" w:rsidRPr="000657EF" w:rsidRDefault="00860FED" w:rsidP="004D1BEC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8"/>
              </w:rPr>
            </w:pPr>
            <w:r w:rsidRPr="000657EF">
              <w:rPr>
                <w:rFonts w:ascii="Times New Roman CYR" w:hAnsi="Times New Roman CYR" w:cs="Times New Roman CYR"/>
                <w:sz w:val="24"/>
                <w:szCs w:val="28"/>
              </w:rPr>
              <w:t>Первоначальные инвестиции, д.</w:t>
            </w:r>
            <w:r w:rsidR="00A0705F">
              <w:rPr>
                <w:rFonts w:ascii="Times New Roman CYR" w:hAnsi="Times New Roman CYR" w:cs="Times New Roman CYR"/>
                <w:sz w:val="24"/>
                <w:szCs w:val="28"/>
              </w:rPr>
              <w:t xml:space="preserve"> </w:t>
            </w:r>
            <w:r w:rsidRPr="000657EF">
              <w:rPr>
                <w:rFonts w:ascii="Times New Roman CYR" w:hAnsi="Times New Roman CYR" w:cs="Times New Roman CYR"/>
                <w:sz w:val="24"/>
                <w:szCs w:val="28"/>
              </w:rPr>
              <w:t>е.</w:t>
            </w:r>
          </w:p>
        </w:tc>
        <w:tc>
          <w:tcPr>
            <w:tcW w:w="6836" w:type="dxa"/>
            <w:gridSpan w:val="5"/>
          </w:tcPr>
          <w:p w:rsidR="00860FED" w:rsidRPr="000657EF" w:rsidRDefault="00860FED" w:rsidP="004D1BEC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8"/>
              </w:rPr>
            </w:pPr>
            <w:r w:rsidRPr="000657EF">
              <w:rPr>
                <w:rFonts w:ascii="Times New Roman CYR" w:hAnsi="Times New Roman CYR" w:cs="Times New Roman CYR"/>
                <w:sz w:val="24"/>
                <w:szCs w:val="28"/>
              </w:rPr>
              <w:t>Денежные потоки по годам, д.</w:t>
            </w:r>
            <w:r w:rsidR="00A0705F">
              <w:rPr>
                <w:rFonts w:ascii="Times New Roman CYR" w:hAnsi="Times New Roman CYR" w:cs="Times New Roman CYR"/>
                <w:sz w:val="24"/>
                <w:szCs w:val="28"/>
              </w:rPr>
              <w:t xml:space="preserve"> </w:t>
            </w:r>
            <w:r w:rsidRPr="000657EF">
              <w:rPr>
                <w:rFonts w:ascii="Times New Roman CYR" w:hAnsi="Times New Roman CYR" w:cs="Times New Roman CYR"/>
                <w:sz w:val="24"/>
                <w:szCs w:val="28"/>
              </w:rPr>
              <w:t>е.</w:t>
            </w:r>
          </w:p>
        </w:tc>
      </w:tr>
      <w:tr w:rsidR="00860FED" w:rsidRPr="000657EF" w:rsidTr="00860FED">
        <w:trPr>
          <w:jc w:val="center"/>
        </w:trPr>
        <w:tc>
          <w:tcPr>
            <w:tcW w:w="2518" w:type="dxa"/>
            <w:vMerge/>
          </w:tcPr>
          <w:p w:rsidR="00860FED" w:rsidRPr="000657EF" w:rsidRDefault="00860FED" w:rsidP="004D1BEC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8"/>
              </w:rPr>
            </w:pPr>
          </w:p>
        </w:tc>
        <w:tc>
          <w:tcPr>
            <w:tcW w:w="1367" w:type="dxa"/>
          </w:tcPr>
          <w:p w:rsidR="00860FED" w:rsidRPr="000657EF" w:rsidRDefault="00860FED" w:rsidP="004D1BEC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8"/>
              </w:rPr>
            </w:pPr>
            <w:r w:rsidRPr="000657EF">
              <w:rPr>
                <w:rFonts w:ascii="Times New Roman CYR" w:hAnsi="Times New Roman CYR" w:cs="Times New Roman CYR"/>
                <w:sz w:val="24"/>
                <w:szCs w:val="28"/>
              </w:rPr>
              <w:t>1 год</w:t>
            </w:r>
          </w:p>
        </w:tc>
        <w:tc>
          <w:tcPr>
            <w:tcW w:w="1367" w:type="dxa"/>
          </w:tcPr>
          <w:p w:rsidR="00860FED" w:rsidRPr="000657EF" w:rsidRDefault="00860FED" w:rsidP="004D1BEC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8"/>
              </w:rPr>
            </w:pPr>
            <w:r w:rsidRPr="000657EF">
              <w:rPr>
                <w:rFonts w:ascii="Times New Roman CYR" w:hAnsi="Times New Roman CYR" w:cs="Times New Roman CYR"/>
                <w:sz w:val="24"/>
                <w:szCs w:val="28"/>
              </w:rPr>
              <w:t>2 год</w:t>
            </w:r>
          </w:p>
        </w:tc>
        <w:tc>
          <w:tcPr>
            <w:tcW w:w="1367" w:type="dxa"/>
          </w:tcPr>
          <w:p w:rsidR="00860FED" w:rsidRPr="000657EF" w:rsidRDefault="00860FED" w:rsidP="004D1BEC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8"/>
              </w:rPr>
            </w:pPr>
            <w:r w:rsidRPr="000657EF">
              <w:rPr>
                <w:rFonts w:ascii="Times New Roman CYR" w:hAnsi="Times New Roman CYR" w:cs="Times New Roman CYR"/>
                <w:sz w:val="24"/>
                <w:szCs w:val="28"/>
              </w:rPr>
              <w:t>3 год</w:t>
            </w:r>
          </w:p>
        </w:tc>
        <w:tc>
          <w:tcPr>
            <w:tcW w:w="1367" w:type="dxa"/>
          </w:tcPr>
          <w:p w:rsidR="00860FED" w:rsidRPr="000657EF" w:rsidRDefault="00860FED" w:rsidP="004D1BEC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8"/>
              </w:rPr>
            </w:pPr>
            <w:r w:rsidRPr="000657EF">
              <w:rPr>
                <w:rFonts w:ascii="Times New Roman CYR" w:hAnsi="Times New Roman CYR" w:cs="Times New Roman CYR"/>
                <w:sz w:val="24"/>
                <w:szCs w:val="28"/>
              </w:rPr>
              <w:t>4 год</w:t>
            </w:r>
          </w:p>
        </w:tc>
        <w:tc>
          <w:tcPr>
            <w:tcW w:w="1368" w:type="dxa"/>
          </w:tcPr>
          <w:p w:rsidR="00860FED" w:rsidRPr="000657EF" w:rsidRDefault="00860FED" w:rsidP="004D1BEC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8"/>
              </w:rPr>
            </w:pPr>
            <w:r w:rsidRPr="000657EF">
              <w:rPr>
                <w:rFonts w:ascii="Times New Roman CYR" w:hAnsi="Times New Roman CYR" w:cs="Times New Roman CYR"/>
                <w:sz w:val="24"/>
                <w:szCs w:val="28"/>
              </w:rPr>
              <w:t>5 год</w:t>
            </w:r>
          </w:p>
        </w:tc>
      </w:tr>
      <w:tr w:rsidR="00860FED" w:rsidRPr="000657EF" w:rsidTr="00860FED">
        <w:trPr>
          <w:jc w:val="center"/>
        </w:trPr>
        <w:tc>
          <w:tcPr>
            <w:tcW w:w="2518" w:type="dxa"/>
          </w:tcPr>
          <w:p w:rsidR="00860FED" w:rsidRPr="000657EF" w:rsidRDefault="00860FED" w:rsidP="004D1BEC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8"/>
              </w:rPr>
            </w:pPr>
            <w:r w:rsidRPr="000657EF">
              <w:rPr>
                <w:rFonts w:ascii="Times New Roman CYR" w:hAnsi="Times New Roman CYR" w:cs="Times New Roman CYR"/>
                <w:sz w:val="24"/>
                <w:szCs w:val="28"/>
              </w:rPr>
              <w:t>-1</w:t>
            </w:r>
            <w:r w:rsidR="00A0705F">
              <w:rPr>
                <w:rFonts w:ascii="Times New Roman CYR" w:hAnsi="Times New Roman CYR" w:cs="Times New Roman CYR"/>
                <w:sz w:val="24"/>
                <w:szCs w:val="28"/>
              </w:rPr>
              <w:t xml:space="preserve"> </w:t>
            </w:r>
            <w:r w:rsidRPr="000657EF">
              <w:rPr>
                <w:rFonts w:ascii="Times New Roman CYR" w:hAnsi="Times New Roman CYR" w:cs="Times New Roman CYR"/>
                <w:sz w:val="24"/>
                <w:szCs w:val="28"/>
              </w:rPr>
              <w:t>000</w:t>
            </w:r>
          </w:p>
        </w:tc>
        <w:tc>
          <w:tcPr>
            <w:tcW w:w="1367" w:type="dxa"/>
          </w:tcPr>
          <w:p w:rsidR="00860FED" w:rsidRPr="000657EF" w:rsidRDefault="00860FED" w:rsidP="004D1BEC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8"/>
              </w:rPr>
            </w:pPr>
            <w:r w:rsidRPr="000657EF">
              <w:rPr>
                <w:rFonts w:ascii="Times New Roman CYR" w:hAnsi="Times New Roman CYR" w:cs="Times New Roman CYR"/>
                <w:sz w:val="24"/>
                <w:szCs w:val="28"/>
              </w:rPr>
              <w:t>100</w:t>
            </w:r>
          </w:p>
        </w:tc>
        <w:tc>
          <w:tcPr>
            <w:tcW w:w="1367" w:type="dxa"/>
          </w:tcPr>
          <w:p w:rsidR="00860FED" w:rsidRPr="000657EF" w:rsidRDefault="00860FED" w:rsidP="004D1BEC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8"/>
              </w:rPr>
            </w:pPr>
            <w:r w:rsidRPr="000657EF">
              <w:rPr>
                <w:rFonts w:ascii="Times New Roman CYR" w:hAnsi="Times New Roman CYR" w:cs="Times New Roman CYR"/>
                <w:sz w:val="24"/>
                <w:szCs w:val="28"/>
              </w:rPr>
              <w:t>300</w:t>
            </w:r>
          </w:p>
        </w:tc>
        <w:tc>
          <w:tcPr>
            <w:tcW w:w="1367" w:type="dxa"/>
          </w:tcPr>
          <w:p w:rsidR="00860FED" w:rsidRPr="000657EF" w:rsidRDefault="00860FED" w:rsidP="004D1BEC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8"/>
              </w:rPr>
            </w:pPr>
            <w:r w:rsidRPr="000657EF">
              <w:rPr>
                <w:rFonts w:ascii="Times New Roman CYR" w:hAnsi="Times New Roman CYR" w:cs="Times New Roman CYR"/>
                <w:sz w:val="24"/>
                <w:szCs w:val="28"/>
              </w:rPr>
              <w:t>600</w:t>
            </w:r>
          </w:p>
        </w:tc>
        <w:tc>
          <w:tcPr>
            <w:tcW w:w="1367" w:type="dxa"/>
          </w:tcPr>
          <w:p w:rsidR="00860FED" w:rsidRPr="000657EF" w:rsidRDefault="00860FED" w:rsidP="004D1BEC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8"/>
              </w:rPr>
            </w:pPr>
            <w:r w:rsidRPr="000657EF">
              <w:rPr>
                <w:rFonts w:ascii="Times New Roman CYR" w:hAnsi="Times New Roman CYR" w:cs="Times New Roman CYR"/>
                <w:sz w:val="24"/>
                <w:szCs w:val="28"/>
              </w:rPr>
              <w:t>600</w:t>
            </w:r>
          </w:p>
        </w:tc>
        <w:tc>
          <w:tcPr>
            <w:tcW w:w="1368" w:type="dxa"/>
          </w:tcPr>
          <w:p w:rsidR="00860FED" w:rsidRPr="000657EF" w:rsidRDefault="00860FED" w:rsidP="004D1BEC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8"/>
              </w:rPr>
            </w:pPr>
            <w:r w:rsidRPr="000657EF">
              <w:rPr>
                <w:rFonts w:ascii="Times New Roman CYR" w:hAnsi="Times New Roman CYR" w:cs="Times New Roman CYR"/>
                <w:sz w:val="24"/>
                <w:szCs w:val="28"/>
              </w:rPr>
              <w:t>600</w:t>
            </w:r>
          </w:p>
        </w:tc>
      </w:tr>
    </w:tbl>
    <w:p w:rsidR="001206B0" w:rsidRPr="00860FED" w:rsidRDefault="001206B0" w:rsidP="00A17DE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0FED">
        <w:rPr>
          <w:rFonts w:ascii="Times New Roman" w:hAnsi="Times New Roman"/>
          <w:sz w:val="28"/>
          <w:szCs w:val="28"/>
        </w:rPr>
        <w:t xml:space="preserve">На основании данных таблицы рассчитайте основные показатели эффективности инвестиционного проекта: </w:t>
      </w:r>
    </w:p>
    <w:p w:rsidR="001206B0" w:rsidRPr="00860FED" w:rsidRDefault="001B0306" w:rsidP="00A17DE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1206B0" w:rsidRPr="00860FED">
        <w:rPr>
          <w:rFonts w:ascii="Times New Roman" w:hAnsi="Times New Roman"/>
          <w:sz w:val="28"/>
          <w:szCs w:val="28"/>
        </w:rPr>
        <w:t>чистый дисконтированный доход (</w:t>
      </w:r>
      <w:r w:rsidR="001206B0" w:rsidRPr="00860FED">
        <w:rPr>
          <w:rFonts w:ascii="Times New Roman" w:hAnsi="Times New Roman"/>
          <w:sz w:val="28"/>
          <w:szCs w:val="28"/>
          <w:lang w:val="en-US"/>
        </w:rPr>
        <w:t>NPV</w:t>
      </w:r>
      <w:r w:rsidR="001206B0" w:rsidRPr="00860FED">
        <w:rPr>
          <w:rFonts w:ascii="Times New Roman" w:hAnsi="Times New Roman"/>
          <w:sz w:val="28"/>
          <w:szCs w:val="28"/>
        </w:rPr>
        <w:t>),</w:t>
      </w:r>
    </w:p>
    <w:p w:rsidR="001206B0" w:rsidRPr="00860FED" w:rsidRDefault="001B0306" w:rsidP="00A17DE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1206B0" w:rsidRPr="00860FED">
        <w:rPr>
          <w:rFonts w:ascii="Times New Roman" w:hAnsi="Times New Roman"/>
          <w:sz w:val="28"/>
          <w:szCs w:val="28"/>
        </w:rPr>
        <w:t>индекс рентабельности (</w:t>
      </w:r>
      <w:r w:rsidR="001206B0" w:rsidRPr="00860FED">
        <w:rPr>
          <w:rFonts w:ascii="Times New Roman" w:hAnsi="Times New Roman"/>
          <w:sz w:val="28"/>
          <w:szCs w:val="28"/>
          <w:lang w:val="en-US"/>
        </w:rPr>
        <w:t>PI</w:t>
      </w:r>
      <w:r w:rsidR="001206B0" w:rsidRPr="00860FED">
        <w:rPr>
          <w:rFonts w:ascii="Times New Roman" w:hAnsi="Times New Roman"/>
          <w:sz w:val="28"/>
          <w:szCs w:val="28"/>
        </w:rPr>
        <w:t>),</w:t>
      </w:r>
    </w:p>
    <w:p w:rsidR="001206B0" w:rsidRPr="00860FED" w:rsidRDefault="001B0306" w:rsidP="00A17DE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1206B0" w:rsidRPr="00860FED">
        <w:rPr>
          <w:rFonts w:ascii="Times New Roman" w:hAnsi="Times New Roman"/>
          <w:sz w:val="28"/>
          <w:szCs w:val="28"/>
        </w:rPr>
        <w:t>дисконтированный срок окупаемости (</w:t>
      </w:r>
      <w:r w:rsidR="001206B0" w:rsidRPr="00860FED">
        <w:rPr>
          <w:rFonts w:ascii="Times New Roman" w:hAnsi="Times New Roman"/>
          <w:sz w:val="28"/>
          <w:szCs w:val="28"/>
          <w:lang w:val="en-US"/>
        </w:rPr>
        <w:t>DPP</w:t>
      </w:r>
      <w:r w:rsidR="001206B0" w:rsidRPr="00860FED">
        <w:rPr>
          <w:rFonts w:ascii="Times New Roman" w:hAnsi="Times New Roman"/>
          <w:sz w:val="28"/>
          <w:szCs w:val="28"/>
        </w:rPr>
        <w:t>).</w:t>
      </w:r>
    </w:p>
    <w:p w:rsidR="00BB46A8" w:rsidRDefault="001206B0" w:rsidP="00A17DE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0FED">
        <w:rPr>
          <w:rFonts w:ascii="Times New Roman" w:hAnsi="Times New Roman"/>
          <w:sz w:val="28"/>
          <w:szCs w:val="28"/>
        </w:rPr>
        <w:t xml:space="preserve">Требуемая норма доходности составляет </w:t>
      </w:r>
      <w:r w:rsidR="00860FED" w:rsidRPr="00860FED">
        <w:rPr>
          <w:rFonts w:ascii="Times New Roman" w:hAnsi="Times New Roman"/>
          <w:sz w:val="28"/>
          <w:szCs w:val="28"/>
        </w:rPr>
        <w:t>20</w:t>
      </w:r>
      <w:r w:rsidR="00A0705F">
        <w:rPr>
          <w:rFonts w:ascii="Times New Roman" w:hAnsi="Times New Roman"/>
          <w:sz w:val="28"/>
          <w:szCs w:val="28"/>
        </w:rPr>
        <w:t xml:space="preserve"> </w:t>
      </w:r>
      <w:r w:rsidRPr="00860FED">
        <w:rPr>
          <w:rFonts w:ascii="Times New Roman" w:hAnsi="Times New Roman"/>
          <w:sz w:val="28"/>
          <w:szCs w:val="28"/>
        </w:rPr>
        <w:t>%.</w:t>
      </w:r>
    </w:p>
    <w:p w:rsidR="004B219B" w:rsidRDefault="004B219B" w:rsidP="00A17DE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Сделайте выводы относительно целесообразности реализации инвестиционного проекта.</w:t>
      </w:r>
    </w:p>
    <w:p w:rsidR="004B219B" w:rsidRDefault="004B219B" w:rsidP="00A17DE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46A8" w:rsidRDefault="004B219B" w:rsidP="00A17DE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Рекомендация. </w:t>
      </w:r>
      <w:r w:rsidR="005A576D">
        <w:rPr>
          <w:rFonts w:ascii="Times New Roman" w:hAnsi="Times New Roman"/>
          <w:sz w:val="28"/>
          <w:szCs w:val="28"/>
        </w:rPr>
        <w:t xml:space="preserve">Для удобства расчётов показателей промежуточные результаты </w:t>
      </w:r>
      <w:r w:rsidR="00391A74">
        <w:rPr>
          <w:rFonts w:ascii="Times New Roman" w:hAnsi="Times New Roman"/>
          <w:sz w:val="28"/>
          <w:szCs w:val="28"/>
        </w:rPr>
        <w:t>внесите в предложенную форму</w:t>
      </w:r>
      <w:r>
        <w:rPr>
          <w:rFonts w:ascii="Times New Roman" w:hAnsi="Times New Roman"/>
          <w:sz w:val="28"/>
          <w:szCs w:val="28"/>
        </w:rPr>
        <w:t>. Затем рассчита</w:t>
      </w:r>
      <w:r w:rsidR="00F12C67">
        <w:rPr>
          <w:rFonts w:ascii="Times New Roman" w:hAnsi="Times New Roman"/>
          <w:sz w:val="28"/>
          <w:szCs w:val="28"/>
        </w:rPr>
        <w:t>йте необходимые показатели и сделайте вывод о том, эффективен ли проект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BB46A8" w:rsidRDefault="00BB46A8" w:rsidP="00A17DE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7F0A" w:rsidRPr="00BB46A8" w:rsidRDefault="00B97F0A" w:rsidP="00A17DE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97F0A" w:rsidRPr="00762E1D" w:rsidRDefault="00B97F0A" w:rsidP="00A17DEF">
      <w:pPr>
        <w:pStyle w:val="1"/>
        <w:spacing w:line="360" w:lineRule="auto"/>
      </w:pPr>
      <w:r w:rsidRPr="00762E1D">
        <w:lastRenderedPageBreak/>
        <w:t>Бланк выполнения задания 1</w:t>
      </w:r>
    </w:p>
    <w:tbl>
      <w:tblPr>
        <w:tblW w:w="964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29"/>
        <w:gridCol w:w="2632"/>
        <w:gridCol w:w="852"/>
        <w:gridCol w:w="823"/>
        <w:gridCol w:w="859"/>
        <w:gridCol w:w="859"/>
        <w:gridCol w:w="859"/>
        <w:gridCol w:w="853"/>
        <w:gridCol w:w="1276"/>
      </w:tblGrid>
      <w:tr w:rsidR="006D1CD6" w:rsidRPr="00B17AEE" w:rsidTr="00B17AEE">
        <w:trPr>
          <w:trHeight w:val="20"/>
        </w:trPr>
        <w:tc>
          <w:tcPr>
            <w:tcW w:w="629" w:type="dxa"/>
            <w:vMerge w:val="restar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63C6" w:rsidRPr="00B17AEE" w:rsidRDefault="006D1CD6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32" w:type="dxa"/>
            <w:vMerge w:val="restar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63C6" w:rsidRPr="00B17AEE" w:rsidRDefault="006D1CD6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5105" w:type="dxa"/>
            <w:gridSpan w:val="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63C6" w:rsidRPr="00B17AEE" w:rsidRDefault="006D1CD6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Денежный поток по годам</w:t>
            </w:r>
          </w:p>
        </w:tc>
        <w:tc>
          <w:tcPr>
            <w:tcW w:w="1276" w:type="dxa"/>
            <w:vMerge w:val="restar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63C6" w:rsidRPr="00B17AEE" w:rsidRDefault="006D1CD6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6D1CD6" w:rsidRPr="00B17AEE" w:rsidTr="000657EF">
        <w:trPr>
          <w:trHeight w:val="20"/>
        </w:trPr>
        <w:tc>
          <w:tcPr>
            <w:tcW w:w="629" w:type="dxa"/>
            <w:vMerge/>
            <w:hideMark/>
          </w:tcPr>
          <w:p w:rsidR="006D1CD6" w:rsidRPr="00B17AEE" w:rsidRDefault="006D1CD6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vMerge/>
            <w:hideMark/>
          </w:tcPr>
          <w:p w:rsidR="006D1CD6" w:rsidRPr="00B17AEE" w:rsidRDefault="006D1CD6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63C6" w:rsidRPr="00B17AEE" w:rsidRDefault="006D1CD6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 </w:t>
            </w: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23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63C6" w:rsidRPr="00B17AEE" w:rsidRDefault="006D1CD6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85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63C6" w:rsidRPr="00B17AEE" w:rsidRDefault="006D1CD6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2 год</w:t>
            </w:r>
          </w:p>
        </w:tc>
        <w:tc>
          <w:tcPr>
            <w:tcW w:w="85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63C6" w:rsidRPr="00B17AEE" w:rsidRDefault="006D1CD6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3 год</w:t>
            </w:r>
          </w:p>
        </w:tc>
        <w:tc>
          <w:tcPr>
            <w:tcW w:w="85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63C6" w:rsidRPr="00B17AEE" w:rsidRDefault="006D1CD6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4 год</w:t>
            </w:r>
          </w:p>
        </w:tc>
        <w:tc>
          <w:tcPr>
            <w:tcW w:w="853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63C6" w:rsidRPr="00B17AEE" w:rsidRDefault="006D1CD6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5 год</w:t>
            </w:r>
          </w:p>
        </w:tc>
        <w:tc>
          <w:tcPr>
            <w:tcW w:w="1276" w:type="dxa"/>
            <w:vMerge/>
            <w:hideMark/>
          </w:tcPr>
          <w:p w:rsidR="006D1CD6" w:rsidRPr="00B17AEE" w:rsidRDefault="006D1CD6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AEE" w:rsidRPr="00B17AEE" w:rsidTr="000657EF">
        <w:trPr>
          <w:trHeight w:val="469"/>
        </w:trPr>
        <w:tc>
          <w:tcPr>
            <w:tcW w:w="62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32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Суммарный денежный поток, д.</w:t>
            </w:r>
            <w:r w:rsidR="00A070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е.</w:t>
            </w:r>
          </w:p>
        </w:tc>
        <w:tc>
          <w:tcPr>
            <w:tcW w:w="852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7AEE" w:rsidRPr="00B17AEE" w:rsidRDefault="00B17AEE" w:rsidP="004D1B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17AEE">
              <w:rPr>
                <w:rFonts w:ascii="Times New Roman CYR" w:hAnsi="Times New Roman CYR" w:cs="Times New Roman CYR"/>
                <w:sz w:val="24"/>
                <w:szCs w:val="24"/>
              </w:rPr>
              <w:t>-1000</w:t>
            </w:r>
          </w:p>
        </w:tc>
        <w:tc>
          <w:tcPr>
            <w:tcW w:w="823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7AEE" w:rsidRPr="00B17AEE" w:rsidRDefault="00B17AEE" w:rsidP="004D1B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17AEE">
              <w:rPr>
                <w:rFonts w:ascii="Times New Roman CYR" w:hAnsi="Times New Roman CYR" w:cs="Times New Roman CYR"/>
                <w:sz w:val="24"/>
                <w:szCs w:val="24"/>
              </w:rPr>
              <w:t>100</w:t>
            </w:r>
          </w:p>
        </w:tc>
        <w:tc>
          <w:tcPr>
            <w:tcW w:w="85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7AEE" w:rsidRPr="00B17AEE" w:rsidRDefault="00B17AEE" w:rsidP="004D1B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17AEE">
              <w:rPr>
                <w:rFonts w:ascii="Times New Roman CYR" w:hAnsi="Times New Roman CYR" w:cs="Times New Roman CYR"/>
                <w:sz w:val="24"/>
                <w:szCs w:val="24"/>
              </w:rPr>
              <w:t>300</w:t>
            </w:r>
          </w:p>
        </w:tc>
        <w:tc>
          <w:tcPr>
            <w:tcW w:w="85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7AEE" w:rsidRPr="00B17AEE" w:rsidRDefault="00B17AEE" w:rsidP="004D1B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17AEE">
              <w:rPr>
                <w:rFonts w:ascii="Times New Roman CYR" w:hAnsi="Times New Roman CYR" w:cs="Times New Roman CYR"/>
                <w:sz w:val="24"/>
                <w:szCs w:val="24"/>
              </w:rPr>
              <w:t>600</w:t>
            </w:r>
          </w:p>
        </w:tc>
        <w:tc>
          <w:tcPr>
            <w:tcW w:w="85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7AEE" w:rsidRPr="00B17AEE" w:rsidRDefault="00B17AEE" w:rsidP="004D1B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17AEE">
              <w:rPr>
                <w:rFonts w:ascii="Times New Roman CYR" w:hAnsi="Times New Roman CYR" w:cs="Times New Roman CYR"/>
                <w:sz w:val="24"/>
                <w:szCs w:val="24"/>
              </w:rPr>
              <w:t>600</w:t>
            </w:r>
          </w:p>
        </w:tc>
        <w:tc>
          <w:tcPr>
            <w:tcW w:w="853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7AEE" w:rsidRPr="00B17AEE" w:rsidRDefault="00B17AEE" w:rsidP="004D1B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17AEE">
              <w:rPr>
                <w:rFonts w:ascii="Times New Roman CYR" w:hAnsi="Times New Roman CYR" w:cs="Times New Roman CYR"/>
                <w:sz w:val="24"/>
                <w:szCs w:val="24"/>
              </w:rPr>
              <w:t>600</w:t>
            </w:r>
          </w:p>
        </w:tc>
        <w:tc>
          <w:tcPr>
            <w:tcW w:w="1276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AEE" w:rsidRPr="00B17AEE" w:rsidTr="000657EF">
        <w:trPr>
          <w:trHeight w:val="20"/>
        </w:trPr>
        <w:tc>
          <w:tcPr>
            <w:tcW w:w="62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632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 xml:space="preserve">Отток (инвестиции), </w:t>
            </w:r>
            <w:r w:rsidR="00A070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A070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е.</w:t>
            </w:r>
          </w:p>
        </w:tc>
        <w:tc>
          <w:tcPr>
            <w:tcW w:w="852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7AEE" w:rsidRPr="00B17AEE" w:rsidRDefault="00B17AEE" w:rsidP="004D1B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17AEE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  <w:r w:rsidRPr="00B17AEE">
              <w:rPr>
                <w:rFonts w:ascii="Times New Roman CYR" w:hAnsi="Times New Roman CYR" w:cs="Times New Roman CYR"/>
                <w:sz w:val="24"/>
                <w:szCs w:val="24"/>
              </w:rPr>
              <w:t>000</w:t>
            </w:r>
          </w:p>
        </w:tc>
        <w:tc>
          <w:tcPr>
            <w:tcW w:w="823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7AEE" w:rsidRPr="00B17AEE" w:rsidRDefault="00B17AEE" w:rsidP="004D1B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5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7AEE" w:rsidRPr="00B17AEE" w:rsidRDefault="00B17AEE" w:rsidP="004D1B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5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7AEE" w:rsidRPr="00B17AEE" w:rsidRDefault="00B17AEE" w:rsidP="004D1B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5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7AEE" w:rsidRPr="00B17AEE" w:rsidRDefault="00B17AEE" w:rsidP="004D1B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53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7AEE" w:rsidRPr="00B17AEE" w:rsidRDefault="00B17AEE" w:rsidP="004D1B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AEE" w:rsidRPr="00B17AEE" w:rsidTr="000657EF">
        <w:trPr>
          <w:trHeight w:val="20"/>
        </w:trPr>
        <w:tc>
          <w:tcPr>
            <w:tcW w:w="62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632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Приток, д.</w:t>
            </w:r>
            <w:r w:rsidR="00A070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е.</w:t>
            </w:r>
          </w:p>
        </w:tc>
        <w:tc>
          <w:tcPr>
            <w:tcW w:w="852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7AEE" w:rsidRPr="00B17AEE" w:rsidRDefault="00B17AEE" w:rsidP="004D1B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23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7AEE" w:rsidRPr="00B17AEE" w:rsidRDefault="00B17AEE" w:rsidP="004D1B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17AEE">
              <w:rPr>
                <w:rFonts w:ascii="Times New Roman CYR" w:hAnsi="Times New Roman CYR" w:cs="Times New Roman CYR"/>
                <w:sz w:val="24"/>
                <w:szCs w:val="24"/>
              </w:rPr>
              <w:t>100</w:t>
            </w:r>
          </w:p>
        </w:tc>
        <w:tc>
          <w:tcPr>
            <w:tcW w:w="85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7AEE" w:rsidRPr="00B17AEE" w:rsidRDefault="00B17AEE" w:rsidP="004D1B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17AEE">
              <w:rPr>
                <w:rFonts w:ascii="Times New Roman CYR" w:hAnsi="Times New Roman CYR" w:cs="Times New Roman CYR"/>
                <w:sz w:val="24"/>
                <w:szCs w:val="24"/>
              </w:rPr>
              <w:t>300</w:t>
            </w:r>
          </w:p>
        </w:tc>
        <w:tc>
          <w:tcPr>
            <w:tcW w:w="85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7AEE" w:rsidRPr="00B17AEE" w:rsidRDefault="00B17AEE" w:rsidP="004D1B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17AEE">
              <w:rPr>
                <w:rFonts w:ascii="Times New Roman CYR" w:hAnsi="Times New Roman CYR" w:cs="Times New Roman CYR"/>
                <w:sz w:val="24"/>
                <w:szCs w:val="24"/>
              </w:rPr>
              <w:t>600</w:t>
            </w:r>
          </w:p>
        </w:tc>
        <w:tc>
          <w:tcPr>
            <w:tcW w:w="85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7AEE" w:rsidRPr="00B17AEE" w:rsidRDefault="00B17AEE" w:rsidP="004D1B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17AEE">
              <w:rPr>
                <w:rFonts w:ascii="Times New Roman CYR" w:hAnsi="Times New Roman CYR" w:cs="Times New Roman CYR"/>
                <w:sz w:val="24"/>
                <w:szCs w:val="24"/>
              </w:rPr>
              <w:t>600</w:t>
            </w:r>
          </w:p>
        </w:tc>
        <w:tc>
          <w:tcPr>
            <w:tcW w:w="853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7AEE" w:rsidRPr="00B17AEE" w:rsidRDefault="00B17AEE" w:rsidP="004D1B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17AEE">
              <w:rPr>
                <w:rFonts w:ascii="Times New Roman CYR" w:hAnsi="Times New Roman CYR" w:cs="Times New Roman CYR"/>
                <w:sz w:val="24"/>
                <w:szCs w:val="24"/>
              </w:rPr>
              <w:t>600</w:t>
            </w:r>
          </w:p>
        </w:tc>
        <w:tc>
          <w:tcPr>
            <w:tcW w:w="1276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AEE" w:rsidRPr="00B17AEE" w:rsidTr="000657EF">
        <w:trPr>
          <w:trHeight w:val="20"/>
        </w:trPr>
        <w:tc>
          <w:tcPr>
            <w:tcW w:w="62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32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7AEE" w:rsidRPr="00B17AEE" w:rsidRDefault="00B17AEE" w:rsidP="004D1B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17AEE">
              <w:rPr>
                <w:rFonts w:ascii="Times New Roman CYR" w:hAnsi="Times New Roman CYR" w:cs="Times New Roman CYR"/>
                <w:sz w:val="24"/>
                <w:szCs w:val="24"/>
              </w:rPr>
              <w:t>Коэффициент дисконтирования</w:t>
            </w:r>
          </w:p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EE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  <w:r w:rsidR="00A0705F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Pr="00B17AEE">
              <w:rPr>
                <w:rFonts w:ascii="Times New Roman CYR" w:hAnsi="Times New Roman CYR" w:cs="Times New Roman CYR"/>
                <w:sz w:val="24"/>
                <w:szCs w:val="24"/>
              </w:rPr>
              <w:t>/</w:t>
            </w:r>
            <w:r w:rsidR="00A0705F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Pr="00B17AEE">
              <w:rPr>
                <w:rFonts w:ascii="Times New Roman CYR" w:hAnsi="Times New Roman CYR" w:cs="Times New Roman CYR"/>
                <w:sz w:val="24"/>
                <w:szCs w:val="24"/>
              </w:rPr>
              <w:t>(1+</w:t>
            </w:r>
            <w:r w:rsidRPr="00B17AEE">
              <w:rPr>
                <w:rFonts w:ascii="Times New Roman CYR" w:hAnsi="Times New Roman CYR" w:cs="Times New Roman CYR"/>
                <w:sz w:val="24"/>
                <w:szCs w:val="24"/>
                <w:lang w:val="en-US"/>
              </w:rPr>
              <w:t>r)</w:t>
            </w:r>
            <w:r w:rsidRPr="00B17AEE">
              <w:rPr>
                <w:rFonts w:ascii="Times New Roman CYR" w:hAnsi="Times New Roman CYR" w:cs="Times New Roman CYR"/>
                <w:sz w:val="24"/>
                <w:szCs w:val="24"/>
                <w:vertAlign w:val="superscript"/>
                <w:lang w:val="en-US"/>
              </w:rPr>
              <w:t>n</w:t>
            </w:r>
          </w:p>
        </w:tc>
        <w:tc>
          <w:tcPr>
            <w:tcW w:w="852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AEE" w:rsidRPr="00B17AEE" w:rsidTr="000657EF">
        <w:trPr>
          <w:trHeight w:val="20"/>
        </w:trPr>
        <w:tc>
          <w:tcPr>
            <w:tcW w:w="62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32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0705F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Дисконтированный суммарный денежный поток, д.</w:t>
            </w:r>
            <w:r w:rsidR="00A070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 xml:space="preserve">е. </w:t>
            </w:r>
          </w:p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(стр.</w:t>
            </w:r>
            <w:r w:rsidR="00A070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70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A070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A070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852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AEE" w:rsidRPr="00B17AEE" w:rsidTr="000657EF">
        <w:trPr>
          <w:trHeight w:val="20"/>
        </w:trPr>
        <w:tc>
          <w:tcPr>
            <w:tcW w:w="62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632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 xml:space="preserve">Дисконтированный отток (инвестиции), </w:t>
            </w:r>
            <w:r w:rsidR="00A070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A070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е.</w:t>
            </w:r>
          </w:p>
        </w:tc>
        <w:tc>
          <w:tcPr>
            <w:tcW w:w="852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AEE" w:rsidRPr="00B17AEE" w:rsidTr="000657EF">
        <w:trPr>
          <w:trHeight w:val="20"/>
        </w:trPr>
        <w:tc>
          <w:tcPr>
            <w:tcW w:w="62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632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Дисконтированный приток, д.</w:t>
            </w:r>
            <w:r w:rsidR="00A070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е.</w:t>
            </w:r>
          </w:p>
        </w:tc>
        <w:tc>
          <w:tcPr>
            <w:tcW w:w="852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AEE" w:rsidRPr="00B17AEE" w:rsidTr="000657EF">
        <w:trPr>
          <w:trHeight w:val="20"/>
        </w:trPr>
        <w:tc>
          <w:tcPr>
            <w:tcW w:w="62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32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Дисконтированный суммарный денежный поток нарастающим итогом, д.</w:t>
            </w:r>
            <w:r w:rsidR="00A070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7AEE">
              <w:rPr>
                <w:rFonts w:ascii="Times New Roman" w:hAnsi="Times New Roman" w:cs="Times New Roman"/>
                <w:sz w:val="24"/>
                <w:szCs w:val="24"/>
              </w:rPr>
              <w:t>е.</w:t>
            </w:r>
          </w:p>
        </w:tc>
        <w:tc>
          <w:tcPr>
            <w:tcW w:w="852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7AEE" w:rsidRPr="00B17AEE" w:rsidRDefault="00B17AEE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1CD6" w:rsidRPr="00B72C08" w:rsidRDefault="006D1CD6" w:rsidP="00A17DEF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50"/>
        <w:gridCol w:w="1401"/>
        <w:gridCol w:w="7655"/>
      </w:tblGrid>
      <w:tr w:rsidR="005A576D" w:rsidRPr="000657EF" w:rsidTr="005A576D">
        <w:tc>
          <w:tcPr>
            <w:tcW w:w="550" w:type="dxa"/>
          </w:tcPr>
          <w:p w:rsidR="005A576D" w:rsidRPr="000657EF" w:rsidRDefault="005A576D" w:rsidP="00A17D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657EF">
              <w:rPr>
                <w:rFonts w:ascii="Times New Roman CYR" w:hAnsi="Times New Roman CYR" w:cs="Times New Roman CYR"/>
                <w:sz w:val="24"/>
                <w:szCs w:val="24"/>
              </w:rPr>
              <w:t>1.</w:t>
            </w:r>
          </w:p>
        </w:tc>
        <w:tc>
          <w:tcPr>
            <w:tcW w:w="1401" w:type="dxa"/>
          </w:tcPr>
          <w:p w:rsidR="005A576D" w:rsidRPr="000657EF" w:rsidRDefault="005A576D" w:rsidP="00A17DE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 CYR" w:hAnsi="Times New Roman CYR" w:cs="Times New Roman CYR"/>
                <w:sz w:val="24"/>
                <w:szCs w:val="24"/>
                <w:lang w:val="en-US"/>
              </w:rPr>
            </w:pPr>
            <w:r w:rsidRPr="000657EF">
              <w:rPr>
                <w:rFonts w:ascii="Times New Roman CYR" w:hAnsi="Times New Roman CYR" w:cs="Times New Roman CYR"/>
                <w:sz w:val="24"/>
                <w:szCs w:val="24"/>
                <w:lang w:val="en-US"/>
              </w:rPr>
              <w:t>NPV =</w:t>
            </w:r>
          </w:p>
        </w:tc>
        <w:tc>
          <w:tcPr>
            <w:tcW w:w="7655" w:type="dxa"/>
          </w:tcPr>
          <w:p w:rsidR="005A576D" w:rsidRPr="000657EF" w:rsidRDefault="005A576D" w:rsidP="00A17DE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5A576D" w:rsidRPr="000657EF" w:rsidTr="005A576D">
        <w:tc>
          <w:tcPr>
            <w:tcW w:w="550" w:type="dxa"/>
          </w:tcPr>
          <w:p w:rsidR="005A576D" w:rsidRPr="000657EF" w:rsidRDefault="005A576D" w:rsidP="00A17D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657EF">
              <w:rPr>
                <w:rFonts w:ascii="Times New Roman CYR" w:hAnsi="Times New Roman CYR" w:cs="Times New Roman CYR"/>
                <w:sz w:val="24"/>
                <w:szCs w:val="24"/>
                <w:lang w:val="en-US"/>
              </w:rPr>
              <w:t>2</w:t>
            </w:r>
            <w:r w:rsidRPr="000657EF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</w:tc>
        <w:tc>
          <w:tcPr>
            <w:tcW w:w="1401" w:type="dxa"/>
          </w:tcPr>
          <w:p w:rsidR="005A576D" w:rsidRPr="000657EF" w:rsidRDefault="005A576D" w:rsidP="00A17DE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 CYR" w:hAnsi="Times New Roman CYR" w:cs="Times New Roman CYR"/>
                <w:sz w:val="24"/>
                <w:szCs w:val="24"/>
                <w:lang w:val="en-US"/>
              </w:rPr>
            </w:pPr>
            <w:r w:rsidRPr="000657EF">
              <w:rPr>
                <w:rFonts w:ascii="Times New Roman CYR" w:hAnsi="Times New Roman CYR" w:cs="Times New Roman CYR"/>
                <w:sz w:val="24"/>
                <w:szCs w:val="24"/>
                <w:lang w:val="en-US"/>
              </w:rPr>
              <w:t>PI =</w:t>
            </w:r>
          </w:p>
        </w:tc>
        <w:tc>
          <w:tcPr>
            <w:tcW w:w="7655" w:type="dxa"/>
          </w:tcPr>
          <w:p w:rsidR="005A576D" w:rsidRPr="000657EF" w:rsidRDefault="005A576D" w:rsidP="00A17DE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5A576D" w:rsidRPr="000657EF" w:rsidTr="005A576D">
        <w:tc>
          <w:tcPr>
            <w:tcW w:w="550" w:type="dxa"/>
          </w:tcPr>
          <w:p w:rsidR="005A576D" w:rsidRPr="000657EF" w:rsidRDefault="005A576D" w:rsidP="00A17D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657EF">
              <w:rPr>
                <w:rFonts w:ascii="Times New Roman CYR" w:hAnsi="Times New Roman CYR" w:cs="Times New Roman CYR"/>
                <w:sz w:val="24"/>
                <w:szCs w:val="24"/>
                <w:lang w:val="en-US"/>
              </w:rPr>
              <w:t>3</w:t>
            </w:r>
            <w:r w:rsidRPr="000657EF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</w:tc>
        <w:tc>
          <w:tcPr>
            <w:tcW w:w="1401" w:type="dxa"/>
          </w:tcPr>
          <w:p w:rsidR="005A576D" w:rsidRPr="000657EF" w:rsidRDefault="005A576D" w:rsidP="00A17DE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 CYR" w:hAnsi="Times New Roman CYR" w:cs="Times New Roman CYR"/>
                <w:sz w:val="24"/>
                <w:szCs w:val="24"/>
                <w:lang w:val="en-US"/>
              </w:rPr>
            </w:pPr>
            <w:r w:rsidRPr="000657EF">
              <w:rPr>
                <w:rFonts w:ascii="Times New Roman CYR" w:hAnsi="Times New Roman CYR" w:cs="Times New Roman CYR"/>
                <w:sz w:val="24"/>
                <w:szCs w:val="24"/>
                <w:lang w:val="en-US"/>
              </w:rPr>
              <w:t xml:space="preserve">DPP = </w:t>
            </w:r>
          </w:p>
        </w:tc>
        <w:tc>
          <w:tcPr>
            <w:tcW w:w="7655" w:type="dxa"/>
          </w:tcPr>
          <w:p w:rsidR="005A576D" w:rsidRPr="000657EF" w:rsidRDefault="005A576D" w:rsidP="00A17DE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5A576D" w:rsidRPr="000657EF" w:rsidTr="005A576D">
        <w:trPr>
          <w:trHeight w:val="1998"/>
        </w:trPr>
        <w:tc>
          <w:tcPr>
            <w:tcW w:w="9606" w:type="dxa"/>
            <w:gridSpan w:val="3"/>
          </w:tcPr>
          <w:p w:rsidR="005A576D" w:rsidRPr="000657EF" w:rsidRDefault="005A576D" w:rsidP="00A17DE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657EF">
              <w:rPr>
                <w:rFonts w:ascii="Times New Roman CYR" w:hAnsi="Times New Roman CYR" w:cs="Times New Roman CYR"/>
                <w:sz w:val="24"/>
                <w:szCs w:val="24"/>
              </w:rPr>
              <w:t xml:space="preserve">Вывод: </w:t>
            </w:r>
          </w:p>
        </w:tc>
      </w:tr>
    </w:tbl>
    <w:p w:rsidR="000F379D" w:rsidRDefault="000F379D" w:rsidP="00A17DEF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97F0A" w:rsidRPr="000F379D" w:rsidRDefault="00B97F0A" w:rsidP="00A17DEF">
      <w:pPr>
        <w:spacing w:line="360" w:lineRule="auto"/>
        <w:ind w:firstLine="709"/>
        <w:rPr>
          <w:rFonts w:asciiTheme="majorHAnsi" w:eastAsiaTheme="majorEastAsia" w:hAnsiTheme="majorHAnsi" w:cs="Times New Roman"/>
          <w:b/>
          <w:bCs/>
          <w:color w:val="365F91" w:themeColor="accent1" w:themeShade="BF"/>
          <w:sz w:val="28"/>
          <w:szCs w:val="28"/>
        </w:rPr>
      </w:pPr>
      <w:r w:rsidRPr="000F379D">
        <w:rPr>
          <w:rFonts w:asciiTheme="majorHAnsi" w:eastAsiaTheme="majorEastAsia" w:hAnsiTheme="majorHAnsi" w:cs="Times New Roman"/>
          <w:b/>
          <w:bCs/>
          <w:color w:val="365F91" w:themeColor="accent1" w:themeShade="BF"/>
          <w:sz w:val="28"/>
          <w:szCs w:val="28"/>
        </w:rPr>
        <w:br w:type="page"/>
      </w:r>
    </w:p>
    <w:p w:rsidR="00B97F0A" w:rsidRPr="00762E1D" w:rsidRDefault="00807BE2" w:rsidP="00807BE2">
      <w:pPr>
        <w:pStyle w:val="1"/>
        <w:spacing w:line="360" w:lineRule="auto"/>
        <w:jc w:val="center"/>
      </w:pPr>
      <w:r w:rsidRPr="00807BE2">
        <w:rPr>
          <w:color w:val="008FC8"/>
        </w:rPr>
        <w:lastRenderedPageBreak/>
        <w:t xml:space="preserve">Практическое задание </w:t>
      </w:r>
      <w:r w:rsidR="00B97F0A" w:rsidRPr="00807BE2">
        <w:rPr>
          <w:color w:val="008FC8"/>
        </w:rPr>
        <w:t>2</w:t>
      </w:r>
    </w:p>
    <w:p w:rsidR="001C0A4C" w:rsidRPr="00762E1D" w:rsidRDefault="00301D1F" w:rsidP="00A17DE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теме</w:t>
      </w:r>
      <w:r w:rsidR="00762E1D" w:rsidRPr="000F37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01D1F">
        <w:rPr>
          <w:rFonts w:ascii="Times New Roman" w:hAnsi="Times New Roman" w:cs="Times New Roman"/>
          <w:sz w:val="28"/>
          <w:szCs w:val="28"/>
        </w:rPr>
        <w:t>Формирование и оценка портфеля реальных инвестиций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20254" w:rsidRPr="00620254" w:rsidRDefault="00762E1D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Сформируйте</w:t>
      </w:r>
      <w:r w:rsidR="00620254" w:rsidRPr="00620254">
        <w:rPr>
          <w:rFonts w:ascii="Times New Roman" w:hAnsi="Times New Roman" w:cs="Times New Roman"/>
          <w:sz w:val="28"/>
          <w:szCs w:val="28"/>
        </w:rPr>
        <w:t xml:space="preserve"> инвестиционный портфель предприятия, если предприятие располагает суммой 8</w:t>
      </w:r>
      <w:r w:rsidR="000657EF">
        <w:rPr>
          <w:rFonts w:ascii="Times New Roman" w:hAnsi="Times New Roman" w:cs="Times New Roman"/>
          <w:sz w:val="28"/>
          <w:szCs w:val="28"/>
        </w:rPr>
        <w:t>0</w:t>
      </w:r>
      <w:r w:rsidR="00620254" w:rsidRPr="00620254">
        <w:rPr>
          <w:rFonts w:ascii="Times New Roman" w:hAnsi="Times New Roman" w:cs="Times New Roman"/>
          <w:sz w:val="28"/>
          <w:szCs w:val="28"/>
        </w:rPr>
        <w:t>0 д.</w:t>
      </w:r>
      <w:r w:rsidR="00A0705F">
        <w:rPr>
          <w:rFonts w:ascii="Times New Roman" w:hAnsi="Times New Roman" w:cs="Times New Roman"/>
          <w:sz w:val="28"/>
          <w:szCs w:val="28"/>
        </w:rPr>
        <w:t xml:space="preserve"> </w:t>
      </w:r>
      <w:r w:rsidR="00620254" w:rsidRPr="0062025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., ожидаемая норма доходности </w:t>
      </w:r>
      <w:r w:rsidR="00A0705F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0657EF">
        <w:rPr>
          <w:rFonts w:ascii="Times New Roman" w:hAnsi="Times New Roman" w:cs="Times New Roman"/>
          <w:sz w:val="28"/>
          <w:szCs w:val="28"/>
        </w:rPr>
        <w:t>5</w:t>
      </w:r>
      <w:r w:rsidR="00A0705F">
        <w:rPr>
          <w:rFonts w:ascii="Times New Roman" w:hAnsi="Times New Roman" w:cs="Times New Roman"/>
          <w:sz w:val="28"/>
          <w:szCs w:val="28"/>
        </w:rPr>
        <w:t xml:space="preserve"> </w:t>
      </w:r>
      <w:r w:rsidR="00620254" w:rsidRPr="00620254">
        <w:rPr>
          <w:rFonts w:ascii="Times New Roman" w:hAnsi="Times New Roman" w:cs="Times New Roman"/>
          <w:sz w:val="28"/>
          <w:szCs w:val="28"/>
        </w:rPr>
        <w:t>%.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35"/>
        <w:gridCol w:w="1523"/>
        <w:gridCol w:w="1078"/>
        <w:gridCol w:w="1079"/>
        <w:gridCol w:w="1079"/>
        <w:gridCol w:w="1080"/>
      </w:tblGrid>
      <w:tr w:rsidR="000657EF" w:rsidRPr="004D1BEC" w:rsidTr="000657EF">
        <w:tc>
          <w:tcPr>
            <w:tcW w:w="1135" w:type="dxa"/>
            <w:vMerge w:val="restart"/>
          </w:tcPr>
          <w:p w:rsidR="000657EF" w:rsidRPr="004D1BEC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Проект</w:t>
            </w:r>
          </w:p>
        </w:tc>
        <w:tc>
          <w:tcPr>
            <w:tcW w:w="1463" w:type="dxa"/>
            <w:vMerge w:val="restart"/>
          </w:tcPr>
          <w:p w:rsidR="000657EF" w:rsidRPr="004D1BEC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Инвестиции</w:t>
            </w:r>
            <w:r w:rsidR="0023146C" w:rsidRPr="004D1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д.</w:t>
            </w:r>
            <w:r w:rsidR="00A07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3146C" w:rsidRPr="004D1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е.</w:t>
            </w:r>
          </w:p>
        </w:tc>
        <w:tc>
          <w:tcPr>
            <w:tcW w:w="4316" w:type="dxa"/>
            <w:gridSpan w:val="4"/>
          </w:tcPr>
          <w:p w:rsidR="000657EF" w:rsidRPr="004D1BEC" w:rsidRDefault="000657EF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Доходы по годам</w:t>
            </w:r>
            <w:r w:rsidR="0023146C" w:rsidRPr="004D1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д.</w:t>
            </w:r>
            <w:r w:rsidR="00A07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3146C" w:rsidRPr="004D1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е.</w:t>
            </w:r>
          </w:p>
        </w:tc>
      </w:tr>
      <w:tr w:rsidR="000657EF" w:rsidRPr="004D1BEC" w:rsidTr="000657EF">
        <w:tc>
          <w:tcPr>
            <w:tcW w:w="1135" w:type="dxa"/>
            <w:vMerge/>
          </w:tcPr>
          <w:p w:rsidR="000657EF" w:rsidRPr="004D1BEC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3" w:type="dxa"/>
            <w:vMerge/>
          </w:tcPr>
          <w:p w:rsidR="000657EF" w:rsidRPr="004D1BEC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</w:tcPr>
          <w:p w:rsidR="000657EF" w:rsidRPr="004D1BEC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1079" w:type="dxa"/>
          </w:tcPr>
          <w:p w:rsidR="000657EF" w:rsidRPr="004D1BEC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год</w:t>
            </w:r>
          </w:p>
        </w:tc>
        <w:tc>
          <w:tcPr>
            <w:tcW w:w="1079" w:type="dxa"/>
          </w:tcPr>
          <w:p w:rsidR="000657EF" w:rsidRPr="004D1BEC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 год</w:t>
            </w:r>
          </w:p>
        </w:tc>
        <w:tc>
          <w:tcPr>
            <w:tcW w:w="1080" w:type="dxa"/>
          </w:tcPr>
          <w:p w:rsidR="000657EF" w:rsidRPr="004D1BEC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год</w:t>
            </w:r>
          </w:p>
        </w:tc>
      </w:tr>
      <w:tr w:rsidR="000657EF" w:rsidRPr="004D1BEC" w:rsidTr="000657EF">
        <w:tc>
          <w:tcPr>
            <w:tcW w:w="1135" w:type="dxa"/>
          </w:tcPr>
          <w:p w:rsidR="000657EF" w:rsidRPr="004D1BEC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463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078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79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79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80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0657EF" w:rsidRPr="004D1BEC" w:rsidTr="000657EF">
        <w:tc>
          <w:tcPr>
            <w:tcW w:w="1135" w:type="dxa"/>
          </w:tcPr>
          <w:p w:rsidR="000657EF" w:rsidRPr="004D1BEC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463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78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079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079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80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</w:tr>
      <w:tr w:rsidR="000657EF" w:rsidRPr="004D1BEC" w:rsidTr="000657EF">
        <w:tc>
          <w:tcPr>
            <w:tcW w:w="1135" w:type="dxa"/>
          </w:tcPr>
          <w:p w:rsidR="000657EF" w:rsidRPr="004D1BEC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463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1078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79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079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80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</w:tr>
      <w:tr w:rsidR="000657EF" w:rsidRPr="004D1BEC" w:rsidTr="000657EF">
        <w:tc>
          <w:tcPr>
            <w:tcW w:w="1135" w:type="dxa"/>
          </w:tcPr>
          <w:p w:rsidR="000657EF" w:rsidRPr="004D1BEC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463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078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079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79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080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</w:tr>
      <w:tr w:rsidR="000657EF" w:rsidRPr="004D1BEC" w:rsidTr="000657EF">
        <w:tc>
          <w:tcPr>
            <w:tcW w:w="1135" w:type="dxa"/>
          </w:tcPr>
          <w:p w:rsidR="000657EF" w:rsidRPr="004D1BEC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463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078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79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079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80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0657EF" w:rsidRPr="004D1BEC" w:rsidTr="000657EF">
        <w:tc>
          <w:tcPr>
            <w:tcW w:w="1135" w:type="dxa"/>
          </w:tcPr>
          <w:p w:rsidR="000657EF" w:rsidRPr="004D1BEC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1463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78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79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079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080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</w:tr>
    </w:tbl>
    <w:p w:rsidR="00620254" w:rsidRPr="00620254" w:rsidRDefault="00620254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0254">
        <w:rPr>
          <w:rFonts w:ascii="Times New Roman" w:hAnsi="Times New Roman" w:cs="Times New Roman"/>
          <w:sz w:val="28"/>
          <w:szCs w:val="28"/>
        </w:rPr>
        <w:t>а) проекты поддаются дроблению;</w:t>
      </w:r>
    </w:p>
    <w:p w:rsidR="00620254" w:rsidRPr="002F6AF9" w:rsidRDefault="00620254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0254">
        <w:rPr>
          <w:rFonts w:ascii="Times New Roman" w:hAnsi="Times New Roman" w:cs="Times New Roman"/>
          <w:sz w:val="28"/>
          <w:szCs w:val="28"/>
        </w:rPr>
        <w:t>б) проекты не поддаются дроблению.</w:t>
      </w:r>
    </w:p>
    <w:p w:rsidR="00B72C08" w:rsidRPr="002F6AF9" w:rsidRDefault="00B72C08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2C67" w:rsidRDefault="00F12C67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Рекомендации. Необходимо произвести расчёты согласно представленному алгоритму и сделать выводы. </w:t>
      </w:r>
    </w:p>
    <w:p w:rsidR="00B72C08" w:rsidRPr="00B72C08" w:rsidRDefault="00B72C08" w:rsidP="00A17DEF">
      <w:pPr>
        <w:spacing w:after="0" w:line="36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762E1D" w:rsidRPr="00B72C08" w:rsidRDefault="00762E1D" w:rsidP="00A17DE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72C08" w:rsidRDefault="00B72C08" w:rsidP="00A17DEF">
      <w:pPr>
        <w:spacing w:line="360" w:lineRule="auto"/>
        <w:rPr>
          <w:rFonts w:asciiTheme="majorHAnsi" w:eastAsiaTheme="majorEastAsia" w:hAnsiTheme="majorHAnsi" w:cs="Times New Roman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:rsidR="00762E1D" w:rsidRPr="00762E1D" w:rsidRDefault="00762E1D" w:rsidP="00A17DEF">
      <w:pPr>
        <w:pStyle w:val="1"/>
        <w:spacing w:line="360" w:lineRule="auto"/>
      </w:pPr>
      <w:r>
        <w:lastRenderedPageBreak/>
        <w:t>Бланк выполнения задания 2</w:t>
      </w:r>
    </w:p>
    <w:p w:rsidR="00B72C08" w:rsidRPr="00362E45" w:rsidRDefault="00362E45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Рас</w:t>
      </w:r>
      <w:r w:rsidR="0038089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ч</w:t>
      </w:r>
      <w:r w:rsidR="00380890">
        <w:rPr>
          <w:rFonts w:ascii="Times New Roman" w:hAnsi="Times New Roman" w:cs="Times New Roman"/>
          <w:sz w:val="28"/>
          <w:szCs w:val="28"/>
        </w:rPr>
        <w:t>итаем</w:t>
      </w:r>
      <w:r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38089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NPV</w:t>
      </w:r>
      <w:r w:rsidRPr="00362E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  <w:lang w:val="en-US"/>
        </w:rPr>
        <w:t>PI</w:t>
      </w:r>
      <w:r>
        <w:rPr>
          <w:rFonts w:ascii="Times New Roman" w:hAnsi="Times New Roman" w:cs="Times New Roman"/>
          <w:sz w:val="28"/>
          <w:szCs w:val="28"/>
        </w:rPr>
        <w:t xml:space="preserve"> для каждого проекта:</w:t>
      </w:r>
    </w:p>
    <w:p w:rsidR="00362E45" w:rsidRDefault="00362E45" w:rsidP="00A17DEF">
      <w:pPr>
        <w:spacing w:after="0" w:line="360" w:lineRule="auto"/>
        <w:ind w:firstLine="709"/>
        <w:jc w:val="both"/>
      </w:pPr>
      <w:r w:rsidRPr="00F70F5D">
        <w:rPr>
          <w:position w:val="-30"/>
        </w:rPr>
        <w:object w:dxaOrig="3300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3.5pt;height:35.25pt" o:ole="">
            <v:imagedata r:id="rId4" o:title=""/>
          </v:shape>
          <o:OLEObject Type="Embed" ProgID="Equation.3" ShapeID="_x0000_i1025" DrawAspect="Content" ObjectID="_1765266081" r:id="rId5"/>
        </w:object>
      </w:r>
    </w:p>
    <w:p w:rsidR="00362E45" w:rsidRDefault="00362E45" w:rsidP="00A17DEF">
      <w:pPr>
        <w:spacing w:after="0" w:line="360" w:lineRule="auto"/>
        <w:ind w:firstLine="709"/>
        <w:jc w:val="both"/>
      </w:pPr>
      <w:r w:rsidRPr="00F70F5D">
        <w:rPr>
          <w:position w:val="-30"/>
        </w:rPr>
        <w:object w:dxaOrig="2940" w:dyaOrig="700">
          <v:shape id="_x0000_i1026" type="#_x0000_t75" style="width:145.5pt;height:35.25pt" o:ole="">
            <v:imagedata r:id="rId6" o:title=""/>
          </v:shape>
          <o:OLEObject Type="Embed" ProgID="Equation.3" ShapeID="_x0000_i1026" DrawAspect="Content" ObjectID="_1765266082" r:id="rId7"/>
        </w:object>
      </w:r>
    </w:p>
    <w:p w:rsidR="00362E45" w:rsidRPr="00380890" w:rsidRDefault="00380890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Занесём рассчитанные показатели </w:t>
      </w:r>
      <w:r>
        <w:rPr>
          <w:rFonts w:ascii="Times New Roman" w:hAnsi="Times New Roman" w:cs="Times New Roman"/>
          <w:sz w:val="28"/>
          <w:szCs w:val="28"/>
          <w:lang w:val="en-US"/>
        </w:rPr>
        <w:t>NPV</w:t>
      </w:r>
      <w:r w:rsidRPr="00362E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  <w:lang w:val="en-US"/>
        </w:rPr>
        <w:t>PI</w:t>
      </w:r>
      <w:r>
        <w:rPr>
          <w:rFonts w:ascii="Times New Roman" w:hAnsi="Times New Roman" w:cs="Times New Roman"/>
          <w:sz w:val="28"/>
          <w:szCs w:val="28"/>
        </w:rPr>
        <w:t xml:space="preserve"> для каждого проекта в таблицу.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21"/>
        <w:gridCol w:w="1523"/>
        <w:gridCol w:w="1038"/>
        <w:gridCol w:w="1039"/>
        <w:gridCol w:w="1039"/>
        <w:gridCol w:w="1040"/>
        <w:gridCol w:w="1260"/>
        <w:gridCol w:w="1177"/>
      </w:tblGrid>
      <w:tr w:rsidR="00B72C08" w:rsidRPr="004D1BEC" w:rsidTr="000657EF">
        <w:tc>
          <w:tcPr>
            <w:tcW w:w="1135" w:type="dxa"/>
            <w:vMerge w:val="restart"/>
          </w:tcPr>
          <w:p w:rsidR="00B72C08" w:rsidRPr="004D1BEC" w:rsidRDefault="00B72C08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Проект</w:t>
            </w:r>
          </w:p>
        </w:tc>
        <w:tc>
          <w:tcPr>
            <w:tcW w:w="1463" w:type="dxa"/>
            <w:vMerge w:val="restart"/>
          </w:tcPr>
          <w:p w:rsidR="00B72C08" w:rsidRPr="004D1BEC" w:rsidRDefault="00B72C08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Инвестиции</w:t>
            </w:r>
            <w:r w:rsidR="0023146C" w:rsidRPr="004D1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д.</w:t>
            </w:r>
            <w:r w:rsidR="00A07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3146C" w:rsidRPr="004D1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е.</w:t>
            </w:r>
          </w:p>
        </w:tc>
        <w:tc>
          <w:tcPr>
            <w:tcW w:w="4316" w:type="dxa"/>
            <w:gridSpan w:val="4"/>
          </w:tcPr>
          <w:p w:rsidR="00B72C08" w:rsidRPr="004D1BEC" w:rsidRDefault="00B72C08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Доходы по годам</w:t>
            </w:r>
            <w:r w:rsidR="0023146C" w:rsidRPr="004D1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д.</w:t>
            </w:r>
            <w:r w:rsidR="00A07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3146C" w:rsidRPr="004D1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е.</w:t>
            </w:r>
          </w:p>
        </w:tc>
        <w:tc>
          <w:tcPr>
            <w:tcW w:w="1308" w:type="dxa"/>
            <w:vMerge w:val="restart"/>
          </w:tcPr>
          <w:p w:rsidR="00B72C08" w:rsidRPr="004D1BEC" w:rsidRDefault="00B72C08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NPV</w:t>
            </w:r>
          </w:p>
        </w:tc>
        <w:tc>
          <w:tcPr>
            <w:tcW w:w="1241" w:type="dxa"/>
            <w:vMerge w:val="restart"/>
          </w:tcPr>
          <w:p w:rsidR="00B72C08" w:rsidRPr="004D1BEC" w:rsidRDefault="00B72C08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PI</w:t>
            </w:r>
          </w:p>
        </w:tc>
      </w:tr>
      <w:tr w:rsidR="00B72C08" w:rsidRPr="004D1BEC" w:rsidTr="000657EF">
        <w:tc>
          <w:tcPr>
            <w:tcW w:w="1135" w:type="dxa"/>
            <w:vMerge/>
          </w:tcPr>
          <w:p w:rsidR="00B72C08" w:rsidRPr="004D1BEC" w:rsidRDefault="00B72C08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3" w:type="dxa"/>
            <w:vMerge/>
          </w:tcPr>
          <w:p w:rsidR="00B72C08" w:rsidRPr="004D1BEC" w:rsidRDefault="00B72C08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</w:tcPr>
          <w:p w:rsidR="00B72C08" w:rsidRPr="004D1BEC" w:rsidRDefault="00B72C08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1079" w:type="dxa"/>
          </w:tcPr>
          <w:p w:rsidR="00B72C08" w:rsidRPr="004D1BEC" w:rsidRDefault="00B72C08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год</w:t>
            </w:r>
          </w:p>
        </w:tc>
        <w:tc>
          <w:tcPr>
            <w:tcW w:w="1079" w:type="dxa"/>
          </w:tcPr>
          <w:p w:rsidR="00B72C08" w:rsidRPr="004D1BEC" w:rsidRDefault="00B72C08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 год</w:t>
            </w:r>
          </w:p>
        </w:tc>
        <w:tc>
          <w:tcPr>
            <w:tcW w:w="1080" w:type="dxa"/>
          </w:tcPr>
          <w:p w:rsidR="00B72C08" w:rsidRPr="004D1BEC" w:rsidRDefault="00B72C08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год</w:t>
            </w:r>
          </w:p>
        </w:tc>
        <w:tc>
          <w:tcPr>
            <w:tcW w:w="1308" w:type="dxa"/>
            <w:vMerge/>
          </w:tcPr>
          <w:p w:rsidR="00B72C08" w:rsidRPr="004D1BEC" w:rsidRDefault="00B72C08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vMerge/>
          </w:tcPr>
          <w:p w:rsidR="00B72C08" w:rsidRPr="004D1BEC" w:rsidRDefault="00B72C08" w:rsidP="004D1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57EF" w:rsidRPr="004D1BEC" w:rsidTr="000657EF">
        <w:tc>
          <w:tcPr>
            <w:tcW w:w="1135" w:type="dxa"/>
          </w:tcPr>
          <w:p w:rsidR="000657EF" w:rsidRPr="004D1BEC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463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078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79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79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80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308" w:type="dxa"/>
          </w:tcPr>
          <w:p w:rsidR="000657EF" w:rsidRPr="004D1BEC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</w:tcPr>
          <w:p w:rsidR="000657EF" w:rsidRPr="004D1BEC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57EF" w:rsidRPr="004D1BEC" w:rsidTr="000657EF">
        <w:tc>
          <w:tcPr>
            <w:tcW w:w="1135" w:type="dxa"/>
          </w:tcPr>
          <w:p w:rsidR="000657EF" w:rsidRPr="004D1BEC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463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78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079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079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80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08" w:type="dxa"/>
          </w:tcPr>
          <w:p w:rsidR="000657EF" w:rsidRPr="004D1BEC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</w:tcPr>
          <w:p w:rsidR="000657EF" w:rsidRPr="004D1BEC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57EF" w:rsidRPr="004D1BEC" w:rsidTr="000657EF">
        <w:tc>
          <w:tcPr>
            <w:tcW w:w="1135" w:type="dxa"/>
          </w:tcPr>
          <w:p w:rsidR="000657EF" w:rsidRPr="004D1BEC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463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1078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79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079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80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308" w:type="dxa"/>
          </w:tcPr>
          <w:p w:rsidR="000657EF" w:rsidRPr="004D1BEC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</w:tcPr>
          <w:p w:rsidR="000657EF" w:rsidRPr="004D1BEC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57EF" w:rsidRPr="004D1BEC" w:rsidTr="000657EF">
        <w:tc>
          <w:tcPr>
            <w:tcW w:w="1135" w:type="dxa"/>
          </w:tcPr>
          <w:p w:rsidR="000657EF" w:rsidRPr="004D1BEC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463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078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079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79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080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308" w:type="dxa"/>
          </w:tcPr>
          <w:p w:rsidR="000657EF" w:rsidRPr="004D1BEC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</w:tcPr>
          <w:p w:rsidR="000657EF" w:rsidRPr="004D1BEC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57EF" w:rsidRPr="004D1BEC" w:rsidTr="000657EF">
        <w:tc>
          <w:tcPr>
            <w:tcW w:w="1135" w:type="dxa"/>
          </w:tcPr>
          <w:p w:rsidR="000657EF" w:rsidRPr="004D1BEC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463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078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79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079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80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308" w:type="dxa"/>
          </w:tcPr>
          <w:p w:rsidR="000657EF" w:rsidRPr="004D1BEC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</w:tcPr>
          <w:p w:rsidR="000657EF" w:rsidRPr="004D1BEC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57EF" w:rsidRPr="004D1BEC" w:rsidTr="000657EF">
        <w:tc>
          <w:tcPr>
            <w:tcW w:w="1135" w:type="dxa"/>
          </w:tcPr>
          <w:p w:rsidR="000657EF" w:rsidRPr="004D1BEC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1463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BE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78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79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079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080" w:type="dxa"/>
            <w:vAlign w:val="center"/>
          </w:tcPr>
          <w:p w:rsidR="000657EF" w:rsidRPr="000657EF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7E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308" w:type="dxa"/>
          </w:tcPr>
          <w:p w:rsidR="000657EF" w:rsidRPr="004D1BEC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</w:tcPr>
          <w:p w:rsidR="000657EF" w:rsidRPr="004D1BEC" w:rsidRDefault="000657EF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80890" w:rsidRDefault="00380890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2C08" w:rsidRDefault="00380890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Сформируем портфель реальных инвестиций при условии, что проекты поддаются дроблению. Для этого:</w:t>
      </w:r>
    </w:p>
    <w:p w:rsidR="00380890" w:rsidRDefault="001B0306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A0705F">
        <w:rPr>
          <w:rFonts w:ascii="Times New Roman" w:hAnsi="Times New Roman" w:cs="Times New Roman"/>
          <w:sz w:val="28"/>
          <w:szCs w:val="28"/>
        </w:rPr>
        <w:t>р</w:t>
      </w:r>
      <w:r w:rsidR="00380890">
        <w:rPr>
          <w:rFonts w:ascii="Times New Roman" w:hAnsi="Times New Roman" w:cs="Times New Roman"/>
          <w:sz w:val="28"/>
          <w:szCs w:val="28"/>
        </w:rPr>
        <w:t xml:space="preserve">асположим проекты в порядке убывания показателя </w:t>
      </w:r>
      <w:r w:rsidR="00380890">
        <w:rPr>
          <w:rFonts w:ascii="Times New Roman" w:hAnsi="Times New Roman" w:cs="Times New Roman"/>
          <w:sz w:val="28"/>
          <w:szCs w:val="28"/>
          <w:lang w:val="en-US"/>
        </w:rPr>
        <w:t>PI</w:t>
      </w:r>
      <w:r w:rsidR="00380890">
        <w:rPr>
          <w:rFonts w:ascii="Times New Roman" w:hAnsi="Times New Roman" w:cs="Times New Roman"/>
          <w:sz w:val="28"/>
          <w:szCs w:val="28"/>
        </w:rPr>
        <w:t>:</w:t>
      </w:r>
    </w:p>
    <w:p w:rsidR="00380890" w:rsidRDefault="00380890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380890" w:rsidRDefault="001B0306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A0705F">
        <w:rPr>
          <w:rFonts w:ascii="Times New Roman" w:hAnsi="Times New Roman" w:cs="Times New Roman"/>
          <w:sz w:val="28"/>
          <w:szCs w:val="28"/>
        </w:rPr>
        <w:t>з</w:t>
      </w:r>
      <w:r w:rsidR="00380890">
        <w:rPr>
          <w:rFonts w:ascii="Times New Roman" w:hAnsi="Times New Roman" w:cs="Times New Roman"/>
          <w:sz w:val="28"/>
          <w:szCs w:val="28"/>
        </w:rPr>
        <w:t>аполним таблицу: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0"/>
        <w:gridCol w:w="1985"/>
        <w:gridCol w:w="2409"/>
        <w:gridCol w:w="2694"/>
      </w:tblGrid>
      <w:tr w:rsidR="00380890" w:rsidRPr="00762E1D" w:rsidTr="00380890">
        <w:trPr>
          <w:trHeight w:val="414"/>
        </w:trPr>
        <w:tc>
          <w:tcPr>
            <w:tcW w:w="2410" w:type="dxa"/>
            <w:vMerge w:val="restart"/>
          </w:tcPr>
          <w:p w:rsidR="00380890" w:rsidRPr="00380890" w:rsidRDefault="00380890" w:rsidP="004D1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62E1D">
              <w:rPr>
                <w:rFonts w:ascii="Times New Roman" w:hAnsi="Times New Roman"/>
                <w:sz w:val="24"/>
                <w:szCs w:val="24"/>
                <w:lang w:eastAsia="ru-RU"/>
              </w:rPr>
              <w:t>Проект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ы (в порядке убывания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PI</w:t>
            </w:r>
            <w:r w:rsidRPr="00380890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85" w:type="dxa"/>
            <w:vMerge w:val="restart"/>
          </w:tcPr>
          <w:p w:rsidR="00380890" w:rsidRPr="00762E1D" w:rsidRDefault="00380890" w:rsidP="004D1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62E1D">
              <w:rPr>
                <w:rFonts w:ascii="Times New Roman" w:hAnsi="Times New Roman"/>
                <w:sz w:val="24"/>
                <w:szCs w:val="24"/>
                <w:lang w:eastAsia="ru-RU"/>
              </w:rPr>
              <w:t>Инвестиции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(в рамках инвестиционных возможностей</w:t>
            </w:r>
            <w:r w:rsidR="0023146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800 д.</w:t>
            </w:r>
            <w:r w:rsidR="00A0705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3146C">
              <w:rPr>
                <w:rFonts w:ascii="Times New Roman" w:hAnsi="Times New Roman"/>
                <w:sz w:val="24"/>
                <w:szCs w:val="24"/>
                <w:lang w:eastAsia="ru-RU"/>
              </w:rPr>
              <w:t>е.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09" w:type="dxa"/>
            <w:vMerge w:val="restart"/>
          </w:tcPr>
          <w:p w:rsidR="00380890" w:rsidRPr="00380890" w:rsidRDefault="00380890" w:rsidP="004D1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Доля проекта, включаемого в портфель</w:t>
            </w:r>
          </w:p>
        </w:tc>
        <w:tc>
          <w:tcPr>
            <w:tcW w:w="2694" w:type="dxa"/>
            <w:vMerge w:val="restart"/>
          </w:tcPr>
          <w:p w:rsidR="00380890" w:rsidRPr="00380890" w:rsidRDefault="00380890" w:rsidP="004D1B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NPV</w:t>
            </w:r>
            <w:r w:rsidRPr="0038089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проекта с учётом дол</w:t>
            </w:r>
            <w:r w:rsidR="002F3E3E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включаемой в портфель</w:t>
            </w:r>
          </w:p>
        </w:tc>
      </w:tr>
      <w:tr w:rsidR="00380890" w:rsidRPr="00762E1D" w:rsidTr="00380890">
        <w:trPr>
          <w:trHeight w:val="414"/>
        </w:trPr>
        <w:tc>
          <w:tcPr>
            <w:tcW w:w="2410" w:type="dxa"/>
            <w:vMerge/>
          </w:tcPr>
          <w:p w:rsidR="00380890" w:rsidRPr="00762E1D" w:rsidRDefault="00380890" w:rsidP="004D1B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:rsidR="00380890" w:rsidRPr="00762E1D" w:rsidRDefault="00380890" w:rsidP="004D1B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</w:tcPr>
          <w:p w:rsidR="00380890" w:rsidRPr="00762E1D" w:rsidRDefault="00380890" w:rsidP="004D1B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380890" w:rsidRPr="00762E1D" w:rsidRDefault="00380890" w:rsidP="004D1B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80890" w:rsidRPr="00762E1D" w:rsidTr="00380890">
        <w:tc>
          <w:tcPr>
            <w:tcW w:w="2410" w:type="dxa"/>
          </w:tcPr>
          <w:p w:rsidR="00380890" w:rsidRPr="00762E1D" w:rsidRDefault="00380890" w:rsidP="004D1B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380890" w:rsidRPr="000657EF" w:rsidRDefault="00380890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380890" w:rsidRPr="00762E1D" w:rsidRDefault="00380890" w:rsidP="004D1B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380890" w:rsidRPr="00762E1D" w:rsidRDefault="00380890" w:rsidP="004D1B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80890" w:rsidRPr="00762E1D" w:rsidTr="00380890">
        <w:tc>
          <w:tcPr>
            <w:tcW w:w="2410" w:type="dxa"/>
          </w:tcPr>
          <w:p w:rsidR="00380890" w:rsidRPr="00762E1D" w:rsidRDefault="002F3E3E" w:rsidP="004D1B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985" w:type="dxa"/>
            <w:vAlign w:val="center"/>
          </w:tcPr>
          <w:p w:rsidR="00380890" w:rsidRPr="000657EF" w:rsidRDefault="00380890" w:rsidP="004D1B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380890" w:rsidRPr="00762E1D" w:rsidRDefault="00380890" w:rsidP="004D1B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380890" w:rsidRPr="00762E1D" w:rsidRDefault="00380890" w:rsidP="004D1B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F3E3E" w:rsidRPr="00762E1D" w:rsidTr="00E77098">
        <w:tc>
          <w:tcPr>
            <w:tcW w:w="6804" w:type="dxa"/>
            <w:gridSpan w:val="3"/>
          </w:tcPr>
          <w:p w:rsidR="002F3E3E" w:rsidRPr="00762E1D" w:rsidRDefault="002F3E3E" w:rsidP="004D1B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NPV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портфеля</w:t>
            </w:r>
          </w:p>
        </w:tc>
        <w:tc>
          <w:tcPr>
            <w:tcW w:w="2694" w:type="dxa"/>
          </w:tcPr>
          <w:p w:rsidR="002F3E3E" w:rsidRPr="00762E1D" w:rsidRDefault="002F3E3E" w:rsidP="004D1B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80890" w:rsidRPr="002F3E3E" w:rsidRDefault="002F3E3E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если проекты поддаются дроблению, то в портфель включаем проекты … в полном объёме и проект … в доле …</w:t>
      </w:r>
      <w:r w:rsidR="00A070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%. Суммарный </w:t>
      </w:r>
      <w:r>
        <w:rPr>
          <w:rFonts w:ascii="Times New Roman" w:hAnsi="Times New Roman" w:cs="Times New Roman"/>
          <w:sz w:val="28"/>
          <w:szCs w:val="28"/>
          <w:lang w:val="en-US"/>
        </w:rPr>
        <w:t>NPV</w:t>
      </w:r>
      <w:r>
        <w:rPr>
          <w:rFonts w:ascii="Times New Roman" w:hAnsi="Times New Roman" w:cs="Times New Roman"/>
          <w:sz w:val="28"/>
          <w:szCs w:val="28"/>
        </w:rPr>
        <w:t xml:space="preserve">, то есть </w:t>
      </w:r>
      <w:r>
        <w:rPr>
          <w:rFonts w:ascii="Times New Roman" w:hAnsi="Times New Roman" w:cs="Times New Roman"/>
          <w:sz w:val="28"/>
          <w:szCs w:val="28"/>
          <w:lang w:val="en-US"/>
        </w:rPr>
        <w:t>NPV</w:t>
      </w:r>
      <w:r w:rsidRPr="002F3E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портфеля, равен ... Это максимальный </w:t>
      </w:r>
      <w:r>
        <w:rPr>
          <w:rFonts w:ascii="Times New Roman" w:hAnsi="Times New Roman" w:cs="Times New Roman"/>
          <w:sz w:val="28"/>
          <w:szCs w:val="28"/>
          <w:lang w:val="en-US"/>
        </w:rPr>
        <w:t>NPV</w:t>
      </w:r>
      <w:r>
        <w:rPr>
          <w:rFonts w:ascii="Times New Roman" w:hAnsi="Times New Roman" w:cs="Times New Roman"/>
          <w:sz w:val="28"/>
          <w:szCs w:val="28"/>
        </w:rPr>
        <w:t>, который мог бы получиться,</w:t>
      </w:r>
      <w:r w:rsidRPr="002F3E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 всех возможных вариантов формирования портфеля. </w:t>
      </w:r>
    </w:p>
    <w:p w:rsidR="002F3E3E" w:rsidRDefault="002F3E3E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146C" w:rsidRDefault="0023146C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Сформируем портфель реальных инвестиций при условии, что проекты не поддаются дроблению. Для этого:</w:t>
      </w:r>
    </w:p>
    <w:p w:rsidR="00762E1D" w:rsidRDefault="001B0306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="00A0705F">
        <w:rPr>
          <w:rFonts w:ascii="Times New Roman" w:hAnsi="Times New Roman" w:cs="Times New Roman"/>
          <w:sz w:val="28"/>
          <w:szCs w:val="28"/>
        </w:rPr>
        <w:t>р</w:t>
      </w:r>
      <w:r w:rsidR="0023146C">
        <w:rPr>
          <w:rFonts w:ascii="Times New Roman" w:hAnsi="Times New Roman" w:cs="Times New Roman"/>
          <w:sz w:val="28"/>
          <w:szCs w:val="28"/>
        </w:rPr>
        <w:t>ассмотрим все возможные сочетания проект</w:t>
      </w:r>
      <w:r w:rsidR="00436870">
        <w:rPr>
          <w:rFonts w:ascii="Times New Roman" w:hAnsi="Times New Roman" w:cs="Times New Roman"/>
          <w:sz w:val="28"/>
          <w:szCs w:val="28"/>
        </w:rPr>
        <w:t>ов</w:t>
      </w:r>
      <w:r w:rsidR="0023146C">
        <w:rPr>
          <w:rFonts w:ascii="Times New Roman" w:hAnsi="Times New Roman" w:cs="Times New Roman"/>
          <w:sz w:val="28"/>
          <w:szCs w:val="28"/>
        </w:rPr>
        <w:t xml:space="preserve"> в ра</w:t>
      </w:r>
      <w:r w:rsidR="00436870">
        <w:rPr>
          <w:rFonts w:ascii="Times New Roman" w:hAnsi="Times New Roman" w:cs="Times New Roman"/>
          <w:sz w:val="28"/>
          <w:szCs w:val="28"/>
        </w:rPr>
        <w:t>мках инвестиционных возможностей – 800 д.</w:t>
      </w:r>
      <w:r w:rsidR="00A0705F">
        <w:rPr>
          <w:rFonts w:ascii="Times New Roman" w:hAnsi="Times New Roman" w:cs="Times New Roman"/>
          <w:sz w:val="28"/>
          <w:szCs w:val="28"/>
        </w:rPr>
        <w:t xml:space="preserve"> </w:t>
      </w:r>
      <w:r w:rsidR="00436870">
        <w:rPr>
          <w:rFonts w:ascii="Times New Roman" w:hAnsi="Times New Roman" w:cs="Times New Roman"/>
          <w:sz w:val="28"/>
          <w:szCs w:val="28"/>
        </w:rPr>
        <w:t>е.:</w:t>
      </w:r>
    </w:p>
    <w:p w:rsidR="00436870" w:rsidRDefault="00436870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436870" w:rsidRDefault="001B0306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A0705F">
        <w:rPr>
          <w:rFonts w:ascii="Times New Roman" w:hAnsi="Times New Roman" w:cs="Times New Roman"/>
          <w:sz w:val="28"/>
          <w:szCs w:val="28"/>
        </w:rPr>
        <w:t>р</w:t>
      </w:r>
      <w:r w:rsidR="00436870">
        <w:rPr>
          <w:rFonts w:ascii="Times New Roman" w:hAnsi="Times New Roman" w:cs="Times New Roman"/>
          <w:sz w:val="28"/>
          <w:szCs w:val="28"/>
        </w:rPr>
        <w:t xml:space="preserve">ассчитаем суммарный </w:t>
      </w:r>
      <w:r w:rsidR="00436870">
        <w:rPr>
          <w:rFonts w:ascii="Times New Roman" w:hAnsi="Times New Roman" w:cs="Times New Roman"/>
          <w:sz w:val="28"/>
          <w:szCs w:val="28"/>
          <w:lang w:val="en-US"/>
        </w:rPr>
        <w:t>NPV</w:t>
      </w:r>
      <w:r w:rsidR="00436870" w:rsidRPr="00436870">
        <w:rPr>
          <w:rFonts w:ascii="Times New Roman" w:hAnsi="Times New Roman" w:cs="Times New Roman"/>
          <w:sz w:val="28"/>
          <w:szCs w:val="28"/>
        </w:rPr>
        <w:t xml:space="preserve"> </w:t>
      </w:r>
      <w:r w:rsidR="00436870">
        <w:rPr>
          <w:rFonts w:ascii="Times New Roman" w:hAnsi="Times New Roman" w:cs="Times New Roman"/>
          <w:sz w:val="28"/>
          <w:szCs w:val="28"/>
        </w:rPr>
        <w:t>каждого возможного сочетания проектов:</w:t>
      </w:r>
    </w:p>
    <w:p w:rsidR="00436870" w:rsidRDefault="00436870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436870" w:rsidRDefault="001B0306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652CD4">
        <w:rPr>
          <w:rFonts w:ascii="Times New Roman" w:hAnsi="Times New Roman" w:cs="Times New Roman"/>
          <w:sz w:val="28"/>
          <w:szCs w:val="28"/>
        </w:rPr>
        <w:t xml:space="preserve">выберем </w:t>
      </w:r>
      <w:r w:rsidR="00436870">
        <w:rPr>
          <w:rFonts w:ascii="Times New Roman" w:hAnsi="Times New Roman" w:cs="Times New Roman"/>
          <w:sz w:val="28"/>
          <w:szCs w:val="28"/>
        </w:rPr>
        <w:t xml:space="preserve">то сочетание проектов, суммарный </w:t>
      </w:r>
      <w:r w:rsidR="00436870">
        <w:rPr>
          <w:rFonts w:ascii="Times New Roman" w:hAnsi="Times New Roman" w:cs="Times New Roman"/>
          <w:sz w:val="28"/>
          <w:szCs w:val="28"/>
          <w:lang w:val="en-US"/>
        </w:rPr>
        <w:t>NPV</w:t>
      </w:r>
      <w:r w:rsidR="00436870" w:rsidRPr="00436870">
        <w:rPr>
          <w:rFonts w:ascii="Times New Roman" w:hAnsi="Times New Roman" w:cs="Times New Roman"/>
          <w:sz w:val="28"/>
          <w:szCs w:val="28"/>
        </w:rPr>
        <w:t xml:space="preserve"> </w:t>
      </w:r>
      <w:r w:rsidR="00436870">
        <w:rPr>
          <w:rFonts w:ascii="Times New Roman" w:hAnsi="Times New Roman" w:cs="Times New Roman"/>
          <w:sz w:val="28"/>
          <w:szCs w:val="28"/>
        </w:rPr>
        <w:t>которого максимален. Это сочетание проектов …</w:t>
      </w:r>
    </w:p>
    <w:p w:rsidR="00436870" w:rsidRPr="00436870" w:rsidRDefault="00436870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если проекты не поддаются дроблению, то в портфель включаем проекты … в полном объёме. Суммарный </w:t>
      </w:r>
      <w:r>
        <w:rPr>
          <w:rFonts w:ascii="Times New Roman" w:hAnsi="Times New Roman" w:cs="Times New Roman"/>
          <w:sz w:val="28"/>
          <w:szCs w:val="28"/>
          <w:lang w:val="en-US"/>
        </w:rPr>
        <w:t>NPV</w:t>
      </w:r>
      <w:r>
        <w:rPr>
          <w:rFonts w:ascii="Times New Roman" w:hAnsi="Times New Roman" w:cs="Times New Roman"/>
          <w:sz w:val="28"/>
          <w:szCs w:val="28"/>
        </w:rPr>
        <w:t xml:space="preserve">, то есть </w:t>
      </w:r>
      <w:r>
        <w:rPr>
          <w:rFonts w:ascii="Times New Roman" w:hAnsi="Times New Roman" w:cs="Times New Roman"/>
          <w:sz w:val="28"/>
          <w:szCs w:val="28"/>
          <w:lang w:val="en-US"/>
        </w:rPr>
        <w:t>NPV</w:t>
      </w:r>
      <w:r w:rsidRPr="002F3E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портфеля, равен ... </w:t>
      </w:r>
    </w:p>
    <w:p w:rsidR="00762E1D" w:rsidRDefault="00762E1D" w:rsidP="00A17DE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07BE2" w:rsidRPr="00762E1D" w:rsidRDefault="00807BE2" w:rsidP="00807BE2">
      <w:pPr>
        <w:pStyle w:val="1"/>
        <w:spacing w:line="360" w:lineRule="auto"/>
        <w:jc w:val="center"/>
      </w:pPr>
      <w:r w:rsidRPr="00807BE2">
        <w:rPr>
          <w:color w:val="008FC8"/>
        </w:rPr>
        <w:lastRenderedPageBreak/>
        <w:t xml:space="preserve">Практическое задание </w:t>
      </w:r>
      <w:r>
        <w:rPr>
          <w:color w:val="008FC8"/>
        </w:rPr>
        <w:t>3</w:t>
      </w:r>
    </w:p>
    <w:p w:rsidR="00762E1D" w:rsidRPr="00762E1D" w:rsidRDefault="00301D1F" w:rsidP="00A17DE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теме «</w:t>
      </w:r>
      <w:r w:rsidRPr="00301D1F">
        <w:rPr>
          <w:rFonts w:ascii="Times New Roman" w:hAnsi="Times New Roman" w:cs="Times New Roman"/>
          <w:sz w:val="28"/>
          <w:szCs w:val="28"/>
        </w:rPr>
        <w:t>Учёт фактора риска и неопределённости при оценке эффективности инвестиционного проекта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62E1D" w:rsidRPr="00762E1D" w:rsidRDefault="00762E1D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E1D">
        <w:rPr>
          <w:rFonts w:ascii="Times New Roman" w:hAnsi="Times New Roman" w:cs="Times New Roman"/>
          <w:sz w:val="28"/>
          <w:szCs w:val="28"/>
        </w:rPr>
        <w:t xml:space="preserve">Жизненный цикл </w:t>
      </w:r>
      <w:r w:rsidR="003832E0">
        <w:rPr>
          <w:rFonts w:ascii="Times New Roman" w:hAnsi="Times New Roman" w:cs="Times New Roman"/>
          <w:sz w:val="28"/>
          <w:szCs w:val="28"/>
        </w:rPr>
        <w:t>инвестиционного</w:t>
      </w:r>
      <w:r w:rsidRPr="00762E1D">
        <w:rPr>
          <w:rFonts w:ascii="Times New Roman" w:hAnsi="Times New Roman" w:cs="Times New Roman"/>
          <w:sz w:val="28"/>
          <w:szCs w:val="28"/>
        </w:rPr>
        <w:t xml:space="preserve"> проекта состоит из следующих фаз.</w:t>
      </w:r>
    </w:p>
    <w:p w:rsidR="00762E1D" w:rsidRPr="00762E1D" w:rsidRDefault="00762E1D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E1D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762E1D">
        <w:rPr>
          <w:rFonts w:ascii="Times New Roman" w:hAnsi="Times New Roman" w:cs="Times New Roman"/>
          <w:sz w:val="28"/>
          <w:szCs w:val="28"/>
        </w:rPr>
        <w:t>Предынвестиционные</w:t>
      </w:r>
      <w:proofErr w:type="spellEnd"/>
      <w:r w:rsidRPr="00762E1D">
        <w:rPr>
          <w:rFonts w:ascii="Times New Roman" w:hAnsi="Times New Roman" w:cs="Times New Roman"/>
          <w:sz w:val="28"/>
          <w:szCs w:val="28"/>
        </w:rPr>
        <w:t xml:space="preserve"> исследования: продолжительность</w:t>
      </w:r>
      <w:r w:rsidR="00A0705F">
        <w:rPr>
          <w:rFonts w:ascii="Times New Roman" w:hAnsi="Times New Roman" w:cs="Times New Roman"/>
          <w:sz w:val="28"/>
          <w:szCs w:val="28"/>
        </w:rPr>
        <w:t xml:space="preserve"> –</w:t>
      </w:r>
      <w:r w:rsidRPr="00762E1D">
        <w:rPr>
          <w:rFonts w:ascii="Times New Roman" w:hAnsi="Times New Roman" w:cs="Times New Roman"/>
          <w:sz w:val="28"/>
          <w:szCs w:val="28"/>
        </w:rPr>
        <w:t xml:space="preserve"> 1 год, инвестиции </w:t>
      </w:r>
      <w:r w:rsidR="00A0705F">
        <w:rPr>
          <w:rFonts w:ascii="Times New Roman" w:hAnsi="Times New Roman" w:cs="Times New Roman"/>
          <w:sz w:val="28"/>
          <w:szCs w:val="28"/>
        </w:rPr>
        <w:t xml:space="preserve">– </w:t>
      </w:r>
      <w:r w:rsidRPr="00762E1D">
        <w:rPr>
          <w:rFonts w:ascii="Times New Roman" w:hAnsi="Times New Roman" w:cs="Times New Roman"/>
          <w:sz w:val="28"/>
          <w:szCs w:val="28"/>
        </w:rPr>
        <w:t>50 д.</w:t>
      </w:r>
      <w:r w:rsidR="00A0705F">
        <w:rPr>
          <w:rFonts w:ascii="Times New Roman" w:hAnsi="Times New Roman" w:cs="Times New Roman"/>
          <w:sz w:val="28"/>
          <w:szCs w:val="28"/>
        </w:rPr>
        <w:t xml:space="preserve"> </w:t>
      </w:r>
      <w:r w:rsidRPr="00762E1D">
        <w:rPr>
          <w:rFonts w:ascii="Times New Roman" w:hAnsi="Times New Roman" w:cs="Times New Roman"/>
          <w:sz w:val="28"/>
          <w:szCs w:val="28"/>
        </w:rPr>
        <w:t>е. По результатам исследований возможны два исхода:</w:t>
      </w:r>
    </w:p>
    <w:p w:rsidR="00762E1D" w:rsidRPr="00762E1D" w:rsidRDefault="00762E1D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E1D">
        <w:rPr>
          <w:rFonts w:ascii="Times New Roman" w:hAnsi="Times New Roman" w:cs="Times New Roman"/>
          <w:sz w:val="28"/>
          <w:szCs w:val="28"/>
        </w:rPr>
        <w:t>1.1</w:t>
      </w:r>
      <w:r w:rsidR="00A0705F">
        <w:rPr>
          <w:rFonts w:ascii="Times New Roman" w:hAnsi="Times New Roman" w:cs="Times New Roman"/>
          <w:sz w:val="28"/>
          <w:szCs w:val="28"/>
        </w:rPr>
        <w:t>.</w:t>
      </w:r>
      <w:r w:rsidRPr="00762E1D">
        <w:rPr>
          <w:rFonts w:ascii="Times New Roman" w:hAnsi="Times New Roman" w:cs="Times New Roman"/>
          <w:sz w:val="28"/>
          <w:szCs w:val="28"/>
        </w:rPr>
        <w:t xml:space="preserve"> С вероятностью </w:t>
      </w:r>
      <w:r w:rsidR="003832E0">
        <w:rPr>
          <w:rFonts w:ascii="Times New Roman" w:hAnsi="Times New Roman" w:cs="Times New Roman"/>
          <w:sz w:val="28"/>
          <w:szCs w:val="28"/>
        </w:rPr>
        <w:t>20</w:t>
      </w:r>
      <w:r w:rsidR="00A0705F">
        <w:rPr>
          <w:rFonts w:ascii="Times New Roman" w:hAnsi="Times New Roman" w:cs="Times New Roman"/>
          <w:sz w:val="28"/>
          <w:szCs w:val="28"/>
        </w:rPr>
        <w:t xml:space="preserve"> </w:t>
      </w:r>
      <w:r w:rsidRPr="00762E1D">
        <w:rPr>
          <w:rFonts w:ascii="Times New Roman" w:hAnsi="Times New Roman" w:cs="Times New Roman"/>
          <w:sz w:val="28"/>
          <w:szCs w:val="28"/>
        </w:rPr>
        <w:t xml:space="preserve">% </w:t>
      </w:r>
      <w:r w:rsidR="00A0705F">
        <w:rPr>
          <w:rFonts w:ascii="Times New Roman" w:hAnsi="Times New Roman" w:cs="Times New Roman"/>
          <w:sz w:val="28"/>
          <w:szCs w:val="28"/>
        </w:rPr>
        <w:t>–</w:t>
      </w:r>
      <w:r w:rsidRPr="00762E1D">
        <w:rPr>
          <w:rFonts w:ascii="Times New Roman" w:hAnsi="Times New Roman" w:cs="Times New Roman"/>
          <w:sz w:val="28"/>
          <w:szCs w:val="28"/>
        </w:rPr>
        <w:t xml:space="preserve"> прекращение осуществления проекта</w:t>
      </w:r>
      <w:r w:rsidR="00A0705F">
        <w:rPr>
          <w:rFonts w:ascii="Times New Roman" w:hAnsi="Times New Roman" w:cs="Times New Roman"/>
          <w:sz w:val="28"/>
          <w:szCs w:val="28"/>
        </w:rPr>
        <w:t>.</w:t>
      </w:r>
    </w:p>
    <w:p w:rsidR="00762E1D" w:rsidRPr="00762E1D" w:rsidRDefault="00762E1D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E1D">
        <w:rPr>
          <w:rFonts w:ascii="Times New Roman" w:hAnsi="Times New Roman" w:cs="Times New Roman"/>
          <w:sz w:val="28"/>
          <w:szCs w:val="28"/>
        </w:rPr>
        <w:t>1.2</w:t>
      </w:r>
      <w:r w:rsidR="00A0705F">
        <w:rPr>
          <w:rFonts w:ascii="Times New Roman" w:hAnsi="Times New Roman" w:cs="Times New Roman"/>
          <w:sz w:val="28"/>
          <w:szCs w:val="28"/>
        </w:rPr>
        <w:t>.</w:t>
      </w:r>
      <w:r w:rsidRPr="00762E1D">
        <w:rPr>
          <w:rFonts w:ascii="Times New Roman" w:hAnsi="Times New Roman" w:cs="Times New Roman"/>
          <w:sz w:val="28"/>
          <w:szCs w:val="28"/>
        </w:rPr>
        <w:t xml:space="preserve"> С вероятностью </w:t>
      </w:r>
      <w:r w:rsidR="003832E0">
        <w:rPr>
          <w:rFonts w:ascii="Times New Roman" w:hAnsi="Times New Roman" w:cs="Times New Roman"/>
          <w:sz w:val="28"/>
          <w:szCs w:val="28"/>
        </w:rPr>
        <w:t>80</w:t>
      </w:r>
      <w:r w:rsidR="00A0705F">
        <w:rPr>
          <w:rFonts w:ascii="Times New Roman" w:hAnsi="Times New Roman" w:cs="Times New Roman"/>
          <w:sz w:val="28"/>
          <w:szCs w:val="28"/>
        </w:rPr>
        <w:t xml:space="preserve"> </w:t>
      </w:r>
      <w:r w:rsidRPr="00762E1D">
        <w:rPr>
          <w:rFonts w:ascii="Times New Roman" w:hAnsi="Times New Roman" w:cs="Times New Roman"/>
          <w:sz w:val="28"/>
          <w:szCs w:val="28"/>
        </w:rPr>
        <w:t xml:space="preserve">% </w:t>
      </w:r>
      <w:r w:rsidR="00A0705F">
        <w:rPr>
          <w:rFonts w:ascii="Times New Roman" w:hAnsi="Times New Roman" w:cs="Times New Roman"/>
          <w:sz w:val="28"/>
          <w:szCs w:val="28"/>
        </w:rPr>
        <w:t>–</w:t>
      </w:r>
      <w:r w:rsidRPr="00762E1D">
        <w:rPr>
          <w:rFonts w:ascii="Times New Roman" w:hAnsi="Times New Roman" w:cs="Times New Roman"/>
          <w:sz w:val="28"/>
          <w:szCs w:val="28"/>
        </w:rPr>
        <w:t xml:space="preserve"> продолжение осуществления проекта (разработка проектной документации, участие в торгах, заключение договоров и пр.): продолжительность </w:t>
      </w:r>
      <w:r w:rsidR="00222EEB">
        <w:rPr>
          <w:rFonts w:ascii="Times New Roman" w:hAnsi="Times New Roman" w:cs="Times New Roman"/>
          <w:sz w:val="28"/>
          <w:szCs w:val="28"/>
        </w:rPr>
        <w:t xml:space="preserve">– </w:t>
      </w:r>
      <w:r w:rsidRPr="00762E1D">
        <w:rPr>
          <w:rFonts w:ascii="Times New Roman" w:hAnsi="Times New Roman" w:cs="Times New Roman"/>
          <w:sz w:val="28"/>
          <w:szCs w:val="28"/>
        </w:rPr>
        <w:t xml:space="preserve">1 год, инвестиции </w:t>
      </w:r>
      <w:r w:rsidR="00222EEB">
        <w:rPr>
          <w:rFonts w:ascii="Times New Roman" w:hAnsi="Times New Roman" w:cs="Times New Roman"/>
          <w:sz w:val="28"/>
          <w:szCs w:val="28"/>
        </w:rPr>
        <w:t xml:space="preserve">– </w:t>
      </w:r>
      <w:r w:rsidRPr="00762E1D">
        <w:rPr>
          <w:rFonts w:ascii="Times New Roman" w:hAnsi="Times New Roman" w:cs="Times New Roman"/>
          <w:sz w:val="28"/>
          <w:szCs w:val="28"/>
        </w:rPr>
        <w:t>200 д.</w:t>
      </w:r>
      <w:r w:rsidR="00222EEB">
        <w:rPr>
          <w:rFonts w:ascii="Times New Roman" w:hAnsi="Times New Roman" w:cs="Times New Roman"/>
          <w:sz w:val="28"/>
          <w:szCs w:val="28"/>
        </w:rPr>
        <w:t xml:space="preserve"> </w:t>
      </w:r>
      <w:r w:rsidRPr="00762E1D">
        <w:rPr>
          <w:rFonts w:ascii="Times New Roman" w:hAnsi="Times New Roman" w:cs="Times New Roman"/>
          <w:sz w:val="28"/>
          <w:szCs w:val="28"/>
        </w:rPr>
        <w:t>е. Далее возможны два исхода:</w:t>
      </w:r>
    </w:p>
    <w:p w:rsidR="00762E1D" w:rsidRPr="00762E1D" w:rsidRDefault="00762E1D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E1D">
        <w:rPr>
          <w:rFonts w:ascii="Times New Roman" w:hAnsi="Times New Roman" w:cs="Times New Roman"/>
          <w:sz w:val="28"/>
          <w:szCs w:val="28"/>
        </w:rPr>
        <w:t>1.2.1</w:t>
      </w:r>
      <w:r w:rsidR="00222EEB">
        <w:rPr>
          <w:rFonts w:ascii="Times New Roman" w:hAnsi="Times New Roman" w:cs="Times New Roman"/>
          <w:sz w:val="28"/>
          <w:szCs w:val="28"/>
        </w:rPr>
        <w:t>.</w:t>
      </w:r>
      <w:r w:rsidRPr="00762E1D">
        <w:rPr>
          <w:rFonts w:ascii="Times New Roman" w:hAnsi="Times New Roman" w:cs="Times New Roman"/>
          <w:sz w:val="28"/>
          <w:szCs w:val="28"/>
        </w:rPr>
        <w:t xml:space="preserve"> С вероятностью </w:t>
      </w:r>
      <w:r w:rsidR="003832E0">
        <w:rPr>
          <w:rFonts w:ascii="Times New Roman" w:hAnsi="Times New Roman" w:cs="Times New Roman"/>
          <w:sz w:val="28"/>
          <w:szCs w:val="28"/>
        </w:rPr>
        <w:t>10</w:t>
      </w:r>
      <w:r w:rsidR="001B0306">
        <w:rPr>
          <w:rFonts w:ascii="Times New Roman" w:hAnsi="Times New Roman" w:cs="Times New Roman"/>
          <w:sz w:val="28"/>
          <w:szCs w:val="28"/>
        </w:rPr>
        <w:t xml:space="preserve"> </w:t>
      </w:r>
      <w:r w:rsidRPr="00762E1D">
        <w:rPr>
          <w:rFonts w:ascii="Times New Roman" w:hAnsi="Times New Roman" w:cs="Times New Roman"/>
          <w:sz w:val="28"/>
          <w:szCs w:val="28"/>
        </w:rPr>
        <w:t xml:space="preserve">% </w:t>
      </w:r>
      <w:r w:rsidR="00222EEB">
        <w:rPr>
          <w:rFonts w:ascii="Times New Roman" w:hAnsi="Times New Roman" w:cs="Times New Roman"/>
          <w:sz w:val="28"/>
          <w:szCs w:val="28"/>
        </w:rPr>
        <w:t>–</w:t>
      </w:r>
      <w:r w:rsidRPr="00762E1D">
        <w:rPr>
          <w:rFonts w:ascii="Times New Roman" w:hAnsi="Times New Roman" w:cs="Times New Roman"/>
          <w:sz w:val="28"/>
          <w:szCs w:val="28"/>
        </w:rPr>
        <w:t xml:space="preserve"> прекращение осуществления проекта</w:t>
      </w:r>
      <w:r w:rsidR="00222EEB">
        <w:rPr>
          <w:rFonts w:ascii="Times New Roman" w:hAnsi="Times New Roman" w:cs="Times New Roman"/>
          <w:sz w:val="28"/>
          <w:szCs w:val="28"/>
        </w:rPr>
        <w:t>.</w:t>
      </w:r>
    </w:p>
    <w:p w:rsidR="00762E1D" w:rsidRPr="00762E1D" w:rsidRDefault="00762E1D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E1D">
        <w:rPr>
          <w:rFonts w:ascii="Times New Roman" w:hAnsi="Times New Roman" w:cs="Times New Roman"/>
          <w:sz w:val="28"/>
          <w:szCs w:val="28"/>
        </w:rPr>
        <w:t>1.2.2</w:t>
      </w:r>
      <w:r w:rsidR="00222EEB">
        <w:rPr>
          <w:rFonts w:ascii="Times New Roman" w:hAnsi="Times New Roman" w:cs="Times New Roman"/>
          <w:sz w:val="28"/>
          <w:szCs w:val="28"/>
        </w:rPr>
        <w:t>.</w:t>
      </w:r>
      <w:r w:rsidRPr="00762E1D">
        <w:rPr>
          <w:rFonts w:ascii="Times New Roman" w:hAnsi="Times New Roman" w:cs="Times New Roman"/>
          <w:sz w:val="28"/>
          <w:szCs w:val="28"/>
        </w:rPr>
        <w:t xml:space="preserve"> С вероятностью </w:t>
      </w:r>
      <w:r w:rsidR="003832E0">
        <w:rPr>
          <w:rFonts w:ascii="Times New Roman" w:hAnsi="Times New Roman" w:cs="Times New Roman"/>
          <w:sz w:val="28"/>
          <w:szCs w:val="28"/>
        </w:rPr>
        <w:t>90</w:t>
      </w:r>
      <w:r w:rsidR="001B0306">
        <w:rPr>
          <w:rFonts w:ascii="Times New Roman" w:hAnsi="Times New Roman" w:cs="Times New Roman"/>
          <w:sz w:val="28"/>
          <w:szCs w:val="28"/>
        </w:rPr>
        <w:t xml:space="preserve"> </w:t>
      </w:r>
      <w:r w:rsidRPr="00762E1D">
        <w:rPr>
          <w:rFonts w:ascii="Times New Roman" w:hAnsi="Times New Roman" w:cs="Times New Roman"/>
          <w:sz w:val="28"/>
          <w:szCs w:val="28"/>
        </w:rPr>
        <w:t xml:space="preserve">% </w:t>
      </w:r>
      <w:r w:rsidR="00222EEB">
        <w:rPr>
          <w:rFonts w:ascii="Times New Roman" w:hAnsi="Times New Roman" w:cs="Times New Roman"/>
          <w:sz w:val="28"/>
          <w:szCs w:val="28"/>
        </w:rPr>
        <w:t>–</w:t>
      </w:r>
      <w:r w:rsidRPr="00762E1D">
        <w:rPr>
          <w:rFonts w:ascii="Times New Roman" w:hAnsi="Times New Roman" w:cs="Times New Roman"/>
          <w:sz w:val="28"/>
          <w:szCs w:val="28"/>
        </w:rPr>
        <w:t xml:space="preserve"> продолжение осуществления проекта, инвестиционная фаза – строительство: продолжительность 2 года, инвестиции за первый год </w:t>
      </w:r>
      <w:r w:rsidR="00652CD4">
        <w:rPr>
          <w:rFonts w:ascii="Times New Roman" w:hAnsi="Times New Roman" w:cs="Times New Roman"/>
          <w:sz w:val="28"/>
          <w:szCs w:val="28"/>
        </w:rPr>
        <w:t xml:space="preserve">– </w:t>
      </w:r>
      <w:r w:rsidRPr="00762E1D">
        <w:rPr>
          <w:rFonts w:ascii="Times New Roman" w:hAnsi="Times New Roman" w:cs="Times New Roman"/>
          <w:sz w:val="28"/>
          <w:szCs w:val="28"/>
        </w:rPr>
        <w:t>600 д.</w:t>
      </w:r>
      <w:r w:rsidR="001B0306">
        <w:rPr>
          <w:rFonts w:ascii="Times New Roman" w:hAnsi="Times New Roman" w:cs="Times New Roman"/>
          <w:sz w:val="28"/>
          <w:szCs w:val="28"/>
        </w:rPr>
        <w:t xml:space="preserve"> </w:t>
      </w:r>
      <w:r w:rsidRPr="00762E1D">
        <w:rPr>
          <w:rFonts w:ascii="Times New Roman" w:hAnsi="Times New Roman" w:cs="Times New Roman"/>
          <w:sz w:val="28"/>
          <w:szCs w:val="28"/>
        </w:rPr>
        <w:t xml:space="preserve">е., за второй год </w:t>
      </w:r>
      <w:r w:rsidR="00652CD4">
        <w:rPr>
          <w:rFonts w:ascii="Times New Roman" w:hAnsi="Times New Roman" w:cs="Times New Roman"/>
          <w:sz w:val="28"/>
          <w:szCs w:val="28"/>
        </w:rPr>
        <w:t xml:space="preserve">– </w:t>
      </w:r>
      <w:r w:rsidRPr="00762E1D">
        <w:rPr>
          <w:rFonts w:ascii="Times New Roman" w:hAnsi="Times New Roman" w:cs="Times New Roman"/>
          <w:sz w:val="28"/>
          <w:szCs w:val="28"/>
        </w:rPr>
        <w:t>800 д.</w:t>
      </w:r>
      <w:r w:rsidR="001B0306">
        <w:rPr>
          <w:rFonts w:ascii="Times New Roman" w:hAnsi="Times New Roman" w:cs="Times New Roman"/>
          <w:sz w:val="28"/>
          <w:szCs w:val="28"/>
        </w:rPr>
        <w:t xml:space="preserve"> </w:t>
      </w:r>
      <w:r w:rsidRPr="00762E1D">
        <w:rPr>
          <w:rFonts w:ascii="Times New Roman" w:hAnsi="Times New Roman" w:cs="Times New Roman"/>
          <w:sz w:val="28"/>
          <w:szCs w:val="28"/>
        </w:rPr>
        <w:t>е. Далее возможны два исхода:</w:t>
      </w:r>
    </w:p>
    <w:p w:rsidR="00762E1D" w:rsidRPr="00762E1D" w:rsidRDefault="00762E1D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E1D">
        <w:rPr>
          <w:rFonts w:ascii="Times New Roman" w:hAnsi="Times New Roman" w:cs="Times New Roman"/>
          <w:sz w:val="28"/>
          <w:szCs w:val="28"/>
        </w:rPr>
        <w:t>1.2.2.1</w:t>
      </w:r>
      <w:r w:rsidR="001B0306">
        <w:rPr>
          <w:rFonts w:ascii="Times New Roman" w:hAnsi="Times New Roman" w:cs="Times New Roman"/>
          <w:sz w:val="28"/>
          <w:szCs w:val="28"/>
        </w:rPr>
        <w:t>.</w:t>
      </w:r>
      <w:r w:rsidRPr="00762E1D">
        <w:rPr>
          <w:rFonts w:ascii="Times New Roman" w:hAnsi="Times New Roman" w:cs="Times New Roman"/>
          <w:sz w:val="28"/>
          <w:szCs w:val="28"/>
        </w:rPr>
        <w:t xml:space="preserve"> С вероятностью 30</w:t>
      </w:r>
      <w:r w:rsidR="001B0306">
        <w:rPr>
          <w:rFonts w:ascii="Times New Roman" w:hAnsi="Times New Roman" w:cs="Times New Roman"/>
          <w:sz w:val="28"/>
          <w:szCs w:val="28"/>
        </w:rPr>
        <w:t xml:space="preserve"> </w:t>
      </w:r>
      <w:r w:rsidRPr="00762E1D">
        <w:rPr>
          <w:rFonts w:ascii="Times New Roman" w:hAnsi="Times New Roman" w:cs="Times New Roman"/>
          <w:sz w:val="28"/>
          <w:szCs w:val="28"/>
        </w:rPr>
        <w:t xml:space="preserve">% </w:t>
      </w:r>
      <w:r w:rsidR="001B0306">
        <w:rPr>
          <w:rFonts w:ascii="Times New Roman" w:hAnsi="Times New Roman" w:cs="Times New Roman"/>
          <w:sz w:val="28"/>
          <w:szCs w:val="28"/>
        </w:rPr>
        <w:t>–</w:t>
      </w:r>
      <w:r w:rsidRPr="00762E1D">
        <w:rPr>
          <w:rFonts w:ascii="Times New Roman" w:hAnsi="Times New Roman" w:cs="Times New Roman"/>
          <w:sz w:val="28"/>
          <w:szCs w:val="28"/>
        </w:rPr>
        <w:t xml:space="preserve"> эксплуатация проекта: продолжительность </w:t>
      </w:r>
      <w:r w:rsidR="001B0306">
        <w:rPr>
          <w:rFonts w:ascii="Times New Roman" w:hAnsi="Times New Roman" w:cs="Times New Roman"/>
          <w:sz w:val="28"/>
          <w:szCs w:val="28"/>
        </w:rPr>
        <w:t xml:space="preserve">– </w:t>
      </w:r>
      <w:r w:rsidRPr="00762E1D">
        <w:rPr>
          <w:rFonts w:ascii="Times New Roman" w:hAnsi="Times New Roman" w:cs="Times New Roman"/>
          <w:sz w:val="28"/>
          <w:szCs w:val="28"/>
        </w:rPr>
        <w:t xml:space="preserve">8 лет, ежегодный доход </w:t>
      </w:r>
      <w:r w:rsidR="001B0306">
        <w:rPr>
          <w:rFonts w:ascii="Times New Roman" w:hAnsi="Times New Roman" w:cs="Times New Roman"/>
          <w:sz w:val="28"/>
          <w:szCs w:val="28"/>
        </w:rPr>
        <w:t xml:space="preserve">– </w:t>
      </w:r>
      <w:r w:rsidRPr="00762E1D">
        <w:rPr>
          <w:rFonts w:ascii="Times New Roman" w:hAnsi="Times New Roman" w:cs="Times New Roman"/>
          <w:sz w:val="28"/>
          <w:szCs w:val="28"/>
        </w:rPr>
        <w:t>900 д.</w:t>
      </w:r>
      <w:r w:rsidR="001B0306">
        <w:rPr>
          <w:rFonts w:ascii="Times New Roman" w:hAnsi="Times New Roman" w:cs="Times New Roman"/>
          <w:sz w:val="28"/>
          <w:szCs w:val="28"/>
        </w:rPr>
        <w:t xml:space="preserve"> </w:t>
      </w:r>
      <w:r w:rsidRPr="00762E1D">
        <w:rPr>
          <w:rFonts w:ascii="Times New Roman" w:hAnsi="Times New Roman" w:cs="Times New Roman"/>
          <w:sz w:val="28"/>
          <w:szCs w:val="28"/>
        </w:rPr>
        <w:t>е.</w:t>
      </w:r>
    </w:p>
    <w:p w:rsidR="00762E1D" w:rsidRPr="00762E1D" w:rsidRDefault="00762E1D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E1D">
        <w:rPr>
          <w:rFonts w:ascii="Times New Roman" w:hAnsi="Times New Roman" w:cs="Times New Roman"/>
          <w:sz w:val="28"/>
          <w:szCs w:val="28"/>
        </w:rPr>
        <w:t>1.2.2.2</w:t>
      </w:r>
      <w:r w:rsidR="001B0306">
        <w:rPr>
          <w:rFonts w:ascii="Times New Roman" w:hAnsi="Times New Roman" w:cs="Times New Roman"/>
          <w:sz w:val="28"/>
          <w:szCs w:val="28"/>
        </w:rPr>
        <w:t>.</w:t>
      </w:r>
      <w:r w:rsidRPr="00762E1D">
        <w:rPr>
          <w:rFonts w:ascii="Times New Roman" w:hAnsi="Times New Roman" w:cs="Times New Roman"/>
          <w:sz w:val="28"/>
          <w:szCs w:val="28"/>
        </w:rPr>
        <w:t xml:space="preserve"> С вероятностью 70</w:t>
      </w:r>
      <w:r w:rsidR="001B0306">
        <w:rPr>
          <w:rFonts w:ascii="Times New Roman" w:hAnsi="Times New Roman" w:cs="Times New Roman"/>
          <w:sz w:val="28"/>
          <w:szCs w:val="28"/>
        </w:rPr>
        <w:t xml:space="preserve"> </w:t>
      </w:r>
      <w:r w:rsidRPr="00762E1D">
        <w:rPr>
          <w:rFonts w:ascii="Times New Roman" w:hAnsi="Times New Roman" w:cs="Times New Roman"/>
          <w:sz w:val="28"/>
          <w:szCs w:val="28"/>
        </w:rPr>
        <w:t xml:space="preserve">% </w:t>
      </w:r>
      <w:r w:rsidR="001B0306">
        <w:rPr>
          <w:rFonts w:ascii="Times New Roman" w:hAnsi="Times New Roman" w:cs="Times New Roman"/>
          <w:sz w:val="28"/>
          <w:szCs w:val="28"/>
        </w:rPr>
        <w:t>–</w:t>
      </w:r>
      <w:r w:rsidRPr="00762E1D">
        <w:rPr>
          <w:rFonts w:ascii="Times New Roman" w:hAnsi="Times New Roman" w:cs="Times New Roman"/>
          <w:sz w:val="28"/>
          <w:szCs w:val="28"/>
        </w:rPr>
        <w:t xml:space="preserve"> эксплуатация проекта: продолжительность </w:t>
      </w:r>
      <w:r w:rsidR="001B0306">
        <w:rPr>
          <w:rFonts w:ascii="Times New Roman" w:hAnsi="Times New Roman" w:cs="Times New Roman"/>
          <w:sz w:val="28"/>
          <w:szCs w:val="28"/>
        </w:rPr>
        <w:t xml:space="preserve">– </w:t>
      </w:r>
      <w:r w:rsidRPr="00762E1D">
        <w:rPr>
          <w:rFonts w:ascii="Times New Roman" w:hAnsi="Times New Roman" w:cs="Times New Roman"/>
          <w:sz w:val="28"/>
          <w:szCs w:val="28"/>
        </w:rPr>
        <w:t xml:space="preserve">8 лет, ежегодный доход </w:t>
      </w:r>
      <w:r w:rsidR="001B0306">
        <w:rPr>
          <w:rFonts w:ascii="Times New Roman" w:hAnsi="Times New Roman" w:cs="Times New Roman"/>
          <w:sz w:val="28"/>
          <w:szCs w:val="28"/>
        </w:rPr>
        <w:t xml:space="preserve">– </w:t>
      </w:r>
      <w:r w:rsidRPr="00762E1D">
        <w:rPr>
          <w:rFonts w:ascii="Times New Roman" w:hAnsi="Times New Roman" w:cs="Times New Roman"/>
          <w:sz w:val="28"/>
          <w:szCs w:val="28"/>
        </w:rPr>
        <w:t>600 д.</w:t>
      </w:r>
      <w:r w:rsidR="001B0306">
        <w:rPr>
          <w:rFonts w:ascii="Times New Roman" w:hAnsi="Times New Roman" w:cs="Times New Roman"/>
          <w:sz w:val="28"/>
          <w:szCs w:val="28"/>
        </w:rPr>
        <w:t xml:space="preserve"> </w:t>
      </w:r>
      <w:r w:rsidRPr="00762E1D">
        <w:rPr>
          <w:rFonts w:ascii="Times New Roman" w:hAnsi="Times New Roman" w:cs="Times New Roman"/>
          <w:sz w:val="28"/>
          <w:szCs w:val="28"/>
        </w:rPr>
        <w:t>е.</w:t>
      </w:r>
    </w:p>
    <w:p w:rsidR="00CC1149" w:rsidRDefault="00762E1D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E1D">
        <w:rPr>
          <w:rFonts w:ascii="Times New Roman" w:hAnsi="Times New Roman" w:cs="Times New Roman"/>
          <w:sz w:val="28"/>
          <w:szCs w:val="28"/>
        </w:rPr>
        <w:t xml:space="preserve">Все затраты и результаты приходятся на конец года. </w:t>
      </w:r>
      <w:r w:rsidR="00CC1149">
        <w:rPr>
          <w:rFonts w:ascii="Times New Roman" w:hAnsi="Times New Roman" w:cs="Times New Roman"/>
          <w:sz w:val="28"/>
          <w:szCs w:val="28"/>
        </w:rPr>
        <w:t>Ожидаемая норма доходности</w:t>
      </w:r>
      <w:r w:rsidR="00CC1149" w:rsidRPr="00762E1D">
        <w:rPr>
          <w:rFonts w:ascii="Times New Roman" w:hAnsi="Times New Roman" w:cs="Times New Roman"/>
          <w:sz w:val="28"/>
          <w:szCs w:val="28"/>
        </w:rPr>
        <w:t xml:space="preserve"> </w:t>
      </w:r>
      <w:r w:rsidR="001B0306">
        <w:rPr>
          <w:rFonts w:ascii="Times New Roman" w:hAnsi="Times New Roman" w:cs="Times New Roman"/>
          <w:sz w:val="28"/>
          <w:szCs w:val="28"/>
        </w:rPr>
        <w:t xml:space="preserve">– </w:t>
      </w:r>
      <w:r w:rsidR="00CC1149">
        <w:rPr>
          <w:rFonts w:ascii="Times New Roman" w:hAnsi="Times New Roman" w:cs="Times New Roman"/>
          <w:sz w:val="28"/>
          <w:szCs w:val="28"/>
        </w:rPr>
        <w:t>1</w:t>
      </w:r>
      <w:r w:rsidR="003832E0">
        <w:rPr>
          <w:rFonts w:ascii="Times New Roman" w:hAnsi="Times New Roman" w:cs="Times New Roman"/>
          <w:sz w:val="28"/>
          <w:szCs w:val="28"/>
        </w:rPr>
        <w:t>4</w:t>
      </w:r>
      <w:r w:rsidR="001B0306">
        <w:rPr>
          <w:rFonts w:ascii="Times New Roman" w:hAnsi="Times New Roman" w:cs="Times New Roman"/>
          <w:sz w:val="28"/>
          <w:szCs w:val="28"/>
        </w:rPr>
        <w:t xml:space="preserve"> </w:t>
      </w:r>
      <w:r w:rsidR="00CC1149" w:rsidRPr="00762E1D">
        <w:rPr>
          <w:rFonts w:ascii="Times New Roman" w:hAnsi="Times New Roman" w:cs="Times New Roman"/>
          <w:sz w:val="28"/>
          <w:szCs w:val="28"/>
        </w:rPr>
        <w:t>%.</w:t>
      </w:r>
      <w:r w:rsidR="00CC11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2E1D" w:rsidRPr="00762E1D" w:rsidRDefault="00CC1149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62E1D" w:rsidRPr="00762E1D">
        <w:rPr>
          <w:rFonts w:ascii="Times New Roman" w:hAnsi="Times New Roman" w:cs="Times New Roman"/>
          <w:sz w:val="28"/>
          <w:szCs w:val="28"/>
        </w:rPr>
        <w:t>. Оцените целесообразность реализации инвестиционного проекта с учётом фактора неопределённости, используя метод построения дерева решений: постройте дерево решений; рассчитайте интегральный NPV; сделайте вывод.</w:t>
      </w:r>
    </w:p>
    <w:p w:rsidR="00762E1D" w:rsidRDefault="00CC1149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62E1D" w:rsidRPr="00762E1D">
        <w:rPr>
          <w:rFonts w:ascii="Times New Roman" w:hAnsi="Times New Roman" w:cs="Times New Roman"/>
          <w:sz w:val="28"/>
          <w:szCs w:val="28"/>
        </w:rPr>
        <w:t>. Рассчитайте показатели риска проекта: стандартное отклонение</w:t>
      </w:r>
      <w:r w:rsidR="00397F79">
        <w:rPr>
          <w:rFonts w:ascii="Times New Roman" w:hAnsi="Times New Roman" w:cs="Times New Roman"/>
          <w:sz w:val="28"/>
          <w:szCs w:val="28"/>
        </w:rPr>
        <w:t xml:space="preserve"> и</w:t>
      </w:r>
      <w:r w:rsidR="00762E1D" w:rsidRPr="00762E1D">
        <w:rPr>
          <w:rFonts w:ascii="Times New Roman" w:hAnsi="Times New Roman" w:cs="Times New Roman"/>
          <w:sz w:val="28"/>
          <w:szCs w:val="28"/>
        </w:rPr>
        <w:t xml:space="preserve"> коэффициент вариации. Сделайте вывод.</w:t>
      </w:r>
    </w:p>
    <w:p w:rsidR="00F12C67" w:rsidRDefault="00F12C67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1149" w:rsidRDefault="00F12C67" w:rsidP="004D1BEC">
      <w:pPr>
        <w:spacing w:after="0" w:line="360" w:lineRule="auto"/>
        <w:ind w:firstLine="709"/>
        <w:jc w:val="both"/>
        <w:rPr>
          <w:rFonts w:asciiTheme="majorHAnsi" w:eastAsiaTheme="majorEastAsia" w:hAnsiTheme="majorHAnsi" w:cs="Times New Roman"/>
          <w:b/>
          <w:bCs/>
          <w:color w:val="365F91" w:themeColor="accent1" w:themeShade="B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Рекомендации. Необходимо произвести расчёты согласно представленному алгоритму и сделать выводы. </w:t>
      </w:r>
      <w:r w:rsidR="00CC1149">
        <w:br w:type="page"/>
      </w:r>
    </w:p>
    <w:p w:rsidR="00762E1D" w:rsidRPr="00762E1D" w:rsidRDefault="00762E1D" w:rsidP="00A17DEF">
      <w:pPr>
        <w:pStyle w:val="1"/>
        <w:spacing w:line="360" w:lineRule="auto"/>
      </w:pPr>
      <w:r>
        <w:lastRenderedPageBreak/>
        <w:t>Бланк выполнения задания 3</w:t>
      </w:r>
    </w:p>
    <w:p w:rsidR="003832E0" w:rsidRPr="003832E0" w:rsidRDefault="003832E0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762E1D">
        <w:rPr>
          <w:rFonts w:ascii="Times New Roman" w:hAnsi="Times New Roman" w:cs="Times New Roman"/>
          <w:sz w:val="28"/>
          <w:szCs w:val="28"/>
        </w:rPr>
        <w:t xml:space="preserve">. </w:t>
      </w:r>
      <w:r w:rsidR="00397F79">
        <w:rPr>
          <w:rFonts w:ascii="Times New Roman" w:hAnsi="Times New Roman" w:cs="Times New Roman"/>
          <w:sz w:val="28"/>
          <w:szCs w:val="28"/>
        </w:rPr>
        <w:t>Рассчитаем</w:t>
      </w:r>
      <w:r>
        <w:rPr>
          <w:rFonts w:ascii="Times New Roman" w:hAnsi="Times New Roman" w:cs="Times New Roman"/>
          <w:sz w:val="28"/>
          <w:szCs w:val="28"/>
        </w:rPr>
        <w:t xml:space="preserve"> интегральный показатель </w:t>
      </w:r>
      <w:r>
        <w:rPr>
          <w:rFonts w:ascii="Times New Roman" w:hAnsi="Times New Roman" w:cs="Times New Roman"/>
          <w:sz w:val="28"/>
          <w:szCs w:val="28"/>
          <w:lang w:val="en-US"/>
        </w:rPr>
        <w:t>NPV</w:t>
      </w:r>
      <w:r>
        <w:rPr>
          <w:rFonts w:ascii="Times New Roman" w:hAnsi="Times New Roman" w:cs="Times New Roman"/>
          <w:sz w:val="28"/>
          <w:szCs w:val="28"/>
        </w:rPr>
        <w:t>.</w:t>
      </w:r>
      <w:r w:rsidR="001B0306">
        <w:rPr>
          <w:rFonts w:ascii="Times New Roman" w:hAnsi="Times New Roman" w:cs="Times New Roman"/>
          <w:sz w:val="28"/>
          <w:szCs w:val="28"/>
        </w:rPr>
        <w:t xml:space="preserve"> Для этого:</w:t>
      </w:r>
    </w:p>
    <w:p w:rsidR="003832E0" w:rsidRDefault="001B0306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</w:t>
      </w:r>
      <w:r w:rsidR="003832E0">
        <w:rPr>
          <w:rFonts w:ascii="Times New Roman" w:hAnsi="Times New Roman" w:cs="Times New Roman"/>
          <w:sz w:val="28"/>
          <w:szCs w:val="28"/>
        </w:rPr>
        <w:t>остроим дерево решений:</w:t>
      </w:r>
    </w:p>
    <w:p w:rsidR="003832E0" w:rsidRDefault="003832E0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3832E0" w:rsidRDefault="003832E0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32E0" w:rsidRDefault="001B0306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</w:t>
      </w:r>
      <w:r w:rsidR="003832E0">
        <w:rPr>
          <w:rFonts w:ascii="Times New Roman" w:hAnsi="Times New Roman" w:cs="Times New Roman"/>
          <w:sz w:val="28"/>
          <w:szCs w:val="28"/>
        </w:rPr>
        <w:t xml:space="preserve">пределим возможные конечные сценарии развития проекта. Конечных сценариев четыре: </w:t>
      </w:r>
    </w:p>
    <w:p w:rsidR="003832E0" w:rsidRDefault="003832E0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3832E0" w:rsidRDefault="003832E0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32E0" w:rsidRPr="003832E0" w:rsidRDefault="001B0306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д</w:t>
      </w:r>
      <w:r w:rsidR="003832E0">
        <w:rPr>
          <w:rFonts w:ascii="Times New Roman" w:hAnsi="Times New Roman" w:cs="Times New Roman"/>
          <w:sz w:val="28"/>
          <w:szCs w:val="28"/>
        </w:rPr>
        <w:t>ля каждого сценария рассчитаем вероятность как произведение вероятности сценария в каждом узле. Это делается для того, чтобы сумма вероятностей всех сценариев равнялась единице.</w:t>
      </w:r>
    </w:p>
    <w:p w:rsidR="003832E0" w:rsidRDefault="00397F79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397F79" w:rsidRDefault="00397F79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7F79" w:rsidRDefault="001B0306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</w:t>
      </w:r>
      <w:r w:rsidR="00397F79">
        <w:rPr>
          <w:rFonts w:ascii="Times New Roman" w:hAnsi="Times New Roman" w:cs="Times New Roman"/>
          <w:sz w:val="28"/>
          <w:szCs w:val="28"/>
        </w:rPr>
        <w:t xml:space="preserve">ассчитаем </w:t>
      </w:r>
      <w:r w:rsidR="00397F79">
        <w:rPr>
          <w:rFonts w:ascii="Times New Roman" w:hAnsi="Times New Roman" w:cs="Times New Roman"/>
          <w:sz w:val="28"/>
          <w:szCs w:val="28"/>
          <w:lang w:val="en-US"/>
        </w:rPr>
        <w:t>NPV</w:t>
      </w:r>
      <w:r w:rsidR="00397F79" w:rsidRPr="002F6AF9">
        <w:rPr>
          <w:rFonts w:ascii="Times New Roman" w:hAnsi="Times New Roman" w:cs="Times New Roman"/>
          <w:sz w:val="28"/>
          <w:szCs w:val="28"/>
        </w:rPr>
        <w:t xml:space="preserve"> </w:t>
      </w:r>
      <w:r w:rsidR="00397F79">
        <w:rPr>
          <w:rFonts w:ascii="Times New Roman" w:hAnsi="Times New Roman" w:cs="Times New Roman"/>
          <w:sz w:val="28"/>
          <w:szCs w:val="28"/>
        </w:rPr>
        <w:t>каждого сценария:</w:t>
      </w:r>
    </w:p>
    <w:p w:rsidR="00397F79" w:rsidRDefault="00397F79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397F79" w:rsidRDefault="00397F79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7F79" w:rsidRDefault="001B0306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</w:t>
      </w:r>
      <w:r w:rsidR="00397F79">
        <w:rPr>
          <w:rFonts w:ascii="Times New Roman" w:hAnsi="Times New Roman" w:cs="Times New Roman"/>
          <w:sz w:val="28"/>
          <w:szCs w:val="28"/>
        </w:rPr>
        <w:t xml:space="preserve">ассчитаем интегральный </w:t>
      </w:r>
      <w:r w:rsidR="00397F79">
        <w:rPr>
          <w:rFonts w:ascii="Times New Roman" w:hAnsi="Times New Roman" w:cs="Times New Roman"/>
          <w:sz w:val="28"/>
          <w:szCs w:val="28"/>
          <w:lang w:val="en-US"/>
        </w:rPr>
        <w:t>NPV</w:t>
      </w:r>
      <w:r w:rsidR="00397F79" w:rsidRPr="00397F79">
        <w:rPr>
          <w:rFonts w:ascii="Times New Roman" w:hAnsi="Times New Roman" w:cs="Times New Roman"/>
          <w:sz w:val="28"/>
          <w:szCs w:val="28"/>
        </w:rPr>
        <w:t xml:space="preserve"> </w:t>
      </w:r>
      <w:r w:rsidR="00397F79">
        <w:rPr>
          <w:rFonts w:ascii="Times New Roman" w:hAnsi="Times New Roman" w:cs="Times New Roman"/>
          <w:sz w:val="28"/>
          <w:szCs w:val="28"/>
        </w:rPr>
        <w:t xml:space="preserve">как средневзвешенный </w:t>
      </w:r>
      <w:r w:rsidR="00397F79">
        <w:rPr>
          <w:rFonts w:ascii="Times New Roman" w:hAnsi="Times New Roman" w:cs="Times New Roman"/>
          <w:sz w:val="28"/>
          <w:szCs w:val="28"/>
          <w:lang w:val="en-US"/>
        </w:rPr>
        <w:t>NPV</w:t>
      </w:r>
      <w:r w:rsidR="00397F79">
        <w:rPr>
          <w:rFonts w:ascii="Times New Roman" w:hAnsi="Times New Roman" w:cs="Times New Roman"/>
          <w:sz w:val="28"/>
          <w:szCs w:val="28"/>
        </w:rPr>
        <w:t xml:space="preserve"> каждого сценария, где в качестве веса выступает вероятность каждого сценария:</w:t>
      </w:r>
    </w:p>
    <w:p w:rsidR="00397F79" w:rsidRPr="00397F79" w:rsidRDefault="00397F79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7F79">
        <w:rPr>
          <w:position w:val="-28"/>
        </w:rPr>
        <w:object w:dxaOrig="2880" w:dyaOrig="680">
          <v:shape id="_x0000_i1027" type="#_x0000_t75" style="width:2in;height:34.5pt" o:ole="">
            <v:imagedata r:id="rId8" o:title=""/>
          </v:shape>
          <o:OLEObject Type="Embed" ProgID="Equation.3" ShapeID="_x0000_i1027" DrawAspect="Content" ObjectID="_1765266083" r:id="rId9"/>
        </w:object>
      </w:r>
    </w:p>
    <w:p w:rsidR="00397F79" w:rsidRDefault="00397F79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397F79" w:rsidRDefault="00397F79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32E0" w:rsidRDefault="00397F79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</w:t>
      </w:r>
    </w:p>
    <w:p w:rsidR="00397F79" w:rsidRDefault="00397F79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397F79" w:rsidRDefault="00397F79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7F79" w:rsidRDefault="00397F79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32E0" w:rsidRDefault="003832E0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762E1D">
        <w:rPr>
          <w:rFonts w:ascii="Times New Roman" w:hAnsi="Times New Roman" w:cs="Times New Roman"/>
          <w:sz w:val="28"/>
          <w:szCs w:val="28"/>
        </w:rPr>
        <w:t>. Рассчита</w:t>
      </w:r>
      <w:r w:rsidR="00397F79">
        <w:rPr>
          <w:rFonts w:ascii="Times New Roman" w:hAnsi="Times New Roman" w:cs="Times New Roman"/>
          <w:sz w:val="28"/>
          <w:szCs w:val="28"/>
        </w:rPr>
        <w:t>ем</w:t>
      </w:r>
      <w:r w:rsidRPr="00762E1D">
        <w:rPr>
          <w:rFonts w:ascii="Times New Roman" w:hAnsi="Times New Roman" w:cs="Times New Roman"/>
          <w:sz w:val="28"/>
          <w:szCs w:val="28"/>
        </w:rPr>
        <w:t xml:space="preserve"> показатели риска проекта: </w:t>
      </w:r>
      <w:r w:rsidR="00397F79">
        <w:rPr>
          <w:rFonts w:ascii="Times New Roman" w:hAnsi="Times New Roman" w:cs="Times New Roman"/>
          <w:sz w:val="28"/>
          <w:szCs w:val="28"/>
        </w:rPr>
        <w:t xml:space="preserve">стандартное отклонение и </w:t>
      </w:r>
      <w:r w:rsidRPr="00762E1D">
        <w:rPr>
          <w:rFonts w:ascii="Times New Roman" w:hAnsi="Times New Roman" w:cs="Times New Roman"/>
          <w:sz w:val="28"/>
          <w:szCs w:val="28"/>
        </w:rPr>
        <w:t>коэффициент вариации</w:t>
      </w:r>
      <w:r w:rsidR="00397F79">
        <w:rPr>
          <w:rFonts w:ascii="Times New Roman" w:hAnsi="Times New Roman" w:cs="Times New Roman"/>
          <w:sz w:val="28"/>
          <w:szCs w:val="28"/>
        </w:rPr>
        <w:t>.</w:t>
      </w:r>
      <w:r w:rsidR="001B0306">
        <w:rPr>
          <w:rFonts w:ascii="Times New Roman" w:hAnsi="Times New Roman" w:cs="Times New Roman"/>
          <w:sz w:val="28"/>
          <w:szCs w:val="28"/>
        </w:rPr>
        <w:t xml:space="preserve"> Для этого:</w:t>
      </w:r>
    </w:p>
    <w:p w:rsidR="00762E1D" w:rsidRDefault="001B0306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</w:t>
      </w:r>
      <w:r w:rsidR="00397F79">
        <w:rPr>
          <w:rFonts w:ascii="Times New Roman" w:hAnsi="Times New Roman" w:cs="Times New Roman"/>
          <w:sz w:val="28"/>
          <w:szCs w:val="28"/>
        </w:rPr>
        <w:t>ассчитаем дисперсию:</w:t>
      </w:r>
    </w:p>
    <w:p w:rsidR="00397F79" w:rsidRDefault="00777341" w:rsidP="00A17DEF">
      <w:pPr>
        <w:spacing w:after="0" w:line="360" w:lineRule="auto"/>
        <w:ind w:firstLine="709"/>
        <w:jc w:val="both"/>
      </w:pPr>
      <w:r w:rsidRPr="00397F79">
        <w:rPr>
          <w:position w:val="-28"/>
        </w:rPr>
        <w:object w:dxaOrig="3700" w:dyaOrig="680">
          <v:shape id="_x0000_i1028" type="#_x0000_t75" style="width:185.25pt;height:34.5pt" o:ole="">
            <v:imagedata r:id="rId10" o:title=""/>
          </v:shape>
          <o:OLEObject Type="Embed" ProgID="Equation.3" ShapeID="_x0000_i1028" DrawAspect="Content" ObjectID="_1765266084" r:id="rId11"/>
        </w:object>
      </w:r>
    </w:p>
    <w:p w:rsidR="00397F79" w:rsidRPr="00777341" w:rsidRDefault="00397F79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77341">
        <w:rPr>
          <w:rFonts w:ascii="Times New Roman" w:hAnsi="Times New Roman" w:cs="Times New Roman"/>
          <w:sz w:val="28"/>
        </w:rPr>
        <w:t>…</w:t>
      </w:r>
    </w:p>
    <w:p w:rsidR="00777341" w:rsidRDefault="00777341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97F79" w:rsidRDefault="001B0306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– р</w:t>
      </w:r>
      <w:r w:rsidR="00777341">
        <w:rPr>
          <w:rFonts w:ascii="Times New Roman" w:hAnsi="Times New Roman" w:cs="Times New Roman"/>
          <w:sz w:val="28"/>
        </w:rPr>
        <w:t>ассчитаем стандартное отклонение:</w:t>
      </w:r>
    </w:p>
    <w:p w:rsidR="00777341" w:rsidRDefault="00777341" w:rsidP="00A17DEF">
      <w:pPr>
        <w:spacing w:after="0" w:line="360" w:lineRule="auto"/>
        <w:ind w:firstLine="709"/>
        <w:jc w:val="both"/>
      </w:pPr>
      <w:r w:rsidRPr="00777341">
        <w:rPr>
          <w:position w:val="-8"/>
        </w:rPr>
        <w:object w:dxaOrig="960" w:dyaOrig="400">
          <v:shape id="_x0000_i1029" type="#_x0000_t75" style="width:48pt;height:20.25pt" o:ole="">
            <v:imagedata r:id="rId12" o:title=""/>
          </v:shape>
          <o:OLEObject Type="Embed" ProgID="Equation.3" ShapeID="_x0000_i1029" DrawAspect="Content" ObjectID="_1765266085" r:id="rId13"/>
        </w:object>
      </w:r>
    </w:p>
    <w:p w:rsidR="00777341" w:rsidRDefault="00777341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777341" w:rsidRDefault="00777341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7341" w:rsidRDefault="001B0306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</w:t>
      </w:r>
      <w:r w:rsidR="00777341" w:rsidRPr="00777341">
        <w:rPr>
          <w:rFonts w:ascii="Times New Roman" w:hAnsi="Times New Roman" w:cs="Times New Roman"/>
          <w:sz w:val="28"/>
          <w:szCs w:val="28"/>
        </w:rPr>
        <w:t>а</w:t>
      </w:r>
      <w:r w:rsidR="00777341">
        <w:rPr>
          <w:rFonts w:ascii="Times New Roman" w:hAnsi="Times New Roman" w:cs="Times New Roman"/>
          <w:sz w:val="28"/>
          <w:szCs w:val="28"/>
        </w:rPr>
        <w:t>ссчитаем коэффициент вариации:</w:t>
      </w:r>
    </w:p>
    <w:p w:rsidR="00777341" w:rsidRDefault="00777341" w:rsidP="00A17DEF">
      <w:pPr>
        <w:spacing w:after="0" w:line="360" w:lineRule="auto"/>
        <w:ind w:firstLine="709"/>
        <w:jc w:val="both"/>
      </w:pPr>
      <w:r w:rsidRPr="00777341">
        <w:rPr>
          <w:position w:val="-32"/>
        </w:rPr>
        <w:object w:dxaOrig="2560" w:dyaOrig="700">
          <v:shape id="_x0000_i1030" type="#_x0000_t75" style="width:127.5pt;height:35.25pt" o:ole="">
            <v:imagedata r:id="rId14" o:title=""/>
          </v:shape>
          <o:OLEObject Type="Embed" ProgID="Equation.3" ShapeID="_x0000_i1030" DrawAspect="Content" ObjectID="_1765266086" r:id="rId15"/>
        </w:object>
      </w:r>
    </w:p>
    <w:p w:rsidR="00777341" w:rsidRPr="00777341" w:rsidRDefault="00777341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397F79" w:rsidRDefault="00397F79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7341" w:rsidRDefault="00777341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</w:t>
      </w:r>
    </w:p>
    <w:p w:rsidR="00CC1149" w:rsidRDefault="00777341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  <w:r w:rsidR="00CC1149">
        <w:rPr>
          <w:rFonts w:ascii="Times New Roman" w:hAnsi="Times New Roman" w:cs="Times New Roman"/>
          <w:sz w:val="28"/>
          <w:szCs w:val="28"/>
        </w:rPr>
        <w:br w:type="page"/>
      </w:r>
    </w:p>
    <w:p w:rsidR="00807BE2" w:rsidRPr="00762E1D" w:rsidRDefault="00807BE2" w:rsidP="00807BE2">
      <w:pPr>
        <w:pStyle w:val="1"/>
        <w:spacing w:line="360" w:lineRule="auto"/>
        <w:jc w:val="center"/>
      </w:pPr>
      <w:r w:rsidRPr="00807BE2">
        <w:rPr>
          <w:color w:val="008FC8"/>
        </w:rPr>
        <w:lastRenderedPageBreak/>
        <w:t xml:space="preserve">Практическое задание </w:t>
      </w:r>
      <w:r>
        <w:rPr>
          <w:color w:val="008FC8"/>
        </w:rPr>
        <w:t>4</w:t>
      </w:r>
      <w:bookmarkStart w:id="0" w:name="_GoBack"/>
      <w:bookmarkEnd w:id="0"/>
    </w:p>
    <w:p w:rsidR="00CC1149" w:rsidRPr="00762E1D" w:rsidRDefault="00301D1F" w:rsidP="00A17DE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теме «</w:t>
      </w:r>
      <w:r w:rsidRPr="00301D1F">
        <w:rPr>
          <w:rFonts w:ascii="Times New Roman" w:hAnsi="Times New Roman" w:cs="Times New Roman"/>
          <w:sz w:val="28"/>
          <w:szCs w:val="28"/>
        </w:rPr>
        <w:t>Оценка рыночной стоимости ценных бумаг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D2409" w:rsidRDefault="00CC1149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149">
        <w:rPr>
          <w:rFonts w:ascii="Times New Roman" w:hAnsi="Times New Roman" w:cs="Times New Roman"/>
          <w:sz w:val="28"/>
          <w:szCs w:val="28"/>
        </w:rPr>
        <w:t xml:space="preserve">Рассчитайте рыночную стоимость облигации номиналом </w:t>
      </w:r>
      <w:r w:rsidR="003F1B44">
        <w:rPr>
          <w:rFonts w:ascii="Times New Roman" w:hAnsi="Times New Roman" w:cs="Times New Roman"/>
          <w:sz w:val="28"/>
          <w:szCs w:val="28"/>
        </w:rPr>
        <w:t>1</w:t>
      </w:r>
      <w:r w:rsidR="001B0306">
        <w:rPr>
          <w:rFonts w:ascii="Times New Roman" w:hAnsi="Times New Roman" w:cs="Times New Roman"/>
          <w:sz w:val="28"/>
          <w:szCs w:val="28"/>
        </w:rPr>
        <w:t xml:space="preserve"> </w:t>
      </w:r>
      <w:r w:rsidRPr="00CC1149">
        <w:rPr>
          <w:rFonts w:ascii="Times New Roman" w:hAnsi="Times New Roman" w:cs="Times New Roman"/>
          <w:sz w:val="28"/>
          <w:szCs w:val="28"/>
        </w:rPr>
        <w:t>000 руб.</w:t>
      </w:r>
      <w:r w:rsidR="00652CD4">
        <w:rPr>
          <w:rFonts w:ascii="Times New Roman" w:hAnsi="Times New Roman" w:cs="Times New Roman"/>
          <w:sz w:val="28"/>
          <w:szCs w:val="28"/>
        </w:rPr>
        <w:t xml:space="preserve"> и</w:t>
      </w:r>
      <w:r w:rsidRPr="00CC1149">
        <w:rPr>
          <w:rFonts w:ascii="Times New Roman" w:hAnsi="Times New Roman" w:cs="Times New Roman"/>
          <w:sz w:val="28"/>
          <w:szCs w:val="28"/>
        </w:rPr>
        <w:t xml:space="preserve"> сроком погашения 3 года, если ставка процента по вкладу в банке составляет 10</w:t>
      </w:r>
      <w:r w:rsidR="001B0306">
        <w:rPr>
          <w:rFonts w:ascii="Times New Roman" w:hAnsi="Times New Roman" w:cs="Times New Roman"/>
          <w:sz w:val="28"/>
          <w:szCs w:val="28"/>
        </w:rPr>
        <w:t xml:space="preserve"> </w:t>
      </w:r>
      <w:r w:rsidRPr="00CC1149">
        <w:rPr>
          <w:rFonts w:ascii="Times New Roman" w:hAnsi="Times New Roman" w:cs="Times New Roman"/>
          <w:sz w:val="28"/>
          <w:szCs w:val="28"/>
        </w:rPr>
        <w:t xml:space="preserve">% годовых, а ставка выплачиваемого ежегодно купонного дохода по данной облигации: </w:t>
      </w:r>
    </w:p>
    <w:p w:rsidR="006D2409" w:rsidRDefault="00CC1149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149">
        <w:rPr>
          <w:rFonts w:ascii="Times New Roman" w:hAnsi="Times New Roman" w:cs="Times New Roman"/>
          <w:sz w:val="28"/>
          <w:szCs w:val="28"/>
        </w:rPr>
        <w:t>а) 8</w:t>
      </w:r>
      <w:r w:rsidR="001B0306">
        <w:rPr>
          <w:rFonts w:ascii="Times New Roman" w:hAnsi="Times New Roman" w:cs="Times New Roman"/>
          <w:sz w:val="28"/>
          <w:szCs w:val="28"/>
        </w:rPr>
        <w:t xml:space="preserve"> </w:t>
      </w:r>
      <w:r w:rsidRPr="00CC1149">
        <w:rPr>
          <w:rFonts w:ascii="Times New Roman" w:hAnsi="Times New Roman" w:cs="Times New Roman"/>
          <w:sz w:val="28"/>
          <w:szCs w:val="28"/>
        </w:rPr>
        <w:t xml:space="preserve">% годовых в течение 3 лет; </w:t>
      </w:r>
    </w:p>
    <w:p w:rsidR="006D2409" w:rsidRDefault="00CC1149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149">
        <w:rPr>
          <w:rFonts w:ascii="Times New Roman" w:hAnsi="Times New Roman" w:cs="Times New Roman"/>
          <w:sz w:val="28"/>
          <w:szCs w:val="28"/>
        </w:rPr>
        <w:t>б) 10</w:t>
      </w:r>
      <w:r w:rsidR="001B0306">
        <w:rPr>
          <w:rFonts w:ascii="Times New Roman" w:hAnsi="Times New Roman" w:cs="Times New Roman"/>
          <w:sz w:val="28"/>
          <w:szCs w:val="28"/>
        </w:rPr>
        <w:t xml:space="preserve"> </w:t>
      </w:r>
      <w:r w:rsidRPr="00CC1149">
        <w:rPr>
          <w:rFonts w:ascii="Times New Roman" w:hAnsi="Times New Roman" w:cs="Times New Roman"/>
          <w:sz w:val="28"/>
          <w:szCs w:val="28"/>
        </w:rPr>
        <w:t xml:space="preserve">% годовых в течение 3 лет; </w:t>
      </w:r>
    </w:p>
    <w:p w:rsidR="00CC1149" w:rsidRPr="00CC1149" w:rsidRDefault="00CC1149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149">
        <w:rPr>
          <w:rFonts w:ascii="Times New Roman" w:hAnsi="Times New Roman" w:cs="Times New Roman"/>
          <w:sz w:val="28"/>
          <w:szCs w:val="28"/>
        </w:rPr>
        <w:t>в) 12</w:t>
      </w:r>
      <w:r w:rsidR="001B0306">
        <w:rPr>
          <w:rFonts w:ascii="Times New Roman" w:hAnsi="Times New Roman" w:cs="Times New Roman"/>
          <w:sz w:val="28"/>
          <w:szCs w:val="28"/>
        </w:rPr>
        <w:t xml:space="preserve"> </w:t>
      </w:r>
      <w:r w:rsidRPr="00CC1149">
        <w:rPr>
          <w:rFonts w:ascii="Times New Roman" w:hAnsi="Times New Roman" w:cs="Times New Roman"/>
          <w:sz w:val="28"/>
          <w:szCs w:val="28"/>
        </w:rPr>
        <w:t xml:space="preserve">% годовых в течение 3 лет. </w:t>
      </w:r>
    </w:p>
    <w:p w:rsidR="00CC1149" w:rsidRDefault="00CC1149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149">
        <w:rPr>
          <w:rFonts w:ascii="Times New Roman" w:hAnsi="Times New Roman" w:cs="Times New Roman"/>
          <w:sz w:val="28"/>
          <w:szCs w:val="28"/>
        </w:rPr>
        <w:t xml:space="preserve">Проанализируйте результаты расчётов, сделайте выводы: </w:t>
      </w:r>
      <w:r w:rsidR="003F1B44">
        <w:rPr>
          <w:rFonts w:ascii="Times New Roman" w:hAnsi="Times New Roman" w:cs="Times New Roman"/>
          <w:sz w:val="28"/>
          <w:szCs w:val="28"/>
        </w:rPr>
        <w:t>как зависит</w:t>
      </w:r>
      <w:r w:rsidRPr="00CC1149">
        <w:rPr>
          <w:rFonts w:ascii="Times New Roman" w:hAnsi="Times New Roman" w:cs="Times New Roman"/>
          <w:sz w:val="28"/>
          <w:szCs w:val="28"/>
        </w:rPr>
        <w:t xml:space="preserve"> рыночн</w:t>
      </w:r>
      <w:r w:rsidR="003F1B44">
        <w:rPr>
          <w:rFonts w:ascii="Times New Roman" w:hAnsi="Times New Roman" w:cs="Times New Roman"/>
          <w:sz w:val="28"/>
          <w:szCs w:val="28"/>
        </w:rPr>
        <w:t>ая</w:t>
      </w:r>
      <w:r w:rsidRPr="00CC1149">
        <w:rPr>
          <w:rFonts w:ascii="Times New Roman" w:hAnsi="Times New Roman" w:cs="Times New Roman"/>
          <w:sz w:val="28"/>
          <w:szCs w:val="28"/>
        </w:rPr>
        <w:t xml:space="preserve"> стоимость облигации</w:t>
      </w:r>
      <w:r w:rsidR="003F1B44">
        <w:rPr>
          <w:rFonts w:ascii="Times New Roman" w:hAnsi="Times New Roman" w:cs="Times New Roman"/>
          <w:sz w:val="28"/>
          <w:szCs w:val="28"/>
        </w:rPr>
        <w:t xml:space="preserve"> от</w:t>
      </w:r>
      <w:r w:rsidRPr="00CC1149">
        <w:rPr>
          <w:rFonts w:ascii="Times New Roman" w:hAnsi="Times New Roman" w:cs="Times New Roman"/>
          <w:sz w:val="28"/>
          <w:szCs w:val="28"/>
        </w:rPr>
        <w:t xml:space="preserve"> </w:t>
      </w:r>
      <w:r w:rsidR="003F1B44">
        <w:rPr>
          <w:rFonts w:ascii="Times New Roman" w:hAnsi="Times New Roman" w:cs="Times New Roman"/>
          <w:sz w:val="28"/>
          <w:szCs w:val="28"/>
        </w:rPr>
        <w:t xml:space="preserve">соотношения </w:t>
      </w:r>
      <w:r w:rsidRPr="00CC1149">
        <w:rPr>
          <w:rFonts w:ascii="Times New Roman" w:hAnsi="Times New Roman" w:cs="Times New Roman"/>
          <w:sz w:val="28"/>
          <w:szCs w:val="28"/>
        </w:rPr>
        <w:t xml:space="preserve">ожидаемой </w:t>
      </w:r>
      <w:r w:rsidR="001B0306">
        <w:rPr>
          <w:rFonts w:ascii="Times New Roman" w:hAnsi="Times New Roman" w:cs="Times New Roman"/>
          <w:sz w:val="28"/>
          <w:szCs w:val="28"/>
        </w:rPr>
        <w:t>нормы</w:t>
      </w:r>
      <w:r w:rsidR="001B0306" w:rsidRPr="00CC1149">
        <w:rPr>
          <w:rFonts w:ascii="Times New Roman" w:hAnsi="Times New Roman" w:cs="Times New Roman"/>
          <w:sz w:val="28"/>
          <w:szCs w:val="28"/>
        </w:rPr>
        <w:t xml:space="preserve"> </w:t>
      </w:r>
      <w:r w:rsidRPr="00CC1149">
        <w:rPr>
          <w:rFonts w:ascii="Times New Roman" w:hAnsi="Times New Roman" w:cs="Times New Roman"/>
          <w:sz w:val="28"/>
          <w:szCs w:val="28"/>
        </w:rPr>
        <w:t>доходности (</w:t>
      </w:r>
      <w:r w:rsidR="001B0306" w:rsidRPr="00CC1149">
        <w:rPr>
          <w:rFonts w:ascii="Times New Roman" w:hAnsi="Times New Roman" w:cs="Times New Roman"/>
          <w:sz w:val="28"/>
          <w:szCs w:val="28"/>
        </w:rPr>
        <w:t>доходност</w:t>
      </w:r>
      <w:r w:rsidR="001B0306">
        <w:rPr>
          <w:rFonts w:ascii="Times New Roman" w:hAnsi="Times New Roman" w:cs="Times New Roman"/>
          <w:sz w:val="28"/>
          <w:szCs w:val="28"/>
        </w:rPr>
        <w:t>и</w:t>
      </w:r>
      <w:r w:rsidR="001B0306" w:rsidRPr="00CC1149">
        <w:rPr>
          <w:rFonts w:ascii="Times New Roman" w:hAnsi="Times New Roman" w:cs="Times New Roman"/>
          <w:sz w:val="28"/>
          <w:szCs w:val="28"/>
        </w:rPr>
        <w:t xml:space="preserve"> </w:t>
      </w:r>
      <w:r w:rsidRPr="00CC1149">
        <w:rPr>
          <w:rFonts w:ascii="Times New Roman" w:hAnsi="Times New Roman" w:cs="Times New Roman"/>
          <w:sz w:val="28"/>
          <w:szCs w:val="28"/>
        </w:rPr>
        <w:t>к погашению</w:t>
      </w:r>
      <w:r w:rsidR="003F1B44">
        <w:rPr>
          <w:rFonts w:ascii="Times New Roman" w:hAnsi="Times New Roman" w:cs="Times New Roman"/>
          <w:sz w:val="28"/>
          <w:szCs w:val="28"/>
        </w:rPr>
        <w:t xml:space="preserve">, альтернативной </w:t>
      </w:r>
      <w:r w:rsidR="001B0306">
        <w:rPr>
          <w:rFonts w:ascii="Times New Roman" w:hAnsi="Times New Roman" w:cs="Times New Roman"/>
          <w:sz w:val="28"/>
          <w:szCs w:val="28"/>
        </w:rPr>
        <w:t>доходности</w:t>
      </w:r>
      <w:r w:rsidRPr="00CC1149">
        <w:rPr>
          <w:rFonts w:ascii="Times New Roman" w:hAnsi="Times New Roman" w:cs="Times New Roman"/>
          <w:sz w:val="28"/>
          <w:szCs w:val="28"/>
        </w:rPr>
        <w:t>) и ставк</w:t>
      </w:r>
      <w:r w:rsidR="003F1B44">
        <w:rPr>
          <w:rFonts w:ascii="Times New Roman" w:hAnsi="Times New Roman" w:cs="Times New Roman"/>
          <w:sz w:val="28"/>
          <w:szCs w:val="28"/>
        </w:rPr>
        <w:t>и</w:t>
      </w:r>
      <w:r w:rsidRPr="00CC1149">
        <w:rPr>
          <w:rFonts w:ascii="Times New Roman" w:hAnsi="Times New Roman" w:cs="Times New Roman"/>
          <w:sz w:val="28"/>
          <w:szCs w:val="28"/>
        </w:rPr>
        <w:t xml:space="preserve"> купонного дохода?</w:t>
      </w:r>
    </w:p>
    <w:p w:rsidR="00FE7E8D" w:rsidRDefault="00FE7E8D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7E8D" w:rsidRDefault="00FE7E8D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Рекомендации. Необходимо произвести расчёты согласно представленному алгоритму и вписать результаты расчётов в вывод. </w:t>
      </w:r>
    </w:p>
    <w:p w:rsidR="00CC1149" w:rsidRDefault="00CC1149" w:rsidP="00A17DEF">
      <w:pPr>
        <w:spacing w:line="360" w:lineRule="auto"/>
        <w:rPr>
          <w:rFonts w:asciiTheme="majorHAnsi" w:eastAsiaTheme="majorEastAsia" w:hAnsiTheme="majorHAnsi" w:cs="Times New Roman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:rsidR="00CC1149" w:rsidRPr="00762E1D" w:rsidRDefault="00CC1149" w:rsidP="00A17DEF">
      <w:pPr>
        <w:pStyle w:val="1"/>
        <w:spacing w:line="360" w:lineRule="auto"/>
      </w:pPr>
      <w:r>
        <w:lastRenderedPageBreak/>
        <w:t>Бланк выполнения задания 4</w:t>
      </w:r>
    </w:p>
    <w:p w:rsidR="003F1B44" w:rsidRPr="003F1B44" w:rsidRDefault="00DF129B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29B">
        <w:rPr>
          <w:rFonts w:ascii="Times New Roman" w:hAnsi="Times New Roman" w:cs="Times New Roman"/>
          <w:sz w:val="28"/>
          <w:szCs w:val="28"/>
        </w:rPr>
        <w:t>Оценка рыночной стоимости купонной облигации осуществляется на основе дисконтирования будущих денежных потоков по формуле:</w:t>
      </w:r>
    </w:p>
    <w:p w:rsidR="003F1B44" w:rsidRPr="00A201A2" w:rsidRDefault="00451558" w:rsidP="00A17DEF">
      <w:pPr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A201A2">
        <w:rPr>
          <w:color w:val="000000"/>
          <w:position w:val="-30"/>
          <w:sz w:val="28"/>
          <w:szCs w:val="28"/>
        </w:rPr>
        <w:object w:dxaOrig="7820" w:dyaOrig="700">
          <v:shape id="_x0000_i1031" type="#_x0000_t75" style="width:390.75pt;height:34.5pt" o:ole="">
            <v:imagedata r:id="rId16" o:title=""/>
          </v:shape>
          <o:OLEObject Type="Embed" ProgID="Equation.3" ShapeID="_x0000_i1031" DrawAspect="Content" ObjectID="_1765266087" r:id="rId17"/>
        </w:object>
      </w:r>
      <w:r w:rsidR="003F1B44" w:rsidRPr="00A201A2">
        <w:rPr>
          <w:color w:val="000000"/>
          <w:sz w:val="28"/>
          <w:szCs w:val="28"/>
        </w:rPr>
        <w:t>,</w:t>
      </w:r>
    </w:p>
    <w:p w:rsidR="003F1B44" w:rsidRPr="003F1B44" w:rsidRDefault="003F1B44" w:rsidP="00A17DE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1B44">
        <w:rPr>
          <w:rFonts w:ascii="Times New Roman" w:hAnsi="Times New Roman" w:cs="Times New Roman"/>
          <w:color w:val="000000"/>
          <w:sz w:val="28"/>
          <w:szCs w:val="28"/>
        </w:rPr>
        <w:t xml:space="preserve">где </w:t>
      </w:r>
      <w:r w:rsidRPr="003F1B4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С </w:t>
      </w:r>
      <w:r w:rsidR="001B0306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– </w:t>
      </w:r>
      <w:r w:rsidRPr="003F1B44">
        <w:rPr>
          <w:rFonts w:ascii="Times New Roman" w:hAnsi="Times New Roman" w:cs="Times New Roman"/>
          <w:color w:val="000000"/>
          <w:sz w:val="28"/>
          <w:szCs w:val="28"/>
        </w:rPr>
        <w:t>сумма ку</w:t>
      </w:r>
      <w:r>
        <w:rPr>
          <w:rFonts w:ascii="Times New Roman" w:hAnsi="Times New Roman" w:cs="Times New Roman"/>
          <w:color w:val="000000"/>
          <w:sz w:val="28"/>
          <w:szCs w:val="28"/>
        </w:rPr>
        <w:t>понных выплат, которая определяется как произведение ставки купонного дохода на номинальную стоимость облигации;</w:t>
      </w:r>
    </w:p>
    <w:p w:rsidR="003F1B44" w:rsidRPr="003F1B44" w:rsidRDefault="003F1B44" w:rsidP="00A17DE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BE2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r</w:t>
      </w:r>
      <w:r w:rsidRPr="003F1B4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1B0306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– </w:t>
      </w:r>
      <w:r w:rsidR="00451558" w:rsidRPr="00451558">
        <w:rPr>
          <w:rFonts w:ascii="Times New Roman" w:hAnsi="Times New Roman" w:cs="Times New Roman"/>
          <w:color w:val="000000"/>
          <w:sz w:val="28"/>
          <w:szCs w:val="28"/>
        </w:rPr>
        <w:t>норм</w:t>
      </w:r>
      <w:r w:rsidR="0045155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451558" w:rsidRPr="00451558">
        <w:rPr>
          <w:rFonts w:ascii="Times New Roman" w:hAnsi="Times New Roman" w:cs="Times New Roman"/>
          <w:color w:val="000000"/>
          <w:sz w:val="28"/>
          <w:szCs w:val="28"/>
        </w:rPr>
        <w:t xml:space="preserve"> доходности (доходность к погашению, альтернативн</w:t>
      </w:r>
      <w:r w:rsidR="00451558">
        <w:rPr>
          <w:rFonts w:ascii="Times New Roman" w:hAnsi="Times New Roman" w:cs="Times New Roman"/>
          <w:color w:val="000000"/>
          <w:sz w:val="28"/>
          <w:szCs w:val="28"/>
        </w:rPr>
        <w:t>ая доходность</w:t>
      </w:r>
      <w:r w:rsidR="00451558" w:rsidRPr="00451558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3F1B4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F1B44" w:rsidRPr="003F1B44" w:rsidRDefault="00451558" w:rsidP="00A17DE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N</w:t>
      </w:r>
      <w:r w:rsidR="003F1B44" w:rsidRPr="003F1B4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1B0306">
        <w:rPr>
          <w:rFonts w:ascii="Times New Roman" w:hAnsi="Times New Roman" w:cs="Times New Roman"/>
          <w:i/>
          <w:iCs/>
          <w:color w:val="4A2151"/>
          <w:sz w:val="28"/>
          <w:szCs w:val="28"/>
        </w:rPr>
        <w:t xml:space="preserve">– </w:t>
      </w:r>
      <w:r w:rsidR="003F1B44" w:rsidRPr="003F1B44">
        <w:rPr>
          <w:rFonts w:ascii="Times New Roman" w:hAnsi="Times New Roman" w:cs="Times New Roman"/>
          <w:color w:val="000000"/>
          <w:sz w:val="28"/>
          <w:szCs w:val="28"/>
        </w:rPr>
        <w:t>номинальная стоимость облигации;</w:t>
      </w:r>
    </w:p>
    <w:p w:rsidR="003F1B44" w:rsidRPr="003F1B44" w:rsidRDefault="003F1B44" w:rsidP="00A17DE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1B4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п </w:t>
      </w:r>
      <w:r w:rsidR="001B0306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– </w:t>
      </w:r>
      <w:r w:rsidR="00451558">
        <w:rPr>
          <w:rFonts w:ascii="Times New Roman" w:hAnsi="Times New Roman" w:cs="Times New Roman"/>
          <w:color w:val="000000"/>
          <w:sz w:val="28"/>
          <w:szCs w:val="28"/>
        </w:rPr>
        <w:t>число лет до погашения</w:t>
      </w:r>
      <w:r w:rsidRPr="003F1B44">
        <w:rPr>
          <w:rFonts w:ascii="Times New Roman" w:hAnsi="Times New Roman" w:cs="Times New Roman"/>
          <w:color w:val="000000"/>
          <w:sz w:val="28"/>
          <w:szCs w:val="28"/>
        </w:rPr>
        <w:t xml:space="preserve"> облигации.</w:t>
      </w:r>
    </w:p>
    <w:p w:rsidR="0059797E" w:rsidRDefault="0059797E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1558" w:rsidRDefault="00FD0D36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51558" w:rsidRPr="004515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1B0306">
        <w:rPr>
          <w:rFonts w:ascii="Times New Roman" w:hAnsi="Times New Roman" w:cs="Times New Roman"/>
          <w:sz w:val="28"/>
          <w:szCs w:val="28"/>
        </w:rPr>
        <w:t xml:space="preserve">тавка </w:t>
      </w:r>
      <w:r w:rsidR="00451558">
        <w:rPr>
          <w:rFonts w:ascii="Times New Roman" w:hAnsi="Times New Roman" w:cs="Times New Roman"/>
          <w:sz w:val="28"/>
          <w:szCs w:val="28"/>
        </w:rPr>
        <w:t>купонного дохода равна</w:t>
      </w:r>
      <w:r w:rsidR="00451558" w:rsidRPr="00CC1149">
        <w:rPr>
          <w:rFonts w:ascii="Times New Roman" w:hAnsi="Times New Roman" w:cs="Times New Roman"/>
          <w:sz w:val="28"/>
          <w:szCs w:val="28"/>
        </w:rPr>
        <w:t xml:space="preserve"> 8</w:t>
      </w:r>
      <w:r w:rsidR="001B0306">
        <w:rPr>
          <w:rFonts w:ascii="Times New Roman" w:hAnsi="Times New Roman" w:cs="Times New Roman"/>
          <w:sz w:val="28"/>
          <w:szCs w:val="28"/>
        </w:rPr>
        <w:t xml:space="preserve"> </w:t>
      </w:r>
      <w:r w:rsidR="00451558" w:rsidRPr="00CC1149">
        <w:rPr>
          <w:rFonts w:ascii="Times New Roman" w:hAnsi="Times New Roman" w:cs="Times New Roman"/>
          <w:sz w:val="28"/>
          <w:szCs w:val="28"/>
        </w:rPr>
        <w:t>% годовых</w:t>
      </w:r>
      <w:r w:rsidR="00451558">
        <w:rPr>
          <w:rFonts w:ascii="Times New Roman" w:hAnsi="Times New Roman" w:cs="Times New Roman"/>
          <w:sz w:val="28"/>
          <w:szCs w:val="28"/>
        </w:rPr>
        <w:t>, номинальная стоимость равна 1</w:t>
      </w:r>
      <w:r w:rsidR="001B0306">
        <w:rPr>
          <w:rFonts w:ascii="Times New Roman" w:hAnsi="Times New Roman" w:cs="Times New Roman"/>
          <w:sz w:val="28"/>
          <w:szCs w:val="28"/>
        </w:rPr>
        <w:t xml:space="preserve"> </w:t>
      </w:r>
      <w:r w:rsidR="00451558">
        <w:rPr>
          <w:rFonts w:ascii="Times New Roman" w:hAnsi="Times New Roman" w:cs="Times New Roman"/>
          <w:sz w:val="28"/>
          <w:szCs w:val="28"/>
        </w:rPr>
        <w:t>000 руб., значит</w:t>
      </w:r>
      <w:r w:rsidR="001B0306">
        <w:rPr>
          <w:rFonts w:ascii="Times New Roman" w:hAnsi="Times New Roman" w:cs="Times New Roman"/>
          <w:sz w:val="28"/>
          <w:szCs w:val="28"/>
        </w:rPr>
        <w:t>,</w:t>
      </w:r>
      <w:r w:rsidR="00451558">
        <w:rPr>
          <w:rFonts w:ascii="Times New Roman" w:hAnsi="Times New Roman" w:cs="Times New Roman"/>
          <w:sz w:val="28"/>
          <w:szCs w:val="28"/>
        </w:rPr>
        <w:t xml:space="preserve"> сумма ежегодных купонных выплат составит: 1</w:t>
      </w:r>
      <w:r w:rsidR="00EE26A8">
        <w:rPr>
          <w:rFonts w:ascii="Times New Roman" w:hAnsi="Times New Roman" w:cs="Times New Roman"/>
          <w:sz w:val="28"/>
          <w:szCs w:val="28"/>
        </w:rPr>
        <w:t> </w:t>
      </w:r>
      <w:r w:rsidR="00451558">
        <w:rPr>
          <w:rFonts w:ascii="Times New Roman" w:hAnsi="Times New Roman" w:cs="Times New Roman"/>
          <w:sz w:val="28"/>
          <w:szCs w:val="28"/>
        </w:rPr>
        <w:t>000</w:t>
      </w:r>
      <w:r w:rsidR="00EE26A8">
        <w:rPr>
          <w:rFonts w:ascii="Times New Roman" w:hAnsi="Times New Roman" w:cs="Times New Roman"/>
          <w:sz w:val="28"/>
          <w:szCs w:val="28"/>
        </w:rPr>
        <w:t xml:space="preserve"> </w:t>
      </w:r>
      <w:r w:rsidR="00652CD4">
        <w:rPr>
          <w:rFonts w:ascii="Times New Roman" w:hAnsi="Times New Roman" w:cs="Times New Roman"/>
          <w:sz w:val="28"/>
          <w:szCs w:val="28"/>
        </w:rPr>
        <w:t xml:space="preserve">* </w:t>
      </w:r>
      <w:r w:rsidR="00451558">
        <w:rPr>
          <w:rFonts w:ascii="Times New Roman" w:hAnsi="Times New Roman" w:cs="Times New Roman"/>
          <w:sz w:val="28"/>
          <w:szCs w:val="28"/>
        </w:rPr>
        <w:t>0,08</w:t>
      </w:r>
      <w:r w:rsidR="00EE26A8">
        <w:rPr>
          <w:rFonts w:ascii="Times New Roman" w:hAnsi="Times New Roman" w:cs="Times New Roman"/>
          <w:sz w:val="28"/>
          <w:szCs w:val="28"/>
        </w:rPr>
        <w:t xml:space="preserve"> </w:t>
      </w:r>
      <w:r w:rsidR="00451558">
        <w:rPr>
          <w:rFonts w:ascii="Times New Roman" w:hAnsi="Times New Roman" w:cs="Times New Roman"/>
          <w:sz w:val="28"/>
          <w:szCs w:val="28"/>
        </w:rPr>
        <w:t>=</w:t>
      </w:r>
      <w:r w:rsidR="00EE26A8">
        <w:rPr>
          <w:rFonts w:ascii="Times New Roman" w:hAnsi="Times New Roman" w:cs="Times New Roman"/>
          <w:sz w:val="28"/>
          <w:szCs w:val="28"/>
        </w:rPr>
        <w:t xml:space="preserve"> </w:t>
      </w:r>
      <w:r w:rsidR="00451558">
        <w:rPr>
          <w:rFonts w:ascii="Times New Roman" w:hAnsi="Times New Roman" w:cs="Times New Roman"/>
          <w:sz w:val="28"/>
          <w:szCs w:val="28"/>
        </w:rPr>
        <w:t>80 руб.</w:t>
      </w:r>
    </w:p>
    <w:p w:rsidR="00451558" w:rsidRDefault="00451558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Альтернативная доходность равна 10</w:t>
      </w:r>
      <w:r w:rsidR="00EE26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%.</w:t>
      </w:r>
    </w:p>
    <w:p w:rsidR="00451558" w:rsidRDefault="00451558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 лет до погашения – 3 года.</w:t>
      </w:r>
    </w:p>
    <w:p w:rsidR="00451558" w:rsidRDefault="00451558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Подставим данные значения в формулу и оценим рыночную стоимость облигации:</w:t>
      </w:r>
    </w:p>
    <w:p w:rsidR="00451558" w:rsidRDefault="00DF129B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DF129B" w:rsidRDefault="00DF129B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1558" w:rsidRDefault="00FD0D36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</w:t>
      </w:r>
      <w:r w:rsidR="00EE26A8">
        <w:rPr>
          <w:rFonts w:ascii="Times New Roman" w:hAnsi="Times New Roman" w:cs="Times New Roman"/>
          <w:sz w:val="28"/>
          <w:szCs w:val="28"/>
        </w:rPr>
        <w:t xml:space="preserve">тавка </w:t>
      </w:r>
      <w:r w:rsidR="00DF129B">
        <w:rPr>
          <w:rFonts w:ascii="Times New Roman" w:hAnsi="Times New Roman" w:cs="Times New Roman"/>
          <w:sz w:val="28"/>
          <w:szCs w:val="28"/>
        </w:rPr>
        <w:t>купонного дохода равна</w:t>
      </w:r>
      <w:r w:rsidR="00DF129B" w:rsidRPr="00CC1149">
        <w:rPr>
          <w:rFonts w:ascii="Times New Roman" w:hAnsi="Times New Roman" w:cs="Times New Roman"/>
          <w:sz w:val="28"/>
          <w:szCs w:val="28"/>
        </w:rPr>
        <w:t xml:space="preserve"> </w:t>
      </w:r>
      <w:r w:rsidR="00451558" w:rsidRPr="00CC1149">
        <w:rPr>
          <w:rFonts w:ascii="Times New Roman" w:hAnsi="Times New Roman" w:cs="Times New Roman"/>
          <w:sz w:val="28"/>
          <w:szCs w:val="28"/>
        </w:rPr>
        <w:t>10</w:t>
      </w:r>
      <w:r w:rsidR="00EE26A8">
        <w:rPr>
          <w:rFonts w:ascii="Times New Roman" w:hAnsi="Times New Roman" w:cs="Times New Roman"/>
          <w:sz w:val="28"/>
          <w:szCs w:val="28"/>
        </w:rPr>
        <w:t xml:space="preserve"> </w:t>
      </w:r>
      <w:r w:rsidR="00451558" w:rsidRPr="00CC1149">
        <w:rPr>
          <w:rFonts w:ascii="Times New Roman" w:hAnsi="Times New Roman" w:cs="Times New Roman"/>
          <w:sz w:val="28"/>
          <w:szCs w:val="28"/>
        </w:rPr>
        <w:t xml:space="preserve">% годовых </w:t>
      </w:r>
      <w:r w:rsidR="00DF129B">
        <w:rPr>
          <w:rFonts w:ascii="Times New Roman" w:hAnsi="Times New Roman" w:cs="Times New Roman"/>
          <w:sz w:val="28"/>
          <w:szCs w:val="28"/>
        </w:rPr>
        <w:t>…</w:t>
      </w:r>
    </w:p>
    <w:p w:rsidR="00DF129B" w:rsidRDefault="00FE7E8D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FE7E8D" w:rsidRDefault="00FE7E8D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129B" w:rsidRDefault="00FD0D36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F12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EE26A8">
        <w:rPr>
          <w:rFonts w:ascii="Times New Roman" w:hAnsi="Times New Roman" w:cs="Times New Roman"/>
          <w:sz w:val="28"/>
          <w:szCs w:val="28"/>
        </w:rPr>
        <w:t xml:space="preserve">тавка </w:t>
      </w:r>
      <w:r w:rsidR="00DF129B">
        <w:rPr>
          <w:rFonts w:ascii="Times New Roman" w:hAnsi="Times New Roman" w:cs="Times New Roman"/>
          <w:sz w:val="28"/>
          <w:szCs w:val="28"/>
        </w:rPr>
        <w:t>купонного дохода равна 12</w:t>
      </w:r>
      <w:r w:rsidR="00EE26A8">
        <w:rPr>
          <w:rFonts w:ascii="Times New Roman" w:hAnsi="Times New Roman" w:cs="Times New Roman"/>
          <w:sz w:val="28"/>
          <w:szCs w:val="28"/>
        </w:rPr>
        <w:t xml:space="preserve"> </w:t>
      </w:r>
      <w:r w:rsidR="00DF129B" w:rsidRPr="00CC1149">
        <w:rPr>
          <w:rFonts w:ascii="Times New Roman" w:hAnsi="Times New Roman" w:cs="Times New Roman"/>
          <w:sz w:val="28"/>
          <w:szCs w:val="28"/>
        </w:rPr>
        <w:t>% годовых</w:t>
      </w:r>
      <w:r w:rsidR="00DF129B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DF129B" w:rsidRDefault="00FE7E8D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FE7E8D" w:rsidRDefault="00FE7E8D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129B" w:rsidRDefault="00DF129B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</w:t>
      </w:r>
    </w:p>
    <w:p w:rsidR="00BD3B28" w:rsidRDefault="00BD3B28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ставка купонного дохода</w:t>
      </w:r>
      <w:r w:rsidRPr="00BD3B28">
        <w:rPr>
          <w:rFonts w:ascii="Times New Roman" w:hAnsi="Times New Roman" w:cs="Times New Roman"/>
          <w:sz w:val="28"/>
          <w:szCs w:val="28"/>
        </w:rPr>
        <w:t xml:space="preserve"> по облигации ниже ставки банковского процента (ставки альтернативного варианта вложения средств с данным </w:t>
      </w:r>
      <w:r w:rsidRPr="00BD3B28">
        <w:rPr>
          <w:rFonts w:ascii="Times New Roman" w:hAnsi="Times New Roman" w:cs="Times New Roman"/>
          <w:sz w:val="28"/>
          <w:szCs w:val="28"/>
        </w:rPr>
        <w:lastRenderedPageBreak/>
        <w:t>уровнем риска)</w:t>
      </w:r>
      <w:r>
        <w:rPr>
          <w:rFonts w:ascii="Times New Roman" w:hAnsi="Times New Roman" w:cs="Times New Roman"/>
          <w:sz w:val="28"/>
          <w:szCs w:val="28"/>
        </w:rPr>
        <w:t xml:space="preserve">, то у </w:t>
      </w:r>
      <w:r w:rsidRPr="00BD3B28">
        <w:rPr>
          <w:rFonts w:ascii="Times New Roman" w:hAnsi="Times New Roman" w:cs="Times New Roman"/>
          <w:sz w:val="28"/>
          <w:szCs w:val="28"/>
        </w:rPr>
        <w:t xml:space="preserve">инвестора не будет интереса приобретать облигацию по номиналу. Это приведёт к конкуренции между продавцами, которые будут готовы снизить цену облигации, чтобы доходность к погашению соответствовала доходности по рынку в целом и облигация стала интересной для инвестора. </w:t>
      </w:r>
      <w:r>
        <w:rPr>
          <w:rFonts w:ascii="Times New Roman" w:hAnsi="Times New Roman" w:cs="Times New Roman"/>
          <w:sz w:val="28"/>
          <w:szCs w:val="28"/>
        </w:rPr>
        <w:t xml:space="preserve">То есть в этом случае </w:t>
      </w:r>
      <w:r w:rsidR="00FE7E8D">
        <w:rPr>
          <w:rFonts w:ascii="Times New Roman" w:hAnsi="Times New Roman" w:cs="Times New Roman"/>
          <w:sz w:val="28"/>
          <w:szCs w:val="28"/>
        </w:rPr>
        <w:t xml:space="preserve">рыночная стоимость облигации </w:t>
      </w:r>
      <w:r w:rsidR="00FE7E8D" w:rsidRPr="00DF129B">
        <w:rPr>
          <w:rFonts w:ascii="Times New Roman" w:hAnsi="Times New Roman" w:cs="Times New Roman"/>
          <w:sz w:val="28"/>
          <w:szCs w:val="28"/>
        </w:rPr>
        <w:t xml:space="preserve">будет </w:t>
      </w:r>
      <w:r w:rsidR="00FE7E8D">
        <w:rPr>
          <w:rFonts w:ascii="Times New Roman" w:hAnsi="Times New Roman" w:cs="Times New Roman"/>
          <w:sz w:val="28"/>
          <w:szCs w:val="28"/>
        </w:rPr>
        <w:t xml:space="preserve">меньше, чем номинальная стоимость (в нашем примере _____ </w:t>
      </w:r>
      <w:r w:rsidR="00FE7E8D" w:rsidRPr="00FE7E8D">
        <w:rPr>
          <w:rFonts w:ascii="Times New Roman" w:hAnsi="Times New Roman" w:cs="Times New Roman"/>
          <w:sz w:val="28"/>
          <w:szCs w:val="28"/>
        </w:rPr>
        <w:t>&lt;</w:t>
      </w:r>
      <w:r w:rsidR="00FE7E8D">
        <w:rPr>
          <w:rFonts w:ascii="Times New Roman" w:hAnsi="Times New Roman" w:cs="Times New Roman"/>
          <w:sz w:val="28"/>
          <w:szCs w:val="28"/>
        </w:rPr>
        <w:t xml:space="preserve">_____). </w:t>
      </w:r>
      <w:r w:rsidRPr="00BD3B28">
        <w:rPr>
          <w:rFonts w:ascii="Times New Roman" w:hAnsi="Times New Roman" w:cs="Times New Roman"/>
          <w:sz w:val="28"/>
          <w:szCs w:val="28"/>
        </w:rPr>
        <w:t xml:space="preserve">Инвесторы будут готовы приобрести облигацию с дисконтом, чтобы получать купонный доход в размере </w:t>
      </w:r>
      <w:r>
        <w:rPr>
          <w:rFonts w:ascii="Times New Roman" w:hAnsi="Times New Roman" w:cs="Times New Roman"/>
          <w:sz w:val="28"/>
          <w:szCs w:val="28"/>
        </w:rPr>
        <w:t>8</w:t>
      </w:r>
      <w:r w:rsidR="00260970">
        <w:rPr>
          <w:rFonts w:ascii="Times New Roman" w:hAnsi="Times New Roman" w:cs="Times New Roman"/>
          <w:sz w:val="28"/>
          <w:szCs w:val="28"/>
        </w:rPr>
        <w:t xml:space="preserve"> </w:t>
      </w:r>
      <w:r w:rsidRPr="00BD3B28">
        <w:rPr>
          <w:rFonts w:ascii="Times New Roman" w:hAnsi="Times New Roman" w:cs="Times New Roman"/>
          <w:sz w:val="28"/>
          <w:szCs w:val="28"/>
        </w:rPr>
        <w:t xml:space="preserve">%, а затем погасить облигацию по номиналу. То есть доход инвестора будет состоять из купонного дохода </w:t>
      </w:r>
      <w:r>
        <w:rPr>
          <w:rFonts w:ascii="Times New Roman" w:hAnsi="Times New Roman" w:cs="Times New Roman"/>
          <w:sz w:val="28"/>
          <w:szCs w:val="28"/>
        </w:rPr>
        <w:t>8</w:t>
      </w:r>
      <w:r w:rsidR="00260970">
        <w:rPr>
          <w:rFonts w:ascii="Times New Roman" w:hAnsi="Times New Roman" w:cs="Times New Roman"/>
          <w:sz w:val="28"/>
          <w:szCs w:val="28"/>
        </w:rPr>
        <w:t xml:space="preserve"> </w:t>
      </w:r>
      <w:r w:rsidRPr="00BD3B28">
        <w:rPr>
          <w:rFonts w:ascii="Times New Roman" w:hAnsi="Times New Roman" w:cs="Times New Roman"/>
          <w:sz w:val="28"/>
          <w:szCs w:val="28"/>
        </w:rPr>
        <w:t xml:space="preserve">%, а также разницы между ценой продажи (по номиналу) и ценой покупки (с дисконтом), что позволит получить доходность к погашению </w:t>
      </w:r>
      <w:r>
        <w:rPr>
          <w:rFonts w:ascii="Times New Roman" w:hAnsi="Times New Roman" w:cs="Times New Roman"/>
          <w:sz w:val="28"/>
          <w:szCs w:val="28"/>
        </w:rPr>
        <w:t>10</w:t>
      </w:r>
      <w:r w:rsidR="00260970">
        <w:rPr>
          <w:rFonts w:ascii="Times New Roman" w:hAnsi="Times New Roman" w:cs="Times New Roman"/>
          <w:sz w:val="28"/>
          <w:szCs w:val="28"/>
        </w:rPr>
        <w:t xml:space="preserve"> </w:t>
      </w:r>
      <w:r w:rsidRPr="00BD3B28">
        <w:rPr>
          <w:rFonts w:ascii="Times New Roman" w:hAnsi="Times New Roman" w:cs="Times New Roman"/>
          <w:sz w:val="28"/>
          <w:szCs w:val="28"/>
        </w:rPr>
        <w:t>%.</w:t>
      </w:r>
    </w:p>
    <w:p w:rsidR="00BD3B28" w:rsidRDefault="00FE7E8D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ставка купонного дохода</w:t>
      </w:r>
      <w:r w:rsidRPr="00BD3B28">
        <w:rPr>
          <w:rFonts w:ascii="Times New Roman" w:hAnsi="Times New Roman" w:cs="Times New Roman"/>
          <w:sz w:val="28"/>
          <w:szCs w:val="28"/>
        </w:rPr>
        <w:t xml:space="preserve"> по облигации </w:t>
      </w:r>
      <w:r>
        <w:rPr>
          <w:rFonts w:ascii="Times New Roman" w:hAnsi="Times New Roman" w:cs="Times New Roman"/>
          <w:sz w:val="28"/>
          <w:szCs w:val="28"/>
        </w:rPr>
        <w:t>равна</w:t>
      </w:r>
      <w:r w:rsidRPr="00BD3B28">
        <w:rPr>
          <w:rFonts w:ascii="Times New Roman" w:hAnsi="Times New Roman" w:cs="Times New Roman"/>
          <w:sz w:val="28"/>
          <w:szCs w:val="28"/>
        </w:rPr>
        <w:t xml:space="preserve"> ставк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D3B28">
        <w:rPr>
          <w:rFonts w:ascii="Times New Roman" w:hAnsi="Times New Roman" w:cs="Times New Roman"/>
          <w:sz w:val="28"/>
          <w:szCs w:val="28"/>
        </w:rPr>
        <w:t xml:space="preserve"> банковского процента (ставк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D3B28">
        <w:rPr>
          <w:rFonts w:ascii="Times New Roman" w:hAnsi="Times New Roman" w:cs="Times New Roman"/>
          <w:sz w:val="28"/>
          <w:szCs w:val="28"/>
        </w:rPr>
        <w:t xml:space="preserve"> альтернативного варианта вложения средств с данным уровнем риска)</w:t>
      </w:r>
      <w:r>
        <w:rPr>
          <w:rFonts w:ascii="Times New Roman" w:hAnsi="Times New Roman" w:cs="Times New Roman"/>
          <w:sz w:val="28"/>
          <w:szCs w:val="28"/>
        </w:rPr>
        <w:t>, то облигация будет торговаться по номинальной стоимости (в нашем примере _____ =_____). То есть доходность инвестора будет складываться только из купонной доходности</w:t>
      </w:r>
      <w:r w:rsidR="00F12C67">
        <w:rPr>
          <w:rFonts w:ascii="Times New Roman" w:hAnsi="Times New Roman" w:cs="Times New Roman"/>
          <w:sz w:val="28"/>
          <w:szCs w:val="28"/>
        </w:rPr>
        <w:t xml:space="preserve"> в 10</w:t>
      </w:r>
      <w:r w:rsidR="00260970">
        <w:rPr>
          <w:rFonts w:ascii="Times New Roman" w:hAnsi="Times New Roman" w:cs="Times New Roman"/>
          <w:sz w:val="28"/>
          <w:szCs w:val="28"/>
        </w:rPr>
        <w:t xml:space="preserve"> </w:t>
      </w:r>
      <w:r w:rsidR="00F12C67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, тогда и </w:t>
      </w:r>
      <w:r w:rsidRPr="00BD3B28">
        <w:rPr>
          <w:rFonts w:ascii="Times New Roman" w:hAnsi="Times New Roman" w:cs="Times New Roman"/>
          <w:sz w:val="28"/>
          <w:szCs w:val="28"/>
        </w:rPr>
        <w:t xml:space="preserve">доходность к погашению </w:t>
      </w:r>
      <w:r>
        <w:rPr>
          <w:rFonts w:ascii="Times New Roman" w:hAnsi="Times New Roman" w:cs="Times New Roman"/>
          <w:sz w:val="28"/>
          <w:szCs w:val="28"/>
        </w:rPr>
        <w:t>будет соответствовать</w:t>
      </w:r>
      <w:r w:rsidRPr="00BD3B28">
        <w:rPr>
          <w:rFonts w:ascii="Times New Roman" w:hAnsi="Times New Roman" w:cs="Times New Roman"/>
          <w:sz w:val="28"/>
          <w:szCs w:val="28"/>
        </w:rPr>
        <w:t xml:space="preserve"> доходности по рынку в целом</w:t>
      </w:r>
      <w:r w:rsidR="00F12C67">
        <w:rPr>
          <w:rFonts w:ascii="Times New Roman" w:hAnsi="Times New Roman" w:cs="Times New Roman"/>
          <w:sz w:val="28"/>
          <w:szCs w:val="28"/>
        </w:rPr>
        <w:t xml:space="preserve"> – 10</w:t>
      </w:r>
      <w:r w:rsidR="00260970">
        <w:rPr>
          <w:rFonts w:ascii="Times New Roman" w:hAnsi="Times New Roman" w:cs="Times New Roman"/>
          <w:sz w:val="28"/>
          <w:szCs w:val="28"/>
        </w:rPr>
        <w:t xml:space="preserve"> </w:t>
      </w:r>
      <w:r w:rsidR="00F12C67">
        <w:rPr>
          <w:rFonts w:ascii="Times New Roman" w:hAnsi="Times New Roman" w:cs="Times New Roman"/>
          <w:sz w:val="28"/>
          <w:szCs w:val="28"/>
        </w:rPr>
        <w:t>%</w:t>
      </w:r>
      <w:r w:rsidRPr="00BD3B2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C1149" w:rsidRPr="00B97F0A" w:rsidRDefault="00DF129B" w:rsidP="00A17D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ставка купонного дохода </w:t>
      </w:r>
      <w:r w:rsidRPr="00DF129B">
        <w:rPr>
          <w:rFonts w:ascii="Times New Roman" w:hAnsi="Times New Roman" w:cs="Times New Roman"/>
          <w:sz w:val="28"/>
          <w:szCs w:val="28"/>
        </w:rPr>
        <w:t>по облигации превышает ставку банковского процента (ставку альтернативного варианта вложения средств с данным уровнем риска</w:t>
      </w:r>
      <w:r>
        <w:rPr>
          <w:rFonts w:ascii="Times New Roman" w:hAnsi="Times New Roman" w:cs="Times New Roman"/>
          <w:sz w:val="28"/>
          <w:szCs w:val="28"/>
        </w:rPr>
        <w:t>), то это</w:t>
      </w:r>
      <w:r w:rsidRPr="00DF129B">
        <w:rPr>
          <w:rFonts w:ascii="Times New Roman" w:hAnsi="Times New Roman" w:cs="Times New Roman"/>
          <w:sz w:val="28"/>
          <w:szCs w:val="28"/>
        </w:rPr>
        <w:t xml:space="preserve"> приведёт к конкуренции между покупателями на рынке облигаций, которые будут готовы приобретать облигацию, пока её доходность к погашению будет выше доходности по рынку в целом с данным уровнем риска. </w:t>
      </w:r>
      <w:r>
        <w:rPr>
          <w:rFonts w:ascii="Times New Roman" w:hAnsi="Times New Roman" w:cs="Times New Roman"/>
          <w:sz w:val="28"/>
          <w:szCs w:val="28"/>
        </w:rPr>
        <w:t>Рыночная стоимость</w:t>
      </w:r>
      <w:r w:rsidRPr="00DF129B">
        <w:rPr>
          <w:rFonts w:ascii="Times New Roman" w:hAnsi="Times New Roman" w:cs="Times New Roman"/>
          <w:sz w:val="28"/>
          <w:szCs w:val="28"/>
        </w:rPr>
        <w:t xml:space="preserve"> облигации при этом будет </w:t>
      </w:r>
      <w:r w:rsidR="00BD3B28">
        <w:rPr>
          <w:rFonts w:ascii="Times New Roman" w:hAnsi="Times New Roman" w:cs="Times New Roman"/>
          <w:sz w:val="28"/>
          <w:szCs w:val="28"/>
        </w:rPr>
        <w:t>больше</w:t>
      </w:r>
      <w:r>
        <w:rPr>
          <w:rFonts w:ascii="Times New Roman" w:hAnsi="Times New Roman" w:cs="Times New Roman"/>
          <w:sz w:val="28"/>
          <w:szCs w:val="28"/>
        </w:rPr>
        <w:t>, чем номинальная стоимость</w:t>
      </w:r>
      <w:r w:rsidR="00BD3B28">
        <w:rPr>
          <w:rFonts w:ascii="Times New Roman" w:hAnsi="Times New Roman" w:cs="Times New Roman"/>
          <w:sz w:val="28"/>
          <w:szCs w:val="28"/>
        </w:rPr>
        <w:t xml:space="preserve"> (в нашем примере _____ </w:t>
      </w:r>
      <w:r w:rsidR="00BD3B28" w:rsidRPr="00BD3B28">
        <w:rPr>
          <w:rFonts w:ascii="Times New Roman" w:hAnsi="Times New Roman" w:cs="Times New Roman"/>
          <w:sz w:val="28"/>
          <w:szCs w:val="28"/>
        </w:rPr>
        <w:t>&gt;</w:t>
      </w:r>
      <w:r w:rsidR="00BD3B28">
        <w:rPr>
          <w:rFonts w:ascii="Times New Roman" w:hAnsi="Times New Roman" w:cs="Times New Roman"/>
          <w:sz w:val="28"/>
          <w:szCs w:val="28"/>
        </w:rPr>
        <w:t xml:space="preserve">_____). </w:t>
      </w:r>
      <w:r w:rsidRPr="00DF129B">
        <w:rPr>
          <w:rFonts w:ascii="Times New Roman" w:hAnsi="Times New Roman" w:cs="Times New Roman"/>
          <w:sz w:val="28"/>
          <w:szCs w:val="28"/>
        </w:rPr>
        <w:t xml:space="preserve">Инвесторы будут готовы приобретать облигацию с премией (переплачивать), чтобы получать купонный доход в размере </w:t>
      </w:r>
      <w:r w:rsidR="00BD3B28">
        <w:rPr>
          <w:rFonts w:ascii="Times New Roman" w:hAnsi="Times New Roman" w:cs="Times New Roman"/>
          <w:sz w:val="28"/>
          <w:szCs w:val="28"/>
        </w:rPr>
        <w:t>12</w:t>
      </w:r>
      <w:r w:rsidR="006D2409">
        <w:rPr>
          <w:rFonts w:ascii="Times New Roman" w:hAnsi="Times New Roman" w:cs="Times New Roman"/>
          <w:sz w:val="28"/>
          <w:szCs w:val="28"/>
        </w:rPr>
        <w:t xml:space="preserve"> </w:t>
      </w:r>
      <w:r w:rsidRPr="00DF129B">
        <w:rPr>
          <w:rFonts w:ascii="Times New Roman" w:hAnsi="Times New Roman" w:cs="Times New Roman"/>
          <w:sz w:val="28"/>
          <w:szCs w:val="28"/>
        </w:rPr>
        <w:t xml:space="preserve">%, а затем погасить облигацию по номиналу. Это будет продолжаться до тех пор, пока доходность к погашению облигации не сравняется с рыночной </w:t>
      </w:r>
      <w:r>
        <w:rPr>
          <w:rFonts w:ascii="Times New Roman" w:hAnsi="Times New Roman" w:cs="Times New Roman"/>
          <w:sz w:val="28"/>
          <w:szCs w:val="28"/>
        </w:rPr>
        <w:t xml:space="preserve">ставкой, в нашем случае это </w:t>
      </w:r>
      <w:r w:rsidR="00BD3B28">
        <w:rPr>
          <w:rFonts w:ascii="Times New Roman" w:hAnsi="Times New Roman" w:cs="Times New Roman"/>
          <w:sz w:val="28"/>
          <w:szCs w:val="28"/>
        </w:rPr>
        <w:t>10</w:t>
      </w:r>
      <w:r w:rsidR="006D2409">
        <w:rPr>
          <w:rFonts w:ascii="Times New Roman" w:hAnsi="Times New Roman" w:cs="Times New Roman"/>
          <w:sz w:val="28"/>
          <w:szCs w:val="28"/>
        </w:rPr>
        <w:t xml:space="preserve"> </w:t>
      </w:r>
      <w:r w:rsidRPr="00DF129B">
        <w:rPr>
          <w:rFonts w:ascii="Times New Roman" w:hAnsi="Times New Roman" w:cs="Times New Roman"/>
          <w:sz w:val="28"/>
          <w:szCs w:val="28"/>
        </w:rPr>
        <w:t xml:space="preserve">%. То есть инвестор будет получать купонный доход </w:t>
      </w:r>
      <w:r w:rsidR="00BD3B28">
        <w:rPr>
          <w:rFonts w:ascii="Times New Roman" w:hAnsi="Times New Roman" w:cs="Times New Roman"/>
          <w:sz w:val="28"/>
          <w:szCs w:val="28"/>
        </w:rPr>
        <w:t>12</w:t>
      </w:r>
      <w:r w:rsidR="006D2409">
        <w:rPr>
          <w:rFonts w:ascii="Times New Roman" w:hAnsi="Times New Roman" w:cs="Times New Roman"/>
          <w:sz w:val="28"/>
          <w:szCs w:val="28"/>
        </w:rPr>
        <w:t xml:space="preserve"> </w:t>
      </w:r>
      <w:r w:rsidRPr="00DF129B">
        <w:rPr>
          <w:rFonts w:ascii="Times New Roman" w:hAnsi="Times New Roman" w:cs="Times New Roman"/>
          <w:sz w:val="28"/>
          <w:szCs w:val="28"/>
        </w:rPr>
        <w:t xml:space="preserve">%, однако отрицательная разница между </w:t>
      </w:r>
      <w:r w:rsidRPr="00DF129B">
        <w:rPr>
          <w:rFonts w:ascii="Times New Roman" w:hAnsi="Times New Roman" w:cs="Times New Roman"/>
          <w:sz w:val="28"/>
          <w:szCs w:val="28"/>
        </w:rPr>
        <w:lastRenderedPageBreak/>
        <w:t xml:space="preserve">ценой продажи (по номиналу) и ценой покупки (с премией) снизит доходность облигации до </w:t>
      </w:r>
      <w:r w:rsidR="00BD3B28">
        <w:rPr>
          <w:rFonts w:ascii="Times New Roman" w:hAnsi="Times New Roman" w:cs="Times New Roman"/>
          <w:sz w:val="28"/>
          <w:szCs w:val="28"/>
        </w:rPr>
        <w:t>10</w:t>
      </w:r>
      <w:r w:rsidR="006D2409">
        <w:rPr>
          <w:rFonts w:ascii="Times New Roman" w:hAnsi="Times New Roman" w:cs="Times New Roman"/>
          <w:sz w:val="28"/>
          <w:szCs w:val="28"/>
        </w:rPr>
        <w:t xml:space="preserve"> </w:t>
      </w:r>
      <w:r w:rsidRPr="00DF129B">
        <w:rPr>
          <w:rFonts w:ascii="Times New Roman" w:hAnsi="Times New Roman" w:cs="Times New Roman"/>
          <w:sz w:val="28"/>
          <w:szCs w:val="28"/>
        </w:rPr>
        <w:t>%.</w:t>
      </w:r>
    </w:p>
    <w:sectPr w:rsidR="00CC1149" w:rsidRPr="00B97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F0A"/>
    <w:rsid w:val="00021FAE"/>
    <w:rsid w:val="000657EF"/>
    <w:rsid w:val="000C24A9"/>
    <w:rsid w:val="000F379D"/>
    <w:rsid w:val="001206B0"/>
    <w:rsid w:val="001263C6"/>
    <w:rsid w:val="00195173"/>
    <w:rsid w:val="001B0306"/>
    <w:rsid w:val="001C0A4C"/>
    <w:rsid w:val="001F12C8"/>
    <w:rsid w:val="00222EEB"/>
    <w:rsid w:val="0023146C"/>
    <w:rsid w:val="00260970"/>
    <w:rsid w:val="002F0EBF"/>
    <w:rsid w:val="002F3E3E"/>
    <w:rsid w:val="002F6AF9"/>
    <w:rsid w:val="00301D1F"/>
    <w:rsid w:val="003241FC"/>
    <w:rsid w:val="00327820"/>
    <w:rsid w:val="00362E45"/>
    <w:rsid w:val="00380890"/>
    <w:rsid w:val="003832E0"/>
    <w:rsid w:val="00391A74"/>
    <w:rsid w:val="00397F79"/>
    <w:rsid w:val="003F1B44"/>
    <w:rsid w:val="00436870"/>
    <w:rsid w:val="00451558"/>
    <w:rsid w:val="00486AE8"/>
    <w:rsid w:val="004B219B"/>
    <w:rsid w:val="004D1BEC"/>
    <w:rsid w:val="00521E93"/>
    <w:rsid w:val="0059797E"/>
    <w:rsid w:val="005A576D"/>
    <w:rsid w:val="005E5A85"/>
    <w:rsid w:val="00610EF8"/>
    <w:rsid w:val="00620254"/>
    <w:rsid w:val="00652CD4"/>
    <w:rsid w:val="006D1CD6"/>
    <w:rsid w:val="006D2409"/>
    <w:rsid w:val="00747531"/>
    <w:rsid w:val="00762E1D"/>
    <w:rsid w:val="00777341"/>
    <w:rsid w:val="00807BE2"/>
    <w:rsid w:val="0085379D"/>
    <w:rsid w:val="00860FED"/>
    <w:rsid w:val="00874EF8"/>
    <w:rsid w:val="008D7466"/>
    <w:rsid w:val="0097002D"/>
    <w:rsid w:val="00A0705F"/>
    <w:rsid w:val="00A17DEF"/>
    <w:rsid w:val="00A201A2"/>
    <w:rsid w:val="00AA4E32"/>
    <w:rsid w:val="00B17AEE"/>
    <w:rsid w:val="00B47DFE"/>
    <w:rsid w:val="00B72C08"/>
    <w:rsid w:val="00B97F0A"/>
    <w:rsid w:val="00BB46A8"/>
    <w:rsid w:val="00BD3B28"/>
    <w:rsid w:val="00C027B2"/>
    <w:rsid w:val="00CC1149"/>
    <w:rsid w:val="00DE5A3F"/>
    <w:rsid w:val="00DF129B"/>
    <w:rsid w:val="00E2307A"/>
    <w:rsid w:val="00E77098"/>
    <w:rsid w:val="00EE26A8"/>
    <w:rsid w:val="00F12C67"/>
    <w:rsid w:val="00F70F5D"/>
    <w:rsid w:val="00F80BE1"/>
    <w:rsid w:val="00FA08A0"/>
    <w:rsid w:val="00FD0D36"/>
    <w:rsid w:val="00FD7432"/>
    <w:rsid w:val="00FE7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BAC95E"/>
  <w14:defaultImageDpi w14:val="0"/>
  <w15:docId w15:val="{7E1B6B0B-84D1-4E75-8D88-06D60E094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432"/>
  </w:style>
  <w:style w:type="paragraph" w:styleId="1">
    <w:name w:val="heading 1"/>
    <w:basedOn w:val="a"/>
    <w:next w:val="a"/>
    <w:link w:val="10"/>
    <w:uiPriority w:val="9"/>
    <w:qFormat/>
    <w:locked/>
    <w:rsid w:val="00B97F0A"/>
    <w:pPr>
      <w:keepNext/>
      <w:keepLines/>
      <w:spacing w:before="480" w:after="0"/>
      <w:outlineLvl w:val="0"/>
    </w:pPr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B97F0A"/>
    <w:pPr>
      <w:keepNext/>
      <w:keepLines/>
      <w:spacing w:before="200" w:after="0"/>
      <w:outlineLvl w:val="1"/>
    </w:pPr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B97F0A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locked/>
    <w:rsid w:val="00B97F0A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59"/>
    <w:rsid w:val="00860FED"/>
    <w:pPr>
      <w:spacing w:after="0" w:line="240" w:lineRule="auto"/>
    </w:pPr>
    <w:rPr>
      <w:rFonts w:asciiTheme="minorHAnsi" w:hAnsiTheme="minorHAns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62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62E4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D24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429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29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29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wmf"/><Relationship Id="rId19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1501</Words>
  <Characters>8557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</dc:creator>
  <cp:lastModifiedBy>User</cp:lastModifiedBy>
  <cp:revision>3</cp:revision>
  <dcterms:created xsi:type="dcterms:W3CDTF">2023-12-28T06:06:00Z</dcterms:created>
  <dcterms:modified xsi:type="dcterms:W3CDTF">2023-12-28T06:55:00Z</dcterms:modified>
</cp:coreProperties>
</file>