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9CE61" w14:textId="77777777" w:rsidR="00EC7CCD" w:rsidRPr="00445D7C" w:rsidRDefault="00EC7CCD" w:rsidP="00B33EC4">
      <w:pPr>
        <w:pStyle w:val="1"/>
        <w:spacing w:line="360" w:lineRule="auto"/>
        <w:jc w:val="center"/>
        <w:rPr>
          <w:rFonts w:ascii="Times New Roman" w:hAnsi="Times New Roman" w:cs="Times New Roman"/>
          <w:color w:val="008FC8"/>
        </w:rPr>
      </w:pPr>
      <w:bookmarkStart w:id="0" w:name="_GoBack"/>
      <w:bookmarkEnd w:id="0"/>
      <w:r w:rsidRPr="00445D7C">
        <w:rPr>
          <w:rFonts w:ascii="Times New Roman" w:hAnsi="Times New Roman" w:cs="Times New Roman"/>
          <w:color w:val="008FC8"/>
        </w:rPr>
        <w:t>Общие требования к оформлению заданий</w:t>
      </w:r>
    </w:p>
    <w:p w14:paraId="767021A3" w14:textId="77777777" w:rsidR="00EC7CCD" w:rsidRDefault="00EC7CCD" w:rsidP="00B33EC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6F2B4B" w14:textId="77777777" w:rsidR="00EC7CCD" w:rsidRPr="00D016CE" w:rsidRDefault="00EC7CCD" w:rsidP="00B33EC4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B5B">
        <w:rPr>
          <w:rFonts w:ascii="Times New Roman" w:hAnsi="Times New Roman" w:cs="Times New Roman"/>
          <w:b/>
          <w:sz w:val="28"/>
          <w:szCs w:val="28"/>
        </w:rPr>
        <w:t>Выполнять оформление строго по требованиям!</w:t>
      </w:r>
    </w:p>
    <w:p w14:paraId="2BDC9DBC" w14:textId="77777777" w:rsidR="00EC7CCD" w:rsidRPr="0059512D" w:rsidRDefault="00EC7CCD" w:rsidP="00B33EC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512D"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любым печатным способом на одной стороне листа белой бумаги формата А4. Цвет шрифта должен быть черным. При компьютерном наборе рекомендуется </w:t>
      </w:r>
      <w:r w:rsidRPr="0059512D">
        <w:rPr>
          <w:rFonts w:ascii="Times New Roman" w:hAnsi="Times New Roman" w:cs="Times New Roman"/>
          <w:b/>
          <w:sz w:val="28"/>
          <w:szCs w:val="28"/>
        </w:rPr>
        <w:t>кегль 14</w:t>
      </w:r>
      <w:r w:rsidRPr="0059512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одинарный или </w:t>
      </w:r>
      <w:r w:rsidRPr="0059512D">
        <w:rPr>
          <w:rFonts w:ascii="Times New Roman" w:hAnsi="Times New Roman" w:cs="Times New Roman"/>
          <w:sz w:val="28"/>
          <w:szCs w:val="28"/>
        </w:rPr>
        <w:t xml:space="preserve">полуторный межстрочный интервал, гарнитура шрифта </w:t>
      </w:r>
      <w:proofErr w:type="spellStart"/>
      <w:r w:rsidRPr="00272831">
        <w:rPr>
          <w:rFonts w:ascii="Times New Roman" w:hAnsi="Times New Roman" w:cs="Times New Roman"/>
          <w:b/>
          <w:i/>
          <w:sz w:val="28"/>
          <w:szCs w:val="28"/>
        </w:rPr>
        <w:t>Times</w:t>
      </w:r>
      <w:proofErr w:type="spellEnd"/>
      <w:r w:rsidRPr="002728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72831">
        <w:rPr>
          <w:rFonts w:ascii="Times New Roman" w:hAnsi="Times New Roman" w:cs="Times New Roman"/>
          <w:b/>
          <w:i/>
          <w:sz w:val="28"/>
          <w:szCs w:val="28"/>
        </w:rPr>
        <w:t>New</w:t>
      </w:r>
      <w:proofErr w:type="spellEnd"/>
      <w:r w:rsidRPr="0027283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72831">
        <w:rPr>
          <w:rFonts w:ascii="Times New Roman" w:hAnsi="Times New Roman" w:cs="Times New Roman"/>
          <w:b/>
          <w:i/>
          <w:sz w:val="28"/>
          <w:szCs w:val="28"/>
        </w:rPr>
        <w:t>Roman</w:t>
      </w:r>
      <w:proofErr w:type="spellEnd"/>
      <w:r w:rsidRPr="0059512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9512D">
        <w:rPr>
          <w:rFonts w:ascii="Times New Roman" w:hAnsi="Times New Roman" w:cs="Times New Roman"/>
          <w:sz w:val="28"/>
          <w:szCs w:val="28"/>
        </w:rPr>
        <w:t xml:space="preserve">Основной текст работы должен быть выровнен </w:t>
      </w:r>
      <w:r w:rsidRPr="0059512D">
        <w:rPr>
          <w:rFonts w:ascii="Times New Roman" w:hAnsi="Times New Roman" w:cs="Times New Roman"/>
          <w:b/>
          <w:sz w:val="28"/>
          <w:szCs w:val="28"/>
        </w:rPr>
        <w:t>по ширине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99C05B2" w14:textId="77777777" w:rsidR="00EC7CCD" w:rsidRDefault="00EC7CCD" w:rsidP="00B3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12D">
        <w:rPr>
          <w:rFonts w:ascii="Times New Roman" w:hAnsi="Times New Roman" w:cs="Times New Roman"/>
          <w:sz w:val="28"/>
          <w:szCs w:val="28"/>
        </w:rPr>
        <w:t>Цифровой материал, как правило, оформляют в виде таблиц, что обеспечивает лучшую наглядность и удобство сравнения показателей. Таблицу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512D">
        <w:rPr>
          <w:rFonts w:ascii="Times New Roman" w:hAnsi="Times New Roman" w:cs="Times New Roman"/>
          <w:sz w:val="28"/>
          <w:szCs w:val="28"/>
        </w:rPr>
        <w:t xml:space="preserve"> в зависимости от ее размера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9512D">
        <w:rPr>
          <w:rFonts w:ascii="Times New Roman" w:hAnsi="Times New Roman" w:cs="Times New Roman"/>
          <w:sz w:val="28"/>
          <w:szCs w:val="28"/>
        </w:rPr>
        <w:t xml:space="preserve"> обычно помещают под текстом, в котором впервые дана на нее ссылка. </w:t>
      </w:r>
    </w:p>
    <w:p w14:paraId="019353B0" w14:textId="77777777" w:rsidR="00EC7CCD" w:rsidRDefault="00EC7CCD" w:rsidP="00B33EC4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0BFE2822" w14:textId="77777777" w:rsidR="00EC7CCD" w:rsidRDefault="00EC7CCD" w:rsidP="00B33EC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выполненного задания</w:t>
      </w:r>
    </w:p>
    <w:p w14:paraId="7D89CA47" w14:textId="77777777" w:rsidR="00EC7CCD" w:rsidRPr="00CD562C" w:rsidRDefault="00EC7CCD" w:rsidP="00B33EC4">
      <w:pPr>
        <w:spacing w:after="0" w:line="36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D562C">
        <w:rPr>
          <w:rFonts w:ascii="Times New Roman" w:hAnsi="Times New Roman" w:cs="Times New Roman"/>
          <w:sz w:val="28"/>
          <w:szCs w:val="28"/>
        </w:rPr>
        <w:t>Титульный лист практического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21FA58" w14:textId="77777777" w:rsidR="00EC7CCD" w:rsidRPr="00B4714D" w:rsidRDefault="00EC7CCD" w:rsidP="00B33EC4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D562C">
        <w:rPr>
          <w:rFonts w:ascii="Times New Roman" w:hAnsi="Times New Roman" w:cs="Times New Roman"/>
          <w:sz w:val="28"/>
          <w:szCs w:val="28"/>
        </w:rPr>
        <w:t>Само выполненное задание</w:t>
      </w:r>
      <w:r>
        <w:rPr>
          <w:rFonts w:ascii="Times New Roman" w:hAnsi="Times New Roman" w:cs="Times New Roman"/>
          <w:sz w:val="28"/>
          <w:szCs w:val="28"/>
        </w:rPr>
        <w:t xml:space="preserve"> (бланк выполнения задания).</w:t>
      </w:r>
    </w:p>
    <w:p w14:paraId="748DDD74" w14:textId="77777777" w:rsidR="00EC7CCD" w:rsidRPr="00B4714D" w:rsidRDefault="00EC7CCD" w:rsidP="00B33E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D562C">
        <w:rPr>
          <w:rFonts w:ascii="Times New Roman" w:hAnsi="Times New Roman" w:cs="Times New Roman"/>
          <w:sz w:val="28"/>
          <w:szCs w:val="28"/>
        </w:rPr>
        <w:t>Библиографический список (при необходимости)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D8231C" w14:textId="77777777" w:rsidR="00EC7CCD" w:rsidRDefault="00EC7CCD" w:rsidP="00B33EC4">
      <w:pPr>
        <w:spacing w:after="160" w:line="360" w:lineRule="auto"/>
        <w:rPr>
          <w:rFonts w:ascii="Times New Roman" w:eastAsiaTheme="majorEastAsia" w:hAnsi="Times New Roman" w:cs="Times New Roman"/>
          <w:b/>
          <w:bCs/>
          <w:color w:val="2F5496" w:themeColor="accent1" w:themeShade="BF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14:paraId="04DDE66F" w14:textId="18FC0F00" w:rsidR="001A08F0" w:rsidRPr="00445D7C" w:rsidRDefault="001A08F0" w:rsidP="00B33EC4">
      <w:pPr>
        <w:pStyle w:val="1"/>
        <w:spacing w:after="240" w:line="360" w:lineRule="auto"/>
        <w:jc w:val="center"/>
        <w:rPr>
          <w:rFonts w:ascii="Times New Roman" w:hAnsi="Times New Roman" w:cs="Times New Roman"/>
          <w:color w:val="008FC8"/>
        </w:rPr>
      </w:pPr>
      <w:r w:rsidRPr="00445D7C">
        <w:rPr>
          <w:rFonts w:ascii="Times New Roman" w:hAnsi="Times New Roman" w:cs="Times New Roman"/>
          <w:color w:val="008FC8"/>
        </w:rPr>
        <w:lastRenderedPageBreak/>
        <w:t>Практическое задание 1</w:t>
      </w:r>
    </w:p>
    <w:p w14:paraId="0ED4FD02" w14:textId="7137F372" w:rsidR="001A08F0" w:rsidRDefault="001A08F0" w:rsidP="00B33EC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A71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1A6A71" w:rsidRPr="001A6A71">
        <w:rPr>
          <w:rFonts w:ascii="Times New Roman" w:hAnsi="Times New Roman" w:cs="Times New Roman"/>
          <w:b/>
          <w:sz w:val="28"/>
          <w:szCs w:val="28"/>
        </w:rPr>
        <w:t>3 «Основные средства предприятия и показатели эффективности их использования».</w:t>
      </w:r>
    </w:p>
    <w:p w14:paraId="0A8341A5" w14:textId="713E0F4D" w:rsidR="001A6A71" w:rsidRPr="00B30E4A" w:rsidRDefault="00B30E4A" w:rsidP="00B33EC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0E4A">
        <w:rPr>
          <w:rFonts w:ascii="Times New Roman" w:hAnsi="Times New Roman" w:cs="Times New Roman"/>
          <w:b/>
          <w:sz w:val="28"/>
          <w:szCs w:val="28"/>
        </w:rPr>
        <w:t>Задание 1.1</w:t>
      </w:r>
    </w:p>
    <w:p w14:paraId="61312736" w14:textId="146C9367" w:rsidR="001A6A71" w:rsidRPr="00B4714D" w:rsidRDefault="001A6A71" w:rsidP="00B33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BF9">
        <w:rPr>
          <w:rFonts w:ascii="Times New Roman" w:hAnsi="Times New Roman" w:cs="Times New Roman"/>
          <w:sz w:val="28"/>
          <w:szCs w:val="28"/>
        </w:rPr>
        <w:t xml:space="preserve">Исходными данными </w:t>
      </w:r>
      <w:r w:rsidR="00B33EC4">
        <w:rPr>
          <w:rFonts w:ascii="Times New Roman" w:hAnsi="Times New Roman" w:cs="Times New Roman"/>
          <w:sz w:val="28"/>
          <w:szCs w:val="28"/>
        </w:rPr>
        <w:t>з</w:t>
      </w:r>
      <w:r w:rsidR="00B33EC4" w:rsidRPr="003C4BF9">
        <w:rPr>
          <w:rFonts w:ascii="Times New Roman" w:hAnsi="Times New Roman" w:cs="Times New Roman"/>
          <w:sz w:val="28"/>
          <w:szCs w:val="28"/>
        </w:rPr>
        <w:t xml:space="preserve">адания </w:t>
      </w:r>
      <w:r w:rsidRPr="003C4BF9">
        <w:rPr>
          <w:rFonts w:ascii="Times New Roman" w:hAnsi="Times New Roman" w:cs="Times New Roman"/>
          <w:sz w:val="28"/>
          <w:szCs w:val="28"/>
        </w:rPr>
        <w:t>1.1</w:t>
      </w:r>
      <w:r w:rsidRPr="00B4714D">
        <w:rPr>
          <w:rFonts w:ascii="Times New Roman" w:hAnsi="Times New Roman" w:cs="Times New Roman"/>
          <w:sz w:val="28"/>
          <w:szCs w:val="28"/>
        </w:rPr>
        <w:t xml:space="preserve"> для расчета показателей использования основных фондов будут следующие данные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420A6D58" w14:textId="10957807" w:rsidR="001A6A71" w:rsidRPr="00B4714D" w:rsidRDefault="001A6A71" w:rsidP="00445D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2D8">
        <w:rPr>
          <w:rFonts w:ascii="Times New Roman" w:hAnsi="Times New Roman" w:cs="Times New Roman"/>
          <w:b/>
          <w:sz w:val="28"/>
          <w:szCs w:val="28"/>
        </w:rPr>
        <w:t>Дано</w:t>
      </w:r>
      <w:r w:rsidRPr="00B4714D">
        <w:rPr>
          <w:rFonts w:ascii="Times New Roman" w:hAnsi="Times New Roman" w:cs="Times New Roman"/>
          <w:sz w:val="28"/>
          <w:szCs w:val="28"/>
        </w:rPr>
        <w:t>:</w:t>
      </w:r>
      <w:r w:rsidR="00B33EC4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ействующее предприятие имеет основных фондов на сумму 750 тыс. руб. В результате модернизации было выведено из оборота недействующего оборудования на сумму 50 тыс. руб. и введено новое на сумму 20 тыс. руб. При демонтаже недействующего оборудования было произведено затрат на сумму 8 тыс. руб. В то</w:t>
      </w:r>
      <w:r w:rsidR="00B33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 время при доставке</w:t>
      </w:r>
      <w:r w:rsidRPr="002617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нового оборудования было произведено затрат на сумму 4 тыс. руб. Недействующее оборудование реализовано на сумму 6 тыс. руб. Недействующее оборудование выведено из оборота в мае, а новое введено в октябре. Объем реализованной продукции </w:t>
      </w:r>
      <w:r w:rsidR="00B33E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4500 тыс. рублей, численность персонала </w:t>
      </w:r>
      <w:r w:rsidR="00B33EC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12 чел.</w:t>
      </w:r>
    </w:p>
    <w:p w14:paraId="2511B0BF" w14:textId="77777777" w:rsidR="001A6A71" w:rsidRDefault="001A6A71" w:rsidP="00B33EC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2D8">
        <w:rPr>
          <w:rFonts w:ascii="Times New Roman" w:hAnsi="Times New Roman" w:cs="Times New Roman"/>
          <w:b/>
          <w:sz w:val="28"/>
          <w:szCs w:val="28"/>
        </w:rPr>
        <w:t>Рассчитать</w:t>
      </w:r>
      <w:r w:rsidRPr="00B4714D">
        <w:rPr>
          <w:rFonts w:ascii="Times New Roman" w:hAnsi="Times New Roman" w:cs="Times New Roman"/>
          <w:sz w:val="28"/>
          <w:szCs w:val="28"/>
        </w:rPr>
        <w:t xml:space="preserve"> </w:t>
      </w:r>
      <w:r w:rsidRPr="006B49FE">
        <w:rPr>
          <w:rFonts w:ascii="Times New Roman" w:hAnsi="Times New Roman" w:cs="Times New Roman"/>
          <w:b/>
          <w:sz w:val="28"/>
          <w:szCs w:val="28"/>
        </w:rPr>
        <w:t>следующие показатели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 с учетом произведенных затрат и реализации оборудования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2B658D1" w14:textId="512A60F0" w:rsidR="001A6A71" w:rsidRDefault="001A6A71" w:rsidP="00B33EC4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 на конец года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187A2411" w14:textId="5DF80B15" w:rsidR="001A6A71" w:rsidRDefault="00B33EC4" w:rsidP="00B33EC4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Среднегодовая </w:t>
      </w:r>
      <w:r w:rsidR="001A6A71"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C6675C" w14:textId="71B878F0" w:rsidR="001A6A71" w:rsidRDefault="00B33EC4" w:rsidP="00B33EC4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Фондоотдача.</w:t>
      </w:r>
    </w:p>
    <w:p w14:paraId="7677FD53" w14:textId="4D047DC8" w:rsidR="001A6A71" w:rsidRDefault="001A6A71" w:rsidP="00B33EC4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Фондоёмкость</w:t>
      </w:r>
      <w:proofErr w:type="spellEnd"/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743E4F3D" w14:textId="405A3F64" w:rsidR="001A6A71" w:rsidRPr="002F0D2C" w:rsidRDefault="00B33EC4" w:rsidP="00B33EC4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Фондовооружённость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A71">
        <w:rPr>
          <w:rFonts w:ascii="Times New Roman" w:hAnsi="Times New Roman" w:cs="Times New Roman"/>
          <w:sz w:val="28"/>
          <w:szCs w:val="28"/>
        </w:rPr>
        <w:t xml:space="preserve">труда. </w:t>
      </w:r>
    </w:p>
    <w:p w14:paraId="0B9B0807" w14:textId="27251650" w:rsidR="003C4BF9" w:rsidRDefault="003C4BF9" w:rsidP="00B33EC4">
      <w:pPr>
        <w:spacing w:after="16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D840D28" w14:textId="61BF8696" w:rsidR="001A6A71" w:rsidRDefault="001A6A71" w:rsidP="00B33EC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A50C6F">
        <w:rPr>
          <w:rFonts w:ascii="Times New Roman" w:hAnsi="Times New Roman" w:cs="Times New Roman"/>
          <w:b/>
          <w:sz w:val="28"/>
          <w:szCs w:val="28"/>
        </w:rPr>
        <w:t>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1.1</w:t>
      </w:r>
    </w:p>
    <w:p w14:paraId="6D83B637" w14:textId="613EC215" w:rsidR="001A6A71" w:rsidRDefault="001A6A71" w:rsidP="00B3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C6F">
        <w:rPr>
          <w:rFonts w:ascii="Times New Roman" w:hAnsi="Times New Roman" w:cs="Times New Roman"/>
          <w:sz w:val="28"/>
          <w:szCs w:val="28"/>
        </w:rPr>
        <w:t>При выполнении задания использовать следующую последовательность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1A09E861" w14:textId="77777777" w:rsidR="001A6A71" w:rsidRPr="00A50C6F" w:rsidRDefault="001A6A71" w:rsidP="00B33E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50C6F">
        <w:rPr>
          <w:rFonts w:ascii="Times New Roman" w:hAnsi="Times New Roman" w:cs="Times New Roman"/>
          <w:i/>
          <w:color w:val="000000"/>
          <w:sz w:val="28"/>
          <w:szCs w:val="28"/>
        </w:rPr>
        <w:t>Решение:</w:t>
      </w:r>
    </w:p>
    <w:p w14:paraId="09249367" w14:textId="3FA888E7" w:rsidR="001A6A71" w:rsidRDefault="001A6A71" w:rsidP="00B33EC4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 на начало года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5B3798CE" w14:textId="3F98E7A0" w:rsidR="001A6A71" w:rsidRPr="005502BF" w:rsidRDefault="001A6A71" w:rsidP="00B33EC4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 на конец года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7EEDEE20" w14:textId="67FAB991" w:rsidR="001A6A71" w:rsidRDefault="001A6A71" w:rsidP="00B33EC4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Среднегодовая стоимость основных производственных фондов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08D532EC" w14:textId="18ADE4B7" w:rsidR="001A6A71" w:rsidRDefault="001A6A71" w:rsidP="00B33EC4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Фондоотдача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760F2D6C" w14:textId="622C0FAE" w:rsidR="001A6A71" w:rsidRDefault="001A6A71" w:rsidP="00B33EC4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Фондоёмкость</w:t>
      </w:r>
      <w:proofErr w:type="spellEnd"/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3F4E7016" w14:textId="77777777" w:rsidR="001A6A71" w:rsidRPr="002F0D2C" w:rsidRDefault="001A6A71" w:rsidP="00B33EC4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Фондовооруженность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труда. </w:t>
      </w:r>
    </w:p>
    <w:p w14:paraId="0169AE17" w14:textId="0C0304C9" w:rsidR="001A6A71" w:rsidRPr="003C4BF9" w:rsidRDefault="001A6A71" w:rsidP="00B33EC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4BF9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="00B33EC4">
        <w:rPr>
          <w:rFonts w:ascii="Times New Roman" w:hAnsi="Times New Roman" w:cs="Times New Roman"/>
          <w:b/>
          <w:sz w:val="28"/>
          <w:szCs w:val="28"/>
        </w:rPr>
        <w:t>з</w:t>
      </w:r>
      <w:r w:rsidR="00B33EC4" w:rsidRPr="003C4BF9">
        <w:rPr>
          <w:rFonts w:ascii="Times New Roman" w:hAnsi="Times New Roman" w:cs="Times New Roman"/>
          <w:b/>
          <w:sz w:val="28"/>
          <w:szCs w:val="28"/>
        </w:rPr>
        <w:t xml:space="preserve">адания </w:t>
      </w:r>
      <w:r w:rsidRPr="003C4BF9">
        <w:rPr>
          <w:rFonts w:ascii="Times New Roman" w:hAnsi="Times New Roman" w:cs="Times New Roman"/>
          <w:b/>
          <w:sz w:val="28"/>
          <w:szCs w:val="28"/>
        </w:rPr>
        <w:t xml:space="preserve">1.1 представить в виде таблицы </w:t>
      </w:r>
      <w:r w:rsidR="00B30E4A" w:rsidRPr="003C4BF9">
        <w:rPr>
          <w:rFonts w:ascii="Times New Roman" w:hAnsi="Times New Roman" w:cs="Times New Roman"/>
          <w:b/>
          <w:sz w:val="28"/>
          <w:szCs w:val="28"/>
        </w:rPr>
        <w:t>1</w:t>
      </w:r>
      <w:r w:rsidR="003C4BF9" w:rsidRPr="003C4BF9">
        <w:rPr>
          <w:rFonts w:ascii="Times New Roman" w:hAnsi="Times New Roman" w:cs="Times New Roman"/>
          <w:b/>
          <w:sz w:val="28"/>
          <w:szCs w:val="28"/>
        </w:rPr>
        <w:t>.1.</w:t>
      </w:r>
    </w:p>
    <w:p w14:paraId="4E4867AB" w14:textId="6ADB5268" w:rsidR="001A6A71" w:rsidRPr="00B15719" w:rsidRDefault="001A6A71" w:rsidP="00B33EC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5719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C4BF9">
        <w:rPr>
          <w:rFonts w:ascii="Times New Roman" w:hAnsi="Times New Roman" w:cs="Times New Roman"/>
          <w:sz w:val="28"/>
          <w:szCs w:val="28"/>
        </w:rPr>
        <w:t>.1</w:t>
      </w:r>
      <w:r w:rsidRPr="00B15719">
        <w:rPr>
          <w:rFonts w:ascii="Times New Roman" w:hAnsi="Times New Roman" w:cs="Times New Roman"/>
          <w:sz w:val="28"/>
          <w:szCs w:val="28"/>
        </w:rPr>
        <w:t xml:space="preserve"> </w:t>
      </w:r>
      <w:r w:rsidR="00B33EC4">
        <w:rPr>
          <w:rFonts w:ascii="Times New Roman" w:hAnsi="Times New Roman" w:cs="Times New Roman"/>
          <w:sz w:val="28"/>
          <w:szCs w:val="28"/>
        </w:rPr>
        <w:t>–</w:t>
      </w:r>
      <w:r w:rsidR="00B33EC4" w:rsidRPr="00B15719">
        <w:rPr>
          <w:rFonts w:ascii="Times New Roman" w:hAnsi="Times New Roman" w:cs="Times New Roman"/>
          <w:sz w:val="28"/>
          <w:szCs w:val="28"/>
        </w:rPr>
        <w:t xml:space="preserve"> </w:t>
      </w:r>
      <w:r w:rsidRPr="00B15719">
        <w:rPr>
          <w:rFonts w:ascii="Times New Roman" w:hAnsi="Times New Roman" w:cs="Times New Roman"/>
          <w:sz w:val="28"/>
          <w:szCs w:val="28"/>
        </w:rPr>
        <w:t>Расчет показателей использования основных фондов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5"/>
        <w:gridCol w:w="5150"/>
        <w:gridCol w:w="1662"/>
        <w:gridCol w:w="1808"/>
      </w:tblGrid>
      <w:tr w:rsidR="001A6A71" w:rsidRPr="00B15719" w14:paraId="214B7F4F" w14:textId="77777777" w:rsidTr="00D7525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DF79E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4E4C" w14:textId="77777777" w:rsidR="001A6A71" w:rsidRPr="00B15719" w:rsidRDefault="001A6A71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BB03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Расчёт показателей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303E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</w:t>
            </w:r>
          </w:p>
        </w:tc>
      </w:tr>
      <w:tr w:rsidR="001A6A71" w:rsidRPr="00B15719" w14:paraId="21C358A5" w14:textId="77777777" w:rsidTr="00D7525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C9CC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D8E9F" w14:textId="77777777" w:rsidR="001A6A71" w:rsidRPr="00B15719" w:rsidRDefault="001A6A71" w:rsidP="00B33EC4">
            <w:pPr>
              <w:spacing w:line="36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основных производственных фондов на конец года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38BD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6F5F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A71" w:rsidRPr="00B15719" w14:paraId="04BA4D31" w14:textId="77777777" w:rsidTr="00D7525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7035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78EB" w14:textId="77777777" w:rsidR="001A6A71" w:rsidRPr="00B15719" w:rsidRDefault="001A6A71" w:rsidP="00B33EC4">
            <w:pPr>
              <w:spacing w:line="36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Среднегодов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 xml:space="preserve"> стоимость основных производственных фондов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BD24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EBE3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A71" w:rsidRPr="00B15719" w14:paraId="5EC5D045" w14:textId="77777777" w:rsidTr="00D7525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0F96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F5F0" w14:textId="77777777" w:rsidR="001A6A71" w:rsidRPr="00B15719" w:rsidRDefault="001A6A71" w:rsidP="00B33EC4">
            <w:pPr>
              <w:spacing w:line="36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Фондоотдач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C92F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F77B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A71" w:rsidRPr="00B15719" w14:paraId="7F1CDC0D" w14:textId="77777777" w:rsidTr="00D7525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D5CF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E51E0" w14:textId="77A9B850" w:rsidR="001A6A71" w:rsidRPr="00B15719" w:rsidRDefault="001A6A71" w:rsidP="00B33EC4">
            <w:pPr>
              <w:spacing w:line="36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Фондоёмкость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B286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A8B4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A71" w:rsidRPr="00B15719" w14:paraId="58DD6EE0" w14:textId="77777777" w:rsidTr="00D7525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D6B0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CA11" w14:textId="4510C3E2" w:rsidR="001A6A71" w:rsidRPr="00B15719" w:rsidRDefault="001A6A71" w:rsidP="00B33EC4">
            <w:pPr>
              <w:spacing w:line="36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5719">
              <w:rPr>
                <w:rFonts w:ascii="Times New Roman" w:hAnsi="Times New Roman" w:cs="Times New Roman"/>
                <w:sz w:val="28"/>
                <w:szCs w:val="28"/>
              </w:rPr>
              <w:t>Фондовооруженность</w:t>
            </w:r>
            <w:proofErr w:type="spellEnd"/>
            <w:r w:rsidRPr="00B15719">
              <w:rPr>
                <w:rFonts w:ascii="Times New Roman" w:hAnsi="Times New Roman" w:cs="Times New Roman"/>
                <w:sz w:val="28"/>
                <w:szCs w:val="28"/>
              </w:rPr>
              <w:t xml:space="preserve"> труда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DDA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B1D1" w14:textId="77777777" w:rsidR="001A6A71" w:rsidRPr="00B15719" w:rsidRDefault="001A6A71" w:rsidP="00B33E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F359F2" w14:textId="76FA7457" w:rsidR="001A6A71" w:rsidRDefault="001A6A71" w:rsidP="00B33EC4">
      <w:pPr>
        <w:pStyle w:val="a4"/>
        <w:spacing w:line="360" w:lineRule="auto"/>
      </w:pPr>
    </w:p>
    <w:p w14:paraId="3386EF89" w14:textId="77777777" w:rsidR="003C4BF9" w:rsidRDefault="003C4BF9" w:rsidP="00B33EC4">
      <w:pPr>
        <w:spacing w:after="16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8A8957B" w14:textId="3C2D5E49" w:rsidR="00B1415B" w:rsidRDefault="00B1415B" w:rsidP="00B33EC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30E4A">
        <w:rPr>
          <w:rFonts w:ascii="Times New Roman" w:hAnsi="Times New Roman" w:cs="Times New Roman"/>
          <w:b/>
          <w:sz w:val="28"/>
          <w:szCs w:val="28"/>
        </w:rPr>
        <w:lastRenderedPageBreak/>
        <w:t>Задание 1.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067A38FD" w14:textId="569E8444" w:rsidR="00B1415B" w:rsidRDefault="00B1415B" w:rsidP="00B33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BF9">
        <w:rPr>
          <w:rFonts w:ascii="Times New Roman" w:hAnsi="Times New Roman" w:cs="Times New Roman"/>
          <w:sz w:val="28"/>
          <w:szCs w:val="28"/>
        </w:rPr>
        <w:t xml:space="preserve">Исходными данными </w:t>
      </w:r>
      <w:r w:rsidR="00B33EC4">
        <w:rPr>
          <w:rFonts w:ascii="Times New Roman" w:hAnsi="Times New Roman" w:cs="Times New Roman"/>
          <w:sz w:val="28"/>
          <w:szCs w:val="28"/>
        </w:rPr>
        <w:t>задания</w:t>
      </w:r>
      <w:r w:rsidRPr="003C4BF9">
        <w:rPr>
          <w:rFonts w:ascii="Times New Roman" w:hAnsi="Times New Roman" w:cs="Times New Roman"/>
          <w:sz w:val="28"/>
          <w:szCs w:val="28"/>
        </w:rPr>
        <w:t xml:space="preserve"> 1.2 </w:t>
      </w:r>
      <w:r w:rsidRPr="00B4714D">
        <w:rPr>
          <w:rFonts w:ascii="Times New Roman" w:hAnsi="Times New Roman" w:cs="Times New Roman"/>
          <w:sz w:val="28"/>
          <w:szCs w:val="28"/>
        </w:rPr>
        <w:t>для расчета показателей использования основных фондов будут следующие данные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19E8F7F9" w14:textId="4668955B" w:rsidR="00B1415B" w:rsidRDefault="00B1415B" w:rsidP="00B33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BF9">
        <w:rPr>
          <w:rFonts w:ascii="Times New Roman" w:hAnsi="Times New Roman" w:cs="Times New Roman"/>
          <w:b/>
          <w:sz w:val="28"/>
          <w:szCs w:val="28"/>
        </w:rPr>
        <w:t>Дано: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3EC4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классификации по вещественно</w:t>
      </w:r>
      <w:r w:rsidR="00B33EC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натуральному признаку (составу) на 1 января стоимость основных фондов составляла суммы, представленные в </w:t>
      </w:r>
      <w:r w:rsidR="00B33EC4">
        <w:rPr>
          <w:rFonts w:ascii="Times New Roman" w:hAnsi="Times New Roman" w:cs="Times New Roman"/>
          <w:sz w:val="28"/>
          <w:szCs w:val="28"/>
        </w:rPr>
        <w:t>табл. 1.2.</w:t>
      </w:r>
    </w:p>
    <w:p w14:paraId="197DD42D" w14:textId="4B32F6A8" w:rsidR="00B1415B" w:rsidRDefault="00B1415B" w:rsidP="00B33E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9A5E9C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 – Стоимость основных фондов на 1 января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217"/>
        <w:gridCol w:w="6575"/>
        <w:gridCol w:w="1701"/>
      </w:tblGrid>
      <w:tr w:rsidR="00B1415B" w14:paraId="1C4DD9F8" w14:textId="77777777" w:rsidTr="00F90E5B">
        <w:tc>
          <w:tcPr>
            <w:tcW w:w="1217" w:type="dxa"/>
          </w:tcPr>
          <w:p w14:paraId="0B4193D6" w14:textId="77777777" w:rsidR="00B1415B" w:rsidRPr="00C7045E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575" w:type="dxa"/>
          </w:tcPr>
          <w:p w14:paraId="6DD12D87" w14:textId="77777777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основных фондов</w:t>
            </w:r>
          </w:p>
        </w:tc>
        <w:tc>
          <w:tcPr>
            <w:tcW w:w="1701" w:type="dxa"/>
          </w:tcPr>
          <w:p w14:paraId="0CCC7FC1" w14:textId="77777777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Стоимость, тыс. руб.</w:t>
            </w:r>
          </w:p>
        </w:tc>
      </w:tr>
      <w:tr w:rsidR="00B1415B" w14:paraId="5F84480C" w14:textId="77777777" w:rsidTr="00F90E5B">
        <w:tc>
          <w:tcPr>
            <w:tcW w:w="1217" w:type="dxa"/>
          </w:tcPr>
          <w:p w14:paraId="71AFC42D" w14:textId="350D7C6B" w:rsidR="00B1415B" w:rsidRPr="00C7045E" w:rsidRDefault="00A12EAC" w:rsidP="00445D7C">
            <w:pPr>
              <w:pStyle w:val="a4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75" w:type="dxa"/>
          </w:tcPr>
          <w:p w14:paraId="7F05DE51" w14:textId="77777777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Здания</w:t>
            </w:r>
          </w:p>
        </w:tc>
        <w:tc>
          <w:tcPr>
            <w:tcW w:w="1701" w:type="dxa"/>
          </w:tcPr>
          <w:p w14:paraId="1F2EBFE4" w14:textId="77777777" w:rsidR="00B1415B" w:rsidRDefault="00B1415B" w:rsidP="00445D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B1415B" w14:paraId="46E29888" w14:textId="77777777" w:rsidTr="00F90E5B">
        <w:tc>
          <w:tcPr>
            <w:tcW w:w="1217" w:type="dxa"/>
          </w:tcPr>
          <w:p w14:paraId="70CCD35E" w14:textId="616AE74A" w:rsidR="00B1415B" w:rsidRPr="00C7045E" w:rsidRDefault="00A12EAC" w:rsidP="00445D7C">
            <w:pPr>
              <w:pStyle w:val="a4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75" w:type="dxa"/>
          </w:tcPr>
          <w:p w14:paraId="7CD5A346" w14:textId="77777777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</w:tc>
        <w:tc>
          <w:tcPr>
            <w:tcW w:w="1701" w:type="dxa"/>
          </w:tcPr>
          <w:p w14:paraId="2AE5A473" w14:textId="77777777" w:rsidR="00B1415B" w:rsidRDefault="00B1415B" w:rsidP="00445D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B1415B" w14:paraId="1D226A6F" w14:textId="77777777" w:rsidTr="00F90E5B">
        <w:tc>
          <w:tcPr>
            <w:tcW w:w="1217" w:type="dxa"/>
          </w:tcPr>
          <w:p w14:paraId="7E02818E" w14:textId="5D37FA97" w:rsidR="00B1415B" w:rsidRPr="00C7045E" w:rsidRDefault="00A12EAC" w:rsidP="00445D7C">
            <w:pPr>
              <w:pStyle w:val="a4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5" w:type="dxa"/>
          </w:tcPr>
          <w:p w14:paraId="413110DC" w14:textId="35369CB3" w:rsidR="00B1415B" w:rsidRDefault="00B1415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Машины и </w:t>
            </w:r>
            <w:r w:rsidR="00B33EC4"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различное</w:t>
            </w:r>
          </w:p>
        </w:tc>
        <w:tc>
          <w:tcPr>
            <w:tcW w:w="1701" w:type="dxa"/>
          </w:tcPr>
          <w:p w14:paraId="12608D89" w14:textId="77777777" w:rsidR="00B1415B" w:rsidRDefault="00B1415B" w:rsidP="00445D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B1415B" w14:paraId="714C59CA" w14:textId="77777777" w:rsidTr="00F90E5B">
        <w:tc>
          <w:tcPr>
            <w:tcW w:w="1217" w:type="dxa"/>
          </w:tcPr>
          <w:p w14:paraId="4C59D780" w14:textId="47956499" w:rsidR="00B1415B" w:rsidRPr="00C7045E" w:rsidRDefault="00A12EAC" w:rsidP="00445D7C">
            <w:pPr>
              <w:pStyle w:val="a4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75" w:type="dxa"/>
          </w:tcPr>
          <w:p w14:paraId="2DAD25AA" w14:textId="77777777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транспортные</w:t>
            </w:r>
          </w:p>
        </w:tc>
        <w:tc>
          <w:tcPr>
            <w:tcW w:w="1701" w:type="dxa"/>
          </w:tcPr>
          <w:p w14:paraId="668AAE44" w14:textId="77777777" w:rsidR="00B1415B" w:rsidRDefault="00B1415B" w:rsidP="00445D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B1415B" w14:paraId="546EDA6B" w14:textId="77777777" w:rsidTr="00F90E5B">
        <w:tc>
          <w:tcPr>
            <w:tcW w:w="1217" w:type="dxa"/>
          </w:tcPr>
          <w:p w14:paraId="191D9A96" w14:textId="49411115" w:rsidR="00B1415B" w:rsidRPr="00C7045E" w:rsidRDefault="00A12EAC" w:rsidP="00445D7C">
            <w:pPr>
              <w:pStyle w:val="a4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75" w:type="dxa"/>
          </w:tcPr>
          <w:p w14:paraId="1FC03E3E" w14:textId="0B26544D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Хозинвентарь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производственный инвентарь</w:t>
            </w:r>
          </w:p>
        </w:tc>
        <w:tc>
          <w:tcPr>
            <w:tcW w:w="1701" w:type="dxa"/>
          </w:tcPr>
          <w:p w14:paraId="2D208A85" w14:textId="77777777" w:rsidR="00B1415B" w:rsidRDefault="00B1415B" w:rsidP="00445D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1415B" w14:paraId="5826E5DD" w14:textId="77777777" w:rsidTr="00F90E5B">
        <w:tc>
          <w:tcPr>
            <w:tcW w:w="1217" w:type="dxa"/>
          </w:tcPr>
          <w:p w14:paraId="3BBE2D5D" w14:textId="603921C0" w:rsidR="00B1415B" w:rsidRPr="00C7045E" w:rsidRDefault="00A12EAC" w:rsidP="00445D7C">
            <w:pPr>
              <w:pStyle w:val="a4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75" w:type="dxa"/>
          </w:tcPr>
          <w:p w14:paraId="09DF113F" w14:textId="77777777" w:rsidR="00B1415B" w:rsidRDefault="00B141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основные средства</w:t>
            </w:r>
          </w:p>
        </w:tc>
        <w:tc>
          <w:tcPr>
            <w:tcW w:w="1701" w:type="dxa"/>
          </w:tcPr>
          <w:p w14:paraId="4DA543CD" w14:textId="77777777" w:rsidR="00B1415B" w:rsidRDefault="00B1415B" w:rsidP="00445D7C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674D39AE" w14:textId="77777777" w:rsidR="00B1415B" w:rsidRDefault="00B1415B" w:rsidP="00B33E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AC5B8" w14:textId="587CB635" w:rsidR="00B1415B" w:rsidRDefault="00B1415B" w:rsidP="00B33EC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 также, что 1 февраля данного года введено в эксплуатацию здание цеха стоимостью 50 тыс.</w:t>
      </w:r>
      <w:r w:rsidR="00B33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руб.; а 1 мая приобрели оборудование на сумму 100 тыс. руб.; списали фактически и морально устаревшее оборудование на общую сумму 30 тыс. руб. 1 сентября.</w:t>
      </w:r>
    </w:p>
    <w:p w14:paraId="6A6FE0D5" w14:textId="77777777" w:rsidR="00B1415B" w:rsidRDefault="00B1415B" w:rsidP="00B33EC4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AB9">
        <w:rPr>
          <w:rFonts w:ascii="Times New Roman" w:hAnsi="Times New Roman" w:cs="Times New Roman"/>
          <w:b/>
          <w:sz w:val="28"/>
          <w:szCs w:val="28"/>
        </w:rPr>
        <w:t>Необходимо рассчитать следующие показатели:</w:t>
      </w:r>
    </w:p>
    <w:p w14:paraId="61114609" w14:textId="4366FDD9" w:rsidR="00B1415B" w:rsidRPr="00B1415B" w:rsidRDefault="00B1415B" w:rsidP="00B33EC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15B">
        <w:rPr>
          <w:rFonts w:ascii="Times New Roman" w:hAnsi="Times New Roman" w:cs="Times New Roman"/>
          <w:sz w:val="28"/>
          <w:szCs w:val="28"/>
        </w:rPr>
        <w:t>Определите и оцените структуру основных средств на начало и конец года</w:t>
      </w:r>
      <w:r w:rsidR="00B33EC4">
        <w:rPr>
          <w:rFonts w:ascii="Times New Roman" w:hAnsi="Times New Roman" w:cs="Times New Roman"/>
          <w:sz w:val="28"/>
          <w:szCs w:val="28"/>
        </w:rPr>
        <w:t>.</w:t>
      </w:r>
    </w:p>
    <w:p w14:paraId="6EB8AE5E" w14:textId="6ED0DC6E" w:rsidR="00B1415B" w:rsidRPr="00B1415B" w:rsidRDefault="00B33EC4" w:rsidP="00B33EC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15B">
        <w:rPr>
          <w:rFonts w:ascii="Times New Roman" w:hAnsi="Times New Roman" w:cs="Times New Roman"/>
          <w:sz w:val="28"/>
          <w:szCs w:val="28"/>
        </w:rPr>
        <w:lastRenderedPageBreak/>
        <w:t>Дол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1415B">
        <w:rPr>
          <w:rFonts w:ascii="Times New Roman" w:hAnsi="Times New Roman" w:cs="Times New Roman"/>
          <w:sz w:val="28"/>
          <w:szCs w:val="28"/>
        </w:rPr>
        <w:t xml:space="preserve"> </w:t>
      </w:r>
      <w:r w:rsidR="00B1415B" w:rsidRPr="00B1415B">
        <w:rPr>
          <w:rFonts w:ascii="Times New Roman" w:hAnsi="Times New Roman" w:cs="Times New Roman"/>
          <w:sz w:val="28"/>
          <w:szCs w:val="28"/>
        </w:rPr>
        <w:t>пассивной и активной частей основных средств на начало и конец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0649F4" w14:textId="5DA5513C" w:rsidR="00B1415B" w:rsidRPr="00B1415B" w:rsidRDefault="00B33EC4" w:rsidP="00B33EC4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15B">
        <w:rPr>
          <w:rFonts w:ascii="Times New Roman" w:hAnsi="Times New Roman" w:cs="Times New Roman"/>
          <w:sz w:val="28"/>
          <w:szCs w:val="28"/>
        </w:rPr>
        <w:t>Величин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1415B">
        <w:rPr>
          <w:rFonts w:ascii="Times New Roman" w:hAnsi="Times New Roman" w:cs="Times New Roman"/>
          <w:sz w:val="28"/>
          <w:szCs w:val="28"/>
        </w:rPr>
        <w:t xml:space="preserve"> </w:t>
      </w:r>
      <w:r w:rsidR="00B1415B" w:rsidRPr="00B1415B">
        <w:rPr>
          <w:rFonts w:ascii="Times New Roman" w:hAnsi="Times New Roman" w:cs="Times New Roman"/>
          <w:sz w:val="28"/>
          <w:szCs w:val="28"/>
        </w:rPr>
        <w:t>коэффициентов обновления и выбытия основных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EF2A35" w14:textId="77777777" w:rsidR="003C4BF9" w:rsidRDefault="003C4BF9" w:rsidP="00B33EC4">
      <w:pPr>
        <w:spacing w:after="16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F8094E9" w14:textId="0CCA4CC0" w:rsidR="00B1415B" w:rsidRDefault="00B1415B" w:rsidP="00B33EC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 по выполнению задания 1.2</w:t>
      </w:r>
    </w:p>
    <w:p w14:paraId="22DD6CC3" w14:textId="793609AA" w:rsidR="00B1415B" w:rsidRPr="00013A85" w:rsidRDefault="00B1415B" w:rsidP="00B33E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013A85">
        <w:rPr>
          <w:rFonts w:ascii="Times New Roman" w:hAnsi="Times New Roman" w:cs="Times New Roman"/>
          <w:sz w:val="28"/>
          <w:szCs w:val="28"/>
        </w:rPr>
        <w:t>еобходимо помнить о том, что структура – это доля каждой из групп основных средств в их итоговой стоимости. Структуру, как правило, вычисляют в процентах.</w:t>
      </w:r>
    </w:p>
    <w:p w14:paraId="23A23E92" w14:textId="77777777" w:rsidR="00B1415B" w:rsidRPr="00013A85" w:rsidRDefault="00B1415B" w:rsidP="00B33E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A85">
        <w:rPr>
          <w:rFonts w:ascii="Times New Roman" w:hAnsi="Times New Roman" w:cs="Times New Roman"/>
          <w:sz w:val="28"/>
          <w:szCs w:val="28"/>
        </w:rPr>
        <w:t>К активной части основных средств относят оборудование и зачастую транспортные средства.  В данной задаче транспортные средства отнесем к активной части основных средств.</w:t>
      </w:r>
    </w:p>
    <w:p w14:paraId="224736B1" w14:textId="77777777" w:rsidR="00B1415B" w:rsidRDefault="00B1415B" w:rsidP="00B33EC4">
      <w:pPr>
        <w:spacing w:line="360" w:lineRule="auto"/>
      </w:pPr>
    </w:p>
    <w:p w14:paraId="2109DB00" w14:textId="2A2A4C94" w:rsidR="00B1415B" w:rsidRDefault="00B1415B" w:rsidP="00B3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задания использовать следующую последовательность</w:t>
      </w:r>
      <w:r w:rsidR="00711113">
        <w:rPr>
          <w:rFonts w:ascii="Times New Roman" w:hAnsi="Times New Roman" w:cs="Times New Roman"/>
          <w:sz w:val="28"/>
          <w:szCs w:val="28"/>
        </w:rPr>
        <w:t>.</w:t>
      </w:r>
    </w:p>
    <w:p w14:paraId="12235968" w14:textId="77777777" w:rsidR="00B1415B" w:rsidRDefault="00B1415B" w:rsidP="00B33E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Решение:</w:t>
      </w:r>
    </w:p>
    <w:p w14:paraId="7129AC6A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структуру основных средств на начало года.</w:t>
      </w:r>
    </w:p>
    <w:p w14:paraId="66C86334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структуру основных средств на конец года.</w:t>
      </w:r>
    </w:p>
    <w:p w14:paraId="3092B61B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долю пассивной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11DD">
        <w:rPr>
          <w:rFonts w:ascii="Times New Roman" w:hAnsi="Times New Roman" w:cs="Times New Roman"/>
          <w:sz w:val="28"/>
          <w:szCs w:val="28"/>
        </w:rPr>
        <w:t xml:space="preserve"> основных средств на начало года.</w:t>
      </w:r>
    </w:p>
    <w:p w14:paraId="0760F916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долю пассивной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11DD">
        <w:rPr>
          <w:rFonts w:ascii="Times New Roman" w:hAnsi="Times New Roman" w:cs="Times New Roman"/>
          <w:sz w:val="28"/>
          <w:szCs w:val="28"/>
        </w:rPr>
        <w:t xml:space="preserve"> основных средств на конец года.</w:t>
      </w:r>
    </w:p>
    <w:p w14:paraId="2E407B36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долю активной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11DD">
        <w:rPr>
          <w:rFonts w:ascii="Times New Roman" w:hAnsi="Times New Roman" w:cs="Times New Roman"/>
          <w:sz w:val="28"/>
          <w:szCs w:val="28"/>
        </w:rPr>
        <w:t xml:space="preserve"> основных средств на начало года.</w:t>
      </w:r>
    </w:p>
    <w:p w14:paraId="7AC3A59F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долю активной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11DD">
        <w:rPr>
          <w:rFonts w:ascii="Times New Roman" w:hAnsi="Times New Roman" w:cs="Times New Roman"/>
          <w:sz w:val="28"/>
          <w:szCs w:val="28"/>
        </w:rPr>
        <w:t xml:space="preserve"> основных средств на конец года.</w:t>
      </w:r>
    </w:p>
    <w:p w14:paraId="3EB5D141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величину коэффициентов обновления основных средств.</w:t>
      </w:r>
    </w:p>
    <w:p w14:paraId="60297444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611DD">
        <w:rPr>
          <w:rFonts w:ascii="Times New Roman" w:hAnsi="Times New Roman" w:cs="Times New Roman"/>
          <w:sz w:val="28"/>
          <w:szCs w:val="28"/>
        </w:rPr>
        <w:t>Определите величину коэффициентов выбытия основных средств.</w:t>
      </w:r>
    </w:p>
    <w:p w14:paraId="315E43C0" w14:textId="77777777" w:rsidR="00B1415B" w:rsidRPr="00C611DD" w:rsidRDefault="00B1415B" w:rsidP="00B33EC4">
      <w:pPr>
        <w:pStyle w:val="a4"/>
        <w:numPr>
          <w:ilvl w:val="0"/>
          <w:numId w:val="2"/>
        </w:numPr>
        <w:shd w:val="clear" w:color="auto" w:fill="FFFFFF"/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Сделать выводы по итогам анализа показателей.</w:t>
      </w:r>
    </w:p>
    <w:p w14:paraId="79AFC611" w14:textId="6BC2207C" w:rsidR="00B1415B" w:rsidRPr="003C4BF9" w:rsidRDefault="00B1415B" w:rsidP="00B33EC4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4B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Расчет </w:t>
      </w:r>
      <w:r w:rsidRPr="003C4BF9">
        <w:rPr>
          <w:rFonts w:ascii="Times New Roman" w:hAnsi="Times New Roman" w:cs="Times New Roman"/>
          <w:b/>
          <w:sz w:val="28"/>
          <w:szCs w:val="28"/>
        </w:rPr>
        <w:t xml:space="preserve">задания 1.2 </w:t>
      </w:r>
      <w:r w:rsidRPr="003C4BF9">
        <w:rPr>
          <w:rFonts w:ascii="Times New Roman" w:hAnsi="Times New Roman" w:cs="Times New Roman"/>
          <w:b/>
          <w:color w:val="000000"/>
          <w:sz w:val="28"/>
          <w:szCs w:val="28"/>
        </w:rPr>
        <w:t>представить в виде таблицы</w:t>
      </w:r>
      <w:r w:rsidR="00A958C8" w:rsidRPr="003C4B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A5E9C">
        <w:rPr>
          <w:rFonts w:ascii="Times New Roman" w:hAnsi="Times New Roman" w:cs="Times New Roman"/>
          <w:b/>
          <w:color w:val="000000"/>
          <w:sz w:val="28"/>
          <w:szCs w:val="28"/>
        </w:rPr>
        <w:t>1.3</w:t>
      </w:r>
      <w:r w:rsidR="003C4BF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3BBB0AA2" w14:textId="0FBB2FE0" w:rsidR="00A958C8" w:rsidRDefault="00A958C8" w:rsidP="00445D7C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9A5E9C">
        <w:rPr>
          <w:rFonts w:ascii="Times New Roman" w:hAnsi="Times New Roman" w:cs="Times New Roman"/>
          <w:color w:val="000000"/>
          <w:sz w:val="28"/>
          <w:szCs w:val="28"/>
        </w:rPr>
        <w:t>1.3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Итоги </w:t>
      </w:r>
      <w:r w:rsidRPr="00B4714D">
        <w:rPr>
          <w:rFonts w:ascii="Times New Roman" w:hAnsi="Times New Roman" w:cs="Times New Roman"/>
          <w:sz w:val="28"/>
          <w:szCs w:val="28"/>
        </w:rPr>
        <w:t xml:space="preserve">расчета </w:t>
      </w:r>
      <w:r>
        <w:rPr>
          <w:rFonts w:ascii="Times New Roman" w:hAnsi="Times New Roman" w:cs="Times New Roman"/>
          <w:sz w:val="28"/>
          <w:szCs w:val="28"/>
        </w:rPr>
        <w:t xml:space="preserve">структурных </w:t>
      </w:r>
      <w:r w:rsidRPr="00B4714D">
        <w:rPr>
          <w:rFonts w:ascii="Times New Roman" w:hAnsi="Times New Roman" w:cs="Times New Roman"/>
          <w:sz w:val="28"/>
          <w:szCs w:val="28"/>
        </w:rPr>
        <w:t>показателей использования основных фондов</w:t>
      </w:r>
    </w:p>
    <w:tbl>
      <w:tblPr>
        <w:tblStyle w:val="a3"/>
        <w:tblW w:w="9750" w:type="dxa"/>
        <w:tblLook w:val="04A0" w:firstRow="1" w:lastRow="0" w:firstColumn="1" w:lastColumn="0" w:noHBand="0" w:noVBand="1"/>
      </w:tblPr>
      <w:tblGrid>
        <w:gridCol w:w="817"/>
        <w:gridCol w:w="2552"/>
        <w:gridCol w:w="1595"/>
        <w:gridCol w:w="1595"/>
        <w:gridCol w:w="1595"/>
        <w:gridCol w:w="1596"/>
      </w:tblGrid>
      <w:tr w:rsidR="00F90E5B" w14:paraId="7D275D3F" w14:textId="77777777" w:rsidTr="00EE6D2A">
        <w:tc>
          <w:tcPr>
            <w:tcW w:w="817" w:type="dxa"/>
            <w:vMerge w:val="restart"/>
          </w:tcPr>
          <w:p w14:paraId="674E65B2" w14:textId="77777777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52" w:type="dxa"/>
            <w:vMerge w:val="restart"/>
          </w:tcPr>
          <w:p w14:paraId="45A050AE" w14:textId="06F2B8AA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групп основных фондов</w:t>
            </w:r>
          </w:p>
        </w:tc>
        <w:tc>
          <w:tcPr>
            <w:tcW w:w="3190" w:type="dxa"/>
            <w:gridSpan w:val="2"/>
          </w:tcPr>
          <w:p w14:paraId="3243F615" w14:textId="77777777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начало года</w:t>
            </w:r>
          </w:p>
        </w:tc>
        <w:tc>
          <w:tcPr>
            <w:tcW w:w="3191" w:type="dxa"/>
            <w:gridSpan w:val="2"/>
          </w:tcPr>
          <w:p w14:paraId="7444596B" w14:textId="77777777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конец года</w:t>
            </w:r>
          </w:p>
        </w:tc>
      </w:tr>
      <w:tr w:rsidR="00F90E5B" w14:paraId="5D94CFF1" w14:textId="77777777" w:rsidTr="00EE6D2A">
        <w:tc>
          <w:tcPr>
            <w:tcW w:w="817" w:type="dxa"/>
            <w:vMerge/>
          </w:tcPr>
          <w:p w14:paraId="0323D3EE" w14:textId="3350F6B6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14:paraId="1085FA4D" w14:textId="411DE7C3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D416D74" w14:textId="59835C6E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  <w:tc>
          <w:tcPr>
            <w:tcW w:w="1595" w:type="dxa"/>
          </w:tcPr>
          <w:p w14:paraId="7EE00F39" w14:textId="7EC4DF0D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1595" w:type="dxa"/>
          </w:tcPr>
          <w:p w14:paraId="5F6BD024" w14:textId="6AE1FB50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Тыс. руб.</w:t>
            </w:r>
          </w:p>
        </w:tc>
        <w:tc>
          <w:tcPr>
            <w:tcW w:w="1596" w:type="dxa"/>
          </w:tcPr>
          <w:p w14:paraId="74B4F7D6" w14:textId="3511C172" w:rsidR="00F90E5B" w:rsidRDefault="00F90E5B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767884" w14:paraId="6E05371F" w14:textId="77777777" w:rsidTr="00EE6D2A">
        <w:tc>
          <w:tcPr>
            <w:tcW w:w="817" w:type="dxa"/>
          </w:tcPr>
          <w:p w14:paraId="6A3131FF" w14:textId="40F25580" w:rsidR="00767884" w:rsidRPr="00445D7C" w:rsidRDefault="00711113" w:rsidP="00445D7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7C57E41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Здания </w:t>
            </w:r>
          </w:p>
        </w:tc>
        <w:tc>
          <w:tcPr>
            <w:tcW w:w="1595" w:type="dxa"/>
          </w:tcPr>
          <w:p w14:paraId="52D5579C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D8EEA3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EBB309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7E43118D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476E6F2B" w14:textId="77777777" w:rsidTr="00EE6D2A">
        <w:tc>
          <w:tcPr>
            <w:tcW w:w="817" w:type="dxa"/>
          </w:tcPr>
          <w:p w14:paraId="5920857D" w14:textId="2BC6F15C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552" w:type="dxa"/>
          </w:tcPr>
          <w:p w14:paraId="4FADF589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Сооружения </w:t>
            </w:r>
          </w:p>
        </w:tc>
        <w:tc>
          <w:tcPr>
            <w:tcW w:w="1595" w:type="dxa"/>
          </w:tcPr>
          <w:p w14:paraId="5FB15C8A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237F6D2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804A437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551CA839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1B2FC0FC" w14:textId="77777777" w:rsidTr="00EE6D2A">
        <w:tc>
          <w:tcPr>
            <w:tcW w:w="817" w:type="dxa"/>
          </w:tcPr>
          <w:p w14:paraId="72ABA401" w14:textId="0A261271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3DBF9CF8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Машины и оборудование</w:t>
            </w:r>
          </w:p>
        </w:tc>
        <w:tc>
          <w:tcPr>
            <w:tcW w:w="1595" w:type="dxa"/>
          </w:tcPr>
          <w:p w14:paraId="7AF5B16E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EA4B2E9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F70687D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2665671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2B886B15" w14:textId="77777777" w:rsidTr="00EE6D2A">
        <w:tc>
          <w:tcPr>
            <w:tcW w:w="817" w:type="dxa"/>
          </w:tcPr>
          <w:p w14:paraId="120B33CE" w14:textId="719E3F7B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14:paraId="52CF1869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транспортные</w:t>
            </w:r>
          </w:p>
        </w:tc>
        <w:tc>
          <w:tcPr>
            <w:tcW w:w="1595" w:type="dxa"/>
          </w:tcPr>
          <w:p w14:paraId="6DE86549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782860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55B77CE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10FF075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313762EB" w14:textId="77777777" w:rsidTr="00EE6D2A">
        <w:tc>
          <w:tcPr>
            <w:tcW w:w="817" w:type="dxa"/>
          </w:tcPr>
          <w:p w14:paraId="2B80CF69" w14:textId="7DFC3C28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14:paraId="07A1AD44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Хоз. инвентарь и производственный инвентарь</w:t>
            </w:r>
          </w:p>
        </w:tc>
        <w:tc>
          <w:tcPr>
            <w:tcW w:w="1595" w:type="dxa"/>
          </w:tcPr>
          <w:p w14:paraId="6080AD1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37C5B30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4C31D80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C4F81E8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5434A9C9" w14:textId="77777777" w:rsidTr="00EE6D2A">
        <w:tc>
          <w:tcPr>
            <w:tcW w:w="817" w:type="dxa"/>
          </w:tcPr>
          <w:p w14:paraId="34DAAFB5" w14:textId="509CC184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14:paraId="44938088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основные средства</w:t>
            </w:r>
          </w:p>
        </w:tc>
        <w:tc>
          <w:tcPr>
            <w:tcW w:w="1595" w:type="dxa"/>
          </w:tcPr>
          <w:p w14:paraId="69B6A9B6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F998FD3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12F49EC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6E33CC6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41044677" w14:textId="77777777" w:rsidTr="00EE6D2A">
        <w:tc>
          <w:tcPr>
            <w:tcW w:w="817" w:type="dxa"/>
          </w:tcPr>
          <w:p w14:paraId="03626A4D" w14:textId="28B8CFE1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14:paraId="7194BD1F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95" w:type="dxa"/>
          </w:tcPr>
          <w:p w14:paraId="72285475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03CF2A2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D34FA82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447B15E8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47DCBED1" w14:textId="77777777" w:rsidTr="00EE6D2A">
        <w:tc>
          <w:tcPr>
            <w:tcW w:w="817" w:type="dxa"/>
          </w:tcPr>
          <w:p w14:paraId="5C100D42" w14:textId="550BA5EE" w:rsidR="00767884" w:rsidRPr="001077A5" w:rsidRDefault="00711113" w:rsidP="00445D7C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14:paraId="6ED9887F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Активная часть</w:t>
            </w:r>
          </w:p>
        </w:tc>
        <w:tc>
          <w:tcPr>
            <w:tcW w:w="1595" w:type="dxa"/>
          </w:tcPr>
          <w:p w14:paraId="2A566314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F23C251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9E28547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721FC530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67884" w14:paraId="0E3EFC86" w14:textId="77777777" w:rsidTr="00EE6D2A">
        <w:tc>
          <w:tcPr>
            <w:tcW w:w="817" w:type="dxa"/>
          </w:tcPr>
          <w:p w14:paraId="7A9145D8" w14:textId="766E7B99" w:rsidR="00767884" w:rsidRPr="00445D7C" w:rsidRDefault="00711113" w:rsidP="00445D7C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14:paraId="32315B38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Пассивная часть</w:t>
            </w:r>
          </w:p>
        </w:tc>
        <w:tc>
          <w:tcPr>
            <w:tcW w:w="1595" w:type="dxa"/>
          </w:tcPr>
          <w:p w14:paraId="2A852E9D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525A0A83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3521662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5F31A2CA" w14:textId="77777777" w:rsidR="00767884" w:rsidRDefault="00767884" w:rsidP="00B33EC4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16A4BB1" w14:textId="77777777" w:rsidR="00B1415B" w:rsidRDefault="00B1415B" w:rsidP="00B33EC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14E31DC" w14:textId="5E52D6AF" w:rsidR="00B1415B" w:rsidRDefault="00B1415B" w:rsidP="00B33EC4">
      <w:pPr>
        <w:pStyle w:val="a4"/>
        <w:spacing w:line="36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>Выводы по итогам анализа показателей</w:t>
      </w:r>
      <w:r w:rsidR="0071111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2F9767E" w14:textId="26B8064E" w:rsidR="006F4CE1" w:rsidRDefault="006F4CE1" w:rsidP="00B33E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F4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082"/>
    <w:multiLevelType w:val="hybridMultilevel"/>
    <w:tmpl w:val="3F4A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96CC8"/>
    <w:multiLevelType w:val="hybridMultilevel"/>
    <w:tmpl w:val="B9684210"/>
    <w:lvl w:ilvl="0" w:tplc="46EAE7C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777610"/>
    <w:multiLevelType w:val="hybridMultilevel"/>
    <w:tmpl w:val="3F4A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66F3"/>
    <w:multiLevelType w:val="hybridMultilevel"/>
    <w:tmpl w:val="ACB2DA16"/>
    <w:lvl w:ilvl="0" w:tplc="A544B3F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74C06DA"/>
    <w:multiLevelType w:val="hybridMultilevel"/>
    <w:tmpl w:val="66A4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424D2"/>
    <w:multiLevelType w:val="hybridMultilevel"/>
    <w:tmpl w:val="56205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F372A"/>
    <w:multiLevelType w:val="hybridMultilevel"/>
    <w:tmpl w:val="242E7586"/>
    <w:lvl w:ilvl="0" w:tplc="BBA893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264D68"/>
    <w:multiLevelType w:val="hybridMultilevel"/>
    <w:tmpl w:val="32DA309E"/>
    <w:lvl w:ilvl="0" w:tplc="910E3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89E4495"/>
    <w:multiLevelType w:val="hybridMultilevel"/>
    <w:tmpl w:val="A3C6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A5808"/>
    <w:multiLevelType w:val="hybridMultilevel"/>
    <w:tmpl w:val="56205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50AD1"/>
    <w:multiLevelType w:val="hybridMultilevel"/>
    <w:tmpl w:val="56205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70DBC"/>
    <w:multiLevelType w:val="hybridMultilevel"/>
    <w:tmpl w:val="A3C6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42271"/>
    <w:multiLevelType w:val="hybridMultilevel"/>
    <w:tmpl w:val="70E6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2500E"/>
    <w:multiLevelType w:val="hybridMultilevel"/>
    <w:tmpl w:val="70E6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84CB9"/>
    <w:multiLevelType w:val="hybridMultilevel"/>
    <w:tmpl w:val="B6D46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250EA"/>
    <w:multiLevelType w:val="hybridMultilevel"/>
    <w:tmpl w:val="70E6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A5207"/>
    <w:multiLevelType w:val="hybridMultilevel"/>
    <w:tmpl w:val="CB62E92A"/>
    <w:lvl w:ilvl="0" w:tplc="99F287D0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46C40A3"/>
    <w:multiLevelType w:val="hybridMultilevel"/>
    <w:tmpl w:val="B9684210"/>
    <w:lvl w:ilvl="0" w:tplc="46EAE7C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74922A8"/>
    <w:multiLevelType w:val="hybridMultilevel"/>
    <w:tmpl w:val="7102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C6797"/>
    <w:multiLevelType w:val="hybridMultilevel"/>
    <w:tmpl w:val="B6D46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44D82"/>
    <w:multiLevelType w:val="hybridMultilevel"/>
    <w:tmpl w:val="6EC6FA06"/>
    <w:lvl w:ilvl="0" w:tplc="9CF6F5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C260CD"/>
    <w:multiLevelType w:val="hybridMultilevel"/>
    <w:tmpl w:val="B6D46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0"/>
  </w:num>
  <w:num w:numId="4">
    <w:abstractNumId w:val="15"/>
  </w:num>
  <w:num w:numId="5">
    <w:abstractNumId w:val="18"/>
  </w:num>
  <w:num w:numId="6">
    <w:abstractNumId w:val="4"/>
  </w:num>
  <w:num w:numId="7">
    <w:abstractNumId w:val="3"/>
  </w:num>
  <w:num w:numId="8">
    <w:abstractNumId w:val="19"/>
  </w:num>
  <w:num w:numId="9">
    <w:abstractNumId w:val="16"/>
  </w:num>
  <w:num w:numId="10">
    <w:abstractNumId w:val="2"/>
  </w:num>
  <w:num w:numId="11">
    <w:abstractNumId w:val="0"/>
  </w:num>
  <w:num w:numId="12">
    <w:abstractNumId w:val="8"/>
  </w:num>
  <w:num w:numId="13">
    <w:abstractNumId w:val="11"/>
  </w:num>
  <w:num w:numId="14">
    <w:abstractNumId w:val="6"/>
  </w:num>
  <w:num w:numId="15">
    <w:abstractNumId w:val="12"/>
  </w:num>
  <w:num w:numId="16">
    <w:abstractNumId w:val="1"/>
  </w:num>
  <w:num w:numId="17">
    <w:abstractNumId w:val="5"/>
  </w:num>
  <w:num w:numId="18">
    <w:abstractNumId w:val="21"/>
  </w:num>
  <w:num w:numId="19">
    <w:abstractNumId w:val="9"/>
  </w:num>
  <w:num w:numId="20">
    <w:abstractNumId w:val="14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D06"/>
    <w:rsid w:val="00044423"/>
    <w:rsid w:val="00054AFD"/>
    <w:rsid w:val="000B7D06"/>
    <w:rsid w:val="000E2F1B"/>
    <w:rsid w:val="001275F8"/>
    <w:rsid w:val="001A08F0"/>
    <w:rsid w:val="001A6A71"/>
    <w:rsid w:val="001B5EF4"/>
    <w:rsid w:val="002A7989"/>
    <w:rsid w:val="003438BC"/>
    <w:rsid w:val="00357E7B"/>
    <w:rsid w:val="003C3DBF"/>
    <w:rsid w:val="003C4BF9"/>
    <w:rsid w:val="00445D7C"/>
    <w:rsid w:val="00481C2E"/>
    <w:rsid w:val="004C0275"/>
    <w:rsid w:val="004E4E46"/>
    <w:rsid w:val="004E749B"/>
    <w:rsid w:val="005625B0"/>
    <w:rsid w:val="00572F66"/>
    <w:rsid w:val="005B0B0C"/>
    <w:rsid w:val="005C5887"/>
    <w:rsid w:val="005D1596"/>
    <w:rsid w:val="005E54AB"/>
    <w:rsid w:val="00631399"/>
    <w:rsid w:val="0064693F"/>
    <w:rsid w:val="0067004A"/>
    <w:rsid w:val="006808B5"/>
    <w:rsid w:val="006C5B1F"/>
    <w:rsid w:val="006F4CE1"/>
    <w:rsid w:val="00711113"/>
    <w:rsid w:val="00720AA4"/>
    <w:rsid w:val="0075101B"/>
    <w:rsid w:val="00767884"/>
    <w:rsid w:val="00780352"/>
    <w:rsid w:val="0079169C"/>
    <w:rsid w:val="00792242"/>
    <w:rsid w:val="0079371E"/>
    <w:rsid w:val="00835DB4"/>
    <w:rsid w:val="00856DC8"/>
    <w:rsid w:val="00857E6F"/>
    <w:rsid w:val="008E79EE"/>
    <w:rsid w:val="0090468B"/>
    <w:rsid w:val="009566B5"/>
    <w:rsid w:val="0098481F"/>
    <w:rsid w:val="00991E8E"/>
    <w:rsid w:val="00997F49"/>
    <w:rsid w:val="009A5E9C"/>
    <w:rsid w:val="009D7247"/>
    <w:rsid w:val="00A12EAC"/>
    <w:rsid w:val="00A13838"/>
    <w:rsid w:val="00A731FC"/>
    <w:rsid w:val="00A849E4"/>
    <w:rsid w:val="00A87A3A"/>
    <w:rsid w:val="00A958C8"/>
    <w:rsid w:val="00AE35D0"/>
    <w:rsid w:val="00AF3C73"/>
    <w:rsid w:val="00B04B4A"/>
    <w:rsid w:val="00B1415B"/>
    <w:rsid w:val="00B30E4A"/>
    <w:rsid w:val="00B33EC4"/>
    <w:rsid w:val="00B344C7"/>
    <w:rsid w:val="00B875D2"/>
    <w:rsid w:val="00BB482F"/>
    <w:rsid w:val="00BC3204"/>
    <w:rsid w:val="00C13C89"/>
    <w:rsid w:val="00C370D7"/>
    <w:rsid w:val="00C54538"/>
    <w:rsid w:val="00C64118"/>
    <w:rsid w:val="00C8035D"/>
    <w:rsid w:val="00C82128"/>
    <w:rsid w:val="00D06A2F"/>
    <w:rsid w:val="00D63B69"/>
    <w:rsid w:val="00D75259"/>
    <w:rsid w:val="00DB5B6B"/>
    <w:rsid w:val="00E94CBD"/>
    <w:rsid w:val="00EC38D8"/>
    <w:rsid w:val="00EC5DD8"/>
    <w:rsid w:val="00EC7CCD"/>
    <w:rsid w:val="00ED7857"/>
    <w:rsid w:val="00EE6D2A"/>
    <w:rsid w:val="00F05AB6"/>
    <w:rsid w:val="00F4289F"/>
    <w:rsid w:val="00F55F76"/>
    <w:rsid w:val="00F90E5B"/>
    <w:rsid w:val="00FD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199F"/>
  <w15:docId w15:val="{014C16FC-70F5-4158-8718-C686AFF6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DB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C3D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3D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3C3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3D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4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5D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893F0-9F00-4803-A134-13451CAD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2022-05-12T05:25:00Z</dcterms:created>
  <dcterms:modified xsi:type="dcterms:W3CDTF">2022-05-12T05:30:00Z</dcterms:modified>
</cp:coreProperties>
</file>