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C48" w:rsidRPr="00592FDB" w:rsidRDefault="002A6C48" w:rsidP="002A6C48">
      <w:pPr>
        <w:spacing w:after="0" w:line="240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Проверяемые задания</w:t>
      </w:r>
    </w:p>
    <w:p w:rsidR="002A6C48" w:rsidRDefault="002A6C48" w:rsidP="002A6C48">
      <w:pPr>
        <w:pStyle w:val="1"/>
        <w:spacing w:before="0" w:line="240" w:lineRule="auto"/>
        <w:jc w:val="both"/>
      </w:pPr>
    </w:p>
    <w:p w:rsidR="002A6C48" w:rsidRPr="00592FDB" w:rsidRDefault="002A6C48" w:rsidP="002A6C48">
      <w:pPr>
        <w:pStyle w:val="1"/>
        <w:spacing w:before="0" w:line="240" w:lineRule="auto"/>
        <w:jc w:val="both"/>
      </w:pPr>
      <w:r w:rsidRPr="00592FDB">
        <w:t>Проверяемое задание №1</w:t>
      </w:r>
    </w:p>
    <w:p w:rsidR="005114D6" w:rsidRPr="005114D6" w:rsidRDefault="002A6C48" w:rsidP="005114D6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A6C48">
        <w:rPr>
          <w:rFonts w:ascii="Cambria" w:hAnsi="Cambria"/>
          <w:b/>
          <w:bCs/>
          <w:sz w:val="28"/>
          <w:szCs w:val="28"/>
        </w:rPr>
        <w:t>Тема 1.</w:t>
      </w:r>
      <w:r w:rsidRPr="00115B6F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5114D6" w:rsidRPr="005114D6">
        <w:rPr>
          <w:rFonts w:ascii="Times New Roman" w:eastAsia="Times New Roman" w:hAnsi="Times New Roman"/>
          <w:b/>
          <w:sz w:val="28"/>
          <w:szCs w:val="28"/>
          <w:lang w:eastAsia="ru-RU"/>
        </w:rPr>
        <w:t>Доврачебная неотложная помощь и реанимация.</w:t>
      </w:r>
    </w:p>
    <w:p w:rsidR="002A6C48" w:rsidRDefault="002A6C48" w:rsidP="005114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A6C48" w:rsidRPr="00F4111D" w:rsidRDefault="002A6C48" w:rsidP="002A6C4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 xml:space="preserve">Задание. </w:t>
      </w:r>
    </w:p>
    <w:p w:rsidR="005114D6" w:rsidRPr="005114D6" w:rsidRDefault="005114D6" w:rsidP="005114D6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highlight w:val="yellow"/>
          <w:lang w:eastAsia="ru-RU"/>
        </w:rPr>
      </w:pPr>
      <w:r w:rsidRPr="005114D6">
        <w:rPr>
          <w:rFonts w:ascii="Times New Roman" w:eastAsia="Times New Roman" w:hAnsi="Times New Roman"/>
          <w:sz w:val="28"/>
          <w:szCs w:val="28"/>
          <w:lang w:eastAsia="ru-RU"/>
        </w:rPr>
        <w:t>Выполнить практическую работу «Доврачебная неотложная помощь и реанимация» используя практикум «Частная патология»: практикум В.Н. Власова. Оформить конспект работы.</w:t>
      </w:r>
    </w:p>
    <w:p w:rsidR="005114D6" w:rsidRDefault="005114D6" w:rsidP="002A6C4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114D6" w:rsidRPr="005114D6" w:rsidRDefault="002A6C48" w:rsidP="002A6C48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="000C0458"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Pr="005114D6">
        <w:rPr>
          <w:rFonts w:ascii="Times New Roman" w:eastAsia="Times New Roman" w:hAnsi="Times New Roman"/>
          <w:bCs/>
          <w:sz w:val="28"/>
          <w:szCs w:val="28"/>
          <w:lang w:eastAsia="ru-RU"/>
        </w:rPr>
        <w:t>равил</w:t>
      </w:r>
      <w:r w:rsidR="000C0458">
        <w:rPr>
          <w:rFonts w:ascii="Times New Roman" w:eastAsia="Times New Roman" w:hAnsi="Times New Roman"/>
          <w:bCs/>
          <w:sz w:val="28"/>
          <w:szCs w:val="28"/>
          <w:lang w:eastAsia="ru-RU"/>
        </w:rPr>
        <w:t>ьно</w:t>
      </w:r>
      <w:r w:rsidRPr="005114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C0458" w:rsidRPr="005114D6">
        <w:rPr>
          <w:rFonts w:ascii="Times New Roman" w:eastAsia="Times New Roman" w:hAnsi="Times New Roman"/>
          <w:bCs/>
          <w:sz w:val="28"/>
          <w:szCs w:val="28"/>
          <w:lang w:eastAsia="ru-RU"/>
        </w:rPr>
        <w:t>оформлен</w:t>
      </w:r>
      <w:r w:rsidR="000C0458">
        <w:rPr>
          <w:rFonts w:ascii="Times New Roman" w:eastAsia="Times New Roman" w:hAnsi="Times New Roman"/>
          <w:bCs/>
          <w:sz w:val="28"/>
          <w:szCs w:val="28"/>
          <w:lang w:eastAsia="ru-RU"/>
        </w:rPr>
        <w:t>ное</w:t>
      </w:r>
      <w:r w:rsidRPr="005114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C04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задание </w:t>
      </w:r>
      <w:r w:rsidR="005114D6">
        <w:rPr>
          <w:rFonts w:ascii="Times New Roman" w:eastAsia="Times New Roman" w:hAnsi="Times New Roman"/>
          <w:bCs/>
          <w:sz w:val="28"/>
          <w:szCs w:val="28"/>
          <w:lang w:eastAsia="ru-RU"/>
        </w:rPr>
        <w:t>включают в себя следующее</w:t>
      </w:r>
      <w:r w:rsidR="000C0458">
        <w:rPr>
          <w:rFonts w:ascii="Times New Roman" w:eastAsia="Times New Roman" w:hAnsi="Times New Roman"/>
          <w:bCs/>
          <w:sz w:val="28"/>
          <w:szCs w:val="28"/>
          <w:lang w:eastAsia="ru-RU"/>
        </w:rPr>
        <w:t>. О</w:t>
      </w:r>
      <w:r w:rsidR="005114D6">
        <w:rPr>
          <w:rFonts w:ascii="Times New Roman" w:eastAsia="Times New Roman" w:hAnsi="Times New Roman"/>
          <w:bCs/>
          <w:sz w:val="28"/>
          <w:szCs w:val="28"/>
          <w:lang w:eastAsia="ru-RU"/>
        </w:rPr>
        <w:t>бязательно</w:t>
      </w:r>
      <w:r w:rsidR="005114D6" w:rsidRPr="005114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раскрыва</w:t>
      </w:r>
      <w:r w:rsidR="000C0458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="005114D6" w:rsidRPr="005114D6">
        <w:rPr>
          <w:rFonts w:ascii="Times New Roman" w:eastAsia="Times New Roman" w:hAnsi="Times New Roman"/>
          <w:bCs/>
          <w:sz w:val="28"/>
          <w:szCs w:val="28"/>
          <w:lang w:eastAsia="ru-RU"/>
        </w:rPr>
        <w:t>тся поняти</w:t>
      </w:r>
      <w:r w:rsidR="000C0458">
        <w:rPr>
          <w:rFonts w:ascii="Times New Roman" w:eastAsia="Times New Roman" w:hAnsi="Times New Roman"/>
          <w:bCs/>
          <w:sz w:val="28"/>
          <w:szCs w:val="28"/>
          <w:lang w:eastAsia="ru-RU"/>
        </w:rPr>
        <w:t>е «</w:t>
      </w:r>
      <w:r w:rsidR="005114D6">
        <w:rPr>
          <w:rFonts w:ascii="Times New Roman" w:eastAsia="Times New Roman" w:hAnsi="Times New Roman"/>
          <w:bCs/>
          <w:sz w:val="28"/>
          <w:szCs w:val="28"/>
          <w:lang w:eastAsia="ru-RU"/>
        </w:rPr>
        <w:t>первая доврачебная помощь</w:t>
      </w:r>
      <w:r w:rsidR="000C04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». Студент </w:t>
      </w:r>
      <w:r w:rsidR="000E653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полностью </w:t>
      </w:r>
      <w:r w:rsidR="000C0458">
        <w:rPr>
          <w:rFonts w:ascii="Times New Roman" w:eastAsia="Times New Roman" w:hAnsi="Times New Roman"/>
          <w:bCs/>
          <w:sz w:val="28"/>
          <w:szCs w:val="28"/>
          <w:lang w:eastAsia="ru-RU"/>
        </w:rPr>
        <w:t>раскрывает</w:t>
      </w:r>
      <w:r w:rsidR="000E653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сущность</w:t>
      </w:r>
      <w:bookmarkStart w:id="0" w:name="_GoBack"/>
      <w:bookmarkEnd w:id="0"/>
      <w:r w:rsidR="000C0458" w:rsidRPr="000C04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острых патологических состояний, при несчастных случаях, внезапном заболевании или внезапной смерти</w:t>
      </w:r>
      <w:r w:rsidR="000C0458">
        <w:rPr>
          <w:rFonts w:ascii="Times New Roman" w:eastAsia="Times New Roman" w:hAnsi="Times New Roman"/>
          <w:bCs/>
          <w:sz w:val="28"/>
          <w:szCs w:val="28"/>
          <w:lang w:eastAsia="ru-RU"/>
        </w:rPr>
        <w:t>. У</w:t>
      </w:r>
      <w:r w:rsidR="000E653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меет </w:t>
      </w:r>
      <w:r w:rsidR="000C0458" w:rsidRPr="000C0458">
        <w:rPr>
          <w:rFonts w:ascii="Times New Roman" w:eastAsia="Times New Roman" w:hAnsi="Times New Roman"/>
          <w:bCs/>
          <w:sz w:val="28"/>
          <w:szCs w:val="28"/>
          <w:lang w:eastAsia="ru-RU"/>
        </w:rPr>
        <w:t>оказ</w:t>
      </w:r>
      <w:r w:rsidR="000E653E">
        <w:rPr>
          <w:rFonts w:ascii="Times New Roman" w:eastAsia="Times New Roman" w:hAnsi="Times New Roman"/>
          <w:bCs/>
          <w:sz w:val="28"/>
          <w:szCs w:val="28"/>
          <w:lang w:eastAsia="ru-RU"/>
        </w:rPr>
        <w:t>ывать</w:t>
      </w:r>
      <w:r w:rsidR="000C0458" w:rsidRPr="000C04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перв</w:t>
      </w:r>
      <w:r w:rsidR="000E653E">
        <w:rPr>
          <w:rFonts w:ascii="Times New Roman" w:eastAsia="Times New Roman" w:hAnsi="Times New Roman"/>
          <w:bCs/>
          <w:sz w:val="28"/>
          <w:szCs w:val="28"/>
          <w:lang w:eastAsia="ru-RU"/>
        </w:rPr>
        <w:t>ую</w:t>
      </w:r>
      <w:r w:rsidR="000C0458" w:rsidRPr="000C04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доврачебн</w:t>
      </w:r>
      <w:r w:rsidR="000E653E">
        <w:rPr>
          <w:rFonts w:ascii="Times New Roman" w:eastAsia="Times New Roman" w:hAnsi="Times New Roman"/>
          <w:bCs/>
          <w:sz w:val="28"/>
          <w:szCs w:val="28"/>
          <w:lang w:eastAsia="ru-RU"/>
        </w:rPr>
        <w:t>ую</w:t>
      </w:r>
      <w:r w:rsidR="000C0458" w:rsidRPr="000C04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помощ</w:t>
      </w:r>
      <w:r w:rsidR="000E653E">
        <w:rPr>
          <w:rFonts w:ascii="Times New Roman" w:eastAsia="Times New Roman" w:hAnsi="Times New Roman"/>
          <w:bCs/>
          <w:sz w:val="28"/>
          <w:szCs w:val="28"/>
          <w:lang w:eastAsia="ru-RU"/>
        </w:rPr>
        <w:t>ь</w:t>
      </w:r>
      <w:r w:rsidR="000C0458" w:rsidRPr="000C04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 остро развивающихся патологических состояниях.</w:t>
      </w:r>
      <w:r w:rsidR="000C04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Раскрывает понятия клиническая и биологическая смерть</w:t>
      </w:r>
      <w:r w:rsidR="000E653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общую</w:t>
      </w:r>
      <w:r w:rsidR="000C04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E653E"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="000C0458" w:rsidRPr="000C0458">
        <w:rPr>
          <w:rFonts w:ascii="Times New Roman" w:eastAsia="Times New Roman" w:hAnsi="Times New Roman"/>
          <w:bCs/>
          <w:sz w:val="28"/>
          <w:szCs w:val="28"/>
          <w:lang w:eastAsia="ru-RU"/>
        </w:rPr>
        <w:t>хем</w:t>
      </w:r>
      <w:r w:rsidR="000E653E">
        <w:rPr>
          <w:rFonts w:ascii="Times New Roman" w:eastAsia="Times New Roman" w:hAnsi="Times New Roman"/>
          <w:bCs/>
          <w:sz w:val="28"/>
          <w:szCs w:val="28"/>
          <w:lang w:eastAsia="ru-RU"/>
        </w:rPr>
        <w:t>у</w:t>
      </w:r>
      <w:r w:rsidR="000C0458" w:rsidRPr="000C04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оказания неотложной помощи при реанимаци</w:t>
      </w:r>
      <w:r w:rsidR="000E653E">
        <w:rPr>
          <w:rFonts w:ascii="Times New Roman" w:eastAsia="Times New Roman" w:hAnsi="Times New Roman"/>
          <w:bCs/>
          <w:sz w:val="28"/>
          <w:szCs w:val="28"/>
          <w:lang w:eastAsia="ru-RU"/>
        </w:rPr>
        <w:t>и.</w:t>
      </w:r>
    </w:p>
    <w:p w:rsidR="002A6C48" w:rsidRPr="002A6C48" w:rsidRDefault="002A6C48" w:rsidP="002A6C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6C48">
        <w:rPr>
          <w:rFonts w:ascii="Times New Roman" w:eastAsia="Times New Roman" w:hAnsi="Times New Roman"/>
          <w:sz w:val="28"/>
          <w:szCs w:val="28"/>
          <w:lang w:eastAsia="ru-RU"/>
        </w:rPr>
        <w:t>Общие требования ГОСТа требуют, чтобы текст работы был напечатан на белой бумаге формата А</w:t>
      </w:r>
      <w:proofErr w:type="gramStart"/>
      <w:r w:rsidRPr="002A6C48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proofErr w:type="gramEnd"/>
      <w:r w:rsidRPr="002A6C48">
        <w:rPr>
          <w:rFonts w:ascii="Times New Roman" w:eastAsia="Times New Roman" w:hAnsi="Times New Roman"/>
          <w:sz w:val="28"/>
          <w:szCs w:val="28"/>
          <w:lang w:eastAsia="ru-RU"/>
        </w:rPr>
        <w:t xml:space="preserve"> черным цветом. Преимущественный шрифт – </w:t>
      </w:r>
      <w:proofErr w:type="spellStart"/>
      <w:r w:rsidRPr="002A6C48">
        <w:rPr>
          <w:rFonts w:ascii="Times New Roman" w:eastAsia="Times New Roman" w:hAnsi="Times New Roman"/>
          <w:sz w:val="28"/>
          <w:szCs w:val="28"/>
          <w:lang w:eastAsia="ru-RU"/>
        </w:rPr>
        <w:t>Times</w:t>
      </w:r>
      <w:proofErr w:type="spellEnd"/>
      <w:r w:rsidRPr="002A6C4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A6C48">
        <w:rPr>
          <w:rFonts w:ascii="Times New Roman" w:eastAsia="Times New Roman" w:hAnsi="Times New Roman"/>
          <w:sz w:val="28"/>
          <w:szCs w:val="28"/>
          <w:lang w:eastAsia="ru-RU"/>
        </w:rPr>
        <w:t>New</w:t>
      </w:r>
      <w:proofErr w:type="spellEnd"/>
      <w:r w:rsidRPr="002A6C4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A6C48">
        <w:rPr>
          <w:rFonts w:ascii="Times New Roman" w:eastAsia="Times New Roman" w:hAnsi="Times New Roman"/>
          <w:sz w:val="28"/>
          <w:szCs w:val="28"/>
          <w:lang w:eastAsia="ru-RU"/>
        </w:rPr>
        <w:t>Roman</w:t>
      </w:r>
      <w:proofErr w:type="spellEnd"/>
      <w:r w:rsidRPr="002A6C48">
        <w:rPr>
          <w:rFonts w:ascii="Times New Roman" w:eastAsia="Times New Roman" w:hAnsi="Times New Roman"/>
          <w:sz w:val="28"/>
          <w:szCs w:val="28"/>
          <w:lang w:eastAsia="ru-RU"/>
        </w:rPr>
        <w:t xml:space="preserve">. Кегль текста – 14 пт. Межстрочный интервал - полуторный.  </w:t>
      </w:r>
      <w:proofErr w:type="gramStart"/>
      <w:r w:rsidRPr="002A6C48">
        <w:rPr>
          <w:rFonts w:ascii="Times New Roman" w:eastAsia="Times New Roman" w:hAnsi="Times New Roman"/>
          <w:sz w:val="28"/>
          <w:szCs w:val="28"/>
          <w:lang w:eastAsia="ru-RU"/>
        </w:rPr>
        <w:t xml:space="preserve">Требования к полям </w:t>
      </w:r>
      <w:r w:rsidR="000E653E">
        <w:rPr>
          <w:rFonts w:ascii="Times New Roman" w:eastAsia="Times New Roman" w:hAnsi="Times New Roman"/>
          <w:sz w:val="28"/>
          <w:szCs w:val="28"/>
          <w:lang w:eastAsia="ru-RU"/>
        </w:rPr>
        <w:t>практической работы</w:t>
      </w:r>
      <w:r w:rsidRPr="002A6C48">
        <w:rPr>
          <w:rFonts w:ascii="Times New Roman" w:eastAsia="Times New Roman" w:hAnsi="Times New Roman"/>
          <w:sz w:val="28"/>
          <w:szCs w:val="28"/>
          <w:lang w:eastAsia="ru-RU"/>
        </w:rPr>
        <w:t xml:space="preserve"> стандартные – по 20 мм для верхней и нижней границ,  правой 25 мм,  для левой 15 мм. </w:t>
      </w:r>
      <w:proofErr w:type="gramEnd"/>
    </w:p>
    <w:sectPr w:rsidR="002A6C48" w:rsidRPr="002A6C48" w:rsidSect="00017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BA7" w:rsidRDefault="00FC0BA7" w:rsidP="002A6C48">
      <w:pPr>
        <w:spacing w:after="0" w:line="240" w:lineRule="auto"/>
      </w:pPr>
      <w:r>
        <w:separator/>
      </w:r>
    </w:p>
  </w:endnote>
  <w:endnote w:type="continuationSeparator" w:id="0">
    <w:p w:rsidR="00FC0BA7" w:rsidRDefault="00FC0BA7" w:rsidP="002A6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BA7" w:rsidRDefault="00FC0BA7" w:rsidP="002A6C48">
      <w:pPr>
        <w:spacing w:after="0" w:line="240" w:lineRule="auto"/>
      </w:pPr>
      <w:r>
        <w:separator/>
      </w:r>
    </w:p>
  </w:footnote>
  <w:footnote w:type="continuationSeparator" w:id="0">
    <w:p w:rsidR="00FC0BA7" w:rsidRDefault="00FC0BA7" w:rsidP="002A6C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6C48"/>
    <w:rsid w:val="00017030"/>
    <w:rsid w:val="000C0458"/>
    <w:rsid w:val="000E653E"/>
    <w:rsid w:val="002051BF"/>
    <w:rsid w:val="002A6C48"/>
    <w:rsid w:val="005114D6"/>
    <w:rsid w:val="00613DC6"/>
    <w:rsid w:val="00831862"/>
    <w:rsid w:val="00AF200C"/>
    <w:rsid w:val="00F43D87"/>
    <w:rsid w:val="00FC0BA7"/>
    <w:rsid w:val="00FF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C4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A6C48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C48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Title"/>
    <w:basedOn w:val="a"/>
    <w:link w:val="a4"/>
    <w:qFormat/>
    <w:rsid w:val="002A6C48"/>
    <w:pPr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4"/>
      <w:u w:val="single"/>
      <w:lang w:eastAsia="ru-RU"/>
    </w:rPr>
  </w:style>
  <w:style w:type="character" w:customStyle="1" w:styleId="a4">
    <w:name w:val="Название Знак"/>
    <w:basedOn w:val="a0"/>
    <w:link w:val="a3"/>
    <w:rsid w:val="002A6C48"/>
    <w:rPr>
      <w:rFonts w:ascii="Times New Roman" w:eastAsia="Times New Roman" w:hAnsi="Times New Roman" w:cs="Times New Roman"/>
      <w:b/>
      <w:bCs/>
      <w:sz w:val="28"/>
      <w:szCs w:val="24"/>
      <w:u w:val="single"/>
      <w:lang w:eastAsia="ru-RU"/>
    </w:rPr>
  </w:style>
  <w:style w:type="paragraph" w:styleId="3">
    <w:name w:val="Body Text 3"/>
    <w:basedOn w:val="a"/>
    <w:link w:val="30"/>
    <w:semiHidden/>
    <w:rsid w:val="002A6C4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30">
    <w:name w:val="Основной текст 3 Знак"/>
    <w:basedOn w:val="a0"/>
    <w:link w:val="3"/>
    <w:semiHidden/>
    <w:rsid w:val="002A6C48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2A6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A6C4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semiHidden/>
    <w:unhideWhenUsed/>
    <w:rsid w:val="002A6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6C4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My</cp:lastModifiedBy>
  <cp:revision>7</cp:revision>
  <dcterms:created xsi:type="dcterms:W3CDTF">2020-03-20T05:46:00Z</dcterms:created>
  <dcterms:modified xsi:type="dcterms:W3CDTF">2020-03-20T09:05:00Z</dcterms:modified>
</cp:coreProperties>
</file>