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FA5" w:rsidRPr="006B3CC8" w:rsidRDefault="00DE2FA5" w:rsidP="00DE2FA5">
      <w:pPr>
        <w:pStyle w:val="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3CC8">
        <w:rPr>
          <w:rFonts w:ascii="Times New Roman" w:hAnsi="Times New Roman" w:cs="Times New Roman"/>
          <w:sz w:val="28"/>
          <w:szCs w:val="28"/>
        </w:rPr>
        <w:t>Практическое задание 2</w:t>
      </w:r>
    </w:p>
    <w:p w:rsidR="00DE2FA5" w:rsidRPr="00AE2BC9" w:rsidRDefault="00DE2FA5" w:rsidP="00DE2FA5">
      <w:pPr>
        <w:spacing w:line="360" w:lineRule="auto"/>
        <w:ind w:firstLine="709"/>
        <w:rPr>
          <w:b/>
          <w:sz w:val="28"/>
          <w:szCs w:val="28"/>
        </w:rPr>
      </w:pPr>
      <w:r w:rsidRPr="00AE2BC9">
        <w:rPr>
          <w:b/>
          <w:sz w:val="28"/>
          <w:szCs w:val="28"/>
        </w:rPr>
        <w:t>Тема</w:t>
      </w:r>
      <w:r>
        <w:rPr>
          <w:b/>
          <w:sz w:val="28"/>
          <w:szCs w:val="28"/>
        </w:rPr>
        <w:t xml:space="preserve"> 4. Зубчатые передачи</w:t>
      </w:r>
    </w:p>
    <w:p w:rsidR="00DE2FA5" w:rsidRDefault="00DE2FA5" w:rsidP="00DE2FA5">
      <w:pPr>
        <w:spacing w:line="360" w:lineRule="auto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DE2FA5" w:rsidRPr="00212664" w:rsidRDefault="00DE2FA5" w:rsidP="00DE2F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212664">
        <w:rPr>
          <w:sz w:val="28"/>
          <w:szCs w:val="28"/>
        </w:rPr>
        <w:t xml:space="preserve">Произвести </w:t>
      </w:r>
      <w:r>
        <w:rPr>
          <w:sz w:val="28"/>
          <w:szCs w:val="28"/>
        </w:rPr>
        <w:t>г</w:t>
      </w:r>
      <w:r w:rsidRPr="00212664">
        <w:rPr>
          <w:sz w:val="28"/>
          <w:szCs w:val="28"/>
        </w:rPr>
        <w:t xml:space="preserve">еометрический расчёт зубчатой передачи при заданных смещениях </w:t>
      </w:r>
      <w:r>
        <w:rPr>
          <w:i/>
          <w:sz w:val="28"/>
          <w:szCs w:val="28"/>
        </w:rPr>
        <w:t>х</w:t>
      </w:r>
      <w:r>
        <w:rPr>
          <w:i/>
          <w:sz w:val="28"/>
          <w:szCs w:val="28"/>
          <w:vertAlign w:val="subscript"/>
        </w:rPr>
        <w:t>1</w:t>
      </w:r>
      <w:r>
        <w:rPr>
          <w:i/>
          <w:sz w:val="28"/>
          <w:szCs w:val="28"/>
        </w:rPr>
        <w:t xml:space="preserve"> </w:t>
      </w:r>
      <w:r w:rsidRPr="0021266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х</w:t>
      </w:r>
      <w:r>
        <w:rPr>
          <w:i/>
          <w:sz w:val="28"/>
          <w:szCs w:val="28"/>
          <w:vertAlign w:val="subscript"/>
        </w:rPr>
        <w:t>2</w:t>
      </w:r>
      <w:r w:rsidRPr="00212664">
        <w:rPr>
          <w:sz w:val="28"/>
          <w:szCs w:val="28"/>
        </w:rPr>
        <w:t>.</w:t>
      </w:r>
    </w:p>
    <w:p w:rsidR="00DE2FA5" w:rsidRPr="00A651A2" w:rsidRDefault="00DE2FA5" w:rsidP="00DE2F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651A2">
        <w:rPr>
          <w:sz w:val="28"/>
          <w:szCs w:val="28"/>
        </w:rPr>
        <w:t xml:space="preserve"> Построить картину зубчатого зацепления. </w:t>
      </w:r>
    </w:p>
    <w:p w:rsidR="00DE2FA5" w:rsidRDefault="00DE2FA5" w:rsidP="00DE2FA5">
      <w:pPr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Варианты заданий представлены в Приложении 1.</w:t>
      </w:r>
    </w:p>
    <w:p w:rsidR="00DE2FA5" w:rsidRPr="00EC38DC" w:rsidRDefault="00DE2FA5" w:rsidP="00DE2FA5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C38DC">
        <w:rPr>
          <w:b/>
          <w:sz w:val="28"/>
          <w:szCs w:val="28"/>
        </w:rPr>
        <w:t>Рекомендации по выполнению задания</w:t>
      </w:r>
    </w:p>
    <w:p w:rsidR="00DE2FA5" w:rsidRPr="005D1034" w:rsidRDefault="00DE2FA5" w:rsidP="00DE2FA5">
      <w:pPr>
        <w:spacing w:line="360" w:lineRule="auto"/>
        <w:ind w:firstLine="709"/>
        <w:jc w:val="both"/>
        <w:rPr>
          <w:sz w:val="28"/>
          <w:szCs w:val="28"/>
        </w:rPr>
      </w:pPr>
      <w:r w:rsidRPr="005D1034">
        <w:rPr>
          <w:sz w:val="28"/>
          <w:szCs w:val="28"/>
        </w:rPr>
        <w:t>При выполнении задания студент должен</w:t>
      </w:r>
      <w:r>
        <w:rPr>
          <w:sz w:val="28"/>
          <w:szCs w:val="28"/>
        </w:rPr>
        <w:t xml:space="preserve"> (см. Бланк выполнения задания)</w:t>
      </w:r>
      <w:r w:rsidRPr="005D1034">
        <w:rPr>
          <w:sz w:val="28"/>
          <w:szCs w:val="28"/>
        </w:rPr>
        <w:t>:</w:t>
      </w:r>
    </w:p>
    <w:p w:rsidR="00DE2FA5" w:rsidRDefault="00DE2FA5" w:rsidP="00DE2FA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212664">
        <w:rPr>
          <w:sz w:val="28"/>
          <w:szCs w:val="28"/>
        </w:rPr>
        <w:t xml:space="preserve">роизвести </w:t>
      </w:r>
      <w:r>
        <w:rPr>
          <w:sz w:val="28"/>
          <w:szCs w:val="28"/>
        </w:rPr>
        <w:t>г</w:t>
      </w:r>
      <w:r w:rsidRPr="00212664">
        <w:rPr>
          <w:sz w:val="28"/>
          <w:szCs w:val="28"/>
        </w:rPr>
        <w:t xml:space="preserve">еометрический расчёт зубчатой передачи при заданных смещениях </w:t>
      </w:r>
      <w:r>
        <w:rPr>
          <w:i/>
          <w:sz w:val="28"/>
          <w:szCs w:val="28"/>
        </w:rPr>
        <w:t>х</w:t>
      </w:r>
      <w:r>
        <w:rPr>
          <w:i/>
          <w:sz w:val="28"/>
          <w:szCs w:val="28"/>
          <w:vertAlign w:val="subscript"/>
        </w:rPr>
        <w:t>1</w:t>
      </w:r>
      <w:r>
        <w:rPr>
          <w:i/>
          <w:sz w:val="28"/>
          <w:szCs w:val="28"/>
        </w:rPr>
        <w:t xml:space="preserve"> </w:t>
      </w:r>
      <w:r w:rsidRPr="00212664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х</w:t>
      </w:r>
      <w:r>
        <w:rPr>
          <w:i/>
          <w:sz w:val="28"/>
          <w:szCs w:val="28"/>
          <w:vertAlign w:val="subscript"/>
        </w:rPr>
        <w:t>2</w:t>
      </w:r>
      <w:r w:rsidRPr="00212664">
        <w:rPr>
          <w:sz w:val="28"/>
          <w:szCs w:val="28"/>
        </w:rPr>
        <w:t>.</w:t>
      </w:r>
    </w:p>
    <w:p w:rsidR="00DE2FA5" w:rsidRPr="00212664" w:rsidRDefault="00DE2FA5" w:rsidP="00DE2FA5">
      <w:pPr>
        <w:spacing w:line="360" w:lineRule="auto"/>
        <w:ind w:firstLine="709"/>
        <w:jc w:val="both"/>
        <w:rPr>
          <w:sz w:val="28"/>
          <w:szCs w:val="28"/>
        </w:rPr>
      </w:pPr>
      <w:r w:rsidRPr="007F608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7F608B">
        <w:rPr>
          <w:sz w:val="28"/>
          <w:szCs w:val="28"/>
        </w:rPr>
        <w:t xml:space="preserve"> Результаты расчетов занести в таблицу 2.1. </w:t>
      </w:r>
    </w:p>
    <w:p w:rsidR="00DE2FA5" w:rsidRPr="00A651A2" w:rsidRDefault="00DE2FA5" w:rsidP="00DE2FA5">
      <w:pPr>
        <w:spacing w:line="360" w:lineRule="auto"/>
        <w:ind w:firstLine="709"/>
        <w:jc w:val="both"/>
        <w:rPr>
          <w:sz w:val="28"/>
          <w:szCs w:val="28"/>
        </w:rPr>
      </w:pPr>
      <w:r w:rsidRPr="00A651A2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A651A2">
        <w:rPr>
          <w:sz w:val="28"/>
          <w:szCs w:val="28"/>
        </w:rPr>
        <w:t xml:space="preserve">  После выполнения расчетов вычертить зубчатую пе</w:t>
      </w:r>
      <w:r w:rsidRPr="00A651A2">
        <w:rPr>
          <w:sz w:val="28"/>
          <w:szCs w:val="28"/>
        </w:rPr>
        <w:softHyphen/>
        <w:t>редачу (рис.</w:t>
      </w:r>
      <w:r>
        <w:rPr>
          <w:sz w:val="28"/>
          <w:szCs w:val="28"/>
        </w:rPr>
        <w:t xml:space="preserve"> </w:t>
      </w:r>
      <w:r w:rsidRPr="00A651A2">
        <w:rPr>
          <w:sz w:val="28"/>
          <w:szCs w:val="28"/>
        </w:rPr>
        <w:t>2.1) в масштабе на</w:t>
      </w:r>
      <w:r>
        <w:rPr>
          <w:sz w:val="28"/>
          <w:szCs w:val="28"/>
        </w:rPr>
        <w:t xml:space="preserve"> листе</w:t>
      </w:r>
      <w:r w:rsidRPr="00A651A2">
        <w:rPr>
          <w:sz w:val="28"/>
          <w:szCs w:val="28"/>
        </w:rPr>
        <w:t xml:space="preserve"> формат</w:t>
      </w:r>
      <w:r>
        <w:rPr>
          <w:sz w:val="28"/>
          <w:szCs w:val="28"/>
        </w:rPr>
        <w:t>а</w:t>
      </w:r>
      <w:r w:rsidRPr="00A651A2">
        <w:rPr>
          <w:sz w:val="28"/>
          <w:szCs w:val="28"/>
        </w:rPr>
        <w:t xml:space="preserve"> А3, проставив все размеры. Чертежи можно выполнить в</w:t>
      </w:r>
      <w:r>
        <w:rPr>
          <w:sz w:val="28"/>
          <w:szCs w:val="28"/>
        </w:rPr>
        <w:t> </w:t>
      </w:r>
      <w:r w:rsidRPr="00A651A2">
        <w:rPr>
          <w:sz w:val="28"/>
          <w:szCs w:val="28"/>
        </w:rPr>
        <w:t xml:space="preserve">графической программе </w:t>
      </w:r>
      <w:r>
        <w:rPr>
          <w:sz w:val="28"/>
          <w:szCs w:val="28"/>
        </w:rPr>
        <w:t>«</w:t>
      </w:r>
      <w:r w:rsidRPr="00A651A2">
        <w:rPr>
          <w:sz w:val="28"/>
          <w:szCs w:val="28"/>
        </w:rPr>
        <w:t>Компас-3D</w:t>
      </w:r>
      <w:r>
        <w:rPr>
          <w:sz w:val="28"/>
          <w:szCs w:val="28"/>
        </w:rPr>
        <w:t>»</w:t>
      </w:r>
      <w:r w:rsidRPr="00A651A2">
        <w:rPr>
          <w:sz w:val="28"/>
          <w:szCs w:val="28"/>
        </w:rPr>
        <w:t xml:space="preserve"> (версии 12…</w:t>
      </w:r>
      <w:r>
        <w:rPr>
          <w:sz w:val="28"/>
          <w:szCs w:val="28"/>
        </w:rPr>
        <w:t> </w:t>
      </w:r>
      <w:r w:rsidRPr="00A651A2">
        <w:rPr>
          <w:sz w:val="28"/>
          <w:szCs w:val="28"/>
        </w:rPr>
        <w:t>15) или в</w:t>
      </w:r>
      <w:r>
        <w:rPr>
          <w:sz w:val="28"/>
          <w:szCs w:val="28"/>
        </w:rPr>
        <w:t> </w:t>
      </w:r>
      <w:r w:rsidRPr="00A651A2">
        <w:rPr>
          <w:sz w:val="28"/>
          <w:szCs w:val="28"/>
        </w:rPr>
        <w:t>любой другой графической программе</w:t>
      </w:r>
      <w:r>
        <w:rPr>
          <w:sz w:val="28"/>
          <w:szCs w:val="28"/>
        </w:rPr>
        <w:t>.</w:t>
      </w:r>
      <w:r w:rsidRPr="00A651A2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Выполненные чертежи п</w:t>
      </w:r>
      <w:r w:rsidRPr="00A651A2">
        <w:rPr>
          <w:sz w:val="28"/>
          <w:szCs w:val="28"/>
        </w:rPr>
        <w:t xml:space="preserve">рислать как </w:t>
      </w:r>
      <w:r>
        <w:rPr>
          <w:sz w:val="28"/>
          <w:szCs w:val="28"/>
        </w:rPr>
        <w:t xml:space="preserve">изображение </w:t>
      </w:r>
      <w:r w:rsidRPr="00A651A2">
        <w:rPr>
          <w:sz w:val="28"/>
          <w:szCs w:val="28"/>
        </w:rPr>
        <w:t>в</w:t>
      </w:r>
      <w:r>
        <w:rPr>
          <w:sz w:val="28"/>
          <w:szCs w:val="28"/>
        </w:rPr>
        <w:t> формате *.</w:t>
      </w:r>
      <w:r>
        <w:rPr>
          <w:sz w:val="28"/>
          <w:szCs w:val="28"/>
          <w:lang w:val="en-US"/>
        </w:rPr>
        <w:t>jpeg</w:t>
      </w:r>
      <w:r w:rsidRPr="00A651A2">
        <w:rPr>
          <w:sz w:val="28"/>
          <w:szCs w:val="28"/>
        </w:rPr>
        <w:t xml:space="preserve"> или </w:t>
      </w:r>
      <w:r w:rsidRPr="005E00A8">
        <w:rPr>
          <w:sz w:val="28"/>
          <w:szCs w:val="28"/>
        </w:rPr>
        <w:t>*.</w:t>
      </w:r>
      <w:r>
        <w:rPr>
          <w:sz w:val="28"/>
          <w:szCs w:val="28"/>
          <w:lang w:val="en-US"/>
        </w:rPr>
        <w:t>pdf</w:t>
      </w:r>
      <w:r w:rsidRPr="00A651A2">
        <w:rPr>
          <w:sz w:val="28"/>
          <w:szCs w:val="28"/>
        </w:rPr>
        <w:t>. Можно выполнить на ватман</w:t>
      </w:r>
      <w:r>
        <w:rPr>
          <w:sz w:val="28"/>
          <w:szCs w:val="28"/>
        </w:rPr>
        <w:t>е</w:t>
      </w:r>
      <w:r w:rsidRPr="00A651A2">
        <w:rPr>
          <w:sz w:val="28"/>
          <w:szCs w:val="28"/>
        </w:rPr>
        <w:t>, но</w:t>
      </w:r>
      <w:r>
        <w:rPr>
          <w:sz w:val="28"/>
          <w:szCs w:val="28"/>
        </w:rPr>
        <w:t> </w:t>
      </w:r>
      <w:r w:rsidRPr="00A651A2">
        <w:rPr>
          <w:sz w:val="28"/>
          <w:szCs w:val="28"/>
        </w:rPr>
        <w:t xml:space="preserve">прислать как </w:t>
      </w:r>
      <w:r>
        <w:rPr>
          <w:sz w:val="28"/>
          <w:szCs w:val="28"/>
        </w:rPr>
        <w:t>изображение</w:t>
      </w:r>
      <w:r w:rsidRPr="00A651A2">
        <w:rPr>
          <w:sz w:val="28"/>
          <w:szCs w:val="28"/>
        </w:rPr>
        <w:t>.</w:t>
      </w:r>
    </w:p>
    <w:p w:rsidR="00E414DB" w:rsidRDefault="00E414DB">
      <w:bookmarkStart w:id="0" w:name="_GoBack"/>
      <w:bookmarkEnd w:id="0"/>
    </w:p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66"/>
    <w:rsid w:val="004F2D97"/>
    <w:rsid w:val="00B94066"/>
    <w:rsid w:val="00DE2FA5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32A94-024B-49DC-82F5-380770435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2F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FA5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2021-12-13T09:07:00Z</dcterms:created>
  <dcterms:modified xsi:type="dcterms:W3CDTF">2021-12-13T09:07:00Z</dcterms:modified>
</cp:coreProperties>
</file>