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C2F" w:rsidRPr="00CC5B81" w:rsidRDefault="00080C2F" w:rsidP="00080C2F">
      <w:pPr>
        <w:outlineLvl w:val="0"/>
        <w:rPr>
          <w:rFonts w:cs="Times New Roman"/>
          <w:b/>
          <w:szCs w:val="28"/>
        </w:rPr>
      </w:pPr>
      <w:r w:rsidRPr="00CC5B81">
        <w:rPr>
          <w:rFonts w:cs="Times New Roman"/>
          <w:b/>
          <w:szCs w:val="28"/>
        </w:rPr>
        <w:t>Образец</w:t>
      </w:r>
      <w:r>
        <w:rPr>
          <w:rFonts w:cs="Times New Roman"/>
          <w:b/>
          <w:szCs w:val="28"/>
        </w:rPr>
        <w:t xml:space="preserve"> </w:t>
      </w:r>
      <w:r w:rsidRPr="00CC5B81">
        <w:rPr>
          <w:rFonts w:cs="Times New Roman"/>
          <w:b/>
          <w:szCs w:val="28"/>
        </w:rPr>
        <w:t>выполнения</w:t>
      </w:r>
      <w:r>
        <w:rPr>
          <w:rFonts w:cs="Times New Roman"/>
          <w:b/>
          <w:szCs w:val="28"/>
        </w:rPr>
        <w:t xml:space="preserve"> </w:t>
      </w:r>
      <w:r w:rsidRPr="00CC5B81">
        <w:rPr>
          <w:rFonts w:cs="Times New Roman"/>
          <w:b/>
          <w:szCs w:val="28"/>
        </w:rPr>
        <w:t>задания</w:t>
      </w:r>
      <w:r>
        <w:rPr>
          <w:rFonts w:cs="Times New Roman"/>
          <w:b/>
          <w:szCs w:val="28"/>
        </w:rPr>
        <w:t xml:space="preserve"> </w:t>
      </w:r>
      <w:r w:rsidRPr="00CC5B81">
        <w:rPr>
          <w:rFonts w:cs="Times New Roman"/>
          <w:b/>
          <w:szCs w:val="28"/>
        </w:rPr>
        <w:t>№ 1</w:t>
      </w:r>
    </w:p>
    <w:p w:rsidR="00080C2F" w:rsidRPr="0051242C" w:rsidRDefault="00080C2F" w:rsidP="00080C2F">
      <w:pPr>
        <w:spacing w:after="0"/>
        <w:jc w:val="right"/>
        <w:rPr>
          <w:sz w:val="24"/>
          <w:szCs w:val="24"/>
        </w:rPr>
      </w:pPr>
      <w:r w:rsidRPr="0051242C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</w:t>
      </w:r>
      <w:r w:rsidRPr="0051242C">
        <w:rPr>
          <w:sz w:val="24"/>
          <w:szCs w:val="24"/>
        </w:rPr>
        <w:t>№ 1</w:t>
      </w:r>
    </w:p>
    <w:p w:rsidR="00080C2F" w:rsidRDefault="00080C2F" w:rsidP="00080C2F">
      <w:pPr>
        <w:spacing w:after="0" w:line="240" w:lineRule="auto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к Приказу № 21</w:t>
      </w:r>
    </w:p>
    <w:p w:rsidR="00080C2F" w:rsidRDefault="00080C2F" w:rsidP="00080C2F">
      <w:pPr>
        <w:spacing w:after="0" w:line="240" w:lineRule="auto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от 20 сентября 2017 г.</w:t>
      </w:r>
    </w:p>
    <w:p w:rsidR="00080C2F" w:rsidRDefault="00080C2F" w:rsidP="00080C2F">
      <w:pPr>
        <w:jc w:val="center"/>
        <w:rPr>
          <w:rFonts w:cs="Times New Roman"/>
          <w:b/>
          <w:sz w:val="24"/>
          <w:szCs w:val="24"/>
        </w:rPr>
      </w:pPr>
    </w:p>
    <w:p w:rsidR="00080C2F" w:rsidRPr="0051242C" w:rsidRDefault="00080C2F" w:rsidP="00080C2F">
      <w:pPr>
        <w:jc w:val="center"/>
        <w:rPr>
          <w:b/>
        </w:rPr>
      </w:pPr>
      <w:r w:rsidRPr="0051242C">
        <w:rPr>
          <w:b/>
        </w:rPr>
        <w:t>ДСМК-ПК-01.17</w:t>
      </w:r>
    </w:p>
    <w:p w:rsidR="00080C2F" w:rsidRDefault="00080C2F" w:rsidP="00080C2F">
      <w:pPr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Политика в области качества</w:t>
      </w:r>
    </w:p>
    <w:p w:rsidR="00080C2F" w:rsidRDefault="00080C2F" w:rsidP="001E4CD7">
      <w:pPr>
        <w:spacing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Приоритетными направлениями в деятельности предприятия являются непрерывное улучшение качества оказываемых услуг и повышение удовлетворенности потребителей.</w:t>
      </w:r>
    </w:p>
    <w:p w:rsidR="00080C2F" w:rsidRDefault="00080C2F" w:rsidP="001E4CD7">
      <w:pPr>
        <w:spacing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Предприятие в стремлении обеспечить комплексный подход к оказанию услуг на строительном рынке России, гарантирует заявленное качество и своевременное выполнение строительства зданий и сооружений.</w:t>
      </w:r>
    </w:p>
    <w:p w:rsidR="00080C2F" w:rsidRDefault="00080C2F" w:rsidP="001E4CD7">
      <w:pPr>
        <w:spacing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Для успешного решения задач, стоящих перед предприятием при выполнении работ, с целью повышения удовлетворенности потребителей руководство постоянно стремится:</w:t>
      </w:r>
    </w:p>
    <w:p w:rsidR="00080C2F" w:rsidRPr="001C7B58" w:rsidRDefault="00080C2F" w:rsidP="001E4CD7">
      <w:pPr>
        <w:pStyle w:val="a3"/>
        <w:numPr>
          <w:ilvl w:val="0"/>
          <w:numId w:val="5"/>
        </w:numPr>
        <w:spacing w:line="240" w:lineRule="auto"/>
        <w:ind w:left="284" w:hanging="284"/>
        <w:jc w:val="both"/>
        <w:rPr>
          <w:rFonts w:cs="Times New Roman"/>
          <w:sz w:val="24"/>
          <w:szCs w:val="24"/>
        </w:rPr>
      </w:pPr>
      <w:r w:rsidRPr="001C7B58">
        <w:rPr>
          <w:rFonts w:cs="Times New Roman"/>
          <w:sz w:val="24"/>
          <w:szCs w:val="24"/>
        </w:rPr>
        <w:t>совершенствовать систему управления предприятием и внедрять современные управленческие технологии;</w:t>
      </w:r>
    </w:p>
    <w:p w:rsidR="00080C2F" w:rsidRPr="001C7B58" w:rsidRDefault="00080C2F" w:rsidP="001E4CD7">
      <w:pPr>
        <w:pStyle w:val="a3"/>
        <w:numPr>
          <w:ilvl w:val="0"/>
          <w:numId w:val="5"/>
        </w:numPr>
        <w:spacing w:line="240" w:lineRule="auto"/>
        <w:ind w:left="284" w:hanging="284"/>
        <w:jc w:val="both"/>
        <w:rPr>
          <w:rFonts w:cs="Times New Roman"/>
          <w:sz w:val="24"/>
          <w:szCs w:val="24"/>
        </w:rPr>
      </w:pPr>
      <w:r w:rsidRPr="001C7B58">
        <w:rPr>
          <w:rFonts w:cs="Times New Roman"/>
          <w:sz w:val="24"/>
          <w:szCs w:val="24"/>
        </w:rPr>
        <w:t>принимать активное участие в формировании профессиональной этики в среде коллег и партнеров, укрепляя взаимное доверие;</w:t>
      </w:r>
    </w:p>
    <w:p w:rsidR="00080C2F" w:rsidRPr="001C7B58" w:rsidRDefault="00080C2F" w:rsidP="001E4CD7">
      <w:pPr>
        <w:pStyle w:val="a3"/>
        <w:numPr>
          <w:ilvl w:val="0"/>
          <w:numId w:val="5"/>
        </w:numPr>
        <w:spacing w:line="240" w:lineRule="auto"/>
        <w:ind w:left="284" w:hanging="284"/>
        <w:jc w:val="both"/>
        <w:rPr>
          <w:rFonts w:cs="Times New Roman"/>
          <w:sz w:val="24"/>
          <w:szCs w:val="24"/>
        </w:rPr>
      </w:pPr>
      <w:r w:rsidRPr="001C7B58">
        <w:rPr>
          <w:rFonts w:cs="Times New Roman"/>
          <w:sz w:val="24"/>
          <w:szCs w:val="24"/>
        </w:rPr>
        <w:t>повышать квалификацию сотрудников, ком</w:t>
      </w:r>
      <w:bookmarkStart w:id="0" w:name="_GoBack"/>
      <w:bookmarkEnd w:id="0"/>
      <w:r w:rsidRPr="001C7B58">
        <w:rPr>
          <w:rFonts w:cs="Times New Roman"/>
          <w:sz w:val="24"/>
          <w:szCs w:val="24"/>
        </w:rPr>
        <w:t>андный дух и корпоративную сплоченность коллектива;</w:t>
      </w:r>
    </w:p>
    <w:p w:rsidR="00080C2F" w:rsidRPr="001C7B58" w:rsidRDefault="00080C2F" w:rsidP="001E4CD7">
      <w:pPr>
        <w:pStyle w:val="a3"/>
        <w:numPr>
          <w:ilvl w:val="0"/>
          <w:numId w:val="5"/>
        </w:numPr>
        <w:spacing w:line="240" w:lineRule="auto"/>
        <w:ind w:left="284" w:hanging="284"/>
        <w:jc w:val="both"/>
        <w:rPr>
          <w:rFonts w:cs="Times New Roman"/>
          <w:sz w:val="24"/>
          <w:szCs w:val="24"/>
        </w:rPr>
      </w:pPr>
      <w:r w:rsidRPr="001C7B58">
        <w:rPr>
          <w:rFonts w:cs="Times New Roman"/>
          <w:sz w:val="24"/>
          <w:szCs w:val="24"/>
        </w:rPr>
        <w:t>прививать сотрудникам ответственность за качество выполняемых работ;</w:t>
      </w:r>
    </w:p>
    <w:p w:rsidR="00080C2F" w:rsidRPr="001C7B58" w:rsidRDefault="00080C2F" w:rsidP="001E4CD7">
      <w:pPr>
        <w:pStyle w:val="a3"/>
        <w:numPr>
          <w:ilvl w:val="0"/>
          <w:numId w:val="5"/>
        </w:numPr>
        <w:spacing w:line="240" w:lineRule="auto"/>
        <w:ind w:left="284" w:hanging="284"/>
        <w:jc w:val="both"/>
        <w:rPr>
          <w:rFonts w:cs="Times New Roman"/>
          <w:sz w:val="24"/>
          <w:szCs w:val="24"/>
        </w:rPr>
      </w:pPr>
      <w:r w:rsidRPr="001C7B58">
        <w:rPr>
          <w:rFonts w:cs="Times New Roman"/>
          <w:sz w:val="24"/>
          <w:szCs w:val="24"/>
        </w:rPr>
        <w:t>организовывать передачу лучшего профессионального опыта наставников молодым специалистам;</w:t>
      </w:r>
    </w:p>
    <w:p w:rsidR="00080C2F" w:rsidRPr="001C7B58" w:rsidRDefault="00080C2F" w:rsidP="001E4CD7">
      <w:pPr>
        <w:pStyle w:val="a3"/>
        <w:numPr>
          <w:ilvl w:val="0"/>
          <w:numId w:val="5"/>
        </w:numPr>
        <w:spacing w:line="240" w:lineRule="auto"/>
        <w:ind w:left="284" w:hanging="284"/>
        <w:jc w:val="both"/>
        <w:rPr>
          <w:rFonts w:cs="Times New Roman"/>
          <w:sz w:val="24"/>
          <w:szCs w:val="24"/>
        </w:rPr>
      </w:pPr>
      <w:r w:rsidRPr="001C7B58">
        <w:rPr>
          <w:rFonts w:cs="Times New Roman"/>
          <w:sz w:val="24"/>
          <w:szCs w:val="24"/>
        </w:rPr>
        <w:t>стимулировать освоение передовых техник и технологий, позволяющих удовлетворять перспективные требования потребителей;</w:t>
      </w:r>
    </w:p>
    <w:p w:rsidR="00080C2F" w:rsidRPr="001C7B58" w:rsidRDefault="00080C2F" w:rsidP="001E4CD7">
      <w:pPr>
        <w:pStyle w:val="a3"/>
        <w:numPr>
          <w:ilvl w:val="0"/>
          <w:numId w:val="5"/>
        </w:numPr>
        <w:spacing w:line="240" w:lineRule="auto"/>
        <w:ind w:left="284" w:hanging="284"/>
        <w:jc w:val="both"/>
        <w:rPr>
          <w:rFonts w:cs="Times New Roman"/>
          <w:sz w:val="24"/>
          <w:szCs w:val="24"/>
        </w:rPr>
      </w:pPr>
      <w:r w:rsidRPr="001C7B58">
        <w:rPr>
          <w:rFonts w:cs="Times New Roman"/>
          <w:sz w:val="24"/>
          <w:szCs w:val="24"/>
        </w:rPr>
        <w:t>укреплять и развивать собственную производственную базу, повышая уровень автоматизации труда сотрудников;</w:t>
      </w:r>
    </w:p>
    <w:p w:rsidR="00080C2F" w:rsidRPr="001C7B58" w:rsidRDefault="00080C2F" w:rsidP="001E4CD7">
      <w:pPr>
        <w:pStyle w:val="a3"/>
        <w:numPr>
          <w:ilvl w:val="0"/>
          <w:numId w:val="5"/>
        </w:numPr>
        <w:spacing w:line="240" w:lineRule="auto"/>
        <w:ind w:left="284" w:hanging="284"/>
        <w:jc w:val="both"/>
        <w:rPr>
          <w:rFonts w:cs="Times New Roman"/>
          <w:sz w:val="24"/>
          <w:szCs w:val="24"/>
        </w:rPr>
      </w:pPr>
      <w:r w:rsidRPr="001C7B58">
        <w:rPr>
          <w:rFonts w:cs="Times New Roman"/>
          <w:sz w:val="24"/>
          <w:szCs w:val="24"/>
        </w:rPr>
        <w:t>повышать результативность системы менеджмента качества и совершенствовать взаимовыгодные отношения с поставщиками предприятия.</w:t>
      </w:r>
    </w:p>
    <w:p w:rsidR="00080C2F" w:rsidRDefault="00080C2F" w:rsidP="001E4CD7">
      <w:pPr>
        <w:spacing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Совершенствование всех сторон деятельности является залогом успешного достижения целей в области качества, снижения себестоимости строительной продукции и укрепления доверия к предприятию среди наших потребителей.</w:t>
      </w:r>
    </w:p>
    <w:p w:rsidR="00080C2F" w:rsidRDefault="00080C2F" w:rsidP="00080C2F">
      <w:pPr>
        <w:spacing w:line="240" w:lineRule="auto"/>
        <w:rPr>
          <w:rFonts w:cs="Times New Roman"/>
          <w:sz w:val="24"/>
          <w:szCs w:val="24"/>
        </w:rPr>
      </w:pPr>
    </w:p>
    <w:p w:rsidR="00080C2F" w:rsidRDefault="00080C2F" w:rsidP="00080C2F">
      <w:pPr>
        <w:spacing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Директор                                                                                              Подпись, печать, дата</w:t>
      </w:r>
    </w:p>
    <w:p w:rsidR="00D36012" w:rsidRPr="00080C2F" w:rsidRDefault="00D36012" w:rsidP="00080C2F"/>
    <w:sectPr w:rsidR="00D36012" w:rsidRPr="00080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0B16"/>
    <w:multiLevelType w:val="hybridMultilevel"/>
    <w:tmpl w:val="01406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F61D1"/>
    <w:multiLevelType w:val="hybridMultilevel"/>
    <w:tmpl w:val="DA8E2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3B2B70"/>
    <w:multiLevelType w:val="hybridMultilevel"/>
    <w:tmpl w:val="564E711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25A1103"/>
    <w:multiLevelType w:val="hybridMultilevel"/>
    <w:tmpl w:val="84949B18"/>
    <w:lvl w:ilvl="0" w:tplc="86EEB96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542AEE"/>
    <w:multiLevelType w:val="hybridMultilevel"/>
    <w:tmpl w:val="59B4B9D6"/>
    <w:lvl w:ilvl="0" w:tplc="0D4A2228">
      <w:start w:val="1"/>
      <w:numFmt w:val="bullet"/>
      <w:lvlText w:val="–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89E"/>
    <w:rsid w:val="00080C2F"/>
    <w:rsid w:val="001E4CD7"/>
    <w:rsid w:val="008902F2"/>
    <w:rsid w:val="00D36012"/>
    <w:rsid w:val="00E5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231E56-EE6C-4CCF-AD57-34A258A7E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89E"/>
    <w:pPr>
      <w:spacing w:after="200" w:line="27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E5189E"/>
    <w:pPr>
      <w:autoSpaceDE w:val="0"/>
      <w:autoSpaceDN w:val="0"/>
      <w:spacing w:after="120" w:line="480" w:lineRule="auto"/>
    </w:pPr>
    <w:rPr>
      <w:rFonts w:ascii="MS Sans Serif" w:hAnsi="MS Sans Serif" w:cs="MS Sans Serif"/>
      <w:lang w:val="en-US"/>
    </w:rPr>
  </w:style>
  <w:style w:type="character" w:customStyle="1" w:styleId="20">
    <w:name w:val="Основной текст 2 Знак"/>
    <w:basedOn w:val="a0"/>
    <w:link w:val="2"/>
    <w:semiHidden/>
    <w:rsid w:val="00E5189E"/>
    <w:rPr>
      <w:rFonts w:ascii="MS Sans Serif" w:hAnsi="MS Sans Serif" w:cs="MS Sans Serif"/>
      <w:sz w:val="28"/>
      <w:lang w:val="en-US"/>
    </w:rPr>
  </w:style>
  <w:style w:type="paragraph" w:styleId="a3">
    <w:name w:val="List Paragraph"/>
    <w:basedOn w:val="a"/>
    <w:uiPriority w:val="34"/>
    <w:qFormat/>
    <w:rsid w:val="00E518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2017-10-27T08:21:00Z</dcterms:created>
  <dcterms:modified xsi:type="dcterms:W3CDTF">2017-11-01T05:59:00Z</dcterms:modified>
</cp:coreProperties>
</file>