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11E8F" w14:textId="77777777" w:rsidR="00A008F9" w:rsidRPr="00A008F9" w:rsidRDefault="00A008F9" w:rsidP="00A008F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008F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ПР №1. Множества и операции над ними. Объединение, </w:t>
      </w:r>
      <w:proofErr w:type="spellStart"/>
      <w:r w:rsidRPr="00A008F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пересечние</w:t>
      </w:r>
      <w:proofErr w:type="spellEnd"/>
      <w:r w:rsidRPr="00A008F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 xml:space="preserve">, разность, дополнение. Разбиение, </w:t>
      </w:r>
      <w:proofErr w:type="spellStart"/>
      <w:r w:rsidRPr="00A008F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булеан</w:t>
      </w:r>
      <w:proofErr w:type="spellEnd"/>
    </w:p>
    <w:p w14:paraId="5B2E1DFA" w14:textId="77777777" w:rsidR="00A008F9" w:rsidRPr="00A008F9" w:rsidRDefault="00A008F9" w:rsidP="00A008F9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008F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Цель работы</w:t>
      </w:r>
    </w:p>
    <w:p w14:paraId="1340EB58" w14:textId="77777777" w:rsidR="00A008F9" w:rsidRPr="00A008F9" w:rsidRDefault="00A008F9" w:rsidP="00A008F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Повторение основных понятий теории множеств, изучение операций над ними приобретение навыков решения задач.</w:t>
      </w:r>
    </w:p>
    <w:p w14:paraId="14788231" w14:textId="77777777" w:rsidR="00A008F9" w:rsidRPr="00A008F9" w:rsidRDefault="00A008F9" w:rsidP="00A008F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008F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Теоретические положения</w:t>
      </w:r>
    </w:p>
    <w:p w14:paraId="6E275203" w14:textId="77777777" w:rsidR="00A008F9" w:rsidRPr="00A008F9" w:rsidRDefault="00A008F9" w:rsidP="00A008F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Одними из основных понятий математики являются понятия множества и элементов. Будем обозначать множества заглавными, а элементы - строчными латинскими буквами. Элемент «а» может быть связан с множеством «А» знаком принадлежности или отрицания принадлежности: 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proofErr w:type="spell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(«а» принадлежит «А»),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∉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(«а» не принадлежит «А»). Множество может быть задано списком элементов, порождающей процедурой или описанием характеристических свойств, которыми должны обладать его элементы Множество, заданное списком, имеет вид:</w:t>
      </w:r>
    </w:p>
    <w:p w14:paraId="7582307A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{а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а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}; М = {а, b, с, d</w:t>
      </w:r>
      <w:proofErr w:type="gram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} 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proofErr w:type="gramEnd"/>
    </w:p>
    <w:p w14:paraId="1E8AAE09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показывает, из скольких элементов и каких именно состоит множество. Расположение элементов в списке может быть произвольным (обычно применяется естественный порядок). Множество, заданное порождающей процедурой:</w:t>
      </w:r>
    </w:p>
    <w:p w14:paraId="49435088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 = {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q|q</w:t>
      </w:r>
      <w:proofErr w:type="spellEnd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= 2n, n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N; 0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N}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6755343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Элементами множеств могут быть любые объекты, но всегда соблюдается следующее требование: число элементов в множестве должно быть целым, иначе понятие множества теряет смысл. Множества могут быть элементами других множеств.</w:t>
      </w:r>
    </w:p>
    <w:p w14:paraId="4E0813B8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множество не содержит ни одного элемента, оно называется пустым и обозначается Ø.</w:t>
      </w:r>
    </w:p>
    <w:p w14:paraId="26E966A4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Подмножеством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А 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множества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называется такое множество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все элементы которого одновременно принадлежат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(обратное условие не ставится). Подмножество обозначается знаком включения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⊆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 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входит в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Собственным подмножеством называется такое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что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⊆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 то же время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≠ 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≠ Ø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При несоблюдении указанного условия подмножество считается несобственным.</w:t>
      </w:r>
    </w:p>
    <w:p w14:paraId="63137186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Пустое множество 0 в качестве несобственного подмножества входит в любое множество.</w:t>
      </w:r>
    </w:p>
    <w:p w14:paraId="7BF71A9C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Над множествами можно выполнять ряд операций: объединение, пересечение, разность, дополнение.</w:t>
      </w:r>
    </w:p>
    <w:p w14:paraId="51C4D951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Объединением множеств называется множество элементов, принадлежащих хотя бы одному из объединяемых множеств: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∪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B = {а | 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или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}, например: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{a, b, c</w:t>
      </w:r>
      <w:proofErr w:type="gram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};B</w:t>
      </w:r>
      <w:proofErr w:type="gramEnd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 {a, b, d}; С = A∩B = {a, b, с, d}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7D1E201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Объединение является многоместной операцией, так как одновременно может объединяться любое число множеств.</w:t>
      </w:r>
    </w:p>
    <w:p w14:paraId="19D7F138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Пересечением множеств (взятием общей части) называется множество, элементы которого одновременно принадлежат обоим пересекаемым множествам:</w:t>
      </w:r>
    </w:p>
    <w:p w14:paraId="0C4DB54F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А∩В = {а | 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В}, 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например: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{а, b, с}; В = {a, b, d}; С = А∩В = {а, b}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C314183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Пересечение тоже многоместно.</w:t>
      </w:r>
    </w:p>
    <w:p w14:paraId="28AAFFB4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Разностью множеств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А\В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называется множество элементов, принадлежащих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не принадлежащих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14:paraId="4320704F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А\В = {а 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proofErr w:type="spellEnd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а </w:t>
      </w:r>
      <w:r w:rsidRPr="00A008F9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∉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В}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E817152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Например:</w:t>
      </w:r>
    </w:p>
    <w:p w14:paraId="56E542D6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{а, b, с, d}; В = {а, с. е, f}; А\В = {b, d}.</w:t>
      </w:r>
    </w:p>
    <w:p w14:paraId="3441E2BC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отличие от объединения и пересечения, разность - двухместная операция.</w:t>
      </w:r>
    </w:p>
    <w:p w14:paraId="5EA41BB7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Дополнением множества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называется множество всех элементов, принадлежащих некоторое универсальному множеству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U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но не принадлежащих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Дополнение можно определить как разность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 = U \ А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58C81804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Дополнение следует считать одноместной операцией, так как универсальное множество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непосредственно в операцию не входит и только подразумевается.</w:t>
      </w:r>
    </w:p>
    <w:p w14:paraId="0F4E37CF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Мощность множества </w:t>
      </w:r>
      <w:proofErr w:type="gramStart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это</w:t>
      </w:r>
      <w:proofErr w:type="gram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число его элементов, которое может быть только целым. Для обозначения мощности символ множества заключают в прямые скобки или используют отдельный символ, например</w:t>
      </w:r>
    </w:p>
    <w:p w14:paraId="46BFB852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|А| = n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440EFD80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Мощность определяется простым подсчетом или по подходящей формуле, для бесконечных множеств оценка их мощности может быть сделана только путем сравнения с мощностью других, достаточно известных множеств (задача отыскания известного равномощного множества).</w:t>
      </w:r>
    </w:p>
    <w:p w14:paraId="0E1FFDEE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Счётным множеством называется любое множество, равномощное множеству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натуральных чисел. Счетное множество </w:t>
      </w:r>
      <w:proofErr w:type="gramStart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это такое множество</w:t>
      </w:r>
      <w:proofErr w:type="gram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элементы которого могут быть занумерованы натуральными числами так, чтобы каждый элемент получил свой особенный номер.</w:t>
      </w:r>
    </w:p>
    <w:p w14:paraId="7C5D528C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Мощность счетного множества обозначается кардинальным числом </w:t>
      </w:r>
      <w:r w:rsidRPr="00A008F9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ℵ</w:t>
      </w:r>
      <w:r w:rsidRPr="00A008F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0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(алеф-нуль). Другое кардинальное число - </w:t>
      </w:r>
      <w:r w:rsidRPr="00A008F9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ℵ</w:t>
      </w:r>
      <w:r w:rsidRPr="00A008F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(алеф-один) обозначает мощность континуума, то есть множества точек, заполняющих отрезок действительной числовой оси от 0 до 1.</w:t>
      </w:r>
    </w:p>
    <w:p w14:paraId="2334C2D1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объединять множества, у которых ни один элемент не совпадает, то мощность объединения определяется суммой мощностей. При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|А| = n |А| = п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... получим:</w:t>
      </w:r>
    </w:p>
    <w:p w14:paraId="5DE265EA" w14:textId="66FDCF41" w:rsidR="00FF2F16" w:rsidRDefault="00A008F9" w:rsidP="00A008F9">
      <w:pPr>
        <w:ind w:left="-142"/>
      </w:pPr>
      <w:r>
        <w:rPr>
          <w:noProof/>
        </w:rPr>
        <w:lastRenderedPageBreak/>
        <w:drawing>
          <wp:inline distT="0" distB="0" distL="0" distR="0" wp14:anchorId="09316547" wp14:editId="3B355BA9">
            <wp:extent cx="6840855" cy="39154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4DAB7" w14:textId="7FBDD6C3" w:rsidR="00A008F9" w:rsidRDefault="00A008F9" w:rsidP="00A008F9">
      <w:pPr>
        <w:ind w:left="-142"/>
      </w:pPr>
      <w:r>
        <w:rPr>
          <w:noProof/>
        </w:rPr>
        <w:drawing>
          <wp:inline distT="0" distB="0" distL="0" distR="0" wp14:anchorId="62CC8F96" wp14:editId="43B48778">
            <wp:extent cx="6840855" cy="3416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BCA48" w14:textId="77777777" w:rsidR="00A008F9" w:rsidRDefault="00A008F9" w:rsidP="00A008F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0"/>
          <w:szCs w:val="30"/>
        </w:rPr>
      </w:pPr>
      <w:r>
        <w:rPr>
          <w:rFonts w:ascii="Arial" w:hAnsi="Arial" w:cs="Arial"/>
          <w:color w:val="FFFFFF"/>
          <w:sz w:val="30"/>
          <w:szCs w:val="30"/>
        </w:rPr>
        <w:t xml:space="preserve">ПР №2. Решение комбинаторных задач. Подстановки, алгебра </w:t>
      </w:r>
      <w:proofErr w:type="spellStart"/>
      <w:proofErr w:type="gramStart"/>
      <w:r>
        <w:rPr>
          <w:rFonts w:ascii="Arial" w:hAnsi="Arial" w:cs="Arial"/>
          <w:color w:val="FFFFFF"/>
          <w:sz w:val="30"/>
          <w:szCs w:val="30"/>
        </w:rPr>
        <w:t>подстановок.Решение</w:t>
      </w:r>
      <w:proofErr w:type="spellEnd"/>
      <w:proofErr w:type="gramEnd"/>
      <w:r>
        <w:rPr>
          <w:rFonts w:ascii="Arial" w:hAnsi="Arial" w:cs="Arial"/>
          <w:color w:val="FFFFFF"/>
          <w:sz w:val="30"/>
          <w:szCs w:val="30"/>
        </w:rPr>
        <w:t xml:space="preserve"> комбинаторных задач с использованием метода включения и исключения. Задача о встречах</w:t>
      </w:r>
    </w:p>
    <w:p w14:paraId="232C1B80" w14:textId="77777777" w:rsidR="00A008F9" w:rsidRDefault="00A008F9" w:rsidP="00A008F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Цель работы</w:t>
      </w:r>
    </w:p>
    <w:p w14:paraId="6E27D457" w14:textId="77777777" w:rsidR="00A008F9" w:rsidRDefault="00A008F9" w:rsidP="00A008F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Приобретение навыков работы с комбинаторными конфигурациями, использования разработанных методов решения задач.</w:t>
      </w:r>
    </w:p>
    <w:p w14:paraId="1F8DECD5" w14:textId="77777777" w:rsidR="00A008F9" w:rsidRPr="00A008F9" w:rsidRDefault="00A008F9" w:rsidP="00A008F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008F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Теоретические положения</w:t>
      </w:r>
    </w:p>
    <w:p w14:paraId="22C35A42" w14:textId="77777777" w:rsidR="00A008F9" w:rsidRPr="00A008F9" w:rsidRDefault="00A008F9" w:rsidP="00A008F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Комбинаторика изучает комбинаторные конфигурации, т.е. возможные варианты выбора и расположения элементов некоторого (обычно конечного) множества.</w:t>
      </w:r>
    </w:p>
    <w:p w14:paraId="3B6A5644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в качестве примера типичную комбинаторную задачу - задачу перечисления. Найдем мощность декартова произведения множеств.</w:t>
      </w:r>
    </w:p>
    <w:p w14:paraId="797C42B2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Декартово произведение:</w:t>
      </w:r>
    </w:p>
    <w:p w14:paraId="2F179842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×...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</w:p>
    <w:p w14:paraId="3738DD8A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множеств с мощностями соответственно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...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состоит из кортежей длиной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На первом месте в каждом таком кортеже стоит один из элементов множества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втором - элемент из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М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т.д. Соберем все кортежи с одинаковыми первыми элементами в отдельные классы. Всего таких классов будет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|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|. Внутри каждого класса произведем разбиение по второму элементу и т.д., пока не получим классы, содержащие по одному элементу. В итоге общее количество элементов декартова произведения составит</w:t>
      </w:r>
    </w:p>
    <w:p w14:paraId="1B97CE80" w14:textId="77777777" w:rsidR="00A008F9" w:rsidRPr="00A008F9" w:rsidRDefault="00A008F9" w:rsidP="00A008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 = 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×...×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9D9D666" w14:textId="77777777" w:rsidR="00A008F9" w:rsidRPr="00A008F9" w:rsidRDefault="00A008F9" w:rsidP="00A008F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n = 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... = 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</w:t>
      </w:r>
      <w:proofErr w:type="spell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то 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n = 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o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m</w:t>
      </w:r>
      <w:proofErr w:type="spellEnd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r w:rsidRPr="00A008F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m</w:t>
      </w:r>
      <w:proofErr w:type="spellEnd"/>
      <w:r w:rsidRPr="00A008F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число размещений с повторениями.</w:t>
      </w:r>
    </w:p>
    <w:p w14:paraId="30E504AE" w14:textId="25BCDF81" w:rsidR="00A008F9" w:rsidRDefault="00A008F9" w:rsidP="00A008F9">
      <w:pPr>
        <w:ind w:left="-142"/>
      </w:pPr>
      <w:r>
        <w:rPr>
          <w:noProof/>
        </w:rPr>
        <w:drawing>
          <wp:inline distT="0" distB="0" distL="0" distR="0" wp14:anchorId="67FBB5B4" wp14:editId="73552D6F">
            <wp:extent cx="6840855" cy="2050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05DB4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Подстановкой назовем унарную операцию, позволяющую получить одну перестановку из другой. Будем обозначать их буквами греческого алфавита.</w:t>
      </w:r>
    </w:p>
    <w:p w14:paraId="5E879DBA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Подстановка всюду определена,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сюръективна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инъективна, т.е. является биекцией. Число различных подстановок равно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n!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 это число входит единичная подстановка.</w:t>
      </w:r>
    </w:p>
    <w:p w14:paraId="13BAD286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Назовем бинарную операцию композиции </w:t>
      </w:r>
      <w:r>
        <w:rPr>
          <w:rStyle w:val="form"/>
          <w:i/>
          <w:iCs/>
          <w:color w:val="000000"/>
          <w:sz w:val="26"/>
          <w:szCs w:val="26"/>
        </w:rPr>
        <w:t>α°β</w:t>
      </w:r>
      <w:r>
        <w:rPr>
          <w:rFonts w:ascii="Arial" w:hAnsi="Arial" w:cs="Arial"/>
          <w:color w:val="000000"/>
          <w:sz w:val="21"/>
          <w:szCs w:val="21"/>
        </w:rPr>
        <w:t> произведением подстановок и исследуем свойства алгебры, которую образует множество подстановок с операцией произведения. Эта операция ассоциативна, некоммутативна, имеет нейтральный и обратный элементы - обладает свойствами некоммутативной группы (мультипликативной).</w:t>
      </w:r>
    </w:p>
    <w:p w14:paraId="012B0C04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ни один из элементов конфигурации не остается на месте, то получим беспорядок.</w:t>
      </w:r>
    </w:p>
    <w:p w14:paraId="6B78A4CE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Латинским прямоугольником называется конфигурация из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строк 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столбцов. Каждая строка представляет одну перестановку и, в то же время, каждая строка, кроме первой, задает один беспорядок. Латинский прямоугольник называется нормализованным, если в его первой строке все элементы расположены в естественном порядке. При </w:t>
      </w:r>
      <w:r>
        <w:rPr>
          <w:rStyle w:val="form"/>
          <w:i/>
          <w:iCs/>
          <w:color w:val="000000"/>
          <w:sz w:val="26"/>
          <w:szCs w:val="26"/>
        </w:rPr>
        <w:t>m = n</w:t>
      </w:r>
      <w:r>
        <w:rPr>
          <w:rFonts w:ascii="Arial" w:hAnsi="Arial" w:cs="Arial"/>
          <w:color w:val="000000"/>
          <w:sz w:val="21"/>
          <w:szCs w:val="21"/>
        </w:rPr>
        <w:t> латинский прямоугольник превращается в латинский квадрат. Ненормализованных прямоугольников получается в </w:t>
      </w:r>
      <w:r>
        <w:rPr>
          <w:rStyle w:val="form"/>
          <w:i/>
          <w:iCs/>
          <w:color w:val="000000"/>
          <w:sz w:val="26"/>
          <w:szCs w:val="26"/>
        </w:rPr>
        <w:t>n!</w:t>
      </w:r>
      <w:r>
        <w:rPr>
          <w:rFonts w:ascii="Arial" w:hAnsi="Arial" w:cs="Arial"/>
          <w:color w:val="000000"/>
          <w:sz w:val="21"/>
          <w:szCs w:val="21"/>
        </w:rPr>
        <w:t> раз больше, так как верхняя строка может быть задана </w:t>
      </w:r>
      <w:r>
        <w:rPr>
          <w:rStyle w:val="form"/>
          <w:i/>
          <w:iCs/>
          <w:color w:val="000000"/>
          <w:sz w:val="26"/>
          <w:szCs w:val="26"/>
        </w:rPr>
        <w:t>n!</w:t>
      </w:r>
      <w:r>
        <w:rPr>
          <w:rFonts w:ascii="Arial" w:hAnsi="Arial" w:cs="Arial"/>
          <w:color w:val="000000"/>
          <w:sz w:val="21"/>
          <w:szCs w:val="21"/>
        </w:rPr>
        <w:t> способами.</w:t>
      </w:r>
    </w:p>
    <w:p w14:paraId="0E576B40" w14:textId="77777777" w:rsidR="00A008F9" w:rsidRDefault="00A008F9" w:rsidP="00A008F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Число беспорядков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n,0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14:paraId="59D72C28" w14:textId="48915F84" w:rsidR="00A008F9" w:rsidRDefault="00A008F9" w:rsidP="00A008F9">
      <w:pPr>
        <w:ind w:left="-142"/>
      </w:pPr>
      <w:r>
        <w:rPr>
          <w:noProof/>
        </w:rPr>
        <w:drawing>
          <wp:inline distT="0" distB="0" distL="0" distR="0" wp14:anchorId="5090BFC3" wp14:editId="1BE8AF14">
            <wp:extent cx="6840855" cy="23412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D4FB9" w14:textId="77777777" w:rsidR="00A008F9" w:rsidRDefault="00A008F9" w:rsidP="00A008F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Задачи</w:t>
      </w:r>
    </w:p>
    <w:p w14:paraId="61281B1C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7 яблок и 3 апельсина надо положить в 2 пакета так, чтобы в каждом был хотя бы 1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апельсин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чтобы количество фруктов в них было одинаковым. Сколькими способами это можно сделать?</w:t>
      </w:r>
    </w:p>
    <w:p w14:paraId="5AA4F622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карусели четыре одинаковых места для пассажиров. Сколько способов рассадки 4-х пассажиров для катания на карусели? То же самое, если пассажир B должен кататься, имея непосредственно перед собой пассажира A?</w:t>
      </w:r>
    </w:p>
    <w:p w14:paraId="058364F3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 собрании должны выступить ораторы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A,B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,C,D. Сколько способов составить список выступающих так, чтобы C выступал позже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B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но не сразу после него?</w:t>
      </w:r>
    </w:p>
    <w:p w14:paraId="1CC475A7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кафе в продаже имеются 5 сортов пирожных. Сколькими способами 8 студенток могут заказать себе по одному пирожному?</w:t>
      </w:r>
    </w:p>
    <w:p w14:paraId="37E24410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слов можно получить, переставляя буквы в слове «математика»?</w:t>
      </w:r>
    </w:p>
    <w:p w14:paraId="7E59DCB8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 юноши и 7 девушек отправляются на 2-х лодках по реке. Сколькими способами их можно разместить в лодках поровну так, чтобы в каждой был хотя бы 1 юноша?</w:t>
      </w:r>
    </w:p>
    <w:p w14:paraId="587586EA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Сколькими способами можно 10 одинаковых подарков распределить между 6 детьми так, чтобы каждый ребёнок получил хотя бы 1 подарок?</w:t>
      </w:r>
    </w:p>
    <w:p w14:paraId="2FC59374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одним столом надо рассадить 5 мальчиков и 5 девочек так, чтобы не было двух рядом сидящих мальчиков и рядом сидящих девочек. Сколькими способами это можно сделать?</w:t>
      </w:r>
    </w:p>
    <w:p w14:paraId="49B697D1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Сколько разных слов можно получить из слова «абракадабра»? Сколько разных слов можно получить из слова «абракадабра», если необходимо, чтобы слова начинались с буквы «к»? Сколько разных слов можно получить из слова «абракадабра», если необходимо, чтобы в них обе буквы «б» стояли рядом?</w:t>
      </w:r>
    </w:p>
    <w:p w14:paraId="7CEAFC1F" w14:textId="77777777" w:rsidR="00A008F9" w:rsidRDefault="00A008F9" w:rsidP="00A008F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небольшой фирме 8 человек работают на производстве, 5 – в отделе сбыта и 3 – в бухгалтерии. Для обсуждения новой продукции было решено пригласить на совещание шестерых работающих. Сколькими способами это можно сделать, если необходимы представители всех трёх отделов?</w:t>
      </w:r>
    </w:p>
    <w:p w14:paraId="0C0A2F36" w14:textId="77777777" w:rsidR="00A008F9" w:rsidRDefault="00A008F9" w:rsidP="00A008F9">
      <w:pPr>
        <w:ind w:left="-142"/>
      </w:pPr>
    </w:p>
    <w:sectPr w:rsidR="00A008F9" w:rsidSect="00A008F9">
      <w:pgSz w:w="11906" w:h="16838"/>
      <w:pgMar w:top="567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A6D3A"/>
    <w:multiLevelType w:val="multilevel"/>
    <w:tmpl w:val="58447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CD"/>
    <w:rsid w:val="006C51CD"/>
    <w:rsid w:val="00A008F9"/>
    <w:rsid w:val="00FF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30C6"/>
  <w15:chartTrackingRefBased/>
  <w15:docId w15:val="{32073734-3DBF-45CC-83B5-A643E3BE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08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008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8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8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00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A00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566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672395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919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171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858143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85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23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598118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408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55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88704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243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29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25479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308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1242</Words>
  <Characters>7085</Characters>
  <Application>Microsoft Office Word</Application>
  <DocSecurity>0</DocSecurity>
  <Lines>59</Lines>
  <Paragraphs>16</Paragraphs>
  <ScaleCrop>false</ScaleCrop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2023-06-27T08:42:00Z</dcterms:created>
  <dcterms:modified xsi:type="dcterms:W3CDTF">2023-06-27T08:45:00Z</dcterms:modified>
</cp:coreProperties>
</file>