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B8B" w:rsidRPr="001C644F" w:rsidRDefault="00985B8B" w:rsidP="00985B8B">
      <w:pPr>
        <w:pStyle w:val="1"/>
        <w:spacing w:before="0" w:line="360" w:lineRule="auto"/>
        <w:ind w:firstLine="709"/>
        <w:rPr>
          <w:rFonts w:ascii="Times New Roman" w:hAnsi="Times New Roman"/>
          <w:b w:val="0"/>
          <w:sz w:val="32"/>
        </w:rPr>
      </w:pPr>
      <w:r w:rsidRPr="001C644F">
        <w:rPr>
          <w:rFonts w:ascii="Times New Roman" w:hAnsi="Times New Roman"/>
          <w:sz w:val="32"/>
        </w:rPr>
        <w:t>Практическое задание 1</w:t>
      </w: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644F">
        <w:rPr>
          <w:rFonts w:ascii="Times New Roman" w:hAnsi="Times New Roman"/>
          <w:b/>
          <w:sz w:val="28"/>
          <w:szCs w:val="28"/>
        </w:rPr>
        <w:t xml:space="preserve">Тема. </w:t>
      </w:r>
      <w:r w:rsidRPr="001C64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составления сметной документации на строительство</w:t>
      </w:r>
    </w:p>
    <w:p w:rsidR="00985B8B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Определить сметную стоимость (составить локальный ресурсный сметный расчет) устройства кровли.</w:t>
      </w:r>
    </w:p>
    <w:p w:rsidR="00985B8B" w:rsidRPr="00AF76EF" w:rsidRDefault="00985B8B" w:rsidP="00985B8B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C644F">
        <w:rPr>
          <w:rFonts w:ascii="Times New Roman" w:hAnsi="Times New Roman"/>
          <w:b/>
          <w:sz w:val="28"/>
          <w:szCs w:val="28"/>
        </w:rPr>
        <w:t>Исходные данные</w:t>
      </w: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Вид работы: устройство кровель плоских из наплавляемых материалов в два слоя.</w:t>
      </w: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Количество единиц по проектным данным: 200 м</w:t>
      </w:r>
      <w:proofErr w:type="gramStart"/>
      <w:r w:rsidRPr="001C644F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1C644F">
        <w:rPr>
          <w:rFonts w:ascii="Times New Roman" w:hAnsi="Times New Roman"/>
          <w:sz w:val="28"/>
          <w:szCs w:val="28"/>
        </w:rPr>
        <w:t xml:space="preserve"> кровли.</w:t>
      </w: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 xml:space="preserve">Используемые материалы: </w:t>
      </w: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1C644F">
        <w:rPr>
          <w:rFonts w:ascii="Times New Roman" w:hAnsi="Times New Roman"/>
          <w:sz w:val="28"/>
          <w:szCs w:val="28"/>
        </w:rPr>
        <w:t xml:space="preserve"> для верхнего слоя </w:t>
      </w:r>
      <w:r>
        <w:rPr>
          <w:rFonts w:ascii="Times New Roman" w:hAnsi="Times New Roman"/>
          <w:sz w:val="28"/>
          <w:szCs w:val="28"/>
        </w:rPr>
        <w:t>–</w:t>
      </w:r>
      <w:r w:rsidRPr="001C644F">
        <w:rPr>
          <w:rFonts w:ascii="Times New Roman" w:hAnsi="Times New Roman"/>
          <w:sz w:val="28"/>
          <w:szCs w:val="28"/>
        </w:rPr>
        <w:t xml:space="preserve"> материал рулонный кровельный для верхних слоев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1C644F">
        <w:rPr>
          <w:rFonts w:ascii="Times New Roman" w:hAnsi="Times New Roman"/>
          <w:sz w:val="28"/>
          <w:szCs w:val="28"/>
        </w:rPr>
        <w:t>Изопласт</w:t>
      </w:r>
      <w:proofErr w:type="spellEnd"/>
      <w:proofErr w:type="gramStart"/>
      <w:r w:rsidRPr="001C644F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1C644F">
        <w:rPr>
          <w:rFonts w:ascii="Times New Roman" w:hAnsi="Times New Roman"/>
          <w:sz w:val="28"/>
          <w:szCs w:val="28"/>
        </w:rPr>
        <w:t xml:space="preserve"> ЭКП-4,5</w:t>
      </w:r>
      <w:r>
        <w:rPr>
          <w:rFonts w:ascii="Times New Roman" w:hAnsi="Times New Roman"/>
          <w:sz w:val="28"/>
          <w:szCs w:val="28"/>
        </w:rPr>
        <w:t>»;</w:t>
      </w: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Pr="001C644F">
        <w:rPr>
          <w:rFonts w:ascii="Times New Roman" w:hAnsi="Times New Roman"/>
          <w:sz w:val="28"/>
          <w:szCs w:val="28"/>
        </w:rPr>
        <w:t xml:space="preserve"> для нижнего слоя </w:t>
      </w:r>
      <w:r>
        <w:rPr>
          <w:rFonts w:ascii="Times New Roman" w:hAnsi="Times New Roman"/>
          <w:sz w:val="28"/>
          <w:szCs w:val="28"/>
        </w:rPr>
        <w:t>–</w:t>
      </w:r>
      <w:r w:rsidRPr="001C644F">
        <w:rPr>
          <w:rFonts w:ascii="Times New Roman" w:hAnsi="Times New Roman"/>
          <w:sz w:val="28"/>
          <w:szCs w:val="28"/>
        </w:rPr>
        <w:t xml:space="preserve"> материал рулонный кровельный для нижних слоев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1C644F">
        <w:rPr>
          <w:rFonts w:ascii="Times New Roman" w:hAnsi="Times New Roman"/>
          <w:sz w:val="28"/>
          <w:szCs w:val="28"/>
        </w:rPr>
        <w:t>Изопласт</w:t>
      </w:r>
      <w:proofErr w:type="spellEnd"/>
      <w:r w:rsidRPr="001C64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644F">
        <w:rPr>
          <w:rFonts w:ascii="Times New Roman" w:hAnsi="Times New Roman"/>
          <w:sz w:val="28"/>
          <w:szCs w:val="28"/>
        </w:rPr>
        <w:t>П</w:t>
      </w:r>
      <w:proofErr w:type="gramEnd"/>
      <w:r w:rsidRPr="001C644F">
        <w:rPr>
          <w:rFonts w:ascii="Times New Roman" w:hAnsi="Times New Roman"/>
          <w:sz w:val="28"/>
          <w:szCs w:val="28"/>
        </w:rPr>
        <w:t xml:space="preserve"> ЭПП-4,0</w:t>
      </w:r>
      <w:r>
        <w:rPr>
          <w:rFonts w:ascii="Times New Roman" w:hAnsi="Times New Roman"/>
          <w:sz w:val="28"/>
          <w:szCs w:val="28"/>
        </w:rPr>
        <w:t>»</w:t>
      </w:r>
      <w:r w:rsidRPr="001C644F">
        <w:rPr>
          <w:rFonts w:ascii="Times New Roman" w:hAnsi="Times New Roman"/>
          <w:sz w:val="28"/>
          <w:szCs w:val="28"/>
        </w:rPr>
        <w:t>.</w:t>
      </w:r>
    </w:p>
    <w:p w:rsidR="00985B8B" w:rsidRDefault="00985B8B" w:rsidP="00985B8B">
      <w:pPr>
        <w:pStyle w:val="2"/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985B8B" w:rsidRPr="001C644F" w:rsidRDefault="00985B8B" w:rsidP="00985B8B">
      <w:pPr>
        <w:pStyle w:val="2"/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C644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Данные для определения сметной стоимости устройства кровли приведены в </w:t>
      </w:r>
      <w:r w:rsidRPr="001C644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сборнике государственных элементных сметных норм ГЭСН 81-02-12-2017 «Кровли» (см. ниже таблицу </w:t>
      </w:r>
      <w:proofErr w:type="gramStart"/>
      <w:r w:rsidRPr="001C644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из</w:t>
      </w:r>
      <w:proofErr w:type="gramEnd"/>
      <w:r w:rsidRPr="001C644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данного ГЭСН).</w:t>
      </w: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85B8B" w:rsidRDefault="00985B8B" w:rsidP="00985B8B">
      <w:pPr>
        <w:jc w:val="right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Таблица ГЭСН 12-01-002</w:t>
      </w:r>
    </w:p>
    <w:p w:rsidR="00985B8B" w:rsidRPr="001C644F" w:rsidRDefault="00985B8B" w:rsidP="00985B8B">
      <w:pPr>
        <w:jc w:val="center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Устройство кровель плоских четырехслойных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644F">
        <w:rPr>
          <w:rFonts w:ascii="Times New Roman" w:hAnsi="Times New Roman"/>
          <w:sz w:val="28"/>
          <w:szCs w:val="28"/>
        </w:rPr>
        <w:t>из рулонных кровельных материалов</w:t>
      </w:r>
    </w:p>
    <w:p w:rsidR="00985B8B" w:rsidRPr="001C644F" w:rsidRDefault="00985B8B" w:rsidP="00985B8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iCs/>
          <w:sz w:val="28"/>
          <w:szCs w:val="28"/>
        </w:rPr>
        <w:t>Состав работ:</w:t>
      </w:r>
    </w:p>
    <w:p w:rsidR="00985B8B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01. Наклейка рулонных материалов на битумной мастике.</w:t>
      </w:r>
    </w:p>
    <w:p w:rsidR="00985B8B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02. Защита рулонного кровельного ковра.</w:t>
      </w: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03. Наплавление рулонных материалов.</w:t>
      </w: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bCs/>
          <w:sz w:val="28"/>
          <w:szCs w:val="28"/>
        </w:rPr>
        <w:t>Измеритель: 100 м</w:t>
      </w:r>
      <w:proofErr w:type="gramStart"/>
      <w:r w:rsidRPr="001C644F">
        <w:rPr>
          <w:rFonts w:ascii="Times New Roman" w:hAnsi="Times New Roman"/>
          <w:bCs/>
          <w:sz w:val="28"/>
          <w:szCs w:val="28"/>
          <w:vertAlign w:val="superscript"/>
        </w:rPr>
        <w:t>2</w:t>
      </w:r>
      <w:proofErr w:type="gramEnd"/>
      <w:r w:rsidRPr="001C644F">
        <w:rPr>
          <w:rFonts w:ascii="Times New Roman" w:hAnsi="Times New Roman"/>
          <w:bCs/>
          <w:sz w:val="28"/>
          <w:szCs w:val="28"/>
        </w:rPr>
        <w:t xml:space="preserve"> кровли</w:t>
      </w:r>
    </w:p>
    <w:p w:rsidR="00985B8B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44F">
        <w:rPr>
          <w:rFonts w:ascii="Times New Roman" w:hAnsi="Times New Roman"/>
          <w:sz w:val="28"/>
          <w:szCs w:val="28"/>
        </w:rPr>
        <w:t>Устройство кровель плоских из наплавляемых материалов в два слоя: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6"/>
        <w:gridCol w:w="5685"/>
        <w:gridCol w:w="1057"/>
        <w:gridCol w:w="1057"/>
      </w:tblGrid>
      <w:tr w:rsidR="00985B8B" w:rsidRPr="001C644F" w:rsidTr="00927B11">
        <w:trPr>
          <w:tblHeader/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Шифр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644F">
              <w:rPr>
                <w:rFonts w:ascii="Times New Roman" w:hAnsi="Times New Roman"/>
                <w:b/>
                <w:sz w:val="24"/>
                <w:szCs w:val="24"/>
              </w:rPr>
              <w:t>ресурса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sz w:val="24"/>
                <w:szCs w:val="24"/>
              </w:rPr>
              <w:t>Наименование элемента затрат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1C644F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1C644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sz w:val="24"/>
                <w:szCs w:val="24"/>
              </w:rPr>
              <w:t>12-01-002-09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Затраты труда рабочих-строителей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чел</w:t>
            </w:r>
            <w:proofErr w:type="gramStart"/>
            <w:r w:rsidRPr="001C644F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1C644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14.36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Средний разряд работы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Затраты труда машинистов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чел</w:t>
            </w:r>
            <w:proofErr w:type="gramStart"/>
            <w:r w:rsidRPr="001C644F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1C644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0.29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МАШИНЫ И МЕХАНИЗМЫ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020129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Краны башенные при работе на других видах строительства (кроме монтажа технологического оборудования) 8 т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44F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proofErr w:type="gramStart"/>
            <w:r w:rsidRPr="001C644F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1C644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0.15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021141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Краны на автомобильном ходу при работе на других видах строительства (кроме магистральных трубопроводов) 10 т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44F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proofErr w:type="gramStart"/>
            <w:r w:rsidRPr="001C644F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1C644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400001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Автомобили бортовые грузоподъемностью до 5 т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44F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proofErr w:type="gramStart"/>
            <w:r w:rsidRPr="001C644F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1C644F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101 9121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Материалы рулонные кровельные для верхнего слоя (марка по проекту)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1C644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101 9122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Материалы рулонные кровельные для нижних слоев (марка по проекту)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1C644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</w:tr>
      <w:tr w:rsidR="00985B8B" w:rsidRPr="001C644F" w:rsidTr="00927B11">
        <w:trPr>
          <w:tblCellSpacing w:w="0" w:type="dxa"/>
          <w:jc w:val="center"/>
        </w:trPr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542 0042</w:t>
            </w:r>
          </w:p>
        </w:tc>
        <w:tc>
          <w:tcPr>
            <w:tcW w:w="3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Пропан-бутан, смесь техническая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5B8B" w:rsidRPr="001C644F" w:rsidRDefault="00985B8B" w:rsidP="00927B1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644F">
              <w:rPr>
                <w:rFonts w:ascii="Times New Roman" w:hAnsi="Times New Roman"/>
                <w:sz w:val="24"/>
                <w:szCs w:val="24"/>
              </w:rPr>
              <w:t>29,94</w:t>
            </w:r>
          </w:p>
        </w:tc>
      </w:tr>
    </w:tbl>
    <w:p w:rsidR="00985B8B" w:rsidRDefault="00985B8B" w:rsidP="00985B8B">
      <w:pPr>
        <w:rPr>
          <w:rFonts w:ascii="Times New Roman" w:hAnsi="Times New Roman"/>
          <w:sz w:val="24"/>
          <w:szCs w:val="24"/>
        </w:rPr>
      </w:pPr>
    </w:p>
    <w:p w:rsidR="00985B8B" w:rsidRPr="001C644F" w:rsidRDefault="00985B8B" w:rsidP="00985B8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1C644F">
        <w:rPr>
          <w:rFonts w:ascii="Times New Roman" w:hAnsi="Times New Roman"/>
          <w:b/>
          <w:sz w:val="28"/>
          <w:szCs w:val="24"/>
        </w:rPr>
        <w:t>Рекомендации по выполнению задания 1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 xml:space="preserve">Изучить: 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–</w:t>
      </w:r>
      <w:r w:rsidRPr="001C644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с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>метно-нормативн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ую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баз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ценообразования в строительстве</w:t>
      </w:r>
      <w:r>
        <w:rPr>
          <w:rFonts w:ascii="Times New Roman" w:hAnsi="Times New Roman"/>
          <w:sz w:val="28"/>
          <w:szCs w:val="24"/>
        </w:rPr>
        <w:t>;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</w:rPr>
        <w:t>–</w:t>
      </w:r>
      <w:r w:rsidRPr="001C644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1C644F">
        <w:rPr>
          <w:rFonts w:ascii="Times New Roman" w:eastAsia="Times New Roman" w:hAnsi="Times New Roman"/>
          <w:sz w:val="28"/>
          <w:szCs w:val="24"/>
          <w:lang w:eastAsia="ru-RU"/>
        </w:rPr>
        <w:t>оставление сметных расчетов в строительстве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–</w:t>
      </w:r>
      <w:r w:rsidRPr="001C644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х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>арактеристик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и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элементов прямых затрат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;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–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н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>акладные расходы и сметн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ую</w:t>
      </w: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прибыль в сметной стоимости работ.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1C644F">
        <w:rPr>
          <w:rFonts w:ascii="Times New Roman" w:hAnsi="Times New Roman"/>
          <w:bCs/>
          <w:color w:val="000000"/>
          <w:sz w:val="28"/>
          <w:szCs w:val="24"/>
        </w:rPr>
        <w:t>В соответствии с приказом Минстроя России от 29.12.2016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№ 1028/</w:t>
      </w:r>
      <w:proofErr w:type="spellStart"/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</w:rPr>
        <w:t>пр</w:t>
      </w:r>
      <w:proofErr w:type="spellEnd"/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«Об утверждении Методики применения сметных норм» при определении сметной стоимости устройства кровли использ</w:t>
      </w:r>
      <w:r>
        <w:rPr>
          <w:rFonts w:ascii="Times New Roman" w:hAnsi="Times New Roman"/>
          <w:bCs/>
          <w:color w:val="000000"/>
          <w:sz w:val="28"/>
          <w:szCs w:val="24"/>
        </w:rPr>
        <w:t>овать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сборник государственных элементных сметных норм ГЭСН 81-02-12-2017 «Кровли». </w:t>
      </w:r>
    </w:p>
    <w:p w:rsidR="00985B8B" w:rsidRPr="00F271EA" w:rsidRDefault="00985B8B" w:rsidP="00985B8B">
      <w:pPr>
        <w:shd w:val="clear" w:color="auto" w:fill="FFFFFF"/>
        <w:spacing w:after="0" w:line="360" w:lineRule="auto"/>
        <w:ind w:left="709" w:right="-1"/>
        <w:jc w:val="both"/>
        <w:rPr>
          <w:rFonts w:ascii="Times New Roman" w:hAnsi="Times New Roman"/>
          <w:bCs/>
          <w:color w:val="000000"/>
          <w:sz w:val="28"/>
          <w:szCs w:val="24"/>
        </w:rPr>
      </w:pP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1C644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 соответствии с Методическими положениями современного ценообразования в строительстве и сметного нормирования </w:t>
      </w:r>
      <w:r w:rsidRPr="001C644F">
        <w:rPr>
          <w:rFonts w:ascii="Times New Roman" w:hAnsi="Times New Roman"/>
          <w:sz w:val="28"/>
          <w:szCs w:val="24"/>
        </w:rPr>
        <w:t xml:space="preserve">составить документ: </w:t>
      </w:r>
      <w:r w:rsidRPr="001C644F">
        <w:rPr>
          <w:rFonts w:ascii="Times New Roman" w:hAnsi="Times New Roman"/>
          <w:b/>
          <w:sz w:val="28"/>
          <w:szCs w:val="24"/>
        </w:rPr>
        <w:t xml:space="preserve">локальный ресурсный сметный расчет </w:t>
      </w:r>
      <w:r w:rsidRPr="001C644F">
        <w:rPr>
          <w:rFonts w:ascii="Times New Roman" w:hAnsi="Times New Roman"/>
          <w:sz w:val="28"/>
          <w:szCs w:val="24"/>
        </w:rPr>
        <w:t xml:space="preserve">по форме № 4 на </w:t>
      </w:r>
      <w:r>
        <w:rPr>
          <w:rFonts w:ascii="Times New Roman" w:hAnsi="Times New Roman"/>
          <w:sz w:val="28"/>
          <w:szCs w:val="24"/>
        </w:rPr>
        <w:t xml:space="preserve">устройство </w:t>
      </w:r>
      <w:r w:rsidRPr="001C644F">
        <w:rPr>
          <w:rFonts w:ascii="Times New Roman" w:hAnsi="Times New Roman"/>
          <w:sz w:val="28"/>
          <w:szCs w:val="24"/>
        </w:rPr>
        <w:t>200 м</w:t>
      </w:r>
      <w:proofErr w:type="gramStart"/>
      <w:r w:rsidRPr="001C644F">
        <w:rPr>
          <w:rFonts w:ascii="Times New Roman" w:hAnsi="Times New Roman"/>
          <w:sz w:val="28"/>
          <w:szCs w:val="24"/>
          <w:vertAlign w:val="superscript"/>
        </w:rPr>
        <w:t>2</w:t>
      </w:r>
      <w:proofErr w:type="gramEnd"/>
      <w:r w:rsidRPr="001C644F">
        <w:rPr>
          <w:rFonts w:ascii="Times New Roman" w:hAnsi="Times New Roman"/>
          <w:sz w:val="28"/>
          <w:szCs w:val="24"/>
        </w:rPr>
        <w:t xml:space="preserve"> кровель плоских из наплавляемых материалов в два слоя. </w:t>
      </w:r>
      <w:r w:rsidRPr="001C644F">
        <w:rPr>
          <w:rFonts w:ascii="Times New Roman" w:hAnsi="Times New Roman"/>
          <w:sz w:val="28"/>
          <w:szCs w:val="24"/>
        </w:rPr>
        <w:lastRenderedPageBreak/>
        <w:t xml:space="preserve">Форма № 4 </w:t>
      </w:r>
      <w:r>
        <w:rPr>
          <w:rFonts w:ascii="Times New Roman" w:hAnsi="Times New Roman"/>
          <w:sz w:val="28"/>
          <w:szCs w:val="24"/>
        </w:rPr>
        <w:t>л</w:t>
      </w:r>
      <w:r w:rsidRPr="001C644F">
        <w:rPr>
          <w:rFonts w:ascii="Times New Roman" w:hAnsi="Times New Roman"/>
          <w:sz w:val="28"/>
          <w:szCs w:val="24"/>
        </w:rPr>
        <w:t xml:space="preserve">окального ресурсного сметного расчета представлена в бланке выполнения задания 1. </w:t>
      </w:r>
    </w:p>
    <w:p w:rsidR="00985B8B" w:rsidRPr="00F271EA" w:rsidRDefault="00985B8B" w:rsidP="00985B8B">
      <w:pPr>
        <w:shd w:val="clear" w:color="auto" w:fill="FFFFFF"/>
        <w:spacing w:after="0" w:line="360" w:lineRule="auto"/>
        <w:ind w:left="709" w:right="-1"/>
        <w:jc w:val="both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F271EA">
        <w:rPr>
          <w:rFonts w:ascii="Times New Roman" w:hAnsi="Times New Roman"/>
          <w:b/>
          <w:bCs/>
          <w:color w:val="000000"/>
          <w:sz w:val="28"/>
          <w:szCs w:val="24"/>
        </w:rPr>
        <w:t xml:space="preserve">Порядок составления локального ресурсного сметного расчета 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>
        <w:rPr>
          <w:rFonts w:ascii="Times New Roman" w:hAnsi="Times New Roman"/>
          <w:bCs/>
          <w:color w:val="000000"/>
          <w:sz w:val="28"/>
          <w:szCs w:val="24"/>
        </w:rPr>
        <w:t>3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.1. В ГЭСН 81-02-12-2017 «Кровли» находи</w:t>
      </w:r>
      <w:r>
        <w:rPr>
          <w:rFonts w:ascii="Times New Roman" w:hAnsi="Times New Roman"/>
          <w:bCs/>
          <w:color w:val="000000"/>
          <w:sz w:val="28"/>
          <w:szCs w:val="24"/>
        </w:rPr>
        <w:t>те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таблицу с данным видом работ, смотри</w:t>
      </w:r>
      <w:r>
        <w:rPr>
          <w:rFonts w:ascii="Times New Roman" w:hAnsi="Times New Roman"/>
          <w:bCs/>
          <w:color w:val="000000"/>
          <w:sz w:val="28"/>
          <w:szCs w:val="24"/>
        </w:rPr>
        <w:t>те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состав работ и единицу измерения, определяе</w:t>
      </w:r>
      <w:r>
        <w:rPr>
          <w:rFonts w:ascii="Times New Roman" w:hAnsi="Times New Roman"/>
          <w:bCs/>
          <w:color w:val="000000"/>
          <w:sz w:val="28"/>
          <w:szCs w:val="24"/>
        </w:rPr>
        <w:t>те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шифр номера нормативов.</w:t>
      </w:r>
    </w:p>
    <w:p w:rsidR="00985B8B" w:rsidRPr="001C644F" w:rsidRDefault="00985B8B" w:rsidP="00985B8B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>
        <w:rPr>
          <w:rFonts w:ascii="Times New Roman" w:hAnsi="Times New Roman"/>
          <w:bCs/>
          <w:color w:val="000000"/>
          <w:sz w:val="28"/>
          <w:szCs w:val="24"/>
        </w:rPr>
        <w:t>3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.2. Исходя из единицы измерения, которое указано в таблице ГЭСН, определяется количество единиц работы по проектным данным и записывается в графу 5.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>
        <w:rPr>
          <w:rFonts w:ascii="Times New Roman" w:hAnsi="Times New Roman"/>
          <w:bCs/>
          <w:color w:val="000000"/>
          <w:sz w:val="28"/>
          <w:szCs w:val="24"/>
        </w:rPr>
        <w:t>3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.3. В соответствии с ГЭСН 81-02-12-2017 «Кровли» определяются необходимые для выполнения работ ресурсы и коды ресурсов.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color w:val="000000"/>
          <w:sz w:val="28"/>
          <w:szCs w:val="24"/>
        </w:rPr>
        <w:t>3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.3.1. Затраты труда рабочих в чел</w:t>
      </w:r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</w:rPr>
        <w:t>.-</w:t>
      </w:r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>ч, необходимых для выполнения работ по устройству кровель площадью 200 м</w:t>
      </w:r>
      <w:r w:rsidRPr="001C644F">
        <w:rPr>
          <w:rFonts w:ascii="Times New Roman" w:hAnsi="Times New Roman"/>
          <w:bCs/>
          <w:color w:val="000000"/>
          <w:sz w:val="28"/>
          <w:szCs w:val="24"/>
          <w:vertAlign w:val="superscript"/>
        </w:rPr>
        <w:t>2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, определяются умножением з</w:t>
      </w:r>
      <w:r w:rsidRPr="001C644F">
        <w:rPr>
          <w:rFonts w:ascii="Times New Roman" w:hAnsi="Times New Roman"/>
          <w:sz w:val="28"/>
          <w:szCs w:val="24"/>
        </w:rPr>
        <w:t>атрат труда рабочих-строителей на единицу измерения (данные таблицы ГЭСН) на количество единиц работы по проектным данным и записывается в графу 5.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1C644F">
        <w:rPr>
          <w:rFonts w:ascii="Times New Roman" w:hAnsi="Times New Roman"/>
          <w:sz w:val="28"/>
          <w:szCs w:val="24"/>
        </w:rPr>
        <w:t>.3.2. Затраты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труда машинистов в чел</w:t>
      </w:r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</w:rPr>
        <w:t>.-</w:t>
      </w:r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>ч, необходимых для выполнения работ по устройству кровель площадью 200 м</w:t>
      </w:r>
      <w:r w:rsidRPr="001C644F">
        <w:rPr>
          <w:rFonts w:ascii="Times New Roman" w:hAnsi="Times New Roman"/>
          <w:bCs/>
          <w:color w:val="000000"/>
          <w:sz w:val="28"/>
          <w:szCs w:val="24"/>
          <w:vertAlign w:val="superscript"/>
        </w:rPr>
        <w:t>2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, определяются умножением з</w:t>
      </w:r>
      <w:r w:rsidRPr="001C644F">
        <w:rPr>
          <w:rFonts w:ascii="Times New Roman" w:hAnsi="Times New Roman"/>
          <w:sz w:val="28"/>
          <w:szCs w:val="24"/>
        </w:rPr>
        <w:t>атрат труда машинистов на единицу измерения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(данные таблицы ГЭСН) на количество единиц работы по проектным данным и записывается в графу 5.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1C644F">
        <w:rPr>
          <w:rFonts w:ascii="Times New Roman" w:hAnsi="Times New Roman"/>
          <w:sz w:val="28"/>
          <w:szCs w:val="24"/>
        </w:rPr>
        <w:t>.3.3. Время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 работы машин и механизмов, затрачиваемое для выполнения работ по устройству кровель площадью 200 м</w:t>
      </w:r>
      <w:r w:rsidRPr="001C644F">
        <w:rPr>
          <w:rFonts w:ascii="Times New Roman" w:hAnsi="Times New Roman"/>
          <w:bCs/>
          <w:color w:val="000000"/>
          <w:sz w:val="28"/>
          <w:szCs w:val="24"/>
          <w:vertAlign w:val="superscript"/>
        </w:rPr>
        <w:t>2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 xml:space="preserve">, определяется умножением количества </w:t>
      </w:r>
      <w:proofErr w:type="spellStart"/>
      <w:r w:rsidRPr="001C644F">
        <w:rPr>
          <w:rFonts w:ascii="Times New Roman" w:hAnsi="Times New Roman"/>
          <w:bCs/>
          <w:color w:val="000000"/>
          <w:sz w:val="28"/>
          <w:szCs w:val="24"/>
        </w:rPr>
        <w:t>маш</w:t>
      </w:r>
      <w:proofErr w:type="spellEnd"/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</w:rPr>
        <w:t>.-</w:t>
      </w:r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>часов</w:t>
      </w:r>
      <w:r w:rsidRPr="001C644F">
        <w:rPr>
          <w:rFonts w:ascii="Times New Roman" w:hAnsi="Times New Roman"/>
          <w:sz w:val="28"/>
          <w:szCs w:val="24"/>
        </w:rPr>
        <w:t xml:space="preserve"> работы машин и механизмов на единицу измерения (данные таблицы ГЭСН) на количество единиц работы по проектным данным и записывается в графу 5.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1C644F">
        <w:rPr>
          <w:rFonts w:ascii="Times New Roman" w:hAnsi="Times New Roman"/>
          <w:sz w:val="28"/>
          <w:szCs w:val="24"/>
        </w:rPr>
        <w:t xml:space="preserve">.3.4. 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Количество материалов, необходимых для выполнения работ по устройству кровель площадью 200 м</w:t>
      </w:r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  <w:vertAlign w:val="superscript"/>
        </w:rPr>
        <w:t>2</w:t>
      </w:r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>, определяется умножением количества материалов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на единицу измерения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(данные таблицы ГЭСН) на количество единиц работы по проектным данным и записывается в графу 5.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3</w:t>
      </w:r>
      <w:r w:rsidRPr="001C644F">
        <w:rPr>
          <w:rFonts w:ascii="Times New Roman" w:hAnsi="Times New Roman"/>
          <w:sz w:val="28"/>
          <w:szCs w:val="24"/>
        </w:rPr>
        <w:t>.4. Стоимость ресурсов в текущих ценах по состоянию на апрель 2018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г. приведена в графе 6 локального ресурсного сметного расчета (</w:t>
      </w:r>
      <w:r w:rsidRPr="00196CD2">
        <w:rPr>
          <w:rFonts w:ascii="Times New Roman" w:hAnsi="Times New Roman"/>
          <w:sz w:val="28"/>
          <w:szCs w:val="24"/>
        </w:rPr>
        <w:t>бланк выполнения задания 1).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1C644F">
        <w:rPr>
          <w:rFonts w:ascii="Times New Roman" w:hAnsi="Times New Roman"/>
          <w:sz w:val="28"/>
          <w:szCs w:val="24"/>
        </w:rPr>
        <w:t xml:space="preserve">.5. Сметная стоимость ресурсов, 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необходимых для выполнения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Pr="001C644F">
        <w:rPr>
          <w:rFonts w:ascii="Times New Roman" w:hAnsi="Times New Roman"/>
          <w:bCs/>
          <w:color w:val="000000"/>
          <w:sz w:val="28"/>
          <w:szCs w:val="24"/>
        </w:rPr>
        <w:t>работ по устройству кровель площадью 200 м</w:t>
      </w:r>
      <w:proofErr w:type="gramStart"/>
      <w:r w:rsidRPr="001C644F">
        <w:rPr>
          <w:rFonts w:ascii="Times New Roman" w:hAnsi="Times New Roman"/>
          <w:bCs/>
          <w:color w:val="000000"/>
          <w:sz w:val="28"/>
          <w:szCs w:val="24"/>
          <w:vertAlign w:val="superscript"/>
        </w:rPr>
        <w:t>2</w:t>
      </w:r>
      <w:proofErr w:type="gramEnd"/>
      <w:r w:rsidRPr="001C644F">
        <w:rPr>
          <w:rFonts w:ascii="Times New Roman" w:hAnsi="Times New Roman"/>
          <w:bCs/>
          <w:color w:val="000000"/>
          <w:sz w:val="28"/>
          <w:szCs w:val="24"/>
        </w:rPr>
        <w:t>, определяется умножением сметной стоимости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 xml:space="preserve">на единицу измерения (графа 6) на количество единиц по проектным данным (графа 5) и записывается в графу 7. </w:t>
      </w:r>
    </w:p>
    <w:p w:rsidR="00985B8B" w:rsidRPr="001C644F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1C644F">
        <w:rPr>
          <w:rFonts w:ascii="Times New Roman" w:hAnsi="Times New Roman"/>
          <w:sz w:val="28"/>
          <w:szCs w:val="24"/>
        </w:rPr>
        <w:t>.6. Суммированием сметной стоимости всех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ресурсов определяется общая сметная стоимость выполняемого вида работ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(верхняя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строка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графы 7).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>Подводятся итоги и прямые затраты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 xml:space="preserve">по смете. 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 xml:space="preserve">Определяются накладные расходы в процентах </w:t>
      </w:r>
      <w:proofErr w:type="gramStart"/>
      <w:r w:rsidRPr="001C644F">
        <w:rPr>
          <w:rFonts w:ascii="Times New Roman" w:hAnsi="Times New Roman"/>
          <w:sz w:val="28"/>
          <w:szCs w:val="24"/>
        </w:rPr>
        <w:t>от</w:t>
      </w:r>
      <w:proofErr w:type="gramEnd"/>
      <w:r w:rsidRPr="001C644F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1C644F">
        <w:rPr>
          <w:rFonts w:ascii="Times New Roman" w:hAnsi="Times New Roman"/>
          <w:sz w:val="28"/>
          <w:szCs w:val="24"/>
        </w:rPr>
        <w:t>ФОТ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(фонд оплаты труда рабочих и машинистов – посчитать и записать).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>Определяется сметная прибыль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 xml:space="preserve">в процентах </w:t>
      </w:r>
      <w:proofErr w:type="gramStart"/>
      <w:r w:rsidRPr="001C644F">
        <w:rPr>
          <w:rFonts w:ascii="Times New Roman" w:hAnsi="Times New Roman"/>
          <w:sz w:val="28"/>
          <w:szCs w:val="24"/>
        </w:rPr>
        <w:t>от</w:t>
      </w:r>
      <w:proofErr w:type="gramEnd"/>
      <w:r w:rsidRPr="001C644F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1C644F">
        <w:rPr>
          <w:rFonts w:ascii="Times New Roman" w:hAnsi="Times New Roman"/>
          <w:sz w:val="28"/>
          <w:szCs w:val="24"/>
        </w:rPr>
        <w:t>ФОТ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(фонд оплаты труда рабочих и машинистов – посчитать и записать).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>Определяется: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итого по смете с накладными расходами и сметной прибылью.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>Определяется НДС (18</w:t>
      </w:r>
      <w:r>
        <w:rPr>
          <w:rFonts w:ascii="Times New Roman" w:hAnsi="Times New Roman"/>
          <w:sz w:val="28"/>
          <w:szCs w:val="24"/>
        </w:rPr>
        <w:t xml:space="preserve"> </w:t>
      </w:r>
      <w:r w:rsidRPr="001C644F">
        <w:rPr>
          <w:rFonts w:ascii="Times New Roman" w:hAnsi="Times New Roman"/>
          <w:sz w:val="28"/>
          <w:szCs w:val="24"/>
        </w:rPr>
        <w:t>%).</w:t>
      </w:r>
    </w:p>
    <w:p w:rsidR="00985B8B" w:rsidRPr="001C644F" w:rsidRDefault="00985B8B" w:rsidP="00985B8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right="-1" w:firstLine="709"/>
        <w:jc w:val="both"/>
        <w:rPr>
          <w:rFonts w:ascii="Times New Roman" w:hAnsi="Times New Roman"/>
          <w:sz w:val="28"/>
          <w:szCs w:val="24"/>
        </w:rPr>
      </w:pPr>
      <w:r w:rsidRPr="001C644F">
        <w:rPr>
          <w:rFonts w:ascii="Times New Roman" w:hAnsi="Times New Roman"/>
          <w:sz w:val="28"/>
          <w:szCs w:val="24"/>
        </w:rPr>
        <w:t>Сметная стоимость: ВСЕГО ПО СМЕТЕ</w:t>
      </w:r>
      <w:r>
        <w:rPr>
          <w:rFonts w:ascii="Times New Roman" w:hAnsi="Times New Roman"/>
          <w:sz w:val="28"/>
          <w:szCs w:val="24"/>
        </w:rPr>
        <w:t>.</w:t>
      </w:r>
      <w:r w:rsidRPr="001C644F">
        <w:rPr>
          <w:rFonts w:ascii="Times New Roman" w:hAnsi="Times New Roman"/>
          <w:sz w:val="28"/>
          <w:szCs w:val="24"/>
        </w:rPr>
        <w:t xml:space="preserve"> </w:t>
      </w:r>
    </w:p>
    <w:p w:rsidR="00985B8B" w:rsidRDefault="00985B8B" w:rsidP="00985B8B">
      <w:pPr>
        <w:pStyle w:val="a3"/>
        <w:shd w:val="clear" w:color="auto" w:fill="FFFFFF"/>
        <w:spacing w:after="0" w:line="360" w:lineRule="auto"/>
        <w:ind w:left="928"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85B8B" w:rsidRPr="00196CD2" w:rsidRDefault="00985B8B" w:rsidP="00985B8B">
      <w:pPr>
        <w:pStyle w:val="a3"/>
        <w:shd w:val="clear" w:color="auto" w:fill="FFFFFF"/>
        <w:spacing w:after="0" w:line="360" w:lineRule="auto"/>
        <w:ind w:left="0" w:right="-1" w:firstLine="709"/>
        <w:jc w:val="both"/>
        <w:outlineLvl w:val="0"/>
        <w:rPr>
          <w:rFonts w:ascii="Times New Roman" w:hAnsi="Times New Roman"/>
          <w:b/>
          <w:color w:val="4F81BD" w:themeColor="accent1"/>
          <w:sz w:val="32"/>
          <w:szCs w:val="24"/>
        </w:rPr>
      </w:pPr>
      <w:r w:rsidRPr="00196CD2">
        <w:rPr>
          <w:rFonts w:ascii="Times New Roman" w:hAnsi="Times New Roman"/>
          <w:b/>
          <w:color w:val="4F81BD" w:themeColor="accent1"/>
          <w:sz w:val="32"/>
          <w:szCs w:val="24"/>
        </w:rPr>
        <w:lastRenderedPageBreak/>
        <w:t xml:space="preserve">Бланк выполнения задания 1 </w:t>
      </w:r>
    </w:p>
    <w:p w:rsidR="00985B8B" w:rsidRDefault="00985B8B" w:rsidP="00985B8B">
      <w:pPr>
        <w:pStyle w:val="a3"/>
        <w:shd w:val="clear" w:color="auto" w:fill="FFFFFF"/>
        <w:spacing w:after="0" w:line="360" w:lineRule="auto"/>
        <w:ind w:left="928" w:right="-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2"/>
        <w:gridCol w:w="1589"/>
        <w:gridCol w:w="2222"/>
        <w:gridCol w:w="1011"/>
        <w:gridCol w:w="1499"/>
        <w:gridCol w:w="1438"/>
        <w:gridCol w:w="1200"/>
      </w:tblGrid>
      <w:tr w:rsidR="00985B8B" w:rsidRPr="00AF40B9" w:rsidTr="00927B11">
        <w:trPr>
          <w:trHeight w:val="24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ЛОКАЛЬНЫЙ РЕСУРСНЫЙ СМЕТНЫЙ РАСЧЁТ № РС-1911</w:t>
            </w:r>
          </w:p>
        </w:tc>
      </w:tr>
      <w:tr w:rsidR="00985B8B" w:rsidRPr="00AF40B9" w:rsidTr="00927B11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i/>
                <w:iCs/>
                <w:sz w:val="28"/>
                <w:szCs w:val="24"/>
                <w:lang w:eastAsia="ru-RU"/>
              </w:rPr>
              <w:t>(локальная ресурсная смета)</w:t>
            </w:r>
          </w:p>
        </w:tc>
      </w:tr>
      <w:tr w:rsidR="00985B8B" w:rsidRPr="00AF40B9" w:rsidTr="00927B11">
        <w:trPr>
          <w:trHeight w:val="240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  <w:tr w:rsidR="00985B8B" w:rsidRPr="00AF40B9" w:rsidTr="00927B11">
        <w:trPr>
          <w:trHeight w:val="49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Устройство кровли</w:t>
            </w:r>
          </w:p>
        </w:tc>
      </w:tr>
      <w:tr w:rsidR="00985B8B" w:rsidRPr="00AF40B9" w:rsidTr="00927B11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i/>
                <w:iCs/>
                <w:sz w:val="28"/>
                <w:szCs w:val="24"/>
                <w:lang w:eastAsia="ru-RU"/>
              </w:rPr>
              <w:t>(наименование работ и затрат, наименование объекта)</w:t>
            </w:r>
          </w:p>
        </w:tc>
      </w:tr>
      <w:tr w:rsidR="00985B8B" w:rsidRPr="00AF40B9" w:rsidTr="00927B11">
        <w:trPr>
          <w:trHeight w:val="255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B8B" w:rsidRPr="00AF40B9" w:rsidRDefault="00985B8B" w:rsidP="00927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</w:tr>
    </w:tbl>
    <w:p w:rsidR="00985B8B" w:rsidRDefault="00985B8B" w:rsidP="00985B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985B8B" w:rsidRPr="00AF40B9" w:rsidRDefault="00985B8B" w:rsidP="00985B8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Основание: проект</w:t>
      </w:r>
    </w:p>
    <w:p w:rsidR="00985B8B" w:rsidRPr="00AF40B9" w:rsidRDefault="00985B8B" w:rsidP="00985B8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Сметная стоимость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_______ тыс. руб.</w:t>
      </w:r>
    </w:p>
    <w:p w:rsidR="00985B8B" w:rsidRPr="00AF40B9" w:rsidRDefault="00985B8B" w:rsidP="00985B8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Средства на оплату труда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_______ тыс. руб.</w:t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ab/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ab/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ab/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ab/>
      </w:r>
    </w:p>
    <w:p w:rsidR="00985B8B" w:rsidRPr="00AF40B9" w:rsidRDefault="00985B8B" w:rsidP="00985B8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Составле</w:t>
      </w:r>
      <w:proofErr w:type="gramStart"/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-</w:t>
      </w: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а) в текущих (прогнозных) ценах по состоянию на апрель 2018 г. </w:t>
      </w:r>
    </w:p>
    <w:p w:rsidR="00985B8B" w:rsidRPr="00AF40B9" w:rsidRDefault="00985B8B" w:rsidP="00985B8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F40B9">
        <w:rPr>
          <w:rFonts w:ascii="Times New Roman" w:eastAsia="Times New Roman" w:hAnsi="Times New Roman"/>
          <w:bCs/>
          <w:sz w:val="28"/>
          <w:szCs w:val="24"/>
          <w:lang w:eastAsia="ru-RU"/>
        </w:rPr>
        <w:t>ТСНБ-2001 (редакция 2014 г.)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551"/>
        <w:gridCol w:w="1134"/>
        <w:gridCol w:w="1418"/>
        <w:gridCol w:w="1417"/>
        <w:gridCol w:w="958"/>
      </w:tblGrid>
      <w:tr w:rsidR="00985B8B" w:rsidTr="00927B11">
        <w:tc>
          <w:tcPr>
            <w:tcW w:w="534" w:type="dxa"/>
            <w:vMerge w:val="restart"/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vMerge w:val="restart"/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Шифр,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номера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нормативов и коды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ресурсов</w:t>
            </w:r>
          </w:p>
        </w:tc>
        <w:tc>
          <w:tcPr>
            <w:tcW w:w="2551" w:type="dxa"/>
            <w:vMerge w:val="restart"/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работ и затрат,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оборудования и его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масса, расход ресурсов на единицу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134" w:type="dxa"/>
            <w:vMerge w:val="restart"/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Ед.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18" w:type="dxa"/>
            <w:vMerge w:val="restart"/>
          </w:tcPr>
          <w:p w:rsidR="00985B8B" w:rsidRDefault="00985B8B" w:rsidP="00927B11">
            <w:pPr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 единиц по проектным данным</w:t>
            </w:r>
          </w:p>
        </w:tc>
        <w:tc>
          <w:tcPr>
            <w:tcW w:w="2375" w:type="dxa"/>
            <w:gridSpan w:val="2"/>
          </w:tcPr>
          <w:p w:rsidR="00985B8B" w:rsidRPr="004675B7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Сметная стоимость, руб.</w:t>
            </w:r>
          </w:p>
        </w:tc>
      </w:tr>
      <w:tr w:rsidR="00985B8B" w:rsidTr="00927B11"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85B8B" w:rsidRPr="004675B7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 единицу измерения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675B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бщая</w:t>
            </w:r>
          </w:p>
        </w:tc>
      </w:tr>
      <w:tr w:rsidR="00985B8B" w:rsidTr="00927B11">
        <w:tc>
          <w:tcPr>
            <w:tcW w:w="534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958" w:type="dxa"/>
            <w:tcBorders>
              <w:left w:val="single" w:sz="2" w:space="0" w:color="000000" w:themeColor="text1"/>
              <w:bottom w:val="single" w:sz="2" w:space="0" w:color="BFBFBF" w:themeColor="background1" w:themeShade="BF"/>
              <w:right w:val="single" w:sz="2" w:space="0" w:color="000000" w:themeColor="text1"/>
            </w:tcBorders>
          </w:tcPr>
          <w:p w:rsidR="00985B8B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7</w:t>
            </w: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12-01-002-09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Устройство кровель плоских из наплавляемых материалов в два слоя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 м</w:t>
            </w:r>
            <w:proofErr w:type="gramStart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кровли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42 737,48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рабочих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186,08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1-1038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Рабочий строитель среднего разряда 3,8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машинистов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266,78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020129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Краны башенные при работе на других видах строительства 8 т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</w:t>
            </w:r>
            <w:proofErr w:type="spellEnd"/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1 393,06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021141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Краны на автомобильном ходу при работе на других видах строительства 10 т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</w:t>
            </w:r>
            <w:proofErr w:type="spellEnd"/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1 155,44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150401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Горелки газопламенные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</w:t>
            </w:r>
            <w:proofErr w:type="spellEnd"/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20,48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400001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Автомобили бортовые, </w:t>
            </w: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грузоподъемность до 5 т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маш</w:t>
            </w:r>
            <w:proofErr w:type="spellEnd"/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887,45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101-1961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Изопласт</w:t>
            </w:r>
            <w:proofErr w:type="spellEnd"/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ЭКП-4,5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178,61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101-1962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Изопласт</w:t>
            </w:r>
            <w:proofErr w:type="spell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ЭПП-4,0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158,08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101-2278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Пропан-бутан, смесь техническая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30,92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ИТОГИ ПО СМЕТЕ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рабочих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машинистов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чел</w:t>
            </w:r>
            <w:proofErr w:type="gramStart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.-</w:t>
            </w:r>
            <w:proofErr w:type="gramEnd"/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эксплуатации машин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материалов, учтенных в расценках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материалов, не учтенных в расценках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материалов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прямые затраты по смете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Накладные расходы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RPr="00943980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Накладные расходы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120%∙0,85=102%</m:t>
              </m:r>
            </m:oMath>
            <w:r w:rsidRPr="0094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ФОТ </w:t>
            </w:r>
            <w:proofErr w:type="gramStart"/>
            <w:r w:rsidRPr="0094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текущего</w:t>
            </w:r>
            <w:proofErr w:type="gramEnd"/>
            <w:r w:rsidRPr="0094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943980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Сметная прибыль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Сметная прибыль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65%∙0,8=52%</m:t>
              </m:r>
            </m:oMath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ФОТ </w:t>
            </w:r>
            <w:proofErr w:type="gramStart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текущего</w:t>
            </w:r>
            <w:proofErr w:type="gramEnd"/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по смете с накладными расходами и сметной прибылью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 ПО СМЕТЕ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Проверил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Составил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5B8B" w:rsidTr="00927B11">
        <w:tc>
          <w:tcPr>
            <w:tcW w:w="5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0B9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Примечание: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:rsidR="00985B8B" w:rsidRPr="00AF40B9" w:rsidRDefault="00985B8B" w:rsidP="00927B11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85B8B" w:rsidRDefault="00985B8B" w:rsidP="00985B8B">
      <w:pPr>
        <w:tabs>
          <w:tab w:val="left" w:pos="613"/>
          <w:tab w:val="left" w:pos="2201"/>
          <w:tab w:val="left" w:pos="4423"/>
          <w:tab w:val="left" w:pos="5434"/>
          <w:tab w:val="left" w:pos="6933"/>
          <w:tab w:val="left" w:pos="837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5B8B" w:rsidRDefault="00985B8B" w:rsidP="00985B8B">
      <w:pPr>
        <w:sectPr w:rsidR="00985B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br w:type="page"/>
      </w:r>
    </w:p>
    <w:p w:rsidR="00985B8B" w:rsidRPr="00943980" w:rsidRDefault="00985B8B" w:rsidP="00985B8B">
      <w:pPr>
        <w:pStyle w:val="1"/>
        <w:spacing w:before="0" w:line="360" w:lineRule="auto"/>
        <w:ind w:firstLine="709"/>
        <w:jc w:val="both"/>
        <w:rPr>
          <w:rFonts w:ascii="Times New Roman" w:hAnsi="Times New Roman"/>
          <w:b w:val="0"/>
          <w:sz w:val="32"/>
        </w:rPr>
      </w:pPr>
      <w:r w:rsidRPr="00943980">
        <w:rPr>
          <w:rFonts w:ascii="Times New Roman" w:hAnsi="Times New Roman"/>
          <w:sz w:val="32"/>
        </w:rPr>
        <w:lastRenderedPageBreak/>
        <w:t>Практическое задание 2</w:t>
      </w:r>
    </w:p>
    <w:p w:rsidR="00985B8B" w:rsidRPr="00943980" w:rsidRDefault="00985B8B" w:rsidP="00985B8B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7"/>
          <w:lang w:eastAsia="ru-RU"/>
        </w:rPr>
      </w:pPr>
      <w:r w:rsidRPr="00943980">
        <w:rPr>
          <w:rFonts w:ascii="Times New Roman" w:eastAsia="Times New Roman" w:hAnsi="Times New Roman"/>
          <w:b/>
          <w:bCs/>
          <w:sz w:val="28"/>
          <w:szCs w:val="27"/>
          <w:lang w:eastAsia="ru-RU"/>
        </w:rPr>
        <w:t>Тема. Составление сметной документации по укрупнённым сметным нормативам</w:t>
      </w:r>
    </w:p>
    <w:p w:rsidR="00985B8B" w:rsidRPr="00943980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7"/>
          <w:lang w:eastAsia="ru-RU"/>
        </w:rPr>
      </w:pPr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 xml:space="preserve">Составить объектные сметы на строительные работы, конструкции и внутренние инженерные </w:t>
      </w:r>
      <w:proofErr w:type="gramStart"/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системы</w:t>
      </w:r>
      <w:proofErr w:type="gramEnd"/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 xml:space="preserve"> и оборудование по укрупненным показателям. 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7"/>
          <w:lang w:eastAsia="ru-RU"/>
        </w:rPr>
      </w:pPr>
      <w:r w:rsidRPr="003227FF">
        <w:rPr>
          <w:rFonts w:ascii="Times New Roman" w:eastAsia="Times New Roman" w:hAnsi="Times New Roman"/>
          <w:b/>
          <w:bCs/>
          <w:sz w:val="28"/>
          <w:szCs w:val="27"/>
          <w:lang w:eastAsia="ru-RU"/>
        </w:rPr>
        <w:t>Исходные данные</w:t>
      </w:r>
    </w:p>
    <w:p w:rsidR="00985B8B" w:rsidRPr="00943980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7"/>
          <w:lang w:eastAsia="ru-RU"/>
        </w:rPr>
      </w:pPr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Объе</w:t>
      </w:r>
      <w:proofErr w:type="gramStart"/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кт стр</w:t>
      </w:r>
      <w:proofErr w:type="gramEnd"/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 xml:space="preserve">оительства: </w:t>
      </w:r>
      <w:r>
        <w:rPr>
          <w:rFonts w:ascii="Times New Roman" w:eastAsia="Times New Roman" w:hAnsi="Times New Roman"/>
          <w:bCs/>
          <w:sz w:val="28"/>
          <w:szCs w:val="27"/>
          <w:lang w:eastAsia="ru-RU"/>
        </w:rPr>
        <w:t>м</w:t>
      </w:r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онолитный односекционный жилой дом, этажность 16. Общая площадь 11</w:t>
      </w:r>
      <w:r>
        <w:rPr>
          <w:rFonts w:ascii="Times New Roman" w:eastAsia="Times New Roman" w:hAnsi="Times New Roman"/>
          <w:bCs/>
          <w:sz w:val="28"/>
          <w:szCs w:val="27"/>
          <w:lang w:eastAsia="ru-RU"/>
        </w:rPr>
        <w:t xml:space="preserve"> </w:t>
      </w:r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260,8 м</w:t>
      </w:r>
      <w:proofErr w:type="gramStart"/>
      <w:r w:rsidRPr="00943980">
        <w:rPr>
          <w:rFonts w:ascii="Times New Roman" w:eastAsia="Times New Roman" w:hAnsi="Times New Roman"/>
          <w:bCs/>
          <w:sz w:val="28"/>
          <w:szCs w:val="27"/>
          <w:vertAlign w:val="superscript"/>
          <w:lang w:eastAsia="ru-RU"/>
        </w:rPr>
        <w:t>2</w:t>
      </w:r>
      <w:proofErr w:type="gramEnd"/>
      <w:r w:rsidRPr="00943980">
        <w:rPr>
          <w:rFonts w:ascii="Times New Roman" w:eastAsia="Times New Roman" w:hAnsi="Times New Roman"/>
          <w:bCs/>
          <w:sz w:val="28"/>
          <w:szCs w:val="27"/>
          <w:lang w:eastAsia="ru-RU"/>
        </w:rPr>
        <w:t>.</w:t>
      </w:r>
    </w:p>
    <w:p w:rsidR="00985B8B" w:rsidRDefault="00985B8B" w:rsidP="00985B8B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27FF">
        <w:rPr>
          <w:rFonts w:ascii="Times New Roman" w:hAnsi="Times New Roman"/>
          <w:b/>
          <w:sz w:val="28"/>
          <w:szCs w:val="28"/>
        </w:rPr>
        <w:t>Рекомендации по выполнению задания 2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Данные для определения стоимости строительных работ, конструкций и внутренних инженерных систем и оборудования представлены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Укрупненных показателя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стоимости строительства (УПСС)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УПСС представлены на объекты строительства в целом, а также по конструктивным элементам и видам строительно-монтажных работ зданий и сооружений. 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УПСС разработаны в стоимостных показателях на определенную единицу измерения, указанную над таблицами. </w:t>
      </w:r>
      <w:proofErr w:type="gramEnd"/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Показатели УПСС подразделяются: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на удельные показатели стоимости строительства по объектам различного функционального назначения на принятую единицу измерения (м</w:t>
      </w:r>
      <w:proofErr w:type="gramStart"/>
      <w:r w:rsidRPr="003227FF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proofErr w:type="gramEnd"/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общей площади, м</w:t>
      </w:r>
      <w:r w:rsidRPr="003227FF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3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строительного объема и т.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д.),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удельные показатели стоимости строительства по конструктивным элементам, видам работ и инженерному оборудованию объектов на принятую единицу измерения и в процентном отношении от общей стоимости строительства.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УПСС учитывают затраты на приобретение строительных материалов и инженерного оборудования с учетом их доставки до </w:t>
      </w:r>
      <w:proofErr w:type="spellStart"/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приобъектного</w:t>
      </w:r>
      <w:proofErr w:type="spellEnd"/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склада, заготовительно-складских расходов, оплату труда рабочих, затраты, связанные с эксплуатацией строительных машин и механизмов, а также накладные расходы и сметную прибыль. </w:t>
      </w:r>
    </w:p>
    <w:p w:rsidR="00985B8B" w:rsidRPr="003227FF" w:rsidRDefault="00985B8B" w:rsidP="00985B8B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Журнал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Укрупненных показателей стоимости строительства по Самарской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выпускается ежеквартально.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sz w:val="28"/>
          <w:szCs w:val="28"/>
        </w:rPr>
        <w:t xml:space="preserve">Форма объектных смет ОС-02-01 и ОС-02-02 представлена в </w:t>
      </w:r>
      <w:r w:rsidRPr="00867DF5">
        <w:rPr>
          <w:rFonts w:ascii="Times New Roman" w:hAnsi="Times New Roman"/>
          <w:sz w:val="28"/>
          <w:szCs w:val="28"/>
        </w:rPr>
        <w:t>бланке выполнения задания 2.</w:t>
      </w:r>
      <w:r w:rsidRPr="003227FF">
        <w:rPr>
          <w:rFonts w:ascii="Times New Roman" w:hAnsi="Times New Roman"/>
          <w:sz w:val="28"/>
          <w:szCs w:val="28"/>
        </w:rPr>
        <w:t xml:space="preserve"> 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Порядок составления объектной сметы на общестроительные работы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на основе укрупненных показателей следующий. 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В журнале </w:t>
      </w: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Укрупненных показателей стоимости строительства по Самарской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находим таблицу УПСС 1.2, в которой даны удельные показатели стоимости строительства </w:t>
      </w:r>
      <w:r>
        <w:rPr>
          <w:rFonts w:ascii="Times New Roman" w:hAnsi="Times New Roman"/>
          <w:bCs/>
          <w:color w:val="000000"/>
          <w:sz w:val="28"/>
          <w:szCs w:val="28"/>
        </w:rPr>
        <w:t>–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 м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онолитного односекционного жилого дома, этажность 16. 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Определяем код укрупненного показателя: УПСС 1.2-005 и записываем его в графу 2.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В графе 3 указываем наименование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>работ и затрат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>в соответствии с кодом укрупненного показателя таблицы УПСС 1.2.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Определяем расчетный показатель – м</w:t>
      </w:r>
      <w:proofErr w:type="gramStart"/>
      <w:r w:rsidRPr="003227FF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2</w:t>
      </w:r>
      <w:proofErr w:type="gramEnd"/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 общей площади и указываем в графе 4.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В графе 5 указывается общая площадь жилого дома </w:t>
      </w:r>
      <w:r>
        <w:rPr>
          <w:rFonts w:ascii="Times New Roman" w:hAnsi="Times New Roman"/>
          <w:bCs/>
          <w:color w:val="000000"/>
          <w:sz w:val="28"/>
          <w:szCs w:val="28"/>
        </w:rPr>
        <w:t>–</w:t>
      </w: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260,8 м</w:t>
      </w:r>
      <w:proofErr w:type="gramStart"/>
      <w:r w:rsidRPr="003227FF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proofErr w:type="gramEnd"/>
      <w:r w:rsidRPr="003227F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Из таблицы УПСС 1.2 в соответствии с кодом укрупненного показателя выбираем укрупненные показатели стоимости строительных работ и конструкций на расчетную единицу в рублях и записываем в графу 6.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Умножая п</w:t>
      </w:r>
      <w:r w:rsidRPr="003227FF">
        <w:rPr>
          <w:rFonts w:ascii="Times New Roman" w:hAnsi="Times New Roman"/>
          <w:sz w:val="28"/>
          <w:szCs w:val="28"/>
        </w:rPr>
        <w:t>оказатель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27FF">
        <w:rPr>
          <w:rFonts w:ascii="Times New Roman" w:hAnsi="Times New Roman"/>
          <w:sz w:val="28"/>
          <w:szCs w:val="28"/>
        </w:rPr>
        <w:t xml:space="preserve">УПСС, </w:t>
      </w:r>
      <w:proofErr w:type="spellStart"/>
      <w:r w:rsidRPr="003227FF">
        <w:rPr>
          <w:rFonts w:ascii="Times New Roman" w:hAnsi="Times New Roman"/>
          <w:sz w:val="28"/>
          <w:szCs w:val="28"/>
        </w:rPr>
        <w:t>руб</w:t>
      </w:r>
      <w:proofErr w:type="spellEnd"/>
      <w:r w:rsidRPr="003227FF">
        <w:rPr>
          <w:rFonts w:ascii="Times New Roman" w:hAnsi="Times New Roman"/>
          <w:sz w:val="28"/>
          <w:szCs w:val="28"/>
        </w:rPr>
        <w:t>/м</w:t>
      </w:r>
      <w:proofErr w:type="gramStart"/>
      <w:r w:rsidRPr="003227FF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3227FF">
        <w:rPr>
          <w:rFonts w:ascii="Times New Roman" w:hAnsi="Times New Roman"/>
          <w:sz w:val="28"/>
          <w:szCs w:val="28"/>
        </w:rPr>
        <w:t>(графа 6) на общую площадь жилого дома (графа 5)</w:t>
      </w:r>
      <w:r>
        <w:rPr>
          <w:rFonts w:ascii="Times New Roman" w:hAnsi="Times New Roman"/>
          <w:sz w:val="28"/>
          <w:szCs w:val="28"/>
        </w:rPr>
        <w:t>,</w:t>
      </w:r>
      <w:r w:rsidRPr="003227FF">
        <w:rPr>
          <w:rFonts w:ascii="Times New Roman" w:hAnsi="Times New Roman"/>
          <w:sz w:val="28"/>
          <w:szCs w:val="28"/>
        </w:rPr>
        <w:t xml:space="preserve"> получаем общую стоимость данного вида работ в рублях (графа 7).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sz w:val="28"/>
          <w:szCs w:val="28"/>
        </w:rPr>
        <w:t>Складываем стоимости всех строительных работ и затрат и получаем общую стоимость строительных работ и конструкций в ценах настоящего времени (Итого по смете).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 xml:space="preserve">Номер объектной сметы на общестроительные работы – № ОС-02-01 (02 – означает вторую главу сводного сметного расчета, 01 – номер сметы второй главы по порядку). </w:t>
      </w:r>
    </w:p>
    <w:p w:rsidR="00985B8B" w:rsidRPr="003227FF" w:rsidRDefault="00985B8B" w:rsidP="00985B8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27FF">
        <w:rPr>
          <w:rFonts w:ascii="Times New Roman" w:hAnsi="Times New Roman"/>
          <w:bCs/>
          <w:color w:val="000000"/>
          <w:sz w:val="28"/>
          <w:szCs w:val="28"/>
        </w:rPr>
        <w:t>Аналогично составляем объектную смету № ОС-02-02 на в</w:t>
      </w:r>
      <w:r w:rsidRPr="003227FF">
        <w:rPr>
          <w:rFonts w:ascii="Times New Roman" w:hAnsi="Times New Roman"/>
          <w:sz w:val="28"/>
          <w:szCs w:val="28"/>
        </w:rPr>
        <w:t xml:space="preserve">нутренние инженерные системы и оборудование. </w:t>
      </w:r>
    </w:p>
    <w:p w:rsidR="00985B8B" w:rsidRDefault="00985B8B" w:rsidP="00985B8B">
      <w:pPr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3227FF">
        <w:rPr>
          <w:rFonts w:ascii="Times New Roman" w:hAnsi="Times New Roman"/>
          <w:sz w:val="28"/>
          <w:szCs w:val="28"/>
        </w:rPr>
        <w:t>Данные таблицы УПСС 1.2. – в приложении 1.</w:t>
      </w:r>
      <w:r>
        <w:rPr>
          <w:rFonts w:ascii="Times New Roman" w:hAnsi="Times New Roman"/>
          <w:b/>
          <w:sz w:val="28"/>
          <w:szCs w:val="24"/>
        </w:rPr>
        <w:br w:type="page"/>
      </w:r>
    </w:p>
    <w:p w:rsidR="00985B8B" w:rsidRPr="00196CD2" w:rsidRDefault="00985B8B" w:rsidP="00985B8B">
      <w:pPr>
        <w:pStyle w:val="1"/>
        <w:rPr>
          <w:rFonts w:ascii="Times New Roman" w:hAnsi="Times New Roman"/>
          <w:b w:val="0"/>
          <w:sz w:val="32"/>
          <w:szCs w:val="24"/>
        </w:rPr>
      </w:pPr>
      <w:r w:rsidRPr="00196CD2">
        <w:rPr>
          <w:rFonts w:ascii="Times New Roman" w:hAnsi="Times New Roman"/>
          <w:sz w:val="32"/>
          <w:szCs w:val="24"/>
        </w:rPr>
        <w:lastRenderedPageBreak/>
        <w:t xml:space="preserve">Бланк выполнения задания 2 </w:t>
      </w:r>
    </w:p>
    <w:p w:rsidR="00985B8B" w:rsidRPr="003227FF" w:rsidRDefault="00985B8B" w:rsidP="00985B8B">
      <w:pPr>
        <w:rPr>
          <w:rFonts w:ascii="Times New Roman" w:hAnsi="Times New Roman"/>
          <w:b/>
          <w:sz w:val="28"/>
          <w:szCs w:val="24"/>
        </w:rPr>
      </w:pPr>
    </w:p>
    <w:p w:rsidR="00985B8B" w:rsidRPr="003227FF" w:rsidRDefault="00985B8B" w:rsidP="00985B8B">
      <w:pPr>
        <w:jc w:val="center"/>
        <w:rPr>
          <w:rFonts w:ascii="Times New Roman" w:hAnsi="Times New Roman"/>
          <w:b/>
          <w:sz w:val="28"/>
          <w:szCs w:val="24"/>
        </w:rPr>
      </w:pPr>
      <w:r w:rsidRPr="003227FF">
        <w:rPr>
          <w:rFonts w:ascii="Times New Roman" w:hAnsi="Times New Roman"/>
          <w:b/>
          <w:sz w:val="28"/>
          <w:szCs w:val="24"/>
        </w:rPr>
        <w:t>Объектная смета № ОС-02-01</w:t>
      </w:r>
    </w:p>
    <w:p w:rsidR="00985B8B" w:rsidRPr="003227FF" w:rsidRDefault="00985B8B" w:rsidP="00985B8B">
      <w:pPr>
        <w:jc w:val="center"/>
        <w:rPr>
          <w:rFonts w:ascii="Times New Roman" w:hAnsi="Times New Roman"/>
          <w:b/>
          <w:sz w:val="28"/>
          <w:szCs w:val="24"/>
        </w:rPr>
      </w:pPr>
      <w:r w:rsidRPr="003227FF">
        <w:rPr>
          <w:rFonts w:ascii="Times New Roman" w:hAnsi="Times New Roman"/>
          <w:b/>
          <w:sz w:val="28"/>
          <w:szCs w:val="24"/>
        </w:rPr>
        <w:t>Общестроительные работы</w:t>
      </w:r>
    </w:p>
    <w:tbl>
      <w:tblPr>
        <w:tblW w:w="9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1213"/>
        <w:gridCol w:w="3098"/>
        <w:gridCol w:w="840"/>
        <w:gridCol w:w="1126"/>
        <w:gridCol w:w="1568"/>
        <w:gridCol w:w="1546"/>
      </w:tblGrid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УПСС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Наименование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и затрат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5CD">
              <w:rPr>
                <w:rFonts w:ascii="Times New Roman" w:hAnsi="Times New Roman"/>
                <w:sz w:val="24"/>
                <w:szCs w:val="24"/>
              </w:rPr>
              <w:t>Расч</w:t>
            </w:r>
            <w:proofErr w:type="spellEnd"/>
            <w:r w:rsidRPr="006005C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 xml:space="preserve">УПСС, </w:t>
            </w:r>
            <w:proofErr w:type="spellStart"/>
            <w:r w:rsidRPr="006005CD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6005CD">
              <w:rPr>
                <w:rFonts w:ascii="Times New Roman" w:hAnsi="Times New Roman"/>
                <w:sz w:val="24"/>
                <w:szCs w:val="24"/>
              </w:rPr>
              <w:t>/м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Подземная часть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1187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Каркас (колонны, перекрытия, покрытие, лестницы)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8452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Стены наружные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3302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Стены внутренние, перегородки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5957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Кровля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Заполнение проемов (с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остеклением лоджий, балконов)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3448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Полы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1908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Внутренняя отделка (стены, потолки)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1624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1.2-005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Прочие строительные конструкции и общестроительные работы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 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260,8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1225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8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5CD">
              <w:rPr>
                <w:rFonts w:ascii="Times New Roman" w:hAnsi="Times New Roman"/>
                <w:b/>
                <w:sz w:val="24"/>
                <w:szCs w:val="24"/>
              </w:rPr>
              <w:t>Итого по смете: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85B8B" w:rsidRPr="006005CD" w:rsidRDefault="00985B8B" w:rsidP="00985B8B">
      <w:pPr>
        <w:jc w:val="both"/>
        <w:rPr>
          <w:rFonts w:ascii="Times New Roman" w:hAnsi="Times New Roman"/>
          <w:sz w:val="24"/>
          <w:szCs w:val="24"/>
        </w:rPr>
      </w:pPr>
    </w:p>
    <w:p w:rsidR="00985B8B" w:rsidRDefault="00985B8B" w:rsidP="00985B8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:rsidR="00985B8B" w:rsidRDefault="00985B8B" w:rsidP="00985B8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:rsidR="00985B8B" w:rsidRDefault="00985B8B" w:rsidP="00985B8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:rsidR="00985B8B" w:rsidRPr="003227FF" w:rsidRDefault="00985B8B" w:rsidP="00985B8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3227FF">
        <w:rPr>
          <w:rFonts w:ascii="Times New Roman" w:hAnsi="Times New Roman"/>
          <w:b/>
          <w:sz w:val="28"/>
          <w:szCs w:val="24"/>
        </w:rPr>
        <w:lastRenderedPageBreak/>
        <w:t>Объектная смета № ОС-02-02</w:t>
      </w:r>
    </w:p>
    <w:p w:rsidR="00985B8B" w:rsidRPr="003227FF" w:rsidRDefault="00985B8B" w:rsidP="00985B8B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3227FF">
        <w:rPr>
          <w:rFonts w:ascii="Times New Roman" w:hAnsi="Times New Roman"/>
          <w:b/>
          <w:sz w:val="28"/>
          <w:szCs w:val="24"/>
        </w:rPr>
        <w:t>Внутренние инженерные системы и оборудование</w:t>
      </w:r>
    </w:p>
    <w:tbl>
      <w:tblPr>
        <w:tblW w:w="9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1218"/>
        <w:gridCol w:w="3114"/>
        <w:gridCol w:w="840"/>
        <w:gridCol w:w="1133"/>
        <w:gridCol w:w="1568"/>
        <w:gridCol w:w="1515"/>
      </w:tblGrid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УПСС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Наименование 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>и затрат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5CD">
              <w:rPr>
                <w:rFonts w:ascii="Times New Roman" w:hAnsi="Times New Roman"/>
                <w:sz w:val="24"/>
                <w:szCs w:val="24"/>
              </w:rPr>
              <w:t>Расч</w:t>
            </w:r>
            <w:proofErr w:type="spellEnd"/>
            <w:r w:rsidRPr="006005CD">
              <w:rPr>
                <w:rFonts w:ascii="Times New Roman" w:hAnsi="Times New Roman"/>
                <w:sz w:val="24"/>
                <w:szCs w:val="24"/>
              </w:rPr>
              <w:t>. ед.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5CD">
              <w:rPr>
                <w:rFonts w:ascii="Times New Roman" w:hAnsi="Times New Roman"/>
                <w:sz w:val="24"/>
                <w:szCs w:val="24"/>
              </w:rPr>
              <w:t xml:space="preserve">УПСС, </w:t>
            </w:r>
            <w:proofErr w:type="spellStart"/>
            <w:r w:rsidRPr="006005CD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6005CD">
              <w:rPr>
                <w:rFonts w:ascii="Times New Roman" w:hAnsi="Times New Roman"/>
                <w:sz w:val="24"/>
                <w:szCs w:val="24"/>
              </w:rPr>
              <w:t>/м</w:t>
            </w:r>
            <w:proofErr w:type="gramStart"/>
            <w:r w:rsidRPr="006005C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5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85B8B" w:rsidRPr="006005CD" w:rsidTr="00927B11">
        <w:trPr>
          <w:jc w:val="center"/>
        </w:trPr>
        <w:tc>
          <w:tcPr>
            <w:tcW w:w="8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5CD">
              <w:rPr>
                <w:rFonts w:ascii="Times New Roman" w:hAnsi="Times New Roman"/>
                <w:b/>
                <w:sz w:val="24"/>
                <w:szCs w:val="24"/>
              </w:rPr>
              <w:t>Итого по смете: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Pr="006005CD" w:rsidRDefault="00985B8B" w:rsidP="00927B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85B8B" w:rsidRPr="006005CD" w:rsidRDefault="00985B8B" w:rsidP="00985B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5B8B" w:rsidRDefault="00985B8B" w:rsidP="00985B8B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985B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5B8B" w:rsidRDefault="00985B8B" w:rsidP="00985B8B">
      <w:pPr>
        <w:pStyle w:val="1"/>
        <w:spacing w:before="0" w:line="240" w:lineRule="auto"/>
        <w:rPr>
          <w:rFonts w:ascii="Times New Roman" w:hAnsi="Times New Roman"/>
          <w:sz w:val="32"/>
          <w:szCs w:val="24"/>
        </w:rPr>
      </w:pPr>
      <w:r w:rsidRPr="008B5441">
        <w:rPr>
          <w:rFonts w:ascii="Times New Roman" w:hAnsi="Times New Roman"/>
          <w:sz w:val="32"/>
          <w:szCs w:val="24"/>
        </w:rPr>
        <w:lastRenderedPageBreak/>
        <w:t>Приложение 1</w:t>
      </w:r>
      <w:r>
        <w:rPr>
          <w:rFonts w:ascii="Times New Roman" w:hAnsi="Times New Roman"/>
          <w:sz w:val="32"/>
          <w:szCs w:val="24"/>
        </w:rPr>
        <w:t xml:space="preserve"> </w:t>
      </w:r>
    </w:p>
    <w:p w:rsidR="00985B8B" w:rsidRDefault="00985B8B" w:rsidP="00985B8B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303E52">
        <w:rPr>
          <w:rFonts w:ascii="Times New Roman" w:hAnsi="Times New Roman"/>
          <w:sz w:val="28"/>
        </w:rPr>
        <w:t>Таблица УПСС 1.2</w:t>
      </w:r>
    </w:p>
    <w:p w:rsidR="00985B8B" w:rsidRDefault="00985B8B" w:rsidP="00985B8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03E52">
        <w:rPr>
          <w:rFonts w:ascii="Times New Roman" w:hAnsi="Times New Roman"/>
          <w:b/>
          <w:sz w:val="28"/>
        </w:rPr>
        <w:t>Жилые здания, монолитные</w:t>
      </w:r>
    </w:p>
    <w:p w:rsidR="00985B8B" w:rsidRDefault="00985B8B" w:rsidP="00985B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3E52">
        <w:rPr>
          <w:rFonts w:ascii="Times New Roman" w:hAnsi="Times New Roman"/>
          <w:sz w:val="24"/>
        </w:rPr>
        <w:t>Расчетный показатель – м</w:t>
      </w:r>
      <w:r w:rsidRPr="00303E52">
        <w:rPr>
          <w:rFonts w:ascii="Times New Roman" w:hAnsi="Times New Roman"/>
          <w:sz w:val="24"/>
          <w:vertAlign w:val="superscript"/>
        </w:rPr>
        <w:t>2</w:t>
      </w:r>
      <w:r w:rsidRPr="00303E52">
        <w:rPr>
          <w:rFonts w:ascii="Times New Roman" w:hAnsi="Times New Roman"/>
          <w:sz w:val="24"/>
        </w:rPr>
        <w:t xml:space="preserve"> общей площади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09A197B" wp14:editId="32D035A9">
            <wp:extent cx="9806028" cy="541972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 0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6028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DD0" w:rsidRDefault="00051DD0"/>
    <w:sectPr w:rsidR="00051DD0" w:rsidSect="00927B11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A1103"/>
    <w:multiLevelType w:val="hybridMultilevel"/>
    <w:tmpl w:val="84949B18"/>
    <w:lvl w:ilvl="0" w:tplc="86EEB96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B7B"/>
    <w:rsid w:val="00022138"/>
    <w:rsid w:val="00023B7B"/>
    <w:rsid w:val="00051DD0"/>
    <w:rsid w:val="002011B0"/>
    <w:rsid w:val="00985B8B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8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5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semiHidden/>
    <w:unhideWhenUsed/>
    <w:rsid w:val="00985B8B"/>
    <w:pPr>
      <w:autoSpaceDE w:val="0"/>
      <w:autoSpaceDN w:val="0"/>
      <w:spacing w:after="120" w:line="480" w:lineRule="auto"/>
    </w:pPr>
    <w:rPr>
      <w:rFonts w:ascii="MS Sans Serif" w:hAnsi="MS Sans Serif" w:cs="MS Sans Serif"/>
      <w:lang w:val="en-US"/>
    </w:rPr>
  </w:style>
  <w:style w:type="character" w:customStyle="1" w:styleId="20">
    <w:name w:val="Основной текст 2 Знак"/>
    <w:basedOn w:val="a0"/>
    <w:link w:val="2"/>
    <w:semiHidden/>
    <w:rsid w:val="00985B8B"/>
    <w:rPr>
      <w:rFonts w:ascii="MS Sans Serif" w:eastAsia="Calibri" w:hAnsi="MS Sans Serif" w:cs="MS Sans Serif"/>
      <w:lang w:val="en-US"/>
    </w:rPr>
  </w:style>
  <w:style w:type="paragraph" w:styleId="a3">
    <w:name w:val="List Paragraph"/>
    <w:basedOn w:val="a"/>
    <w:uiPriority w:val="34"/>
    <w:qFormat/>
    <w:rsid w:val="00985B8B"/>
    <w:pPr>
      <w:ind w:left="720"/>
      <w:contextualSpacing/>
    </w:pPr>
  </w:style>
  <w:style w:type="table" w:styleId="a4">
    <w:name w:val="Table Grid"/>
    <w:basedOn w:val="a1"/>
    <w:uiPriority w:val="59"/>
    <w:rsid w:val="0098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5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B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8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5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B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semiHidden/>
    <w:unhideWhenUsed/>
    <w:rsid w:val="00985B8B"/>
    <w:pPr>
      <w:autoSpaceDE w:val="0"/>
      <w:autoSpaceDN w:val="0"/>
      <w:spacing w:after="120" w:line="480" w:lineRule="auto"/>
    </w:pPr>
    <w:rPr>
      <w:rFonts w:ascii="MS Sans Serif" w:hAnsi="MS Sans Serif" w:cs="MS Sans Serif"/>
      <w:lang w:val="en-US"/>
    </w:rPr>
  </w:style>
  <w:style w:type="character" w:customStyle="1" w:styleId="20">
    <w:name w:val="Основной текст 2 Знак"/>
    <w:basedOn w:val="a0"/>
    <w:link w:val="2"/>
    <w:semiHidden/>
    <w:rsid w:val="00985B8B"/>
    <w:rPr>
      <w:rFonts w:ascii="MS Sans Serif" w:eastAsia="Calibri" w:hAnsi="MS Sans Serif" w:cs="MS Sans Serif"/>
      <w:lang w:val="en-US"/>
    </w:rPr>
  </w:style>
  <w:style w:type="paragraph" w:styleId="a3">
    <w:name w:val="List Paragraph"/>
    <w:basedOn w:val="a"/>
    <w:uiPriority w:val="34"/>
    <w:qFormat/>
    <w:rsid w:val="00985B8B"/>
    <w:pPr>
      <w:ind w:left="720"/>
      <w:contextualSpacing/>
    </w:pPr>
  </w:style>
  <w:style w:type="table" w:styleId="a4">
    <w:name w:val="Table Grid"/>
    <w:basedOn w:val="a1"/>
    <w:uiPriority w:val="59"/>
    <w:rsid w:val="0098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5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B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1745</Words>
  <Characters>9947</Characters>
  <Application>Microsoft Office Word</Application>
  <DocSecurity>0</DocSecurity>
  <Lines>82</Lines>
  <Paragraphs>23</Paragraphs>
  <ScaleCrop>false</ScaleCrop>
  <Company/>
  <LinksUpToDate>false</LinksUpToDate>
  <CharactersWithSpaces>11669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2018-08-28T08:48:00Z</dcterms:created>
  <dcterms:modified xsi:type="dcterms:W3CDTF">2018-08-28T08:48:00Z</dcterms:modified>
</cp:coreProperties>
</file>