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C9A42" w14:textId="77777777" w:rsidR="00E153C6" w:rsidRDefault="00E153C6" w:rsidP="00E153C6">
      <w:pPr>
        <w:pStyle w:val="1"/>
        <w:spacing w:line="360" w:lineRule="auto"/>
        <w:jc w:val="center"/>
        <w:rPr>
          <w:rFonts w:ascii="Cambria" w:eastAsia="Times New Roman" w:hAnsi="Cambria" w:cs="Times New Roman"/>
          <w:color w:val="365F91"/>
        </w:rPr>
      </w:pPr>
      <w:r w:rsidRPr="00C84933">
        <w:rPr>
          <w:rFonts w:ascii="Cambria" w:eastAsia="Times New Roman" w:hAnsi="Cambria" w:cs="Times New Roman"/>
          <w:color w:val="365F91"/>
        </w:rPr>
        <w:t xml:space="preserve">Практическое задание </w:t>
      </w:r>
      <w:r>
        <w:rPr>
          <w:rFonts w:ascii="Cambria" w:eastAsia="Times New Roman" w:hAnsi="Cambria" w:cs="Times New Roman"/>
          <w:color w:val="365F91"/>
        </w:rPr>
        <w:t>5</w:t>
      </w:r>
    </w:p>
    <w:p w14:paraId="00A68BA1" w14:textId="77777777" w:rsidR="00E153C6" w:rsidRDefault="00E153C6" w:rsidP="00E153C6">
      <w:pPr>
        <w:spacing w:line="36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</w:t>
      </w:r>
      <w:r w:rsidRPr="0086381F">
        <w:rPr>
          <w:rFonts w:ascii="Times New Roman" w:eastAsia="Times New Roman" w:hAnsi="Times New Roman" w:cs="Times New Roman"/>
          <w:b/>
          <w:sz w:val="28"/>
          <w:szCs w:val="28"/>
        </w:rPr>
        <w:t>«Организация оценочных процедур при текущей оценке работников»</w:t>
      </w:r>
    </w:p>
    <w:p w14:paraId="10475511" w14:textId="77777777" w:rsidR="00E153C6" w:rsidRDefault="00E153C6" w:rsidP="00E153C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</w:p>
    <w:p w14:paraId="1B971BC9" w14:textId="77777777" w:rsidR="00E153C6" w:rsidRDefault="00E153C6" w:rsidP="00E153C6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Кейс «Оценка лояльности персонала»</w:t>
      </w:r>
    </w:p>
    <w:p w14:paraId="0F11AC40" w14:textId="77777777" w:rsidR="00E153C6" w:rsidRDefault="00E153C6" w:rsidP="00E153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b/>
          <w:i/>
          <w:color w:val="000000"/>
          <w:w w:val="102"/>
          <w:sz w:val="28"/>
          <w:szCs w:val="28"/>
        </w:rPr>
        <w:t xml:space="preserve">Характеристика </w:t>
      </w:r>
      <w:r>
        <w:rPr>
          <w:rFonts w:ascii="Times New Roman" w:eastAsia="Times New Roman" w:hAnsi="Times New Roman" w:cs="Times New Roman"/>
          <w:b/>
          <w:i/>
          <w:color w:val="000000"/>
          <w:w w:val="102"/>
          <w:sz w:val="28"/>
          <w:szCs w:val="28"/>
        </w:rPr>
        <w:t>компании</w:t>
      </w:r>
    </w:p>
    <w:p w14:paraId="3409D440" w14:textId="77777777" w:rsidR="00E153C6" w:rsidRDefault="00E153C6" w:rsidP="00E153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Вид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деятельности </w:t>
      </w:r>
      <w:r w:rsidRPr="002B7055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компании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– изготовление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реализация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материалов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, используемых в строительстве.</w:t>
      </w:r>
    </w:p>
    <w:p w14:paraId="782077E5" w14:textId="77777777" w:rsidR="00E153C6" w:rsidRDefault="00E153C6" w:rsidP="00E153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К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оличество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сотрудников–256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человек. </w:t>
      </w:r>
    </w:p>
    <w:p w14:paraId="10A4902E" w14:textId="77777777" w:rsidR="00E153C6" w:rsidRPr="00424490" w:rsidRDefault="00E153C6" w:rsidP="00E153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Нахождение  на</w:t>
      </w:r>
      <w:proofErr w:type="gramEnd"/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рынке товаров –19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лет.</w:t>
      </w:r>
    </w:p>
    <w:p w14:paraId="143BF9DF" w14:textId="77777777" w:rsidR="00E153C6" w:rsidRPr="00424490" w:rsidRDefault="00E153C6" w:rsidP="00E153C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-3"/>
          <w:w w:val="102"/>
          <w:sz w:val="28"/>
          <w:szCs w:val="28"/>
        </w:rPr>
        <w:t xml:space="preserve">Описание ситуации. 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Н</w:t>
      </w:r>
      <w:r w:rsidRPr="00424490"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 xml:space="preserve">а рынке 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 xml:space="preserve">организация представлена </w:t>
      </w:r>
      <w:r w:rsidRPr="00424490"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как произ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водственно-торговая, име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ющая 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региональны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е представительства.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При 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ении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заказ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ов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реализацию 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продукции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использует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собственную 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>торгов</w:t>
      </w:r>
      <w:r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>ую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 марк</w:t>
      </w:r>
      <w:r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у </w:t>
      </w:r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 известных в этой отрасли </w:t>
      </w:r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производителей.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>О</w:t>
      </w:r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>сновн</w:t>
      </w:r>
      <w:r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ая </w:t>
      </w:r>
      <w:r w:rsidRPr="00424490">
        <w:rPr>
          <w:rFonts w:ascii="Times New Roman" w:eastAsia="Times New Roman" w:hAnsi="Times New Roman" w:cs="Times New Roman"/>
          <w:color w:val="000000"/>
          <w:spacing w:val="-9"/>
          <w:w w:val="102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ь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компании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– продвижение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материалов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, используемых в строительстве с использованием своей торговой марки не только на рынках </w:t>
      </w:r>
      <w:r w:rsidRPr="00424490"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йской Федерации, но и на рынках ближайшего зарубежья.</w:t>
      </w:r>
    </w:p>
    <w:p w14:paraId="5BEDAC96" w14:textId="77777777" w:rsidR="00E153C6" w:rsidRPr="005E19E4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</w:pPr>
      <w:r w:rsidRPr="005E19E4"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>Структур</w:t>
      </w:r>
      <w:r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>но</w:t>
      </w:r>
      <w:r w:rsidRPr="005E19E4"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>я</w:t>
      </w:r>
      <w:r w:rsidRPr="005E19E4"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 xml:space="preserve"> представлена следующими подразделениями:               </w:t>
      </w:r>
      <w:r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 xml:space="preserve">                                 </w:t>
      </w:r>
    </w:p>
    <w:p w14:paraId="4802E8C2" w14:textId="77777777" w:rsidR="00E153C6" w:rsidRPr="005E19E4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5E19E4">
        <w:rPr>
          <w:rFonts w:ascii="Times New Roman" w:eastAsia="Times New Roman" w:hAnsi="Times New Roman" w:cs="Times New Roman"/>
          <w:iCs/>
          <w:color w:val="000000"/>
          <w:spacing w:val="-7"/>
          <w:w w:val="102"/>
          <w:sz w:val="28"/>
          <w:szCs w:val="28"/>
        </w:rPr>
        <w:t>ло</w:t>
      </w:r>
      <w:r w:rsidRPr="005E19E4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гистическое, </w:t>
      </w:r>
    </w:p>
    <w:p w14:paraId="32A83464" w14:textId="77777777" w:rsidR="00E153C6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5E19E4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финансовое, </w:t>
      </w:r>
    </w:p>
    <w:p w14:paraId="79EEB8F7" w14:textId="77777777" w:rsidR="00E153C6" w:rsidRPr="005E19E4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w w:val="102"/>
          <w:sz w:val="28"/>
          <w:szCs w:val="28"/>
        </w:rPr>
      </w:pPr>
      <w:r w:rsidRPr="005E19E4">
        <w:rPr>
          <w:rFonts w:ascii="Times New Roman" w:eastAsia="Times New Roman" w:hAnsi="Times New Roman" w:cs="Times New Roman"/>
          <w:w w:val="102"/>
          <w:sz w:val="28"/>
          <w:szCs w:val="28"/>
        </w:rPr>
        <w:t>коммерческое,</w:t>
      </w:r>
    </w:p>
    <w:p w14:paraId="563AD75C" w14:textId="77777777" w:rsidR="00E153C6" w:rsidRPr="005E19E4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а</w:t>
      </w:r>
      <w:r w:rsidRPr="005E19E4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дминистративное, </w:t>
      </w:r>
    </w:p>
    <w:p w14:paraId="2A64D989" w14:textId="77777777" w:rsidR="00E153C6" w:rsidRPr="005E19E4" w:rsidRDefault="00E153C6" w:rsidP="00E153C6">
      <w:pPr>
        <w:shd w:val="clear" w:color="auto" w:fill="FFFFFF"/>
        <w:spacing w:after="0"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5E19E4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кадровое.     </w:t>
      </w:r>
    </w:p>
    <w:p w14:paraId="79FA32EF" w14:textId="77777777" w:rsidR="00E153C6" w:rsidRDefault="00E153C6" w:rsidP="00E153C6">
      <w:pPr>
        <w:shd w:val="clear" w:color="auto" w:fill="FFFFFF"/>
        <w:spacing w:after="0" w:line="360" w:lineRule="auto"/>
        <w:ind w:right="197" w:firstLine="720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К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оммерческо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е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proofErr w:type="gramStart"/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подразделени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е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использует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давно существующие каналы сбыта продукции. </w:t>
      </w:r>
      <w:proofErr w:type="gramStart"/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Представителями  коммерческого</w:t>
      </w:r>
      <w:proofErr w:type="gramEnd"/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подразделения явлются:</w:t>
      </w:r>
    </w:p>
    <w:p w14:paraId="0E80F6AF" w14:textId="77777777" w:rsidR="00E153C6" w:rsidRDefault="00E153C6" w:rsidP="00E153C6">
      <w:pPr>
        <w:shd w:val="clear" w:color="auto" w:fill="FFFFFF"/>
        <w:spacing w:after="0" w:line="360" w:lineRule="auto"/>
        <w:ind w:right="197" w:firstLine="720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менеджеры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, занимающиеся продажами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, </w:t>
      </w:r>
    </w:p>
    <w:p w14:paraId="048454CB" w14:textId="77777777" w:rsidR="00E153C6" w:rsidRDefault="00E153C6" w:rsidP="00E153C6">
      <w:pPr>
        <w:shd w:val="clear" w:color="auto" w:fill="FFFFFF"/>
        <w:spacing w:after="0" w:line="360" w:lineRule="auto"/>
        <w:ind w:right="197" w:firstLine="720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lastRenderedPageBreak/>
        <w:t xml:space="preserve">торговые представители по закрепленной </w:t>
      </w:r>
      <w:r w:rsidRPr="00743BF0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</w:rPr>
        <w:t>тер</w:t>
      </w:r>
      <w:r w:rsidRPr="00743BF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р</w:t>
      </w:r>
      <w:r w:rsidRPr="0042449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итории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, занимающиеся</w:t>
      </w:r>
      <w:r w:rsidRPr="0042449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 xml:space="preserve"> поиск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ом</w:t>
      </w:r>
      <w:r w:rsidRPr="0042449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 xml:space="preserve">и привлечением потенциальных </w:t>
      </w:r>
      <w:r w:rsidRPr="0042449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клиентов, заключени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ем</w:t>
      </w:r>
      <w:r w:rsidRPr="00424490"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 xml:space="preserve"> сделок и 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дальнейшей коммуникацией с ними.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 </w:t>
      </w:r>
    </w:p>
    <w:p w14:paraId="63B5B295" w14:textId="77777777" w:rsidR="00E153C6" w:rsidRPr="00424490" w:rsidRDefault="00E153C6" w:rsidP="00E153C6">
      <w:pPr>
        <w:shd w:val="clear" w:color="auto" w:fill="FFFFFF"/>
        <w:spacing w:after="0" w:line="360" w:lineRule="auto"/>
        <w:ind w:right="19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В обязанности отдела логистики входит поставка материалов на основе сделанной заявки с полной предоплатой материалов.</w:t>
      </w:r>
    </w:p>
    <w:p w14:paraId="4C90D8DE" w14:textId="77777777" w:rsidR="00E153C6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Руководит компанией генеральный директор. В его подчинении находятся руководители указанных выше подразделений.</w:t>
      </w:r>
    </w:p>
    <w:p w14:paraId="6BDC9536" w14:textId="77777777" w:rsidR="00E153C6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 xml:space="preserve">Генеральному </w:t>
      </w:r>
      <w:r w:rsidRPr="00424490"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директор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у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 xml:space="preserve">также подчиняются и </w:t>
      </w:r>
      <w:r w:rsidRPr="00424490"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директора</w:t>
      </w:r>
      <w:r w:rsidRPr="00B85C5C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региональны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х представительств</w:t>
      </w:r>
      <w:r w:rsidRPr="00424490"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 xml:space="preserve">В данной компании применяется в основном </w:t>
      </w:r>
      <w:r w:rsidRPr="00424490"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авторитарн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 xml:space="preserve">ый стиль управления, который проявляется в следующих </w:t>
      </w:r>
      <w:r w:rsidRPr="00424490"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штрафны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х</w:t>
      </w:r>
      <w:r w:rsidRPr="00424490"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 xml:space="preserve"> санкци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иях:</w:t>
      </w:r>
    </w:p>
    <w:p w14:paraId="08552D49" w14:textId="77777777" w:rsidR="00E153C6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 xml:space="preserve"> за нарушения в доку</w:t>
      </w: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ментации, </w:t>
      </w:r>
    </w:p>
    <w:p w14:paraId="46B6F5F4" w14:textId="77777777" w:rsidR="00E153C6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трудовой дисциплины, </w:t>
      </w:r>
    </w:p>
    <w:p w14:paraId="74066076" w14:textId="77777777" w:rsidR="00E153C6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 xml:space="preserve">ненадлежащее исполнение служебных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обязанностей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т.д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. </w:t>
      </w:r>
    </w:p>
    <w:p w14:paraId="33AF925E" w14:textId="77777777" w:rsidR="00E153C6" w:rsidRPr="00424490" w:rsidRDefault="00E153C6" w:rsidP="00E153C6">
      <w:pPr>
        <w:shd w:val="clear" w:color="auto" w:fill="FFFFFF"/>
        <w:spacing w:before="10" w:after="0" w:line="360" w:lineRule="auto"/>
        <w:ind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Используется система служебных записок и электронных ин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формационных потоков.</w:t>
      </w:r>
    </w:p>
    <w:p w14:paraId="718EF198" w14:textId="77777777" w:rsidR="00E153C6" w:rsidRDefault="00E153C6" w:rsidP="00E153C6">
      <w:pPr>
        <w:shd w:val="clear" w:color="auto" w:fill="FFFFFF"/>
        <w:spacing w:before="5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Деятельность предприятия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имеет ярко выраженный сезонный характер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. Так в </w:t>
      </w:r>
      <w:proofErr w:type="gramStart"/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декабр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е -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март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наблюдается значительное снижение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объемов продаж и активности клиентов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Руководство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компании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предоставляют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отпуска сотрудник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ам; проводят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осуществляют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ротаци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Постепенное увеличение активности в деятельности компании происходит с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апрел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по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Данный период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характеризуется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значительным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возрастанием 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продаж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.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Это, в свою очередь, связано с увеличением 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трудозатрат,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появлением 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стрессовых ситу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аций,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связанных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возникновение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товарного дефицита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и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проблем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ами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в поставках и отгрузках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. Для сотрудников данная ситуация чревата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серьезными  </w:t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эмоциональ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ми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срыв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ами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Несмотря на указанные выше проблемы,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внутренний психологический климат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организации остается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положи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тельны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м. Возникающие конфликты в основном связаны с </w:t>
      </w:r>
      <w:r w:rsidRPr="00424490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производственны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ми вопросами. Это объясняется тем, что во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lastRenderedPageBreak/>
        <w:t xml:space="preserve">внерабочее время многие сотрудники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совместно проводят отдых,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принимают активное участие в корпоративных мероприятиях. </w:t>
      </w:r>
    </w:p>
    <w:p w14:paraId="13D73F12" w14:textId="77777777" w:rsidR="00E153C6" w:rsidRPr="00424490" w:rsidRDefault="00E153C6" w:rsidP="00E153C6">
      <w:pPr>
        <w:shd w:val="clear" w:color="auto" w:fill="FFFFFF"/>
        <w:spacing w:before="5" w:after="0" w:line="360" w:lineRule="auto"/>
        <w:ind w:right="1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Одной из характерных особенностей компании является традиция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взаимопомощи и взаимозаменяемости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. Это проявляется в том, что любой сотрудник в случае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производственной необходимости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может спокойно согласиться на сверхурочную работу.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А также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выполнить дополнительные задания,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относящиеся к основной должностной функции сотрудника.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Средний возраст сотрудников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3года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аработн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сотрудников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соответствует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региональному и отраслевому уровню данного показателя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атериальн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ая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мотиваци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сотрудников коммерческого подразделения складывается из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оклад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ной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части заработной платы </w:t>
      </w:r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 процент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от личного объема продаж. Социальный пакет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включает  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себя только то, что предусмотрено Трудовым кодексом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</w:t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Сотрудники при строительстве собственных объектов используют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в основном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продук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своей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компании,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а также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рекомендуют ее знакомым.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Несмотря на существующие в компании социальные льготы и положительный</w:t>
      </w:r>
      <w:r w:rsidRPr="005A04C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внутренний психологический климат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наблюдается достаточно высокая текучесть персонала. Это связано с тем, что сотрудники в большинстве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случаев  увольняются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 собственному желанию, едва отработав только один год.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Руководители компании объясняют данную ситуацию очень низкой лояльностью и </w:t>
      </w:r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отсутстви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ем</w:t>
      </w:r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интереса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рядовых сотрудников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воплощению</w:t>
      </w:r>
      <w:proofErr w:type="gramEnd"/>
      <w:r w:rsidRPr="0042449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 жизнь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производственных задач предприятия и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достижени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стратегических целей компании.</w:t>
      </w:r>
    </w:p>
    <w:p w14:paraId="439B49EA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Способы решения ситуации:</w:t>
      </w:r>
    </w:p>
    <w:p w14:paraId="376F6E93" w14:textId="77777777" w:rsidR="00E153C6" w:rsidRPr="00C35EBA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Способ </w:t>
      </w:r>
      <w:r w:rsidRPr="00F67C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Высокую лояльность персонала подтверждают следующие факторы:</w:t>
      </w:r>
    </w:p>
    <w:p w14:paraId="48F1CBB4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C35EBA">
        <w:t xml:space="preserve"> 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Внутренний психологический климат в организации</w:t>
      </w:r>
      <w:r w:rsidRPr="00C35E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позитивный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</w:p>
    <w:p w14:paraId="7F208B1C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2.Сотрудники в случае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производственной необходимости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спокойно соглашаются на сверхурочную работу.</w:t>
      </w:r>
    </w:p>
    <w:p w14:paraId="1E859F65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3.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 w:rsidRPr="00F67C1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пользование продукции компании для собственных нужд. </w:t>
      </w:r>
    </w:p>
    <w:p w14:paraId="0740A0AA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4.</w:t>
      </w:r>
      <w:r w:rsidRPr="00C35EB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Работники готовы</w:t>
      </w:r>
      <w:r w:rsidRPr="00C35EB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выполнить дополнительные задания,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относящиеся к основной должностной функции сотрудника.</w:t>
      </w:r>
    </w:p>
    <w:p w14:paraId="55604B5C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Высокая текучесть персонала объясняется отсутствием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стимулирующих средств социаль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ного характера и программ,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способствующих  закреплению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сотрудников на предприятии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, которые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предлагают конкуренты.</w:t>
      </w:r>
    </w:p>
    <w:p w14:paraId="6A37EBB3" w14:textId="77777777" w:rsidR="00E153C6" w:rsidRPr="00C35EBA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Способ </w:t>
      </w:r>
      <w:r w:rsidRPr="00F67C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Низк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лояльность 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Несмотря на то, что в компании</w:t>
      </w:r>
      <w:r w:rsidRPr="000852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существует традиция взаимопомощи,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взаимозаменяемости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 а также некоторые социальные льготы такие как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E5A25B7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C35EBA">
        <w:t xml:space="preserve"> </w:t>
      </w:r>
      <w:r w:rsidRPr="00C35EBA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Внутренний психологический климат в организации</w:t>
      </w:r>
      <w:r w:rsidRPr="00C35E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позитивный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</w:p>
    <w:p w14:paraId="6365C8B3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2.Сотрудники в случае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производственной необходимости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спокойно соглашаются на сверхурочную работу.</w:t>
      </w:r>
    </w:p>
    <w:p w14:paraId="52D17888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3.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 w:rsidRPr="00F67C1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пользование продукции компании для собственных нужд. </w:t>
      </w:r>
    </w:p>
    <w:p w14:paraId="4909DCC3" w14:textId="77777777" w:rsidR="00E153C6" w:rsidRDefault="00E153C6" w:rsidP="00E153C6">
      <w:pPr>
        <w:shd w:val="clear" w:color="auto" w:fill="FFFFFF"/>
        <w:spacing w:after="0" w:line="360" w:lineRule="auto"/>
        <w:ind w:right="96"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4.</w:t>
      </w:r>
      <w:r w:rsidRPr="00C35EB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Работники готовы</w:t>
      </w:r>
      <w:r w:rsidRPr="00C35EB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выполнить дополнительные задания,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относящиеся к основной должностной функции сотрудника.</w:t>
      </w:r>
    </w:p>
    <w:p w14:paraId="1A66F923" w14:textId="77777777" w:rsidR="00E153C6" w:rsidRPr="00424490" w:rsidRDefault="00E153C6" w:rsidP="00E153C6">
      <w:pPr>
        <w:shd w:val="clear" w:color="auto" w:fill="FFFFFF"/>
        <w:spacing w:after="0" w:line="360" w:lineRule="auto"/>
        <w:ind w:right="115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Проблема высокой текучести кадров объясняется 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низкой вовлеченност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ью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сотрудников 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в содержание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целей и задач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предприятия.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Деятельность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предприятия осуществляется под жёстким руководством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авторитарного генерального директора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отрудники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полностью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отстранены от решения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ключевых вопросов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не имеют никаких полномочий для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принятия управленческих решений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Деятельность сотрудников связана только с исполнительными функциями.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Как только они овладевают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всеми тонкостями своей и смежной профессиональной деятельности, они покидают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компанию </w:t>
      </w:r>
      <w:r w:rsidRPr="00F67C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F67C1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для</w:t>
      </w:r>
      <w:proofErr w:type="gramEnd"/>
      <w:r w:rsidRPr="00F67C1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реализации своего опыта в других условиях </w:t>
      </w:r>
      <w:r w:rsidRPr="00F67C1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 на иных должностных позициях.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14:paraId="7B707473" w14:textId="77777777" w:rsidR="00E153C6" w:rsidRDefault="00E153C6" w:rsidP="00E153C6">
      <w:pPr>
        <w:shd w:val="clear" w:color="auto" w:fill="FFFFFF"/>
        <w:spacing w:after="0" w:line="360" w:lineRule="auto"/>
        <w:ind w:right="115"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Способ </w:t>
      </w:r>
      <w:r w:rsidRPr="004244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>Лояльность персонала достаточн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высокая.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Персонал предприятия </w:t>
      </w:r>
      <w:r w:rsidRPr="00424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вовлечен в деятельность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организации,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что подтверждается готовностью сотрудников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 принятию условий и ус</w:t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тановленных правил работы, проявле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мый</w:t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интерес к жизни и развитию компании даже у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тех работников, кто покинул компанию.</w:t>
      </w:r>
      <w:r w:rsidRPr="0042449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Высокая текучесть персонала объясняется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стрессовым характером работы, большими личностными трудозатратами, что </w:t>
      </w:r>
      <w:r w:rsidRPr="0042449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может свидетельствовать об отсутствии четкого описания и структуриза</w:t>
      </w:r>
      <w:r w:rsidRPr="0042449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ции бизнес-процессов, организации взаимодействия между подразделениями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</w:p>
    <w:p w14:paraId="24305D95" w14:textId="77777777" w:rsidR="00E153C6" w:rsidRPr="00424490" w:rsidRDefault="00E153C6" w:rsidP="00E153C6">
      <w:pPr>
        <w:shd w:val="clear" w:color="auto" w:fill="FFFFFF"/>
        <w:spacing w:after="0" w:line="360" w:lineRule="auto"/>
        <w:ind w:right="11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82F611" w14:textId="77777777" w:rsidR="00E153C6" w:rsidRDefault="00E153C6" w:rsidP="00E153C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2C92">
        <w:rPr>
          <w:rFonts w:ascii="Times New Roman" w:eastAsia="Calibri" w:hAnsi="Times New Roman" w:cs="Times New Roman"/>
          <w:b/>
          <w:sz w:val="28"/>
          <w:szCs w:val="28"/>
        </w:rPr>
        <w:t xml:space="preserve">Рекомендации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в</w:t>
      </w:r>
      <w:r w:rsidRPr="00F22C92">
        <w:rPr>
          <w:rFonts w:ascii="Times New Roman" w:eastAsia="Calibri" w:hAnsi="Times New Roman" w:cs="Times New Roman"/>
          <w:b/>
          <w:sz w:val="28"/>
          <w:szCs w:val="28"/>
        </w:rPr>
        <w:t>ыполнению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задания: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изучите ситуацию более внимательно, уделяя внимание деталям. Из предлагаемых ниже вариантов выберите наиболее подходящий, на ваш взгляд. Свой ответ формулируйте содержательно, используя полученные при изучении теоретического материала и личного опыта знания.</w:t>
      </w:r>
    </w:p>
    <w:p w14:paraId="5ED0449B" w14:textId="77777777" w:rsidR="00A1579E" w:rsidRDefault="00A1579E"/>
    <w:sectPr w:rsidR="00A1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E7"/>
    <w:rsid w:val="00A1579E"/>
    <w:rsid w:val="00E153C6"/>
    <w:rsid w:val="00E3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3F75C-F191-432D-A72A-113D4F1F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3C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153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3C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2021-04-06T12:47:00Z</dcterms:created>
  <dcterms:modified xsi:type="dcterms:W3CDTF">2021-04-06T12:47:00Z</dcterms:modified>
</cp:coreProperties>
</file>