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038F" w:rsidRDefault="00BE15D4">
      <w:pPr>
        <w:rPr>
          <w:b/>
        </w:rPr>
      </w:pPr>
      <w:r w:rsidRPr="00BE15D4">
        <w:rPr>
          <w:b/>
        </w:rPr>
        <w:t>ПЗ оформляются отдельно !</w:t>
      </w:r>
      <w:r>
        <w:rPr>
          <w:b/>
        </w:rPr>
        <w:br/>
      </w:r>
    </w:p>
    <w:p w:rsidR="00BE15D4" w:rsidRPr="00BE15D4" w:rsidRDefault="00BE15D4" w:rsidP="00BE15D4">
      <w:pPr>
        <w:shd w:val="clear" w:color="auto" w:fill="F4F8FC"/>
        <w:spacing w:after="405" w:line="270" w:lineRule="atLeast"/>
        <w:outlineLvl w:val="1"/>
        <w:rPr>
          <w:rFonts w:ascii="Roboto" w:eastAsia="Times New Roman" w:hAnsi="Roboto" w:cs="Times New Roman"/>
          <w:color w:val="474F59"/>
          <w:sz w:val="24"/>
          <w:szCs w:val="24"/>
          <w:lang w:eastAsia="ru-RU"/>
        </w:rPr>
      </w:pPr>
      <w:r w:rsidRPr="00BE15D4">
        <w:rPr>
          <w:rFonts w:ascii="Roboto" w:eastAsia="Times New Roman" w:hAnsi="Roboto" w:cs="Times New Roman"/>
          <w:color w:val="474F59"/>
          <w:sz w:val="24"/>
          <w:szCs w:val="24"/>
          <w:lang w:eastAsia="ru-RU"/>
        </w:rPr>
        <w:t>Практическое занятие 2</w:t>
      </w:r>
    </w:p>
    <w:p w:rsidR="00BE15D4" w:rsidRPr="00BE15D4" w:rsidRDefault="00BE15D4" w:rsidP="00BE15D4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BE15D4">
        <w:rPr>
          <w:rFonts w:ascii="Roboto" w:eastAsia="Times New Roman" w:hAnsi="Roboto" w:cs="Times New Roman"/>
          <w:b/>
          <w:bCs/>
          <w:color w:val="474F59"/>
          <w:sz w:val="21"/>
          <w:szCs w:val="21"/>
          <w:lang w:eastAsia="ru-RU"/>
        </w:rPr>
        <w:t>Вариант 1</w:t>
      </w:r>
    </w:p>
    <w:p w:rsidR="00BE15D4" w:rsidRPr="00BE15D4" w:rsidRDefault="00BE15D4" w:rsidP="00BE15D4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</w:p>
    <w:p w:rsidR="00BE15D4" w:rsidRPr="00BE15D4" w:rsidRDefault="00BE15D4" w:rsidP="00BE15D4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BE15D4">
        <w:rPr>
          <w:rFonts w:ascii="Roboto" w:eastAsia="Times New Roman" w:hAnsi="Roboto" w:cs="Times New Roman"/>
          <w:b/>
          <w:bCs/>
          <w:color w:val="474F59"/>
          <w:sz w:val="21"/>
          <w:szCs w:val="21"/>
          <w:lang w:eastAsia="ru-RU"/>
        </w:rPr>
        <w:t> Задание 1. </w:t>
      </w:r>
      <w:r w:rsidRPr="00BE15D4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Рассчитайте воспроизводство населения в разных регионах мира, используя таблицу</w:t>
      </w:r>
    </w:p>
    <w:tbl>
      <w:tblPr>
        <w:tblW w:w="736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1"/>
        <w:gridCol w:w="2425"/>
        <w:gridCol w:w="2649"/>
      </w:tblGrid>
      <w:tr w:rsidR="00BE15D4" w:rsidRPr="00BE15D4" w:rsidTr="00BE15D4">
        <w:tc>
          <w:tcPr>
            <w:tcW w:w="2295" w:type="dxa"/>
            <w:hideMark/>
          </w:tcPr>
          <w:p w:rsidR="00BE15D4" w:rsidRPr="00BE15D4" w:rsidRDefault="00BE15D4" w:rsidP="00BE15D4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Регион</w:t>
            </w:r>
          </w:p>
        </w:tc>
        <w:tc>
          <w:tcPr>
            <w:tcW w:w="2430" w:type="dxa"/>
            <w:hideMark/>
          </w:tcPr>
          <w:p w:rsidR="00BE15D4" w:rsidRPr="00BE15D4" w:rsidRDefault="00BE15D4" w:rsidP="00BE15D4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Рождаемость</w:t>
            </w:r>
          </w:p>
        </w:tc>
        <w:tc>
          <w:tcPr>
            <w:tcW w:w="2655" w:type="dxa"/>
            <w:hideMark/>
          </w:tcPr>
          <w:p w:rsidR="00BE15D4" w:rsidRPr="00BE15D4" w:rsidRDefault="00BE15D4" w:rsidP="00BE15D4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Смертность</w:t>
            </w:r>
          </w:p>
        </w:tc>
      </w:tr>
      <w:tr w:rsidR="00BE15D4" w:rsidRPr="00BE15D4" w:rsidTr="00BE15D4">
        <w:tc>
          <w:tcPr>
            <w:tcW w:w="2295" w:type="dxa"/>
            <w:hideMark/>
          </w:tcPr>
          <w:p w:rsidR="00BE15D4" w:rsidRPr="00BE15D4" w:rsidRDefault="00BE15D4" w:rsidP="00BE15D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15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Северная Америка</w:t>
            </w:r>
          </w:p>
        </w:tc>
        <w:tc>
          <w:tcPr>
            <w:tcW w:w="2430" w:type="dxa"/>
            <w:hideMark/>
          </w:tcPr>
          <w:p w:rsidR="00BE15D4" w:rsidRPr="00BE15D4" w:rsidRDefault="00BE15D4" w:rsidP="00BE15D4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15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655" w:type="dxa"/>
            <w:hideMark/>
          </w:tcPr>
          <w:p w:rsidR="00BE15D4" w:rsidRPr="00BE15D4" w:rsidRDefault="00BE15D4" w:rsidP="00BE15D4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15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BE15D4" w:rsidRPr="00BE15D4" w:rsidTr="00BE15D4">
        <w:tc>
          <w:tcPr>
            <w:tcW w:w="2295" w:type="dxa"/>
            <w:hideMark/>
          </w:tcPr>
          <w:p w:rsidR="00BE15D4" w:rsidRPr="00BE15D4" w:rsidRDefault="00BE15D4" w:rsidP="00BE15D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15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Латинская Америка</w:t>
            </w:r>
          </w:p>
        </w:tc>
        <w:tc>
          <w:tcPr>
            <w:tcW w:w="2430" w:type="dxa"/>
            <w:hideMark/>
          </w:tcPr>
          <w:p w:rsidR="00BE15D4" w:rsidRPr="00BE15D4" w:rsidRDefault="00BE15D4" w:rsidP="00BE15D4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15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655" w:type="dxa"/>
            <w:hideMark/>
          </w:tcPr>
          <w:p w:rsidR="00BE15D4" w:rsidRPr="00BE15D4" w:rsidRDefault="00BE15D4" w:rsidP="00BE15D4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15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BE15D4" w:rsidRPr="00BE15D4" w:rsidTr="00BE15D4">
        <w:tc>
          <w:tcPr>
            <w:tcW w:w="2295" w:type="dxa"/>
            <w:hideMark/>
          </w:tcPr>
          <w:p w:rsidR="00BE15D4" w:rsidRPr="00BE15D4" w:rsidRDefault="00BE15D4" w:rsidP="00BE15D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15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Зарубежная Европа</w:t>
            </w:r>
          </w:p>
        </w:tc>
        <w:tc>
          <w:tcPr>
            <w:tcW w:w="2430" w:type="dxa"/>
            <w:hideMark/>
          </w:tcPr>
          <w:p w:rsidR="00BE15D4" w:rsidRPr="00BE15D4" w:rsidRDefault="00BE15D4" w:rsidP="00BE15D4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15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655" w:type="dxa"/>
            <w:hideMark/>
          </w:tcPr>
          <w:p w:rsidR="00BE15D4" w:rsidRPr="00BE15D4" w:rsidRDefault="00BE15D4" w:rsidP="00BE15D4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15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</w:tr>
      <w:tr w:rsidR="00BE15D4" w:rsidRPr="00BE15D4" w:rsidTr="00BE15D4">
        <w:tc>
          <w:tcPr>
            <w:tcW w:w="2295" w:type="dxa"/>
            <w:hideMark/>
          </w:tcPr>
          <w:p w:rsidR="00BE15D4" w:rsidRPr="00BE15D4" w:rsidRDefault="00BE15D4" w:rsidP="00BE15D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15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СНГ</w:t>
            </w:r>
          </w:p>
        </w:tc>
        <w:tc>
          <w:tcPr>
            <w:tcW w:w="2430" w:type="dxa"/>
            <w:hideMark/>
          </w:tcPr>
          <w:p w:rsidR="00BE15D4" w:rsidRPr="00BE15D4" w:rsidRDefault="00BE15D4" w:rsidP="00BE15D4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15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655" w:type="dxa"/>
            <w:hideMark/>
          </w:tcPr>
          <w:p w:rsidR="00BE15D4" w:rsidRPr="00BE15D4" w:rsidRDefault="00BE15D4" w:rsidP="00BE15D4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15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13,5</w:t>
            </w:r>
          </w:p>
        </w:tc>
      </w:tr>
      <w:tr w:rsidR="00BE15D4" w:rsidRPr="00BE15D4" w:rsidTr="00BE15D4">
        <w:tc>
          <w:tcPr>
            <w:tcW w:w="2295" w:type="dxa"/>
            <w:hideMark/>
          </w:tcPr>
          <w:p w:rsidR="00BE15D4" w:rsidRPr="00BE15D4" w:rsidRDefault="00BE15D4" w:rsidP="00BE15D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15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Зарубежная Азия</w:t>
            </w:r>
          </w:p>
        </w:tc>
        <w:tc>
          <w:tcPr>
            <w:tcW w:w="2430" w:type="dxa"/>
            <w:hideMark/>
          </w:tcPr>
          <w:p w:rsidR="00BE15D4" w:rsidRPr="00BE15D4" w:rsidRDefault="00BE15D4" w:rsidP="00BE15D4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15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655" w:type="dxa"/>
            <w:hideMark/>
          </w:tcPr>
          <w:p w:rsidR="00BE15D4" w:rsidRPr="00BE15D4" w:rsidRDefault="00BE15D4" w:rsidP="00BE15D4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15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BE15D4" w:rsidRPr="00BE15D4" w:rsidTr="00BE15D4">
        <w:tc>
          <w:tcPr>
            <w:tcW w:w="2295" w:type="dxa"/>
            <w:hideMark/>
          </w:tcPr>
          <w:p w:rsidR="00BE15D4" w:rsidRPr="00BE15D4" w:rsidRDefault="00BE15D4" w:rsidP="00BE15D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15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Африка</w:t>
            </w:r>
          </w:p>
        </w:tc>
        <w:tc>
          <w:tcPr>
            <w:tcW w:w="2430" w:type="dxa"/>
            <w:hideMark/>
          </w:tcPr>
          <w:p w:rsidR="00BE15D4" w:rsidRPr="00BE15D4" w:rsidRDefault="00BE15D4" w:rsidP="00BE15D4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15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2655" w:type="dxa"/>
            <w:hideMark/>
          </w:tcPr>
          <w:p w:rsidR="00BE15D4" w:rsidRPr="00BE15D4" w:rsidRDefault="00BE15D4" w:rsidP="00BE15D4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15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</w:tr>
      <w:tr w:rsidR="00BE15D4" w:rsidRPr="00BE15D4" w:rsidTr="00BE15D4">
        <w:tc>
          <w:tcPr>
            <w:tcW w:w="2295" w:type="dxa"/>
            <w:hideMark/>
          </w:tcPr>
          <w:p w:rsidR="00BE15D4" w:rsidRPr="00BE15D4" w:rsidRDefault="00BE15D4" w:rsidP="00BE15D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15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Австралия и Океания</w:t>
            </w:r>
          </w:p>
        </w:tc>
        <w:tc>
          <w:tcPr>
            <w:tcW w:w="2430" w:type="dxa"/>
            <w:hideMark/>
          </w:tcPr>
          <w:p w:rsidR="00BE15D4" w:rsidRPr="00BE15D4" w:rsidRDefault="00BE15D4" w:rsidP="00BE15D4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15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655" w:type="dxa"/>
            <w:hideMark/>
          </w:tcPr>
          <w:p w:rsidR="00BE15D4" w:rsidRPr="00BE15D4" w:rsidRDefault="00BE15D4" w:rsidP="00BE15D4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15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</w:tbl>
    <w:p w:rsidR="00BE15D4" w:rsidRPr="00BE15D4" w:rsidRDefault="00BE15D4" w:rsidP="00BE15D4">
      <w:pPr>
        <w:shd w:val="clear" w:color="auto" w:fill="F4F8FC"/>
        <w:spacing w:after="0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BE15D4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br/>
      </w:r>
      <w:r w:rsidRPr="00BE15D4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br/>
      </w:r>
    </w:p>
    <w:p w:rsidR="00BE15D4" w:rsidRPr="00BE15D4" w:rsidRDefault="00BE15D4" w:rsidP="00BE15D4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BE15D4">
        <w:rPr>
          <w:rFonts w:ascii="Roboto" w:eastAsia="Times New Roman" w:hAnsi="Roboto" w:cs="Times New Roman"/>
          <w:b/>
          <w:bCs/>
          <w:color w:val="474F59"/>
          <w:sz w:val="21"/>
          <w:szCs w:val="21"/>
          <w:lang w:eastAsia="ru-RU"/>
        </w:rPr>
        <w:t>Задание 2. </w:t>
      </w:r>
      <w:r w:rsidRPr="00BE15D4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Распределите регионы в представленной таблице.</w:t>
      </w:r>
    </w:p>
    <w:tbl>
      <w:tblPr>
        <w:tblW w:w="736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2"/>
        <w:gridCol w:w="3683"/>
      </w:tblGrid>
      <w:tr w:rsidR="00BE15D4" w:rsidRPr="00BE15D4" w:rsidTr="00BE15D4">
        <w:tc>
          <w:tcPr>
            <w:tcW w:w="3690" w:type="dxa"/>
            <w:hideMark/>
          </w:tcPr>
          <w:p w:rsidR="00BE15D4" w:rsidRPr="00BE15D4" w:rsidRDefault="00BE15D4" w:rsidP="00BE15D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15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Естественная убыль или естественный прирост до 12 человек на 1000 жителей.</w:t>
            </w:r>
          </w:p>
        </w:tc>
        <w:tc>
          <w:tcPr>
            <w:tcW w:w="3690" w:type="dxa"/>
            <w:hideMark/>
          </w:tcPr>
          <w:p w:rsidR="00BE15D4" w:rsidRPr="00BE15D4" w:rsidRDefault="00BE15D4" w:rsidP="00BE15D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15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Естественный прирост выше 12 человек на 1000 жителей.</w:t>
            </w:r>
          </w:p>
        </w:tc>
      </w:tr>
    </w:tbl>
    <w:p w:rsidR="00BE15D4" w:rsidRDefault="00BE15D4">
      <w:pPr>
        <w:rPr>
          <w:b/>
        </w:rPr>
      </w:pPr>
    </w:p>
    <w:p w:rsidR="00BE15D4" w:rsidRDefault="00BE15D4">
      <w:pPr>
        <w:rPr>
          <w:b/>
        </w:rPr>
      </w:pPr>
    </w:p>
    <w:p w:rsidR="00BE15D4" w:rsidRPr="00BE15D4" w:rsidRDefault="00BE15D4" w:rsidP="00BE15D4">
      <w:pPr>
        <w:shd w:val="clear" w:color="auto" w:fill="F4F8FC"/>
        <w:spacing w:after="405" w:line="270" w:lineRule="atLeast"/>
        <w:outlineLvl w:val="1"/>
        <w:rPr>
          <w:rFonts w:ascii="Roboto" w:eastAsia="Times New Roman" w:hAnsi="Roboto" w:cs="Times New Roman"/>
          <w:color w:val="474F59"/>
          <w:sz w:val="24"/>
          <w:szCs w:val="24"/>
          <w:lang w:eastAsia="ru-RU"/>
        </w:rPr>
      </w:pPr>
      <w:r w:rsidRPr="00BE15D4">
        <w:rPr>
          <w:rFonts w:ascii="Roboto" w:eastAsia="Times New Roman" w:hAnsi="Roboto" w:cs="Times New Roman"/>
          <w:color w:val="474F59"/>
          <w:sz w:val="24"/>
          <w:szCs w:val="24"/>
          <w:lang w:eastAsia="ru-RU"/>
        </w:rPr>
        <w:t>Практическое занятие 3</w:t>
      </w:r>
    </w:p>
    <w:p w:rsidR="00BE15D4" w:rsidRPr="00BE15D4" w:rsidRDefault="00BE15D4" w:rsidP="00BE15D4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BE15D4">
        <w:rPr>
          <w:rFonts w:ascii="Roboto" w:eastAsia="Times New Roman" w:hAnsi="Roboto" w:cs="Times New Roman"/>
          <w:b/>
          <w:bCs/>
          <w:color w:val="474F59"/>
          <w:sz w:val="21"/>
          <w:szCs w:val="21"/>
          <w:lang w:eastAsia="ru-RU"/>
        </w:rPr>
        <w:t>Вариант 1</w:t>
      </w:r>
    </w:p>
    <w:p w:rsidR="00BE15D4" w:rsidRPr="00BE15D4" w:rsidRDefault="00BE15D4" w:rsidP="00BE15D4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</w:p>
    <w:p w:rsidR="00BE15D4" w:rsidRPr="00BE15D4" w:rsidRDefault="00BE15D4" w:rsidP="00BE15D4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BE15D4">
        <w:rPr>
          <w:rFonts w:ascii="Roboto" w:eastAsia="Times New Roman" w:hAnsi="Roboto" w:cs="Times New Roman"/>
          <w:b/>
          <w:bCs/>
          <w:color w:val="474F59"/>
          <w:sz w:val="21"/>
          <w:szCs w:val="21"/>
          <w:lang w:eastAsia="ru-RU"/>
        </w:rPr>
        <w:t>Задание 1.</w:t>
      </w:r>
      <w:r w:rsidRPr="00BE15D4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 Используя текст учебников, учебных пособий и отраслевых карт, заполните предложенную форму таблицы. Разделите факторы размещения производства на традиционные (старые) и новые (порождённые НТР). Определите качественные изменения в размещении отраслей производства.</w:t>
      </w:r>
    </w:p>
    <w:p w:rsidR="00BE15D4" w:rsidRPr="00BE15D4" w:rsidRDefault="00BE15D4" w:rsidP="00BE15D4">
      <w:pPr>
        <w:shd w:val="clear" w:color="auto" w:fill="F4F8FC"/>
        <w:spacing w:after="100" w:afterAutospacing="1" w:line="300" w:lineRule="atLeast"/>
        <w:jc w:val="center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BE15D4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 xml:space="preserve"> «Ведущие факторы размещения производства в эпоху </w:t>
      </w:r>
      <w:proofErr w:type="spellStart"/>
      <w:r w:rsidRPr="00BE15D4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нтр</w:t>
      </w:r>
      <w:proofErr w:type="spellEnd"/>
      <w:r w:rsidRPr="00BE15D4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»</w:t>
      </w:r>
    </w:p>
    <w:tbl>
      <w:tblPr>
        <w:tblW w:w="978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7"/>
        <w:gridCol w:w="1698"/>
        <w:gridCol w:w="1562"/>
        <w:gridCol w:w="1908"/>
        <w:gridCol w:w="1412"/>
        <w:gridCol w:w="1923"/>
      </w:tblGrid>
      <w:tr w:rsidR="00BE15D4" w:rsidRPr="00BE15D4" w:rsidTr="00BE15D4">
        <w:tc>
          <w:tcPr>
            <w:tcW w:w="12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15D4" w:rsidRPr="00BE15D4" w:rsidRDefault="00BE15D4" w:rsidP="00BE15D4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Группа факторов</w:t>
            </w:r>
          </w:p>
        </w:tc>
        <w:tc>
          <w:tcPr>
            <w:tcW w:w="16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15D4" w:rsidRPr="00BE15D4" w:rsidRDefault="00BE15D4" w:rsidP="00BE15D4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Факторы размещения производства</w:t>
            </w:r>
          </w:p>
        </w:tc>
        <w:tc>
          <w:tcPr>
            <w:tcW w:w="34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15D4" w:rsidRPr="00BE15D4" w:rsidRDefault="00BE15D4" w:rsidP="00BE15D4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Характер воздействия на размещение</w:t>
            </w:r>
          </w:p>
        </w:tc>
        <w:tc>
          <w:tcPr>
            <w:tcW w:w="333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15D4" w:rsidRPr="00BE15D4" w:rsidRDefault="00BE15D4" w:rsidP="00BE15D4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Примеры</w:t>
            </w:r>
          </w:p>
        </w:tc>
      </w:tr>
      <w:tr w:rsidR="00BE15D4" w:rsidRPr="00BE15D4" w:rsidTr="00BE15D4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15D4" w:rsidRPr="00BE15D4" w:rsidRDefault="00BE15D4" w:rsidP="00BE1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15D4" w:rsidRPr="00BE15D4" w:rsidRDefault="00BE15D4" w:rsidP="00BE1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15D4" w:rsidRPr="00BE15D4" w:rsidRDefault="00BE15D4" w:rsidP="00BE15D4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 эпохи НТР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15D4" w:rsidRPr="00BE15D4" w:rsidRDefault="00BE15D4" w:rsidP="00BE15D4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 эпоху НТР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15D4" w:rsidRPr="00BE15D4" w:rsidRDefault="00BE15D4" w:rsidP="00BE15D4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отраслей хозяйства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15D4" w:rsidRPr="00BE15D4" w:rsidRDefault="00BE15D4" w:rsidP="00BE15D4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экономических центров и районов</w:t>
            </w:r>
          </w:p>
        </w:tc>
      </w:tr>
      <w:tr w:rsidR="00BE15D4" w:rsidRPr="00BE15D4" w:rsidTr="00BE15D4"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15D4" w:rsidRPr="00BE15D4" w:rsidRDefault="00BE15D4" w:rsidP="00BE15D4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15D4" w:rsidRPr="00BE15D4" w:rsidRDefault="00BE15D4" w:rsidP="00BE1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15D4" w:rsidRPr="00BE15D4" w:rsidRDefault="00BE15D4" w:rsidP="00BE1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15D4" w:rsidRPr="00BE15D4" w:rsidRDefault="00BE15D4" w:rsidP="00BE1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15D4" w:rsidRPr="00BE15D4" w:rsidRDefault="00BE15D4" w:rsidP="00BE1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15D4" w:rsidRPr="00BE15D4" w:rsidRDefault="00BE15D4" w:rsidP="00BE1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E15D4" w:rsidRPr="00BE15D4" w:rsidTr="00BE15D4"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15D4" w:rsidRPr="00BE15D4" w:rsidRDefault="00BE15D4" w:rsidP="00BE15D4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15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15D4" w:rsidRPr="00BE15D4" w:rsidRDefault="00BE15D4" w:rsidP="00BE1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15D4" w:rsidRPr="00BE15D4" w:rsidRDefault="00BE15D4" w:rsidP="00BE1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15D4" w:rsidRPr="00BE15D4" w:rsidRDefault="00BE15D4" w:rsidP="00BE1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15D4" w:rsidRPr="00BE15D4" w:rsidRDefault="00BE15D4" w:rsidP="00BE1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E15D4" w:rsidRPr="00BE15D4" w:rsidRDefault="00BE15D4" w:rsidP="00BE1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BE15D4" w:rsidRPr="00BE15D4" w:rsidRDefault="00BE15D4" w:rsidP="00BE15D4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BE15D4">
        <w:rPr>
          <w:rFonts w:ascii="Roboto" w:eastAsia="Times New Roman" w:hAnsi="Roboto" w:cs="Times New Roman"/>
          <w:b/>
          <w:bCs/>
          <w:color w:val="474F59"/>
          <w:sz w:val="21"/>
          <w:szCs w:val="21"/>
          <w:lang w:eastAsia="ru-RU"/>
        </w:rPr>
        <w:t>I</w:t>
      </w:r>
      <w:r w:rsidRPr="00BE15D4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 – старые, </w:t>
      </w:r>
      <w:r w:rsidRPr="00BE15D4">
        <w:rPr>
          <w:rFonts w:ascii="Roboto" w:eastAsia="Times New Roman" w:hAnsi="Roboto" w:cs="Times New Roman"/>
          <w:b/>
          <w:bCs/>
          <w:color w:val="474F59"/>
          <w:sz w:val="21"/>
          <w:szCs w:val="21"/>
          <w:lang w:eastAsia="ru-RU"/>
        </w:rPr>
        <w:t>II</w:t>
      </w:r>
      <w:r w:rsidRPr="00BE15D4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 – новые</w:t>
      </w:r>
    </w:p>
    <w:p w:rsidR="00BE15D4" w:rsidRPr="00BE15D4" w:rsidRDefault="00BE15D4" w:rsidP="00BE15D4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BE15D4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 xml:space="preserve">факторы размещения: территория, ЭГП, экологический, трудовых ресурсов, транспортный, энергетический, </w:t>
      </w:r>
      <w:proofErr w:type="spellStart"/>
      <w:r w:rsidRPr="00BE15D4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наукоёмкости</w:t>
      </w:r>
      <w:proofErr w:type="spellEnd"/>
      <w:r w:rsidRPr="00BE15D4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, потребительский, территориальной концентрации, природно-ресурсный (сырьевой).</w:t>
      </w:r>
    </w:p>
    <w:p w:rsidR="00BE15D4" w:rsidRPr="00BE15D4" w:rsidRDefault="00BE15D4" w:rsidP="00BE15D4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</w:p>
    <w:p w:rsidR="00BE15D4" w:rsidRPr="00BE15D4" w:rsidRDefault="00BE15D4" w:rsidP="00BE15D4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BE15D4">
        <w:rPr>
          <w:rFonts w:ascii="Roboto" w:eastAsia="Times New Roman" w:hAnsi="Roboto" w:cs="Times New Roman"/>
          <w:b/>
          <w:bCs/>
          <w:color w:val="474F59"/>
          <w:sz w:val="21"/>
          <w:szCs w:val="21"/>
          <w:lang w:eastAsia="ru-RU"/>
        </w:rPr>
        <w:t>Задание 2. </w:t>
      </w:r>
      <w:r w:rsidRPr="00BE15D4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Какова роль ТНК в мировом хозяйстве?</w:t>
      </w:r>
    </w:p>
    <w:p w:rsidR="00BE15D4" w:rsidRPr="00BE15D4" w:rsidRDefault="00BE15D4">
      <w:pPr>
        <w:rPr>
          <w:b/>
        </w:rPr>
      </w:pPr>
      <w:bookmarkStart w:id="0" w:name="_GoBack"/>
      <w:bookmarkEnd w:id="0"/>
    </w:p>
    <w:sectPr w:rsidR="00BE15D4" w:rsidRPr="00BE15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F7A"/>
    <w:rsid w:val="007A2F7A"/>
    <w:rsid w:val="00BE15D4"/>
    <w:rsid w:val="00EC0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B25B2"/>
  <w15:chartTrackingRefBased/>
  <w15:docId w15:val="{66C7190B-451D-412D-942B-34BDA64A1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E15D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E15D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BE15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88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12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59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86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200</Words>
  <Characters>1141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2022-12-05T08:13:00Z</dcterms:created>
  <dcterms:modified xsi:type="dcterms:W3CDTF">2022-12-05T08:14:00Z</dcterms:modified>
</cp:coreProperties>
</file>