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1560A" w14:textId="77777777" w:rsidR="00F02523" w:rsidRPr="00392D07" w:rsidRDefault="00F02523" w:rsidP="00F02523">
      <w:pPr>
        <w:spacing w:line="216" w:lineRule="auto"/>
        <w:jc w:val="center"/>
        <w:rPr>
          <w:sz w:val="24"/>
          <w:szCs w:val="24"/>
        </w:rPr>
      </w:pPr>
      <w:r w:rsidRPr="00392D07">
        <w:rPr>
          <w:sz w:val="24"/>
          <w:szCs w:val="24"/>
        </w:rPr>
        <w:t>Задание для проведения семинарского занятия</w:t>
      </w:r>
    </w:p>
    <w:p w14:paraId="1CBE9CA5" w14:textId="77777777" w:rsidR="00F02523" w:rsidRPr="00392D07" w:rsidRDefault="00F02523" w:rsidP="00F02523">
      <w:pPr>
        <w:spacing w:line="216" w:lineRule="auto"/>
        <w:jc w:val="center"/>
        <w:rPr>
          <w:spacing w:val="8"/>
          <w:sz w:val="24"/>
          <w:szCs w:val="24"/>
        </w:rPr>
      </w:pPr>
      <w:r w:rsidRPr="00392D07">
        <w:rPr>
          <w:sz w:val="24"/>
          <w:szCs w:val="24"/>
        </w:rPr>
        <w:t xml:space="preserve">Тема </w:t>
      </w:r>
      <w:r w:rsidR="00B63354">
        <w:rPr>
          <w:sz w:val="24"/>
          <w:szCs w:val="24"/>
        </w:rPr>
        <w:t>3</w:t>
      </w:r>
      <w:r w:rsidRPr="00392D07">
        <w:rPr>
          <w:sz w:val="24"/>
          <w:szCs w:val="24"/>
        </w:rPr>
        <w:t xml:space="preserve">. Занятие </w:t>
      </w:r>
      <w:r w:rsidR="00B63354">
        <w:rPr>
          <w:sz w:val="24"/>
          <w:szCs w:val="24"/>
        </w:rPr>
        <w:t>1</w:t>
      </w:r>
      <w:r w:rsidRPr="00392D07">
        <w:rPr>
          <w:sz w:val="24"/>
          <w:szCs w:val="24"/>
        </w:rPr>
        <w:t>.</w:t>
      </w:r>
    </w:p>
    <w:p w14:paraId="578C25B4" w14:textId="77777777" w:rsidR="00F02523" w:rsidRDefault="00F02523" w:rsidP="00F02523">
      <w:pPr>
        <w:pStyle w:val="1"/>
        <w:spacing w:line="21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АНТИЧНАЯ ФИЛОСОФИЯ: </w:t>
      </w:r>
    </w:p>
    <w:p w14:paraId="368F5A56" w14:textId="77777777" w:rsidR="00F02523" w:rsidRPr="00392D07" w:rsidRDefault="00F02523" w:rsidP="00F02523">
      <w:pPr>
        <w:pStyle w:val="1"/>
        <w:spacing w:line="216" w:lineRule="auto"/>
        <w:jc w:val="center"/>
        <w:rPr>
          <w:rFonts w:ascii="Times New Roman" w:hAnsi="Times New Roman"/>
          <w:sz w:val="24"/>
          <w:szCs w:val="24"/>
        </w:rPr>
      </w:pPr>
      <w:r w:rsidRPr="0070190F">
        <w:rPr>
          <w:rFonts w:ascii="Times New Roman" w:hAnsi="Times New Roman"/>
          <w:color w:val="000000"/>
          <w:sz w:val="24"/>
          <w:szCs w:val="24"/>
        </w:rPr>
        <w:t>НАЧАЛО ТЕОРЕТИЧЕСКОГО (АБСТРАКТНОГО) МЫШЛЕНИЯ</w:t>
      </w:r>
    </w:p>
    <w:p w14:paraId="348956F5" w14:textId="77777777" w:rsidR="00F02523" w:rsidRPr="00392D07" w:rsidRDefault="00F02523" w:rsidP="00F02523">
      <w:pPr>
        <w:pStyle w:val="1"/>
        <w:spacing w:line="216" w:lineRule="auto"/>
        <w:ind w:firstLine="720"/>
        <w:outlineLvl w:val="0"/>
        <w:rPr>
          <w:rFonts w:ascii="Times New Roman" w:hAnsi="Times New Roman"/>
          <w:sz w:val="24"/>
          <w:szCs w:val="24"/>
        </w:rPr>
      </w:pPr>
      <w:r w:rsidRPr="00392D07">
        <w:rPr>
          <w:rFonts w:ascii="Times New Roman" w:hAnsi="Times New Roman"/>
          <w:sz w:val="24"/>
          <w:szCs w:val="24"/>
        </w:rPr>
        <w:t>УЧЕБНЫЕ И ВОСПИТАТЕЛЬНЫЕ ЦЕЛИ</w:t>
      </w:r>
    </w:p>
    <w:p w14:paraId="13D9B3F2" w14:textId="77777777" w:rsidR="00F02523" w:rsidRPr="00392D07" w:rsidRDefault="00F02523" w:rsidP="00F02523">
      <w:pPr>
        <w:pStyle w:val="2"/>
        <w:spacing w:after="0" w:line="216" w:lineRule="auto"/>
        <w:ind w:left="0" w:firstLine="709"/>
        <w:jc w:val="both"/>
        <w:rPr>
          <w:sz w:val="24"/>
          <w:szCs w:val="24"/>
        </w:rPr>
      </w:pPr>
      <w:r w:rsidRPr="00392D07">
        <w:rPr>
          <w:spacing w:val="8"/>
          <w:sz w:val="24"/>
          <w:szCs w:val="24"/>
        </w:rPr>
        <w:t>1. Расширить и углубить у студентов знани</w:t>
      </w:r>
      <w:r>
        <w:rPr>
          <w:spacing w:val="8"/>
          <w:sz w:val="24"/>
          <w:szCs w:val="24"/>
        </w:rPr>
        <w:t>я</w:t>
      </w:r>
      <w:r w:rsidRPr="00392D07">
        <w:rPr>
          <w:sz w:val="24"/>
          <w:szCs w:val="24"/>
        </w:rPr>
        <w:t xml:space="preserve"> </w:t>
      </w:r>
      <w:r w:rsidRPr="0070190F">
        <w:rPr>
          <w:spacing w:val="-4"/>
          <w:sz w:val="24"/>
          <w:szCs w:val="24"/>
        </w:rPr>
        <w:t>о досократовском и классическом периодах античной философии, о философии эпохи эллинизма и Древнего мира</w:t>
      </w:r>
      <w:r w:rsidRPr="00392D07">
        <w:rPr>
          <w:sz w:val="24"/>
          <w:szCs w:val="24"/>
        </w:rPr>
        <w:t>.</w:t>
      </w:r>
    </w:p>
    <w:p w14:paraId="21D91492" w14:textId="77777777" w:rsidR="00F02523" w:rsidRPr="00392D07" w:rsidRDefault="00F02523" w:rsidP="00F02523">
      <w:pPr>
        <w:pStyle w:val="2"/>
        <w:spacing w:after="0" w:line="216" w:lineRule="auto"/>
        <w:ind w:left="0" w:firstLine="720"/>
        <w:jc w:val="both"/>
        <w:rPr>
          <w:sz w:val="24"/>
          <w:szCs w:val="24"/>
        </w:rPr>
      </w:pPr>
      <w:r w:rsidRPr="00392D07">
        <w:rPr>
          <w:spacing w:val="8"/>
          <w:sz w:val="24"/>
          <w:szCs w:val="24"/>
        </w:rPr>
        <w:t>2. Формировать у обучающихся убеждение в необходимости целенаправленной, систематической работы по овладению знаниями п</w:t>
      </w:r>
      <w:r w:rsidRPr="00392D07">
        <w:rPr>
          <w:sz w:val="24"/>
          <w:szCs w:val="24"/>
        </w:rPr>
        <w:t xml:space="preserve">о дисциплине в целях формирования мировоззренческих позиций, качественного решения </w:t>
      </w:r>
      <w:r>
        <w:rPr>
          <w:sz w:val="24"/>
          <w:szCs w:val="24"/>
        </w:rPr>
        <w:t>профессиональных</w:t>
      </w:r>
      <w:r w:rsidRPr="00392D07">
        <w:rPr>
          <w:sz w:val="24"/>
          <w:szCs w:val="24"/>
        </w:rPr>
        <w:t xml:space="preserve"> задач.</w:t>
      </w:r>
    </w:p>
    <w:p w14:paraId="1FF6EDB9" w14:textId="77777777" w:rsidR="00F02523" w:rsidRPr="00392D07" w:rsidRDefault="00F02523" w:rsidP="00F02523">
      <w:pPr>
        <w:pStyle w:val="a5"/>
        <w:spacing w:line="216" w:lineRule="auto"/>
        <w:ind w:firstLine="720"/>
        <w:jc w:val="both"/>
        <w:rPr>
          <w:sz w:val="24"/>
          <w:szCs w:val="24"/>
        </w:rPr>
      </w:pPr>
      <w:r w:rsidRPr="00392D07">
        <w:rPr>
          <w:spacing w:val="8"/>
          <w:sz w:val="24"/>
          <w:szCs w:val="24"/>
        </w:rPr>
        <w:t xml:space="preserve">3. Активизировать познавательную деятельность студентов, вырабатывать у них стремление к совершенствованию </w:t>
      </w:r>
      <w:r w:rsidRPr="00392D07">
        <w:rPr>
          <w:sz w:val="24"/>
          <w:szCs w:val="24"/>
        </w:rPr>
        <w:t>знаний, необходимых специалисту.</w:t>
      </w:r>
    </w:p>
    <w:tbl>
      <w:tblPr>
        <w:tblW w:w="9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3"/>
      </w:tblGrid>
      <w:tr w:rsidR="00F02523" w:rsidRPr="00392D07" w14:paraId="104643E4" w14:textId="77777777" w:rsidTr="00616C8E">
        <w:trPr>
          <w:trHeight w:val="373"/>
        </w:trPr>
        <w:tc>
          <w:tcPr>
            <w:tcW w:w="9743" w:type="dxa"/>
            <w:tcBorders>
              <w:top w:val="nil"/>
              <w:left w:val="nil"/>
              <w:bottom w:val="nil"/>
              <w:right w:val="nil"/>
            </w:tcBorders>
          </w:tcPr>
          <w:p w14:paraId="5F0A8D06" w14:textId="77777777" w:rsidR="00F02523" w:rsidRPr="00392D07" w:rsidRDefault="00F02523" w:rsidP="00616C8E">
            <w:pPr>
              <w:spacing w:line="216" w:lineRule="auto"/>
              <w:ind w:firstLine="176"/>
              <w:jc w:val="both"/>
              <w:rPr>
                <w:sz w:val="24"/>
                <w:szCs w:val="24"/>
              </w:rPr>
            </w:pPr>
            <w:r w:rsidRPr="00392D07">
              <w:rPr>
                <w:sz w:val="24"/>
                <w:szCs w:val="24"/>
              </w:rPr>
              <w:t>Учебные вопросы:</w:t>
            </w:r>
          </w:p>
          <w:p w14:paraId="32D10F93" w14:textId="77777777" w:rsidR="00F02523" w:rsidRPr="00392D07" w:rsidRDefault="00F02523" w:rsidP="00616C8E">
            <w:pPr>
              <w:spacing w:line="216" w:lineRule="auto"/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392D07">
              <w:rPr>
                <w:color w:val="000000"/>
                <w:sz w:val="24"/>
                <w:szCs w:val="24"/>
              </w:rPr>
              <w:t xml:space="preserve">1. </w:t>
            </w:r>
            <w:r w:rsidRPr="0070190F">
              <w:rPr>
                <w:color w:val="000000"/>
                <w:sz w:val="24"/>
                <w:szCs w:val="24"/>
              </w:rPr>
              <w:t>Античная философия</w:t>
            </w:r>
            <w:r>
              <w:rPr>
                <w:color w:val="000000"/>
                <w:sz w:val="24"/>
                <w:szCs w:val="24"/>
              </w:rPr>
              <w:t>:</w:t>
            </w:r>
            <w:r w:rsidRPr="00392D0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ш</w:t>
            </w:r>
            <w:r w:rsidRPr="00627BB4">
              <w:rPr>
                <w:color w:val="000000"/>
                <w:sz w:val="24"/>
                <w:szCs w:val="24"/>
              </w:rPr>
              <w:t>колы и представители древнегреческой философии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94F3F90" w14:textId="77777777" w:rsidR="00F02523" w:rsidRPr="00392D07" w:rsidRDefault="00F02523" w:rsidP="00616C8E">
            <w:pPr>
              <w:spacing w:line="216" w:lineRule="auto"/>
              <w:ind w:firstLine="709"/>
              <w:jc w:val="both"/>
              <w:rPr>
                <w:sz w:val="24"/>
                <w:szCs w:val="24"/>
              </w:rPr>
            </w:pPr>
            <w:r w:rsidRPr="00392D07">
              <w:rPr>
                <w:color w:val="000000"/>
                <w:sz w:val="24"/>
                <w:szCs w:val="24"/>
              </w:rPr>
              <w:t xml:space="preserve">2. </w:t>
            </w:r>
            <w:r w:rsidRPr="00627BB4">
              <w:rPr>
                <w:color w:val="000000"/>
                <w:sz w:val="24"/>
                <w:szCs w:val="24"/>
              </w:rPr>
              <w:t>Философия классического периода Древней Греции</w:t>
            </w:r>
            <w:r w:rsidRPr="00392D07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72A74DBA" w14:textId="77777777" w:rsidR="00F02523" w:rsidRPr="00392D07" w:rsidRDefault="00F02523" w:rsidP="00F02523">
      <w:pPr>
        <w:spacing w:line="216" w:lineRule="auto"/>
        <w:ind w:firstLine="567"/>
        <w:jc w:val="both"/>
        <w:rPr>
          <w:rFonts w:cs="Courier New"/>
          <w:sz w:val="24"/>
          <w:szCs w:val="24"/>
        </w:rPr>
      </w:pPr>
      <w:r w:rsidRPr="00392D07">
        <w:rPr>
          <w:rFonts w:cs="Courier New"/>
          <w:sz w:val="24"/>
          <w:szCs w:val="24"/>
        </w:rPr>
        <w:t>При рассмотрении первого вопроса необходимо:</w:t>
      </w:r>
    </w:p>
    <w:p w14:paraId="175DD8DA" w14:textId="77777777" w:rsidR="00F02523" w:rsidRDefault="00F02523" w:rsidP="00F02523">
      <w:pPr>
        <w:spacing w:line="216" w:lineRule="auto"/>
        <w:ind w:firstLine="567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а)</w:t>
      </w:r>
      <w:r w:rsidRPr="00392D07">
        <w:rPr>
          <w:rFonts w:cs="Courier New"/>
          <w:sz w:val="24"/>
          <w:szCs w:val="24"/>
        </w:rPr>
        <w:t xml:space="preserve"> </w:t>
      </w:r>
      <w:r>
        <w:rPr>
          <w:rFonts w:cs="Courier New"/>
          <w:sz w:val="24"/>
          <w:szCs w:val="24"/>
        </w:rPr>
        <w:t>расширить знания о ш</w:t>
      </w:r>
      <w:r w:rsidRPr="00627BB4">
        <w:rPr>
          <w:rFonts w:cs="Courier New"/>
          <w:sz w:val="24"/>
          <w:szCs w:val="24"/>
        </w:rPr>
        <w:t>кол</w:t>
      </w:r>
      <w:r>
        <w:rPr>
          <w:rFonts w:cs="Courier New"/>
          <w:sz w:val="24"/>
          <w:szCs w:val="24"/>
        </w:rPr>
        <w:t>ах</w:t>
      </w:r>
      <w:r w:rsidRPr="00627BB4">
        <w:rPr>
          <w:rFonts w:cs="Courier New"/>
          <w:sz w:val="24"/>
          <w:szCs w:val="24"/>
        </w:rPr>
        <w:t xml:space="preserve"> и представител</w:t>
      </w:r>
      <w:r>
        <w:rPr>
          <w:rFonts w:cs="Courier New"/>
          <w:sz w:val="24"/>
          <w:szCs w:val="24"/>
        </w:rPr>
        <w:t>ях</w:t>
      </w:r>
      <w:r w:rsidRPr="00627BB4">
        <w:rPr>
          <w:rFonts w:cs="Courier New"/>
          <w:sz w:val="24"/>
          <w:szCs w:val="24"/>
        </w:rPr>
        <w:t xml:space="preserve"> древнегреческой философии</w:t>
      </w:r>
      <w:r>
        <w:rPr>
          <w:rFonts w:cs="Courier New"/>
          <w:sz w:val="24"/>
          <w:szCs w:val="24"/>
        </w:rPr>
        <w:t>:</w:t>
      </w:r>
      <w:r w:rsidRPr="00627BB4">
        <w:rPr>
          <w:rFonts w:cs="Courier New"/>
          <w:sz w:val="24"/>
          <w:szCs w:val="24"/>
        </w:rPr>
        <w:t xml:space="preserve"> </w:t>
      </w:r>
    </w:p>
    <w:p w14:paraId="0654D57A" w14:textId="77777777" w:rsidR="00F02523" w:rsidRDefault="00F02523" w:rsidP="00F02523">
      <w:pPr>
        <w:spacing w:line="216" w:lineRule="auto"/>
        <w:ind w:firstLine="567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- </w:t>
      </w:r>
      <w:r w:rsidRPr="00627BB4">
        <w:rPr>
          <w:rFonts w:cs="Courier New"/>
          <w:sz w:val="24"/>
          <w:szCs w:val="24"/>
        </w:rPr>
        <w:t>Милетская школа (VII-VI вв. до н.э.). Фалес (ок. 624-547 гг. до н.э.) - первый философ Древней Греции. Его вклад в разработку математики и астрономии, учение о воде как первоначале всех</w:t>
      </w:r>
      <w:r>
        <w:rPr>
          <w:rFonts w:cs="Courier New"/>
          <w:sz w:val="24"/>
          <w:szCs w:val="24"/>
        </w:rPr>
        <w:t>;</w:t>
      </w:r>
      <w:r w:rsidRPr="00627BB4">
        <w:rPr>
          <w:rFonts w:cs="Courier New"/>
          <w:sz w:val="24"/>
          <w:szCs w:val="24"/>
        </w:rPr>
        <w:t xml:space="preserve"> </w:t>
      </w:r>
    </w:p>
    <w:p w14:paraId="7F8E5839" w14:textId="77777777" w:rsidR="00F02523" w:rsidRDefault="00F02523" w:rsidP="00F02523">
      <w:pPr>
        <w:spacing w:line="216" w:lineRule="auto"/>
        <w:ind w:firstLine="567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>- у</w:t>
      </w:r>
      <w:r w:rsidRPr="00627BB4">
        <w:rPr>
          <w:rFonts w:cs="Courier New"/>
          <w:sz w:val="24"/>
          <w:szCs w:val="24"/>
        </w:rPr>
        <w:t>чение Анаксимандра (610-540 гг. до н.э.)</w:t>
      </w:r>
      <w:r>
        <w:rPr>
          <w:rFonts w:cs="Courier New"/>
          <w:sz w:val="24"/>
          <w:szCs w:val="24"/>
        </w:rPr>
        <w:t xml:space="preserve">, </w:t>
      </w:r>
      <w:r w:rsidRPr="00627BB4">
        <w:rPr>
          <w:rFonts w:cs="Courier New"/>
          <w:sz w:val="24"/>
          <w:szCs w:val="24"/>
        </w:rPr>
        <w:t>Гераклит</w:t>
      </w:r>
      <w:r>
        <w:rPr>
          <w:rFonts w:cs="Courier New"/>
          <w:sz w:val="24"/>
          <w:szCs w:val="24"/>
        </w:rPr>
        <w:t>а</w:t>
      </w:r>
      <w:r w:rsidRPr="00627BB4">
        <w:rPr>
          <w:rFonts w:cs="Courier New"/>
          <w:sz w:val="24"/>
          <w:szCs w:val="24"/>
        </w:rPr>
        <w:t xml:space="preserve"> из </w:t>
      </w:r>
      <w:r>
        <w:rPr>
          <w:rFonts w:cs="Courier New"/>
          <w:sz w:val="24"/>
          <w:szCs w:val="24"/>
        </w:rPr>
        <w:t>Эфеса (ок. 530-470 гг. до н.э.);</w:t>
      </w:r>
    </w:p>
    <w:p w14:paraId="12DB77AC" w14:textId="77777777" w:rsidR="00F02523" w:rsidRPr="00627BB4" w:rsidRDefault="00F02523" w:rsidP="00F02523">
      <w:pPr>
        <w:spacing w:line="216" w:lineRule="auto"/>
        <w:ind w:firstLine="567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- </w:t>
      </w:r>
      <w:r w:rsidRPr="00627BB4">
        <w:rPr>
          <w:rFonts w:cs="Courier New"/>
          <w:sz w:val="24"/>
          <w:szCs w:val="24"/>
        </w:rPr>
        <w:t>Италийская школа Пифагора (ок. 580-500 гг. до н. э.) и пифагорейцы</w:t>
      </w:r>
      <w:r>
        <w:rPr>
          <w:rFonts w:cs="Courier New"/>
          <w:sz w:val="24"/>
          <w:szCs w:val="24"/>
        </w:rPr>
        <w:t>;</w:t>
      </w:r>
    </w:p>
    <w:p w14:paraId="088AC9CB" w14:textId="77777777" w:rsidR="00F02523" w:rsidRPr="00392D07" w:rsidRDefault="00F02523" w:rsidP="00F02523">
      <w:pPr>
        <w:spacing w:line="216" w:lineRule="auto"/>
        <w:ind w:firstLine="567"/>
        <w:jc w:val="both"/>
        <w:rPr>
          <w:rFonts w:cs="Courier New"/>
          <w:sz w:val="24"/>
          <w:szCs w:val="24"/>
        </w:rPr>
      </w:pPr>
      <w:r>
        <w:rPr>
          <w:rFonts w:cs="Courier New"/>
          <w:sz w:val="24"/>
          <w:szCs w:val="24"/>
        </w:rPr>
        <w:t xml:space="preserve">- </w:t>
      </w:r>
      <w:r w:rsidRPr="00627BB4">
        <w:rPr>
          <w:rFonts w:cs="Courier New"/>
          <w:sz w:val="24"/>
          <w:szCs w:val="24"/>
        </w:rPr>
        <w:t>Элейская школа</w:t>
      </w:r>
      <w:r>
        <w:rPr>
          <w:rFonts w:cs="Courier New"/>
          <w:sz w:val="24"/>
          <w:szCs w:val="24"/>
        </w:rPr>
        <w:t>:</w:t>
      </w:r>
      <w:r w:rsidRPr="00627BB4">
        <w:rPr>
          <w:rFonts w:cs="Courier New"/>
          <w:sz w:val="24"/>
          <w:szCs w:val="24"/>
        </w:rPr>
        <w:t xml:space="preserve"> Ксенофан (ок.580-473 гг. до н. э.) - теоретический источник философии элеатов</w:t>
      </w:r>
      <w:r>
        <w:rPr>
          <w:rFonts w:cs="Courier New"/>
          <w:sz w:val="24"/>
          <w:szCs w:val="24"/>
        </w:rPr>
        <w:t>,</w:t>
      </w:r>
      <w:r w:rsidRPr="00627BB4">
        <w:rPr>
          <w:rFonts w:cs="Courier New"/>
          <w:sz w:val="24"/>
          <w:szCs w:val="24"/>
        </w:rPr>
        <w:t xml:space="preserve"> Парменид (род. 540 или 515 гг. до н. э.)</w:t>
      </w:r>
      <w:r>
        <w:rPr>
          <w:rFonts w:cs="Courier New"/>
          <w:sz w:val="24"/>
          <w:szCs w:val="24"/>
        </w:rPr>
        <w:t>,</w:t>
      </w:r>
      <w:r w:rsidRPr="00627BB4">
        <w:rPr>
          <w:rFonts w:cs="Courier New"/>
          <w:sz w:val="24"/>
          <w:szCs w:val="24"/>
        </w:rPr>
        <w:t xml:space="preserve"> Зенон Элейский (ок. 490-430 гг. до н. э.)</w:t>
      </w:r>
      <w:r>
        <w:rPr>
          <w:rFonts w:cs="Courier New"/>
          <w:sz w:val="24"/>
          <w:szCs w:val="24"/>
        </w:rPr>
        <w:t>;</w:t>
      </w:r>
      <w:r w:rsidRPr="00627BB4">
        <w:rPr>
          <w:rFonts w:cs="Courier New"/>
          <w:sz w:val="24"/>
          <w:szCs w:val="24"/>
        </w:rPr>
        <w:t xml:space="preserve"> Левкипп и Демокрит (ок. 460-370 гг. до н. э.) </w:t>
      </w:r>
    </w:p>
    <w:p w14:paraId="4F6C2F16" w14:textId="77777777" w:rsidR="00F02523" w:rsidRPr="00392D07" w:rsidRDefault="00F02523" w:rsidP="00F02523">
      <w:pPr>
        <w:spacing w:line="216" w:lineRule="auto"/>
        <w:ind w:firstLine="567"/>
        <w:jc w:val="both"/>
        <w:rPr>
          <w:rFonts w:cs="Courier New"/>
          <w:sz w:val="24"/>
          <w:szCs w:val="24"/>
        </w:rPr>
      </w:pPr>
      <w:r w:rsidRPr="00392D07">
        <w:rPr>
          <w:rFonts w:cs="Courier New"/>
          <w:sz w:val="24"/>
          <w:szCs w:val="24"/>
        </w:rPr>
        <w:t>При рассмотрении второго вопроса необходимо:</w:t>
      </w:r>
    </w:p>
    <w:p w14:paraId="04573DA1" w14:textId="77777777" w:rsidR="00F02523" w:rsidRPr="00627BB4" w:rsidRDefault="00F02523" w:rsidP="00F02523">
      <w:pPr>
        <w:spacing w:line="21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усвоить концепции</w:t>
      </w:r>
      <w:r w:rsidRPr="00627BB4">
        <w:rPr>
          <w:color w:val="000000"/>
          <w:sz w:val="24"/>
          <w:szCs w:val="24"/>
        </w:rPr>
        <w:t xml:space="preserve"> софистов</w:t>
      </w:r>
      <w:r>
        <w:rPr>
          <w:color w:val="000000"/>
          <w:sz w:val="24"/>
          <w:szCs w:val="24"/>
        </w:rPr>
        <w:t>:</w:t>
      </w:r>
      <w:r w:rsidRPr="00627BB4">
        <w:rPr>
          <w:color w:val="000000"/>
          <w:sz w:val="24"/>
          <w:szCs w:val="24"/>
        </w:rPr>
        <w:t xml:space="preserve"> Протагор (ок. 491/481-410 гг. до н. э</w:t>
      </w:r>
      <w:r>
        <w:rPr>
          <w:color w:val="000000"/>
          <w:sz w:val="24"/>
          <w:szCs w:val="24"/>
        </w:rPr>
        <w:t>.);</w:t>
      </w:r>
    </w:p>
    <w:p w14:paraId="21E40CC7" w14:textId="77777777" w:rsidR="00F02523" w:rsidRDefault="00F02523" w:rsidP="00F02523">
      <w:pPr>
        <w:spacing w:line="21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уяснить взгляды </w:t>
      </w:r>
      <w:r w:rsidRPr="00627BB4">
        <w:rPr>
          <w:color w:val="000000"/>
          <w:sz w:val="24"/>
          <w:szCs w:val="24"/>
        </w:rPr>
        <w:t>Сократ</w:t>
      </w:r>
      <w:r>
        <w:rPr>
          <w:color w:val="000000"/>
          <w:sz w:val="24"/>
          <w:szCs w:val="24"/>
        </w:rPr>
        <w:t>а</w:t>
      </w:r>
      <w:r w:rsidRPr="00627BB4">
        <w:rPr>
          <w:color w:val="000000"/>
          <w:sz w:val="24"/>
          <w:szCs w:val="24"/>
        </w:rPr>
        <w:t xml:space="preserve"> (470/469-399 гг. до и. э.)</w:t>
      </w:r>
      <w:r>
        <w:rPr>
          <w:color w:val="000000"/>
          <w:sz w:val="24"/>
          <w:szCs w:val="24"/>
        </w:rPr>
        <w:t>,</w:t>
      </w:r>
      <w:r w:rsidRPr="00627BB4">
        <w:rPr>
          <w:color w:val="000000"/>
          <w:sz w:val="24"/>
          <w:szCs w:val="24"/>
        </w:rPr>
        <w:t xml:space="preserve"> Платон</w:t>
      </w:r>
      <w:r>
        <w:rPr>
          <w:color w:val="000000"/>
          <w:sz w:val="24"/>
          <w:szCs w:val="24"/>
        </w:rPr>
        <w:t>а</w:t>
      </w:r>
      <w:r w:rsidRPr="00627BB4">
        <w:rPr>
          <w:color w:val="000000"/>
          <w:sz w:val="24"/>
          <w:szCs w:val="24"/>
        </w:rPr>
        <w:t xml:space="preserve"> (427-347 гг. до н. э.)</w:t>
      </w:r>
      <w:r>
        <w:rPr>
          <w:color w:val="000000"/>
          <w:sz w:val="24"/>
          <w:szCs w:val="24"/>
        </w:rPr>
        <w:t>,</w:t>
      </w:r>
      <w:r w:rsidRPr="00627BB4">
        <w:rPr>
          <w:color w:val="000000"/>
          <w:sz w:val="24"/>
          <w:szCs w:val="24"/>
        </w:rPr>
        <w:t xml:space="preserve"> Аристотел</w:t>
      </w:r>
      <w:r>
        <w:rPr>
          <w:color w:val="000000"/>
          <w:sz w:val="24"/>
          <w:szCs w:val="24"/>
        </w:rPr>
        <w:t>я</w:t>
      </w:r>
      <w:r w:rsidRPr="00627BB4">
        <w:rPr>
          <w:color w:val="000000"/>
          <w:sz w:val="24"/>
          <w:szCs w:val="24"/>
        </w:rPr>
        <w:t xml:space="preserve"> (384-322 гг. до н. э</w:t>
      </w:r>
      <w:r>
        <w:rPr>
          <w:color w:val="000000"/>
          <w:sz w:val="24"/>
          <w:szCs w:val="24"/>
        </w:rPr>
        <w:t>.</w:t>
      </w:r>
    </w:p>
    <w:p w14:paraId="44CAE61D" w14:textId="77777777" w:rsidR="00F02523" w:rsidRDefault="00F02523" w:rsidP="00F02523">
      <w:pPr>
        <w:spacing w:line="216" w:lineRule="auto"/>
        <w:ind w:firstLine="567"/>
        <w:jc w:val="both"/>
        <w:rPr>
          <w:sz w:val="24"/>
          <w:szCs w:val="24"/>
        </w:rPr>
      </w:pPr>
      <w:r w:rsidRPr="00392D07">
        <w:rPr>
          <w:sz w:val="24"/>
          <w:szCs w:val="24"/>
        </w:rPr>
        <w:t>ИНДИВИДУАЛЬНЫЕ ЗАДАНИЯ</w:t>
      </w:r>
    </w:p>
    <w:p w14:paraId="36EACCBD" w14:textId="77777777" w:rsidR="00F02523" w:rsidRPr="00782BA7" w:rsidRDefault="00F02523" w:rsidP="00F02523">
      <w:pPr>
        <w:pStyle w:val="3"/>
        <w:spacing w:after="0"/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82BA7">
        <w:rPr>
          <w:sz w:val="24"/>
          <w:szCs w:val="24"/>
        </w:rPr>
        <w:t>С применением рекомендуемой литературы:</w:t>
      </w:r>
      <w:r w:rsidRPr="00782BA7">
        <w:rPr>
          <w:bCs/>
          <w:sz w:val="24"/>
          <w:szCs w:val="24"/>
        </w:rPr>
        <w:t xml:space="preserve"> </w:t>
      </w:r>
    </w:p>
    <w:p w14:paraId="68BD3F35" w14:textId="77777777" w:rsidR="00F02523" w:rsidRPr="007E5B76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 w:rsidRPr="007E5B76">
        <w:rPr>
          <w:color w:val="222222"/>
          <w:sz w:val="24"/>
          <w:szCs w:val="24"/>
        </w:rPr>
        <w:t>Балашов, Л.Е. Философия: учебник / Л.Е. Балашов. – 4-е изд., испр. и доп. – Москва: Дашков и К°, 2018. – С. 26</w:t>
      </w:r>
      <w:r>
        <w:rPr>
          <w:color w:val="222222"/>
          <w:sz w:val="24"/>
          <w:szCs w:val="24"/>
        </w:rPr>
        <w:t>-40.</w:t>
      </w:r>
    </w:p>
    <w:p w14:paraId="3F2EB835" w14:textId="77777777" w:rsidR="00F02523" w:rsidRPr="007E5B76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 w:rsidRPr="007E5B76">
        <w:rPr>
          <w:color w:val="222222"/>
          <w:sz w:val="24"/>
          <w:szCs w:val="24"/>
        </w:rPr>
        <w:t>Батурин, В.К. Философия: учебник для бакалавров / В.К. Батурин. - Москва: Юни-ти-Дана, 2016. – С.</w:t>
      </w:r>
      <w:r>
        <w:rPr>
          <w:color w:val="222222"/>
          <w:sz w:val="24"/>
          <w:szCs w:val="24"/>
        </w:rPr>
        <w:t>83-119.</w:t>
      </w:r>
    </w:p>
    <w:p w14:paraId="7E5DAEEE" w14:textId="77777777" w:rsidR="00F02523" w:rsidRPr="007E5B76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 w:rsidRPr="007E5B76">
        <w:rPr>
          <w:color w:val="222222"/>
          <w:sz w:val="24"/>
          <w:szCs w:val="24"/>
        </w:rPr>
        <w:t>Понуждаев, Э.А. Философия: учебное пособие (курс лекций, практикум, консуль-тационный курс, тесты) / Э.А. Понуждаев, В.Н. Иванов, Л.Н. Мирошниченко. – Москва; Берлин: Директ-Медиа, 2019. – С. 35-39</w:t>
      </w:r>
      <w:r>
        <w:rPr>
          <w:color w:val="222222"/>
          <w:sz w:val="24"/>
          <w:szCs w:val="24"/>
        </w:rPr>
        <w:t>.</w:t>
      </w:r>
    </w:p>
    <w:p w14:paraId="651FAD71" w14:textId="04B9C08B" w:rsidR="00F02523" w:rsidRDefault="000533AD" w:rsidP="00F0252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F02523" w:rsidRPr="000462F3">
        <w:rPr>
          <w:sz w:val="24"/>
          <w:szCs w:val="24"/>
        </w:rPr>
        <w:t xml:space="preserve">) каждому студенту </w:t>
      </w:r>
      <w:r w:rsidR="00F02523">
        <w:rPr>
          <w:sz w:val="24"/>
          <w:szCs w:val="24"/>
        </w:rPr>
        <w:t>с</w:t>
      </w:r>
      <w:r w:rsidR="00F02523" w:rsidRPr="00392D07">
        <w:rPr>
          <w:sz w:val="24"/>
          <w:szCs w:val="24"/>
        </w:rPr>
        <w:t>оставить словарь ключевых понятий:</w:t>
      </w:r>
    </w:p>
    <w:p w14:paraId="0B4DAB2F" w14:textId="77777777" w:rsidR="00F02523" w:rsidRPr="00392D07" w:rsidRDefault="00F02523" w:rsidP="00F02523">
      <w:pPr>
        <w:pStyle w:val="3"/>
        <w:spacing w:after="0" w:line="21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Античная философия, </w:t>
      </w:r>
      <w:r w:rsidRPr="008D5ED3">
        <w:rPr>
          <w:sz w:val="24"/>
          <w:szCs w:val="24"/>
        </w:rPr>
        <w:t>Милетск</w:t>
      </w:r>
      <w:r>
        <w:rPr>
          <w:sz w:val="24"/>
          <w:szCs w:val="24"/>
        </w:rPr>
        <w:t>ая</w:t>
      </w:r>
      <w:r w:rsidRPr="008D5ED3">
        <w:rPr>
          <w:sz w:val="24"/>
          <w:szCs w:val="24"/>
        </w:rPr>
        <w:t xml:space="preserve"> школ</w:t>
      </w:r>
      <w:r>
        <w:rPr>
          <w:sz w:val="24"/>
          <w:szCs w:val="24"/>
        </w:rPr>
        <w:t>а,</w:t>
      </w:r>
      <w:r w:rsidRPr="008D5ED3">
        <w:rPr>
          <w:sz w:val="24"/>
          <w:szCs w:val="24"/>
        </w:rPr>
        <w:t xml:space="preserve"> Элейская школа</w:t>
      </w:r>
      <w:r>
        <w:rPr>
          <w:sz w:val="24"/>
          <w:szCs w:val="24"/>
        </w:rPr>
        <w:t>,</w:t>
      </w:r>
      <w:r w:rsidRPr="008D5ED3">
        <w:rPr>
          <w:sz w:val="24"/>
          <w:szCs w:val="24"/>
        </w:rPr>
        <w:t xml:space="preserve"> Фалес</w:t>
      </w:r>
      <w:r>
        <w:rPr>
          <w:sz w:val="24"/>
          <w:szCs w:val="24"/>
        </w:rPr>
        <w:t>,</w:t>
      </w:r>
      <w:r w:rsidRPr="008D5ED3">
        <w:rPr>
          <w:sz w:val="24"/>
          <w:szCs w:val="24"/>
        </w:rPr>
        <w:t xml:space="preserve"> Анаксимен</w:t>
      </w:r>
      <w:r>
        <w:rPr>
          <w:sz w:val="24"/>
          <w:szCs w:val="24"/>
        </w:rPr>
        <w:t>,</w:t>
      </w:r>
      <w:r w:rsidRPr="008D5ED3">
        <w:t xml:space="preserve"> </w:t>
      </w:r>
      <w:r w:rsidRPr="008D5ED3">
        <w:rPr>
          <w:sz w:val="24"/>
          <w:szCs w:val="24"/>
        </w:rPr>
        <w:t>Парменид</w:t>
      </w:r>
      <w:r>
        <w:rPr>
          <w:sz w:val="24"/>
          <w:szCs w:val="24"/>
        </w:rPr>
        <w:t xml:space="preserve">, </w:t>
      </w:r>
      <w:r w:rsidRPr="008D5ED3">
        <w:rPr>
          <w:sz w:val="24"/>
          <w:szCs w:val="24"/>
        </w:rPr>
        <w:t>Анаксимандр</w:t>
      </w:r>
      <w:r>
        <w:rPr>
          <w:sz w:val="24"/>
          <w:szCs w:val="24"/>
        </w:rPr>
        <w:t>,</w:t>
      </w:r>
      <w:r w:rsidRPr="008D5ED3">
        <w:t xml:space="preserve"> </w:t>
      </w:r>
      <w:r w:rsidRPr="008D5ED3">
        <w:rPr>
          <w:sz w:val="24"/>
          <w:szCs w:val="24"/>
        </w:rPr>
        <w:t>Пифагор</w:t>
      </w:r>
      <w:r>
        <w:rPr>
          <w:sz w:val="24"/>
          <w:szCs w:val="24"/>
        </w:rPr>
        <w:t xml:space="preserve">, пифагорейцы, </w:t>
      </w:r>
      <w:r w:rsidRPr="008D5ED3">
        <w:rPr>
          <w:sz w:val="24"/>
          <w:szCs w:val="24"/>
        </w:rPr>
        <w:t>Гераклит</w:t>
      </w:r>
      <w:r>
        <w:rPr>
          <w:sz w:val="24"/>
          <w:szCs w:val="24"/>
        </w:rPr>
        <w:t xml:space="preserve">, </w:t>
      </w:r>
      <w:r w:rsidRPr="008D5ED3">
        <w:rPr>
          <w:sz w:val="24"/>
          <w:szCs w:val="24"/>
        </w:rPr>
        <w:t>Демокрит</w:t>
      </w:r>
      <w:r>
        <w:rPr>
          <w:sz w:val="24"/>
          <w:szCs w:val="24"/>
        </w:rPr>
        <w:t>,</w:t>
      </w:r>
      <w:r w:rsidRPr="008D5ED3">
        <w:t xml:space="preserve"> </w:t>
      </w:r>
      <w:r w:rsidRPr="008D5ED3">
        <w:rPr>
          <w:sz w:val="24"/>
          <w:szCs w:val="24"/>
        </w:rPr>
        <w:t>материя</w:t>
      </w:r>
      <w:r>
        <w:rPr>
          <w:sz w:val="24"/>
          <w:szCs w:val="24"/>
        </w:rPr>
        <w:t xml:space="preserve">, </w:t>
      </w:r>
      <w:r w:rsidRPr="008D5ED3">
        <w:rPr>
          <w:sz w:val="24"/>
          <w:szCs w:val="24"/>
        </w:rPr>
        <w:t>первоматерия</w:t>
      </w:r>
      <w:r>
        <w:rPr>
          <w:sz w:val="24"/>
          <w:szCs w:val="24"/>
        </w:rPr>
        <w:t>,</w:t>
      </w:r>
      <w:r w:rsidRPr="008D5ED3">
        <w:t xml:space="preserve"> </w:t>
      </w:r>
      <w:r w:rsidRPr="008D5ED3">
        <w:rPr>
          <w:sz w:val="24"/>
          <w:szCs w:val="24"/>
        </w:rPr>
        <w:t>космологи</w:t>
      </w:r>
      <w:r>
        <w:rPr>
          <w:sz w:val="24"/>
          <w:szCs w:val="24"/>
        </w:rPr>
        <w:t xml:space="preserve">я, Эпикур, </w:t>
      </w:r>
      <w:r w:rsidRPr="008D5ED3">
        <w:rPr>
          <w:sz w:val="24"/>
          <w:szCs w:val="24"/>
        </w:rPr>
        <w:t>эпикуреизм</w:t>
      </w:r>
      <w:r>
        <w:rPr>
          <w:sz w:val="24"/>
          <w:szCs w:val="24"/>
        </w:rPr>
        <w:t xml:space="preserve">, </w:t>
      </w:r>
      <w:r w:rsidRPr="00860388">
        <w:rPr>
          <w:sz w:val="24"/>
          <w:szCs w:val="24"/>
        </w:rPr>
        <w:t>Ксенофан</w:t>
      </w:r>
      <w:r>
        <w:rPr>
          <w:sz w:val="24"/>
          <w:szCs w:val="24"/>
        </w:rPr>
        <w:t>, метафизика, бытие,</w:t>
      </w:r>
      <w:r w:rsidRPr="00860388">
        <w:t xml:space="preserve"> </w:t>
      </w:r>
      <w:r w:rsidRPr="00860388">
        <w:rPr>
          <w:sz w:val="24"/>
          <w:szCs w:val="24"/>
        </w:rPr>
        <w:t>Зенон</w:t>
      </w:r>
      <w:r>
        <w:rPr>
          <w:sz w:val="24"/>
          <w:szCs w:val="24"/>
        </w:rPr>
        <w:t xml:space="preserve"> Элейский, апория, диалектика Зенона, Сократ, Платон, Аристотель, субстанция.</w:t>
      </w:r>
    </w:p>
    <w:p w14:paraId="3DACE977" w14:textId="22E63E7A" w:rsidR="00F02523" w:rsidRPr="00392D07" w:rsidRDefault="00ED55CD" w:rsidP="00F02523">
      <w:pPr>
        <w:spacing w:line="216" w:lineRule="auto"/>
        <w:ind w:firstLine="709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Б</w:t>
      </w:r>
      <w:bookmarkStart w:id="0" w:name="_GoBack"/>
      <w:bookmarkEnd w:id="0"/>
      <w:r w:rsidR="00F02523">
        <w:rPr>
          <w:rFonts w:cs="Arial"/>
          <w:color w:val="000000"/>
          <w:sz w:val="24"/>
          <w:szCs w:val="24"/>
        </w:rPr>
        <w:t>) решить изложенные ниже задания (кроссворд и на размышление).</w:t>
      </w:r>
    </w:p>
    <w:p w14:paraId="559EAD8E" w14:textId="77777777" w:rsidR="00080DBC" w:rsidRPr="00392D07" w:rsidRDefault="00080DBC" w:rsidP="00F02523">
      <w:pPr>
        <w:spacing w:line="216" w:lineRule="auto"/>
        <w:ind w:firstLine="709"/>
        <w:jc w:val="both"/>
        <w:rPr>
          <w:sz w:val="24"/>
          <w:szCs w:val="24"/>
        </w:rPr>
      </w:pPr>
    </w:p>
    <w:p w14:paraId="43750A89" w14:textId="77777777" w:rsidR="00F02523" w:rsidRPr="00392D07" w:rsidRDefault="00F02523" w:rsidP="00F02523">
      <w:pPr>
        <w:pStyle w:val="a3"/>
        <w:spacing w:line="216" w:lineRule="auto"/>
        <w:ind w:firstLine="709"/>
        <w:jc w:val="both"/>
        <w:rPr>
          <w:sz w:val="24"/>
          <w:szCs w:val="24"/>
        </w:rPr>
      </w:pPr>
      <w:r w:rsidRPr="00392D07">
        <w:rPr>
          <w:sz w:val="24"/>
          <w:szCs w:val="24"/>
        </w:rPr>
        <w:t>Л и т е р а т у р а</w:t>
      </w:r>
    </w:p>
    <w:p w14:paraId="7C21FD76" w14:textId="77777777" w:rsidR="00F02523" w:rsidRPr="00392D07" w:rsidRDefault="00F02523" w:rsidP="00F02523">
      <w:pPr>
        <w:pStyle w:val="a3"/>
        <w:ind w:firstLine="709"/>
        <w:jc w:val="both"/>
        <w:rPr>
          <w:sz w:val="24"/>
          <w:szCs w:val="24"/>
        </w:rPr>
      </w:pPr>
      <w:r w:rsidRPr="00392D07">
        <w:rPr>
          <w:sz w:val="24"/>
          <w:szCs w:val="24"/>
        </w:rPr>
        <w:t>а) обязательная:</w:t>
      </w:r>
    </w:p>
    <w:p w14:paraId="3F0593F3" w14:textId="77777777" w:rsidR="00F02523" w:rsidRDefault="00F02523" w:rsidP="00F02523">
      <w:pPr>
        <w:ind w:firstLine="709"/>
        <w:jc w:val="both"/>
        <w:rPr>
          <w:color w:val="454545"/>
          <w:sz w:val="24"/>
          <w:szCs w:val="24"/>
        </w:rPr>
      </w:pPr>
      <w:r>
        <w:rPr>
          <w:sz w:val="24"/>
          <w:szCs w:val="24"/>
        </w:rPr>
        <w:t>1</w:t>
      </w:r>
      <w:r w:rsidRPr="009F00AB">
        <w:rPr>
          <w:sz w:val="24"/>
          <w:szCs w:val="24"/>
        </w:rPr>
        <w:t xml:space="preserve">. </w:t>
      </w:r>
      <w:r w:rsidRPr="00BF33B8">
        <w:rPr>
          <w:color w:val="454545"/>
          <w:sz w:val="24"/>
          <w:szCs w:val="24"/>
        </w:rPr>
        <w:t xml:space="preserve">Балашов, Л.Е. Философия: учебник / Л.Е. Балашов. – 4-е изд., испр. и доп. – Москва: Дашков и К°, 2018. – 612 с. - [Электронный ресурс].  </w:t>
      </w:r>
    </w:p>
    <w:p w14:paraId="5409A353" w14:textId="77777777" w:rsidR="00F02523" w:rsidRPr="00BF33B8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 w:rsidRPr="00BF33B8">
        <w:rPr>
          <w:color w:val="454545"/>
          <w:sz w:val="24"/>
          <w:szCs w:val="24"/>
        </w:rPr>
        <w:t>URL: </w:t>
      </w:r>
      <w:hyperlink r:id="rId4" w:history="1">
        <w:r w:rsidRPr="00BF33B8">
          <w:rPr>
            <w:rStyle w:val="a9"/>
            <w:color w:val="006CA1"/>
            <w:sz w:val="24"/>
            <w:szCs w:val="24"/>
          </w:rPr>
          <w:t>http://biblioclub.ru/index.php?page=book&amp;id=573117</w:t>
        </w:r>
      </w:hyperlink>
      <w:r w:rsidRPr="00BF33B8">
        <w:rPr>
          <w:color w:val="454545"/>
          <w:sz w:val="24"/>
          <w:szCs w:val="24"/>
        </w:rPr>
        <w:t> </w:t>
      </w:r>
    </w:p>
    <w:p w14:paraId="10CB7D06" w14:textId="77777777" w:rsidR="00F02523" w:rsidRPr="009F00AB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>
        <w:rPr>
          <w:sz w:val="24"/>
          <w:szCs w:val="24"/>
        </w:rPr>
        <w:t>2</w:t>
      </w:r>
      <w:r w:rsidRPr="009F00AB">
        <w:rPr>
          <w:sz w:val="24"/>
          <w:szCs w:val="24"/>
        </w:rPr>
        <w:t xml:space="preserve">. </w:t>
      </w:r>
      <w:r w:rsidRPr="009F00AB">
        <w:rPr>
          <w:color w:val="222222"/>
          <w:sz w:val="24"/>
          <w:szCs w:val="24"/>
        </w:rPr>
        <w:t xml:space="preserve">Батурин, В.К. Философия: учебник для бакалавров / В.К. Батурин. - Москва: Юнити-Дана, 2016. - 343 с. - [Электронный ресурс]. </w:t>
      </w:r>
    </w:p>
    <w:p w14:paraId="698808CC" w14:textId="77777777" w:rsidR="00F02523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 w:rsidRPr="009F00AB">
        <w:rPr>
          <w:color w:val="222222"/>
          <w:sz w:val="24"/>
          <w:szCs w:val="24"/>
        </w:rPr>
        <w:t>URL: </w:t>
      </w:r>
      <w:hyperlink r:id="rId5" w:history="1">
        <w:r w:rsidRPr="009F00AB">
          <w:rPr>
            <w:rStyle w:val="a9"/>
            <w:color w:val="006CA1"/>
            <w:sz w:val="24"/>
            <w:szCs w:val="24"/>
          </w:rPr>
          <w:t>http://biblioclub.ru/index.php?page=book&amp;id=426490</w:t>
        </w:r>
      </w:hyperlink>
      <w:r w:rsidRPr="009F00AB">
        <w:rPr>
          <w:color w:val="222222"/>
          <w:sz w:val="24"/>
          <w:szCs w:val="24"/>
        </w:rPr>
        <w:t> </w:t>
      </w:r>
    </w:p>
    <w:p w14:paraId="22C66E1A" w14:textId="77777777" w:rsidR="00F02523" w:rsidRPr="009F00AB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б) дополнительная</w:t>
      </w:r>
    </w:p>
    <w:p w14:paraId="317A95D1" w14:textId="77777777" w:rsidR="00F02523" w:rsidRPr="009F00AB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Pr="009F00AB">
        <w:rPr>
          <w:sz w:val="24"/>
          <w:szCs w:val="24"/>
        </w:rPr>
        <w:t xml:space="preserve">. </w:t>
      </w:r>
      <w:r w:rsidRPr="009F00AB">
        <w:rPr>
          <w:color w:val="222222"/>
          <w:sz w:val="24"/>
          <w:szCs w:val="24"/>
        </w:rPr>
        <w:t xml:space="preserve">Лавриненко, В.Н. Философия: В вопросах и ответах: учебное пособие/ В.Н. Лавриненко, В.П. Ратников, В.В. Юдин; под ред. В.Н. Лавриненко. - Москва: Юнити-Дана, 2015. - 463 с. - [Электронный ресурс]. </w:t>
      </w:r>
    </w:p>
    <w:p w14:paraId="46D23982" w14:textId="77777777" w:rsidR="00F02523" w:rsidRDefault="00F02523" w:rsidP="00F02523">
      <w:pPr>
        <w:ind w:firstLine="709"/>
        <w:jc w:val="both"/>
        <w:rPr>
          <w:sz w:val="24"/>
          <w:szCs w:val="24"/>
        </w:rPr>
      </w:pPr>
      <w:r w:rsidRPr="009F00AB">
        <w:rPr>
          <w:color w:val="222222"/>
          <w:sz w:val="24"/>
          <w:szCs w:val="24"/>
        </w:rPr>
        <w:t>URL: </w:t>
      </w:r>
      <w:hyperlink r:id="rId6" w:history="1">
        <w:r w:rsidRPr="009F00AB">
          <w:rPr>
            <w:rStyle w:val="a9"/>
            <w:color w:val="006CA1"/>
            <w:sz w:val="24"/>
            <w:szCs w:val="24"/>
          </w:rPr>
          <w:t>http://biblioclub.ru/index.php?page=book&amp;id=117916</w:t>
        </w:r>
      </w:hyperlink>
    </w:p>
    <w:p w14:paraId="09F50E1E" w14:textId="77777777" w:rsidR="00F02523" w:rsidRPr="00BF33B8" w:rsidRDefault="00F02523" w:rsidP="00F02523">
      <w:pPr>
        <w:ind w:firstLine="709"/>
        <w:jc w:val="both"/>
        <w:rPr>
          <w:sz w:val="24"/>
          <w:szCs w:val="24"/>
        </w:rPr>
      </w:pPr>
      <w:r w:rsidRPr="00BF33B8">
        <w:rPr>
          <w:sz w:val="24"/>
          <w:szCs w:val="24"/>
        </w:rPr>
        <w:t xml:space="preserve">Понуждаев, Э.А. Философия: учебное пособие (курс лекций, практикум, консультационный курс, тесты) / Э.А. Понуждаев, В.Н. Иванов, Л.Н. Мирошниченко. – Москва; Берлин: Директ-Медиа, 2019. – 429 с. - [Электронный ресурс].  </w:t>
      </w:r>
    </w:p>
    <w:p w14:paraId="192B38DE" w14:textId="77777777" w:rsidR="00F02523" w:rsidRPr="00BF33B8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 w:rsidRPr="00BF33B8">
        <w:rPr>
          <w:color w:val="454545"/>
          <w:sz w:val="24"/>
          <w:szCs w:val="24"/>
        </w:rPr>
        <w:t>URL: </w:t>
      </w:r>
      <w:hyperlink r:id="rId7" w:history="1">
        <w:r w:rsidRPr="00BF33B8">
          <w:rPr>
            <w:rStyle w:val="a9"/>
            <w:color w:val="006CA1"/>
            <w:sz w:val="24"/>
            <w:szCs w:val="24"/>
          </w:rPr>
          <w:t>http://biblioclub.ru/index.php?page=book&amp;id=560699</w:t>
        </w:r>
      </w:hyperlink>
    </w:p>
    <w:p w14:paraId="2A315752" w14:textId="77777777" w:rsidR="00F02523" w:rsidRPr="00BF33B8" w:rsidRDefault="00F02523" w:rsidP="00F02523">
      <w:pPr>
        <w:ind w:firstLine="709"/>
        <w:jc w:val="both"/>
        <w:rPr>
          <w:sz w:val="24"/>
          <w:szCs w:val="24"/>
        </w:rPr>
      </w:pPr>
      <w:r w:rsidRPr="00BF33B8">
        <w:rPr>
          <w:sz w:val="24"/>
          <w:szCs w:val="24"/>
        </w:rPr>
        <w:t>4. Пурынычева, Г.М. Философия: учебное пособие / Г.М. Пурынычева, В.И. Загайнова, Т.А. Вархотов; Поволжский ГТУ. - Йошкар-Ола: ПГТУ, 2017. - 108 с. - [Электронный ресурс].</w:t>
      </w:r>
    </w:p>
    <w:p w14:paraId="41EFA0E2" w14:textId="77777777" w:rsidR="00F02523" w:rsidRPr="009F00AB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 w:rsidRPr="009F00AB">
        <w:rPr>
          <w:color w:val="222222"/>
          <w:sz w:val="24"/>
          <w:szCs w:val="24"/>
        </w:rPr>
        <w:t>URL: </w:t>
      </w:r>
      <w:hyperlink r:id="rId8" w:history="1">
        <w:r w:rsidRPr="009F00AB">
          <w:rPr>
            <w:rStyle w:val="a9"/>
            <w:color w:val="006CA1"/>
            <w:sz w:val="24"/>
            <w:szCs w:val="24"/>
          </w:rPr>
          <w:t>http://biblioclub.ru/index.php?page=book&amp;id=476507</w:t>
        </w:r>
      </w:hyperlink>
      <w:r w:rsidRPr="009F00AB">
        <w:rPr>
          <w:color w:val="222222"/>
          <w:sz w:val="24"/>
          <w:szCs w:val="24"/>
        </w:rPr>
        <w:t> </w:t>
      </w:r>
    </w:p>
    <w:p w14:paraId="20FBCB81" w14:textId="77777777" w:rsidR="00F02523" w:rsidRPr="009F00AB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5</w:t>
      </w:r>
      <w:r w:rsidRPr="009F00AB">
        <w:rPr>
          <w:color w:val="222222"/>
          <w:sz w:val="24"/>
          <w:szCs w:val="24"/>
        </w:rPr>
        <w:t>. Философия: краткий курс</w:t>
      </w:r>
      <w:r>
        <w:rPr>
          <w:color w:val="222222"/>
          <w:sz w:val="24"/>
          <w:szCs w:val="24"/>
        </w:rPr>
        <w:t>.</w:t>
      </w:r>
      <w:r w:rsidRPr="009F00AB">
        <w:rPr>
          <w:color w:val="222222"/>
          <w:sz w:val="24"/>
          <w:szCs w:val="24"/>
        </w:rPr>
        <w:t xml:space="preserve"> - Москва: Издательство «Рипол-Классик», 2016. - 159 с. - [Электронный ресурс].  </w:t>
      </w:r>
    </w:p>
    <w:p w14:paraId="76BADFB0" w14:textId="77777777" w:rsidR="00F02523" w:rsidRDefault="00F02523" w:rsidP="00F02523">
      <w:pPr>
        <w:ind w:firstLine="709"/>
        <w:jc w:val="both"/>
        <w:rPr>
          <w:color w:val="222222"/>
          <w:sz w:val="24"/>
          <w:szCs w:val="24"/>
        </w:rPr>
      </w:pPr>
      <w:r w:rsidRPr="009F00AB">
        <w:rPr>
          <w:color w:val="222222"/>
          <w:sz w:val="24"/>
          <w:szCs w:val="24"/>
        </w:rPr>
        <w:t>URL: </w:t>
      </w:r>
      <w:hyperlink r:id="rId9" w:history="1">
        <w:r w:rsidRPr="009F00AB">
          <w:rPr>
            <w:rStyle w:val="a9"/>
            <w:color w:val="006CA1"/>
            <w:sz w:val="24"/>
            <w:szCs w:val="24"/>
          </w:rPr>
          <w:t>http://biblioclub.ru/index.php?page=book&amp;id=480221</w:t>
        </w:r>
      </w:hyperlink>
      <w:r w:rsidRPr="009F00AB">
        <w:rPr>
          <w:color w:val="222222"/>
          <w:sz w:val="24"/>
          <w:szCs w:val="24"/>
        </w:rPr>
        <w:t> </w:t>
      </w:r>
    </w:p>
    <w:p w14:paraId="7A245C3E" w14:textId="77777777" w:rsidR="00F02523" w:rsidRDefault="00F02523" w:rsidP="00F02523">
      <w:pPr>
        <w:jc w:val="right"/>
        <w:rPr>
          <w:b/>
          <w:sz w:val="24"/>
          <w:szCs w:val="24"/>
        </w:rPr>
      </w:pPr>
    </w:p>
    <w:p w14:paraId="5FF3B9B9" w14:textId="77777777" w:rsidR="00F02523" w:rsidRDefault="00F02523" w:rsidP="00F02523">
      <w:pPr>
        <w:jc w:val="right"/>
        <w:rPr>
          <w:b/>
          <w:sz w:val="24"/>
          <w:szCs w:val="24"/>
        </w:rPr>
      </w:pPr>
      <w:r w:rsidRPr="007E5B76">
        <w:rPr>
          <w:b/>
          <w:sz w:val="24"/>
          <w:szCs w:val="24"/>
        </w:rPr>
        <w:t>Решите задания</w:t>
      </w:r>
    </w:p>
    <w:p w14:paraId="2428CA25" w14:textId="77777777" w:rsidR="00F02523" w:rsidRDefault="00F02523" w:rsidP="00F025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576D76">
        <w:rPr>
          <w:b/>
          <w:sz w:val="24"/>
          <w:szCs w:val="24"/>
          <w:lang w:val="en-US"/>
        </w:rPr>
        <w:t>I</w:t>
      </w:r>
      <w:r w:rsidRPr="00576D76">
        <w:rPr>
          <w:b/>
          <w:sz w:val="24"/>
          <w:szCs w:val="24"/>
        </w:rPr>
        <w:t>.</w:t>
      </w:r>
      <w:r w:rsidRPr="00576D76">
        <w:rPr>
          <w:sz w:val="24"/>
          <w:szCs w:val="24"/>
        </w:rPr>
        <w:t xml:space="preserve"> </w:t>
      </w:r>
      <w:r w:rsidRPr="00CB1957">
        <w:rPr>
          <w:b/>
          <w:sz w:val="24"/>
          <w:szCs w:val="24"/>
        </w:rPr>
        <w:t>Задание на размышление</w:t>
      </w:r>
      <w:r>
        <w:rPr>
          <w:b/>
          <w:sz w:val="24"/>
          <w:szCs w:val="24"/>
        </w:rPr>
        <w:t>.</w:t>
      </w:r>
    </w:p>
    <w:p w14:paraId="4BDFC269" w14:textId="77777777" w:rsidR="00F02523" w:rsidRPr="005522FA" w:rsidRDefault="00F02523" w:rsidP="00F02523">
      <w:pPr>
        <w:ind w:firstLine="709"/>
        <w:jc w:val="both"/>
        <w:rPr>
          <w:sz w:val="24"/>
          <w:szCs w:val="24"/>
        </w:rPr>
      </w:pPr>
      <w:r w:rsidRPr="005522FA">
        <w:rPr>
          <w:sz w:val="24"/>
          <w:szCs w:val="24"/>
        </w:rPr>
        <w:t>Сравните три высказывания и поясните смысловые отличия:</w:t>
      </w:r>
    </w:p>
    <w:p w14:paraId="62320F3C" w14:textId="77777777" w:rsidR="00F02523" w:rsidRDefault="00F02523" w:rsidP="00F02523">
      <w:pPr>
        <w:ind w:firstLine="709"/>
        <w:jc w:val="both"/>
        <w:rPr>
          <w:sz w:val="24"/>
          <w:szCs w:val="24"/>
        </w:rPr>
      </w:pPr>
      <w:r w:rsidRPr="005522FA">
        <w:rPr>
          <w:sz w:val="24"/>
          <w:szCs w:val="24"/>
        </w:rPr>
        <w:t>- «На входящих в те же самые реки протекают в один раз одни, в другой раз другие воды» (Клеанф);</w:t>
      </w:r>
    </w:p>
    <w:p w14:paraId="357F4983" w14:textId="77777777" w:rsidR="00F02523" w:rsidRDefault="00F02523" w:rsidP="00F025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«В туже самую реку дважды входим и не входим» (Сенека);</w:t>
      </w:r>
    </w:p>
    <w:p w14:paraId="6F3402D3" w14:textId="77777777" w:rsidR="00F02523" w:rsidRDefault="00F02523" w:rsidP="00F025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«Нельзя дважды вступить в ту же самую реку» (Плутарх).</w:t>
      </w:r>
    </w:p>
    <w:p w14:paraId="395D497F" w14:textId="77777777" w:rsidR="00F02523" w:rsidRDefault="00F02523" w:rsidP="00F025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Прокомментируйте высказывания некоторых древнегреческих философов:</w:t>
      </w:r>
    </w:p>
    <w:p w14:paraId="4AD955E4" w14:textId="77777777" w:rsidR="00F02523" w:rsidRDefault="00F02523" w:rsidP="00F025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«Мы ничего доподлинно не слышим и не видим» (Ксенофан);</w:t>
      </w:r>
    </w:p>
    <w:p w14:paraId="0EC0F3FB" w14:textId="77777777" w:rsidR="00F02523" w:rsidRDefault="00F02523" w:rsidP="00F025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«Познай самого себя», «Я искал самого себя» (Гераклит).</w:t>
      </w:r>
    </w:p>
    <w:p w14:paraId="1B5CAA18" w14:textId="77777777" w:rsidR="00F02523" w:rsidRPr="00F02523" w:rsidRDefault="00F02523" w:rsidP="00F02523">
      <w:pPr>
        <w:rPr>
          <w:b/>
          <w:sz w:val="8"/>
          <w:szCs w:val="8"/>
        </w:rPr>
      </w:pPr>
    </w:p>
    <w:p w14:paraId="4CF62040" w14:textId="77777777" w:rsidR="00F02523" w:rsidRPr="00CB1957" w:rsidRDefault="00F02523" w:rsidP="00F02523">
      <w:pPr>
        <w:rPr>
          <w:b/>
          <w:sz w:val="24"/>
          <w:szCs w:val="24"/>
        </w:rPr>
      </w:pPr>
      <w:r w:rsidRPr="007E5B76">
        <w:rPr>
          <w:b/>
          <w:sz w:val="24"/>
          <w:szCs w:val="24"/>
          <w:lang w:val="en-US"/>
        </w:rPr>
        <w:t>II</w:t>
      </w:r>
      <w:r w:rsidRPr="007E5B76">
        <w:rPr>
          <w:b/>
          <w:sz w:val="24"/>
          <w:szCs w:val="24"/>
        </w:rPr>
        <w:t>.</w:t>
      </w:r>
      <w:r w:rsidRPr="007E5B76">
        <w:rPr>
          <w:sz w:val="24"/>
          <w:szCs w:val="24"/>
        </w:rPr>
        <w:t xml:space="preserve"> </w:t>
      </w:r>
      <w:r w:rsidRPr="00CB1957">
        <w:rPr>
          <w:b/>
          <w:sz w:val="24"/>
          <w:szCs w:val="24"/>
        </w:rPr>
        <w:t>Решите кроссворд, проставив в пустых клетках соответствующие слова.</w:t>
      </w:r>
    </w:p>
    <w:p w14:paraId="194026AC" w14:textId="77777777" w:rsidR="00F02523" w:rsidRDefault="00F02523" w:rsidP="00F02523">
      <w:pPr>
        <w:pStyle w:val="a7"/>
        <w:spacing w:line="240" w:lineRule="auto"/>
        <w:ind w:firstLine="709"/>
      </w:pPr>
      <w:r w:rsidRPr="00D94BFD">
        <w:t>Правильно вписав в колонки по горизонтали слова, значение кото</w:t>
      </w:r>
      <w:r>
        <w:softHyphen/>
      </w:r>
      <w:r w:rsidRPr="00D94BFD">
        <w:t>рых дано ниже, прочитайте в одной из колонок по вертикали название фактически первой исторической формы философии.</w:t>
      </w:r>
    </w:p>
    <w:p w14:paraId="4D184BC8" w14:textId="77777777" w:rsidR="00F02523" w:rsidRDefault="00F02523" w:rsidP="00F02523">
      <w:pPr>
        <w:spacing w:after="200" w:line="276" w:lineRule="auto"/>
      </w:pPr>
      <w:r>
        <w:br w:type="page"/>
      </w:r>
      <w:r w:rsidR="00ED55CD">
        <w:rPr>
          <w:noProof/>
          <w:lang w:eastAsia="ja-JP"/>
        </w:rPr>
        <w:object w:dxaOrig="1440" w:dyaOrig="1440" w14:anchorId="4FD4CD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5.05pt;width:422.4pt;height:190pt;z-index:251658240;mso-position-horizontal:center">
            <v:imagedata r:id="rId10" o:title=""/>
          </v:shape>
          <o:OLEObject Type="Embed" ProgID="Word.Document.8" ShapeID="_x0000_s1026" DrawAspect="Content" ObjectID="_1740293442" r:id="rId11">
            <o:FieldCodes>\s</o:FieldCodes>
          </o:OLEObject>
        </w:object>
      </w:r>
    </w:p>
    <w:p w14:paraId="38201372" w14:textId="77777777" w:rsidR="00F02523" w:rsidRDefault="00F02523" w:rsidP="00F02523">
      <w:pPr>
        <w:pStyle w:val="a7"/>
        <w:spacing w:line="240" w:lineRule="auto"/>
      </w:pPr>
      <w:r w:rsidRPr="00BE3B75">
        <w:lastRenderedPageBreak/>
        <w:t>1.</w:t>
      </w:r>
      <w:r w:rsidRPr="00D94BFD">
        <w:t> Взгляды, активно принимаемые людьми, соответствующие всему складу их сознания, жизненным устремлениям. 2. Способ су</w:t>
      </w:r>
      <w:r>
        <w:softHyphen/>
      </w:r>
      <w:r w:rsidRPr="00D94BFD">
        <w:t>щест</w:t>
      </w:r>
      <w:r>
        <w:softHyphen/>
      </w:r>
      <w:r w:rsidRPr="00D94BFD">
        <w:t>во</w:t>
      </w:r>
      <w:r>
        <w:softHyphen/>
      </w:r>
      <w:r w:rsidRPr="00D94BFD">
        <w:t>ва</w:t>
      </w:r>
      <w:r>
        <w:softHyphen/>
      </w:r>
      <w:r w:rsidRPr="00D94BFD">
        <w:t>ния религиозного сознания, особое настроение, переживание, харак</w:t>
      </w:r>
      <w:r>
        <w:softHyphen/>
      </w:r>
      <w:r w:rsidRPr="00D94BFD">
        <w:t>те</w:t>
      </w:r>
      <w:r>
        <w:softHyphen/>
      </w:r>
      <w:r w:rsidRPr="00D94BFD">
        <w:t>ри</w:t>
      </w:r>
      <w:r>
        <w:softHyphen/>
      </w:r>
      <w:r w:rsidRPr="00D94BFD">
        <w:t>зующее его внутреннее состояние. 3</w:t>
      </w:r>
      <w:r>
        <w:t>.</w:t>
      </w:r>
      <w:r w:rsidRPr="00D94BFD">
        <w:t> Философское направ</w:t>
      </w:r>
      <w:r>
        <w:softHyphen/>
      </w:r>
      <w:r w:rsidRPr="00D94BFD">
        <w:t>ле</w:t>
      </w:r>
      <w:r>
        <w:softHyphen/>
      </w:r>
      <w:r w:rsidRPr="00D94BFD">
        <w:t>ние, признающее первичность материи, а сознание – ее свойством. 4. Внешняя</w:t>
      </w:r>
      <w:r w:rsidRPr="00D94BFD">
        <w:rPr>
          <w:smallCaps/>
        </w:rPr>
        <w:t xml:space="preserve"> </w:t>
      </w:r>
      <w:r w:rsidRPr="00D94BFD">
        <w:t>форма проявления веры, система утвердившихся ритуалов, догматов. 5. Предмет изучения первых древнегреческих философов. 6. Древнегреческий мыслитель, который по некоторым историческим свидетельствам впервые употребил слово «философ». 7. Взгляд на мир и способ мышления, при которых различные предметы, явления рассматриваются вне их взаимосвязей и развития. 8. Учение о бытии как таковом. 9. Обязательный момент самостоятельной, осмысленной позиции в области мировоззрения, выражающий неуверенность в ис</w:t>
      </w:r>
      <w:r>
        <w:softHyphen/>
      </w:r>
      <w:r w:rsidRPr="00D94BFD">
        <w:t>тин</w:t>
      </w:r>
      <w:r>
        <w:softHyphen/>
      </w:r>
      <w:r w:rsidRPr="00D94BFD">
        <w:t>ности чего-либо. 10. Древнегреческий мыслитель, первым пред</w:t>
      </w:r>
      <w:r>
        <w:softHyphen/>
      </w:r>
      <w:r w:rsidRPr="00D94BFD">
        <w:t>при</w:t>
      </w:r>
      <w:r>
        <w:softHyphen/>
      </w:r>
      <w:r w:rsidRPr="00D94BFD">
        <w:t xml:space="preserve">нявший попытку выделить философию </w:t>
      </w:r>
      <w:r>
        <w:t>в</w:t>
      </w:r>
      <w:r w:rsidRPr="00D94BFD">
        <w:t xml:space="preserve"> особую область теорети</w:t>
      </w:r>
      <w:r>
        <w:softHyphen/>
      </w:r>
      <w:r w:rsidRPr="00D94BFD">
        <w:t>ческо</w:t>
      </w:r>
      <w:r>
        <w:softHyphen/>
      </w:r>
      <w:r w:rsidRPr="00D94BFD">
        <w:t>го знания. 11. Учение о про</w:t>
      </w:r>
      <w:r>
        <w:t xml:space="preserve">исхождении космических объектов </w:t>
      </w:r>
      <w:r w:rsidRPr="00D94BFD">
        <w:t>и систем. 12. Способ понимания мира, характерный для ранних стадий общественного развития. 13. Такая форма общественного сознания, основу которого составляет вера в сверхъестественное. 14. Трудно</w:t>
      </w:r>
      <w:r>
        <w:softHyphen/>
      </w:r>
      <w:r w:rsidRPr="00D94BFD">
        <w:t>раз</w:t>
      </w:r>
      <w:r>
        <w:softHyphen/>
      </w:r>
      <w:r w:rsidRPr="00D94BFD">
        <w:t>решимая проблема, логическое затруднение.</w:t>
      </w:r>
    </w:p>
    <w:p w14:paraId="4196C372" w14:textId="77777777" w:rsidR="00183196" w:rsidRDefault="00183196"/>
    <w:sectPr w:rsidR="00183196" w:rsidSect="00D37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523"/>
    <w:rsid w:val="00050C09"/>
    <w:rsid w:val="000533AD"/>
    <w:rsid w:val="00080DBC"/>
    <w:rsid w:val="00183196"/>
    <w:rsid w:val="001D4E2E"/>
    <w:rsid w:val="00B63354"/>
    <w:rsid w:val="00D37DBF"/>
    <w:rsid w:val="00ED55CD"/>
    <w:rsid w:val="00F0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388F440B"/>
  <w15:docId w15:val="{94823885-3122-4AD6-B766-1960F13B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02523"/>
    <w:rPr>
      <w:sz w:val="28"/>
    </w:rPr>
  </w:style>
  <w:style w:type="character" w:customStyle="1" w:styleId="a4">
    <w:name w:val="Основной текст Знак"/>
    <w:basedOn w:val="a0"/>
    <w:link w:val="a3"/>
    <w:rsid w:val="00F025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F0252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025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025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025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footer"/>
    <w:basedOn w:val="a"/>
    <w:link w:val="a6"/>
    <w:rsid w:val="00F0252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025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link w:val="Normal"/>
    <w:rsid w:val="00F02523"/>
    <w:pPr>
      <w:widowControl w:val="0"/>
      <w:spacing w:after="0" w:line="480" w:lineRule="auto"/>
    </w:pPr>
    <w:rPr>
      <w:rFonts w:ascii="Courier New" w:eastAsia="Times New Roman" w:hAnsi="Courier New" w:cs="Times New Roman"/>
      <w:snapToGrid w:val="0"/>
      <w:sz w:val="16"/>
      <w:szCs w:val="16"/>
      <w:lang w:eastAsia="ru-RU"/>
    </w:rPr>
  </w:style>
  <w:style w:type="character" w:customStyle="1" w:styleId="Normal">
    <w:name w:val="Normal Знак"/>
    <w:basedOn w:val="a0"/>
    <w:link w:val="1"/>
    <w:rsid w:val="00F02523"/>
    <w:rPr>
      <w:rFonts w:ascii="Courier New" w:eastAsia="Times New Roman" w:hAnsi="Courier New" w:cs="Times New Roman"/>
      <w:snapToGrid w:val="0"/>
      <w:sz w:val="16"/>
      <w:szCs w:val="16"/>
      <w:lang w:eastAsia="ru-RU"/>
    </w:rPr>
  </w:style>
  <w:style w:type="paragraph" w:customStyle="1" w:styleId="a7">
    <w:name w:val="Пирогов Текст"/>
    <w:basedOn w:val="a"/>
    <w:link w:val="a8"/>
    <w:rsid w:val="00F02523"/>
    <w:pPr>
      <w:spacing w:line="264" w:lineRule="auto"/>
      <w:ind w:firstLine="357"/>
      <w:jc w:val="both"/>
    </w:pPr>
    <w:rPr>
      <w:sz w:val="24"/>
      <w:szCs w:val="24"/>
    </w:rPr>
  </w:style>
  <w:style w:type="character" w:customStyle="1" w:styleId="a8">
    <w:name w:val="Пирогов Текст Знак"/>
    <w:link w:val="a7"/>
    <w:rsid w:val="00F025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F02523"/>
    <w:rPr>
      <w:strike w:val="0"/>
      <w:dstrike w:val="0"/>
      <w:color w:val="3297BA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47650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biblioclub.ru/index.php?page=book&amp;id=56069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blioclub.ru/index.php?page=book&amp;id=117916" TargetMode="External"/><Relationship Id="rId11" Type="http://schemas.openxmlformats.org/officeDocument/2006/relationships/oleObject" Target="embeddings/Microsoft_Word_97_-_2003_Document.doc"/><Relationship Id="rId5" Type="http://schemas.openxmlformats.org/officeDocument/2006/relationships/hyperlink" Target="http://biblioclub.ru/index.php?page=book&amp;id=426490" TargetMode="External"/><Relationship Id="rId10" Type="http://schemas.openxmlformats.org/officeDocument/2006/relationships/image" Target="media/image1.emf"/><Relationship Id="rId4" Type="http://schemas.openxmlformats.org/officeDocument/2006/relationships/hyperlink" Target="http://biblioclub.ru/index.php?page=book_red&amp;id=573117" TargetMode="External"/><Relationship Id="rId9" Type="http://schemas.openxmlformats.org/officeDocument/2006/relationships/hyperlink" Target="http://biblioclub.ru/index.php?page=book&amp;id=4802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РодинаВА</cp:lastModifiedBy>
  <cp:revision>8</cp:revision>
  <dcterms:created xsi:type="dcterms:W3CDTF">2020-06-21T10:36:00Z</dcterms:created>
  <dcterms:modified xsi:type="dcterms:W3CDTF">2023-03-14T07:04:00Z</dcterms:modified>
</cp:coreProperties>
</file>