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D1ED7" w14:textId="77777777" w:rsid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Провести самостоятельное исследование по выбранной теме работы.</w:t>
      </w:r>
    </w:p>
    <w:p w14:paraId="2DDC71C2" w14:textId="77777777" w:rsidR="00FE78DD" w:rsidRPr="00FE78DD" w:rsidRDefault="00FE78DD" w:rsidP="00FE78DD">
      <w:pPr>
        <w:rPr>
          <w:rFonts w:ascii="Times New Roman" w:hAnsi="Times New Roman" w:cs="Times New Roman"/>
          <w:color w:val="000000" w:themeColor="text1"/>
          <w:sz w:val="28"/>
          <w:szCs w:val="28"/>
          <w:lang w:eastAsia="ru-RU"/>
        </w:rPr>
      </w:pPr>
    </w:p>
    <w:p w14:paraId="30A4F9F8"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Организация процесса работы по выполнению задания.</w:t>
      </w:r>
    </w:p>
    <w:p w14:paraId="44166D18"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Выбрать тему исследования по нужному направлению.</w:t>
      </w:r>
    </w:p>
    <w:p w14:paraId="2B640EEE"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В теме исследования первоначально необходимо выделить и определить проблему.</w:t>
      </w:r>
    </w:p>
    <w:p w14:paraId="389D98CD" w14:textId="7D04F39E"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Подобрать источники информации по теме.</w:t>
      </w:r>
    </w:p>
    <w:p w14:paraId="10FBD03C"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Самостоятельно изучить проблему, используя первоисточники информации по теме.</w:t>
      </w:r>
    </w:p>
    <w:p w14:paraId="27704685" w14:textId="77777777" w:rsid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Изложить и представить материал в соответствии с предъявляемыми требованиями.</w:t>
      </w:r>
    </w:p>
    <w:p w14:paraId="5BBE9657" w14:textId="77777777" w:rsidR="00FE78DD" w:rsidRDefault="00FE78DD" w:rsidP="00FE78DD">
      <w:pPr>
        <w:rPr>
          <w:rFonts w:ascii="Times New Roman" w:hAnsi="Times New Roman" w:cs="Times New Roman"/>
          <w:color w:val="000000" w:themeColor="text1"/>
          <w:sz w:val="28"/>
          <w:szCs w:val="28"/>
          <w:lang w:eastAsia="ru-RU"/>
        </w:rPr>
      </w:pPr>
    </w:p>
    <w:p w14:paraId="5CF6D03A"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Тема реферата должна быть выбрана из предлагаемого перечня.</w:t>
      </w:r>
    </w:p>
    <w:tbl>
      <w:tblPr>
        <w:tblW w:w="0" w:type="auto"/>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firstRow="1" w:lastRow="0" w:firstColumn="1" w:lastColumn="0" w:noHBand="0" w:noVBand="1"/>
      </w:tblPr>
      <w:tblGrid>
        <w:gridCol w:w="483"/>
        <w:gridCol w:w="6243"/>
        <w:gridCol w:w="2613"/>
      </w:tblGrid>
      <w:tr w:rsidR="00FE78DD" w:rsidRPr="00FE78DD" w14:paraId="524FA907"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9F380F"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п/п</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365C03"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Темы рефератов</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749A48"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Очередность по начальной букве фамилии студента</w:t>
            </w:r>
          </w:p>
        </w:tc>
      </w:tr>
      <w:tr w:rsidR="00FE78DD" w:rsidRPr="00FE78DD" w14:paraId="139D0C9C"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144875"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2CA552"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Компьютерные программы как объект правовой защиты</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CEF514"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А, Б</w:t>
            </w:r>
          </w:p>
        </w:tc>
      </w:tr>
      <w:tr w:rsidR="00FE78DD" w:rsidRPr="00FE78DD" w14:paraId="0EC692A6"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F97865"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8C6541"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Защита компьютерных сетей и обеспечение безопасности компьютерных систем</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81528AE"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В</w:t>
            </w:r>
          </w:p>
        </w:tc>
      </w:tr>
      <w:tr w:rsidR="00FE78DD" w:rsidRPr="00FE78DD" w14:paraId="23BE6811"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F4B24F"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696FE5"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Организационные меры защиты информации в компьютерных системах</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7F66CF2"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Д, Е</w:t>
            </w:r>
          </w:p>
        </w:tc>
      </w:tr>
      <w:tr w:rsidR="00FE78DD" w:rsidRPr="00FE78DD" w14:paraId="0778EBD2"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AAB1A15"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148386"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Система внутреннего контроля (СВК) как элемент системы экономической безопасности</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B069B19"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Ж, З</w:t>
            </w:r>
          </w:p>
        </w:tc>
      </w:tr>
      <w:tr w:rsidR="00FE78DD" w:rsidRPr="00FE78DD" w14:paraId="4B85598F"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FB93AE"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5D637D"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xml:space="preserve">Сопровождение </w:t>
            </w:r>
            <w:proofErr w:type="spellStart"/>
            <w:r w:rsidRPr="00FE78DD">
              <w:rPr>
                <w:rFonts w:ascii="Times New Roman" w:hAnsi="Times New Roman" w:cs="Times New Roman"/>
                <w:color w:val="000000" w:themeColor="text1"/>
                <w:sz w:val="28"/>
                <w:szCs w:val="28"/>
                <w:lang w:eastAsia="ru-RU"/>
              </w:rPr>
              <w:t>БуЭС</w:t>
            </w:r>
            <w:proofErr w:type="spellEnd"/>
            <w:r w:rsidRPr="00FE78DD">
              <w:rPr>
                <w:rFonts w:ascii="Times New Roman" w:hAnsi="Times New Roman" w:cs="Times New Roman"/>
                <w:color w:val="000000" w:themeColor="text1"/>
                <w:sz w:val="28"/>
                <w:szCs w:val="28"/>
                <w:lang w:eastAsia="ru-RU"/>
              </w:rPr>
              <w:t xml:space="preserve"> и гарантии по их использованию</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BE6DC1"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И, К</w:t>
            </w:r>
          </w:p>
        </w:tc>
      </w:tr>
      <w:tr w:rsidR="00FE78DD" w:rsidRPr="00FE78DD" w14:paraId="41329B95"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C9A8A0"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56EE9F"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xml:space="preserve">Экономическая эффективность применения </w:t>
            </w:r>
            <w:proofErr w:type="spellStart"/>
            <w:r w:rsidRPr="00FE78DD">
              <w:rPr>
                <w:rFonts w:ascii="Times New Roman" w:hAnsi="Times New Roman" w:cs="Times New Roman"/>
                <w:color w:val="000000" w:themeColor="text1"/>
                <w:sz w:val="28"/>
                <w:szCs w:val="28"/>
                <w:lang w:eastAsia="ru-RU"/>
              </w:rPr>
              <w:t>БуЭС</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0D2434"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Л, М</w:t>
            </w:r>
          </w:p>
        </w:tc>
      </w:tr>
      <w:tr w:rsidR="00FE78DD" w:rsidRPr="00FE78DD" w14:paraId="2D8919D4"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8781EA"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8FBF3A"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Тенденции развития новых информационных технологий в области бухгалтерского учета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A81060"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Н, О</w:t>
            </w:r>
          </w:p>
        </w:tc>
      </w:tr>
      <w:tr w:rsidR="00FE78DD" w:rsidRPr="00FE78DD" w14:paraId="13A88AAD"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FB0A384"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67E066D"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Базы и банки данных, их роль в построении и функционировании экономических информационных систем.</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C946A9"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П, Р</w:t>
            </w:r>
          </w:p>
        </w:tc>
      </w:tr>
      <w:tr w:rsidR="00FE78DD" w:rsidRPr="00FE78DD" w14:paraId="70164222"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DCDB0D"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CC5126"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Эффективные средства организации и разработки пользовательского интерфейса в программах с пакетным и диалоговым режимами обработки информации.</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51E6F6"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С, Т</w:t>
            </w:r>
          </w:p>
        </w:tc>
      </w:tr>
      <w:tr w:rsidR="00FE78DD" w:rsidRPr="00FE78DD" w14:paraId="2FFF0DBB"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F3F93B"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AAD0F0B"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Формализация и структурирование данных при проектировании баз данных. Модели данных</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270531"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У, Ф</w:t>
            </w:r>
          </w:p>
        </w:tc>
      </w:tr>
      <w:tr w:rsidR="00FE78DD" w:rsidRPr="00FE78DD" w14:paraId="485E4567"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6BE8C2F"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14CB54"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Роль сетевых информационных технологий в глобализации экономики</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3C930B4"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Х, Ц</w:t>
            </w:r>
          </w:p>
        </w:tc>
      </w:tr>
      <w:tr w:rsidR="00FE78DD" w:rsidRPr="00FE78DD" w14:paraId="6F6E5490"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995C5A"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78E408"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Бухгалтерские автоматизированные информационные системы, их прикладное значение/</w:t>
            </w:r>
            <w:proofErr w:type="spellStart"/>
            <w:r w:rsidRPr="00FE78DD">
              <w:rPr>
                <w:rFonts w:ascii="Times New Roman" w:hAnsi="Times New Roman" w:cs="Times New Roman"/>
                <w:color w:val="000000" w:themeColor="text1"/>
                <w:sz w:val="28"/>
                <w:szCs w:val="28"/>
                <w:lang w:eastAsia="ru-RU"/>
              </w:rPr>
              <w:t>td</w:t>
            </w:r>
            <w:proofErr w:type="spellEnd"/>
            <w:r w:rsidRPr="00FE78DD">
              <w:rPr>
                <w:rFonts w:ascii="Times New Roman" w:hAnsi="Times New Roman" w:cs="Times New Roman"/>
                <w:color w:val="000000" w:themeColor="text1"/>
                <w:sz w:val="28"/>
                <w:szCs w:val="28"/>
                <w:lang w:eastAsia="ru-RU"/>
              </w:rPr>
              <w:t>&gt;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D0B9A1"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Ч, Ш</w:t>
            </w:r>
          </w:p>
        </w:tc>
      </w:tr>
      <w:tr w:rsidR="00FE78DD" w:rsidRPr="00FE78DD" w14:paraId="2F5F266E"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6AF1AE9"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6A84D90"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Автоматизированные рабочие места как способ повышения эффективности деятельности различных специалистов</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B45CF5"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Щ, Э</w:t>
            </w:r>
          </w:p>
        </w:tc>
      </w:tr>
      <w:tr w:rsidR="00FE78DD" w:rsidRPr="00FE78DD" w14:paraId="30ECECFB"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0521483"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14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7E9DB88"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Технология обработки информации посредством табличных процессоров, ее прикладное значение в экономике</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97A04A"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Ю, Я</w:t>
            </w:r>
          </w:p>
        </w:tc>
      </w:tr>
      <w:tr w:rsidR="00FE78DD" w:rsidRPr="00FE78DD" w14:paraId="04C097FB" w14:textId="77777777" w:rsidTr="002B03D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4C3892"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15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2300C8"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Информационные технологии в маркетинге и рекламе</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E1E2A4" w14:textId="77777777" w:rsidR="00FE78DD" w:rsidRPr="00FE78DD" w:rsidRDefault="00FE78DD" w:rsidP="002B03D0">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Г</w:t>
            </w:r>
          </w:p>
        </w:tc>
      </w:tr>
    </w:tbl>
    <w:p w14:paraId="0654AAEF" w14:textId="77777777" w:rsidR="00FE78DD" w:rsidRPr="00FE78DD" w:rsidRDefault="00FE78DD" w:rsidP="00FE78DD">
      <w:pPr>
        <w:rPr>
          <w:rFonts w:ascii="Times New Roman" w:hAnsi="Times New Roman" w:cs="Times New Roman"/>
          <w:color w:val="000000" w:themeColor="text1"/>
          <w:sz w:val="28"/>
          <w:szCs w:val="28"/>
          <w:lang w:eastAsia="ru-RU"/>
        </w:rPr>
      </w:pPr>
    </w:p>
    <w:p w14:paraId="194E230D"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Структура работы.</w:t>
      </w:r>
    </w:p>
    <w:p w14:paraId="65A36F2E"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1. Введение.</w:t>
      </w:r>
    </w:p>
    <w:p w14:paraId="49ED2029"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Раскрываются цель и задачи работы.</w:t>
      </w:r>
    </w:p>
    <w:p w14:paraId="28F7A6AD"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Описывается актуальность темы, почему данная тема важна и интересна. Обычный объем – две страницы.</w:t>
      </w:r>
    </w:p>
    <w:p w14:paraId="3FC21643"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2. Основная текстовая часть работы.</w:t>
      </w:r>
    </w:p>
    <w:p w14:paraId="13DCD2E6"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Раскрываются теоретические основы темы исследования, основные проблемные точки зрения научных теоретиков и автора на основе изученных источников литературы. Объем – до 15 страниц.</w:t>
      </w:r>
    </w:p>
    <w:p w14:paraId="19936AC5"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3. Заключение и выводы.</w:t>
      </w:r>
    </w:p>
    <w:p w14:paraId="4773B74C"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Определяются выводы, даются предложения, разрабатываются мероприятия. В заключении информация должна быть кратко изложена, затрагивая только проблемную часть работы, и при этом выводы должны соответствовать основному содержанию исследования. Объем – не более трех страниц.</w:t>
      </w:r>
    </w:p>
    <w:p w14:paraId="3D4BAD22"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4. Список используемой литературы.</w:t>
      </w:r>
    </w:p>
    <w:p w14:paraId="1B3DD8FB" w14:textId="77777777" w:rsid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Список оформляется в соответствии ГОСТ. Он должен содержать весь перечень использованных источников, а в работе необходимо указать ссылки на них. В работе рекомендуется использовать не менее пяти источников литературы.</w:t>
      </w:r>
    </w:p>
    <w:p w14:paraId="01205492" w14:textId="77777777" w:rsidR="00FE78DD" w:rsidRPr="00FE78DD" w:rsidRDefault="00FE78DD" w:rsidP="00FE78DD">
      <w:pPr>
        <w:rPr>
          <w:rFonts w:ascii="Times New Roman" w:hAnsi="Times New Roman" w:cs="Times New Roman"/>
          <w:color w:val="000000" w:themeColor="text1"/>
          <w:sz w:val="28"/>
          <w:szCs w:val="28"/>
          <w:lang w:eastAsia="ru-RU"/>
        </w:rPr>
      </w:pPr>
    </w:p>
    <w:p w14:paraId="2EB9D0AE"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Требования к оформлению работы.</w:t>
      </w:r>
    </w:p>
    <w:p w14:paraId="29875F3B"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 xml:space="preserve">Реферат оформляется объемом 12–15 страниц печатного текста. Размеры полей: левое – 30 мм, правое – 10 мм, верхнее – 20 мм, нижнее – 20 мм. Выравнивание текста по ширине; красная (первая) строка (отступ) – 1,27 см; межстрочный интервал – полуторный, кегль – 14 пунктов, шрифт – </w:t>
      </w:r>
      <w:proofErr w:type="spellStart"/>
      <w:r w:rsidRPr="00FE78DD">
        <w:rPr>
          <w:rFonts w:ascii="Times New Roman" w:hAnsi="Times New Roman" w:cs="Times New Roman"/>
          <w:color w:val="000000" w:themeColor="text1"/>
          <w:sz w:val="28"/>
          <w:szCs w:val="28"/>
          <w:lang w:eastAsia="ru-RU"/>
        </w:rPr>
        <w:t>Times</w:t>
      </w:r>
      <w:proofErr w:type="spellEnd"/>
      <w:r w:rsidRPr="00FE78DD">
        <w:rPr>
          <w:rFonts w:ascii="Times New Roman" w:hAnsi="Times New Roman" w:cs="Times New Roman"/>
          <w:color w:val="000000" w:themeColor="text1"/>
          <w:sz w:val="28"/>
          <w:szCs w:val="28"/>
          <w:lang w:eastAsia="ru-RU"/>
        </w:rPr>
        <w:t xml:space="preserve"> </w:t>
      </w:r>
      <w:proofErr w:type="spellStart"/>
      <w:r w:rsidRPr="00FE78DD">
        <w:rPr>
          <w:rFonts w:ascii="Times New Roman" w:hAnsi="Times New Roman" w:cs="Times New Roman"/>
          <w:color w:val="000000" w:themeColor="text1"/>
          <w:sz w:val="28"/>
          <w:szCs w:val="28"/>
          <w:lang w:eastAsia="ru-RU"/>
        </w:rPr>
        <w:t>New</w:t>
      </w:r>
      <w:proofErr w:type="spellEnd"/>
      <w:r w:rsidRPr="00FE78DD">
        <w:rPr>
          <w:rFonts w:ascii="Times New Roman" w:hAnsi="Times New Roman" w:cs="Times New Roman"/>
          <w:color w:val="000000" w:themeColor="text1"/>
          <w:sz w:val="28"/>
          <w:szCs w:val="28"/>
          <w:lang w:eastAsia="ru-RU"/>
        </w:rPr>
        <w:t xml:space="preserve"> </w:t>
      </w:r>
      <w:proofErr w:type="spellStart"/>
      <w:r w:rsidRPr="00FE78DD">
        <w:rPr>
          <w:rFonts w:ascii="Times New Roman" w:hAnsi="Times New Roman" w:cs="Times New Roman"/>
          <w:color w:val="000000" w:themeColor="text1"/>
          <w:sz w:val="28"/>
          <w:szCs w:val="28"/>
          <w:lang w:eastAsia="ru-RU"/>
        </w:rPr>
        <w:t>Roman</w:t>
      </w:r>
      <w:proofErr w:type="spellEnd"/>
      <w:r w:rsidRPr="00FE78DD">
        <w:rPr>
          <w:rFonts w:ascii="Times New Roman" w:hAnsi="Times New Roman" w:cs="Times New Roman"/>
          <w:color w:val="000000" w:themeColor="text1"/>
          <w:sz w:val="28"/>
          <w:szCs w:val="28"/>
          <w:lang w:eastAsia="ru-RU"/>
        </w:rPr>
        <w:t>.</w:t>
      </w:r>
    </w:p>
    <w:p w14:paraId="495D20DE"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Не допускаются в тексте реферата подчеркивание и выделение слов, фраз жирным шрифтом, грамматические ошибки, сокращения слов. Нумерация страниц сквозная по всему тексту, включая приложения (если есть приложения), производится арабскими цифрами справа внизу страницы. Титульный лист считается первым, но не нумеруется. Нумерация проставляется со второй страницы, на которой располагается содержание.</w:t>
      </w:r>
    </w:p>
    <w:p w14:paraId="14C2B49A"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Для наглядности изображения в реферате можно использовать таблицы, графики, диаграммы, схемы, рисунки. Небольшие таблицы можно размещать в основной части работы сразу после ссылки на них. Большие таблицы необходимо выносить в приложения. Каждая таблица нумеруется.</w:t>
      </w:r>
    </w:p>
    <w:p w14:paraId="0C972428"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Иллюстрации – рисунки – имеют свою нумерацию. В тексте указывается – Рисунок 1.1. Название рисунка.</w:t>
      </w:r>
    </w:p>
    <w:p w14:paraId="1D52CC74"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Оформление источников литературы производится в соответствии с ГОСТ.</w:t>
      </w:r>
    </w:p>
    <w:p w14:paraId="0C7A4148" w14:textId="77777777" w:rsidR="00FE78DD" w:rsidRPr="00FE78DD" w:rsidRDefault="00FE78DD" w:rsidP="00FE78DD">
      <w:pPr>
        <w:rPr>
          <w:rFonts w:ascii="Times New Roman" w:hAnsi="Times New Roman" w:cs="Times New Roman"/>
          <w:color w:val="000000" w:themeColor="text1"/>
          <w:sz w:val="28"/>
          <w:szCs w:val="28"/>
          <w:lang w:eastAsia="ru-RU"/>
        </w:rPr>
      </w:pPr>
      <w:r w:rsidRPr="00FE78DD">
        <w:rPr>
          <w:rFonts w:ascii="Times New Roman" w:hAnsi="Times New Roman" w:cs="Times New Roman"/>
          <w:color w:val="000000" w:themeColor="text1"/>
          <w:sz w:val="28"/>
          <w:szCs w:val="28"/>
          <w:lang w:eastAsia="ru-RU"/>
        </w:rPr>
        <w:t>При использовании в реферативной работе материала из монографий, периодических изданий и иных литературных источников, а также цитат авторов, необходимо делать соответствующие ссылки на источник, указывая в квадратных скобках номер источника в списке литературы и номер страницы, на которой в этом источнике размещен цитируемый текст. При этом первой цифрой обозначается порядковый номер литературного источника по перечню, а второй – страница. Например, [11, с. 37] – литературный источник под номером 11 по перечню на с. 37. Допускается указывать ссылку на источник без приведения номеров страниц – [55].</w:t>
      </w:r>
    </w:p>
    <w:sectPr w:rsidR="00FE78DD" w:rsidRPr="00FE78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7D1"/>
    <w:rsid w:val="0002192A"/>
    <w:rsid w:val="00C657D1"/>
    <w:rsid w:val="00FE78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86068"/>
  <w15:chartTrackingRefBased/>
  <w15:docId w15:val="{375CE85B-4B2F-42C7-ACD0-384126341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065679">
      <w:bodyDiv w:val="1"/>
      <w:marLeft w:val="0"/>
      <w:marRight w:val="0"/>
      <w:marTop w:val="0"/>
      <w:marBottom w:val="0"/>
      <w:divBdr>
        <w:top w:val="none" w:sz="0" w:space="0" w:color="auto"/>
        <w:left w:val="none" w:sz="0" w:space="0" w:color="auto"/>
        <w:bottom w:val="none" w:sz="0" w:space="0" w:color="auto"/>
        <w:right w:val="none" w:sz="0" w:space="0" w:color="auto"/>
      </w:divBdr>
      <w:divsChild>
        <w:div w:id="1001665293">
          <w:marLeft w:val="0"/>
          <w:marRight w:val="0"/>
          <w:marTop w:val="0"/>
          <w:marBottom w:val="0"/>
          <w:divBdr>
            <w:top w:val="none" w:sz="0" w:space="0" w:color="auto"/>
            <w:left w:val="none" w:sz="0" w:space="0" w:color="auto"/>
            <w:bottom w:val="none" w:sz="0" w:space="0" w:color="auto"/>
            <w:right w:val="none" w:sz="0" w:space="0" w:color="auto"/>
          </w:divBdr>
        </w:div>
        <w:div w:id="2051881921">
          <w:marLeft w:val="0"/>
          <w:marRight w:val="0"/>
          <w:marTop w:val="0"/>
          <w:marBottom w:val="300"/>
          <w:divBdr>
            <w:top w:val="single" w:sz="6" w:space="0" w:color="DDDDDD"/>
            <w:left w:val="single" w:sz="6" w:space="0" w:color="DDDDDD"/>
            <w:bottom w:val="single" w:sz="6" w:space="0" w:color="DDDDDD"/>
            <w:right w:val="single" w:sz="6" w:space="0" w:color="DDDDDD"/>
          </w:divBdr>
          <w:divsChild>
            <w:div w:id="202059341">
              <w:marLeft w:val="0"/>
              <w:marRight w:val="0"/>
              <w:marTop w:val="0"/>
              <w:marBottom w:val="0"/>
              <w:divBdr>
                <w:top w:val="none" w:sz="0" w:space="1" w:color="DDDDDD"/>
                <w:left w:val="none" w:sz="0" w:space="6" w:color="DDDDDD"/>
                <w:bottom w:val="single" w:sz="6" w:space="1" w:color="DDDDDD"/>
                <w:right w:val="none" w:sz="0" w:space="6" w:color="DDDDDD"/>
              </w:divBdr>
            </w:div>
            <w:div w:id="1164206470">
              <w:marLeft w:val="0"/>
              <w:marRight w:val="0"/>
              <w:marTop w:val="0"/>
              <w:marBottom w:val="0"/>
              <w:divBdr>
                <w:top w:val="none" w:sz="0" w:space="0" w:color="auto"/>
                <w:left w:val="none" w:sz="0" w:space="0" w:color="auto"/>
                <w:bottom w:val="none" w:sz="0" w:space="0" w:color="auto"/>
                <w:right w:val="none" w:sz="0" w:space="0" w:color="auto"/>
              </w:divBdr>
            </w:div>
          </w:divsChild>
        </w:div>
        <w:div w:id="451676580">
          <w:marLeft w:val="0"/>
          <w:marRight w:val="0"/>
          <w:marTop w:val="0"/>
          <w:marBottom w:val="300"/>
          <w:divBdr>
            <w:top w:val="single" w:sz="6" w:space="0" w:color="DDDDDD"/>
            <w:left w:val="single" w:sz="6" w:space="0" w:color="DDDDDD"/>
            <w:bottom w:val="single" w:sz="6" w:space="0" w:color="DDDDDD"/>
            <w:right w:val="single" w:sz="6" w:space="0" w:color="DDDDDD"/>
          </w:divBdr>
          <w:divsChild>
            <w:div w:id="1926374336">
              <w:marLeft w:val="0"/>
              <w:marRight w:val="0"/>
              <w:marTop w:val="0"/>
              <w:marBottom w:val="0"/>
              <w:divBdr>
                <w:top w:val="none" w:sz="0" w:space="1" w:color="DDDDDD"/>
                <w:left w:val="none" w:sz="0" w:space="6" w:color="DDDDDD"/>
                <w:bottom w:val="single" w:sz="6" w:space="1" w:color="DDDDDD"/>
                <w:right w:val="none" w:sz="0" w:space="6" w:color="DDDDDD"/>
              </w:divBdr>
            </w:div>
            <w:div w:id="2119910455">
              <w:marLeft w:val="0"/>
              <w:marRight w:val="0"/>
              <w:marTop w:val="0"/>
              <w:marBottom w:val="0"/>
              <w:divBdr>
                <w:top w:val="none" w:sz="0" w:space="0" w:color="auto"/>
                <w:left w:val="none" w:sz="0" w:space="0" w:color="auto"/>
                <w:bottom w:val="none" w:sz="0" w:space="0" w:color="auto"/>
                <w:right w:val="none" w:sz="0" w:space="0" w:color="auto"/>
              </w:divBdr>
            </w:div>
          </w:divsChild>
        </w:div>
        <w:div w:id="771780906">
          <w:marLeft w:val="0"/>
          <w:marRight w:val="0"/>
          <w:marTop w:val="0"/>
          <w:marBottom w:val="300"/>
          <w:divBdr>
            <w:top w:val="single" w:sz="6" w:space="0" w:color="DDDDDD"/>
            <w:left w:val="single" w:sz="6" w:space="0" w:color="DDDDDD"/>
            <w:bottom w:val="single" w:sz="6" w:space="0" w:color="DDDDDD"/>
            <w:right w:val="single" w:sz="6" w:space="0" w:color="DDDDDD"/>
          </w:divBdr>
          <w:divsChild>
            <w:div w:id="1673025382">
              <w:marLeft w:val="0"/>
              <w:marRight w:val="0"/>
              <w:marTop w:val="0"/>
              <w:marBottom w:val="0"/>
              <w:divBdr>
                <w:top w:val="none" w:sz="0" w:space="1" w:color="DDDDDD"/>
                <w:left w:val="none" w:sz="0" w:space="6" w:color="DDDDDD"/>
                <w:bottom w:val="single" w:sz="6" w:space="1" w:color="DDDDDD"/>
                <w:right w:val="none" w:sz="0" w:space="6" w:color="DDDDDD"/>
              </w:divBdr>
            </w:div>
            <w:div w:id="99942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683</Words>
  <Characters>3899</Characters>
  <Application>Microsoft Office Word</Application>
  <DocSecurity>0</DocSecurity>
  <Lines>32</Lines>
  <Paragraphs>9</Paragraphs>
  <ScaleCrop>false</ScaleCrop>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Кирилл</dc:creator>
  <cp:keywords/>
  <dc:description/>
  <cp:lastModifiedBy>lestaber01@gmail.com</cp:lastModifiedBy>
  <cp:revision>2</cp:revision>
  <dcterms:created xsi:type="dcterms:W3CDTF">2023-04-10T14:37:00Z</dcterms:created>
  <dcterms:modified xsi:type="dcterms:W3CDTF">2023-04-10T14:37:00Z</dcterms:modified>
</cp:coreProperties>
</file>