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Практическое задание № 1 </w:t>
      </w:r>
    </w:p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Подготовить реферат на тему «Научные подходы (западные или отечественные) к определению понятия «новость»»</w:t>
      </w:r>
    </w:p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Методические рекомендации </w:t>
      </w:r>
    </w:p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381748">
        <w:rPr>
          <w:sz w:val="28"/>
          <w:szCs w:val="28"/>
        </w:rPr>
        <w:t xml:space="preserve">знакомьтесь </w:t>
      </w:r>
      <w:r>
        <w:rPr>
          <w:sz w:val="28"/>
          <w:szCs w:val="28"/>
        </w:rPr>
        <w:t>с работами западных ученых-</w:t>
      </w:r>
      <w:proofErr w:type="spellStart"/>
      <w:r>
        <w:rPr>
          <w:sz w:val="28"/>
          <w:szCs w:val="28"/>
        </w:rPr>
        <w:t>коммуникативистов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медиапрактиков</w:t>
      </w:r>
      <w:proofErr w:type="spellEnd"/>
      <w:r>
        <w:rPr>
          <w:sz w:val="28"/>
          <w:szCs w:val="28"/>
        </w:rPr>
        <w:t xml:space="preserve"> (или с рефератами их трудов). Выберите 5-6 источников и подготовьте реферат на основе прочитанных материалов, сделав акцент на определении понятия «новость», а также характеристиках новости, которые в них даются. Обязательно соблюдайте требования к цитированию и оформлению ссылок на первоисточник. </w:t>
      </w:r>
    </w:p>
    <w:p w:rsidR="00E40424" w:rsidRPr="00813F53" w:rsidRDefault="00E40424" w:rsidP="00E40424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Примерный список западных авторов: </w:t>
      </w:r>
      <w:r w:rsidRPr="00813F53">
        <w:rPr>
          <w:bCs/>
          <w:sz w:val="28"/>
          <w:szCs w:val="28"/>
          <w:lang w:eastAsia="ru-RU"/>
        </w:rPr>
        <w:t xml:space="preserve">Д. </w:t>
      </w:r>
      <w:proofErr w:type="spellStart"/>
      <w:r w:rsidRPr="00813F53">
        <w:rPr>
          <w:bCs/>
          <w:sz w:val="28"/>
          <w:szCs w:val="28"/>
          <w:lang w:eastAsia="ru-RU"/>
        </w:rPr>
        <w:t>Брайант</w:t>
      </w:r>
      <w:proofErr w:type="spellEnd"/>
      <w:r w:rsidRPr="00E40424">
        <w:rPr>
          <w:vertAlign w:val="superscript"/>
        </w:rPr>
        <w:footnoteReference w:id="1"/>
      </w:r>
      <w:r>
        <w:rPr>
          <w:bCs/>
          <w:sz w:val="28"/>
          <w:szCs w:val="28"/>
          <w:lang w:eastAsia="ru-RU"/>
        </w:rPr>
        <w:t xml:space="preserve">; </w:t>
      </w:r>
      <w:r w:rsidRPr="00813F53">
        <w:rPr>
          <w:bCs/>
          <w:sz w:val="28"/>
          <w:szCs w:val="28"/>
          <w:lang w:eastAsia="ru-RU"/>
        </w:rPr>
        <w:t>У</w:t>
      </w:r>
      <w:r w:rsidRPr="00813F53">
        <w:rPr>
          <w:sz w:val="28"/>
          <w:szCs w:val="28"/>
        </w:rPr>
        <w:t xml:space="preserve">. </w:t>
      </w:r>
      <w:proofErr w:type="spellStart"/>
      <w:r w:rsidRPr="00813F53">
        <w:rPr>
          <w:sz w:val="28"/>
          <w:szCs w:val="28"/>
        </w:rPr>
        <w:t>Липман</w:t>
      </w:r>
      <w:proofErr w:type="spellEnd"/>
      <w:r w:rsidRPr="00813F53">
        <w:rPr>
          <w:rStyle w:val="a4"/>
          <w:sz w:val="28"/>
          <w:szCs w:val="28"/>
        </w:rPr>
        <w:footnoteReference w:id="2"/>
      </w:r>
      <w:r>
        <w:rPr>
          <w:sz w:val="28"/>
          <w:szCs w:val="28"/>
        </w:rPr>
        <w:t xml:space="preserve">; </w:t>
      </w:r>
      <w:r w:rsidRPr="00813F53">
        <w:rPr>
          <w:sz w:val="28"/>
          <w:szCs w:val="28"/>
        </w:rPr>
        <w:t>Р. Харрис</w:t>
      </w:r>
      <w:r w:rsidRPr="00813F53">
        <w:rPr>
          <w:rStyle w:val="a4"/>
          <w:sz w:val="28"/>
          <w:szCs w:val="28"/>
        </w:rPr>
        <w:footnoteReference w:id="3"/>
      </w:r>
      <w:r>
        <w:rPr>
          <w:sz w:val="28"/>
          <w:szCs w:val="28"/>
        </w:rPr>
        <w:t xml:space="preserve">; </w:t>
      </w:r>
      <w:r w:rsidRPr="00813F53">
        <w:rPr>
          <w:iCs/>
          <w:sz w:val="28"/>
          <w:szCs w:val="28"/>
        </w:rPr>
        <w:t>Р.</w:t>
      </w:r>
      <w:r>
        <w:rPr>
          <w:iCs/>
          <w:sz w:val="28"/>
          <w:szCs w:val="28"/>
        </w:rPr>
        <w:t> </w:t>
      </w:r>
      <w:r w:rsidRPr="00813F53">
        <w:rPr>
          <w:iCs/>
          <w:sz w:val="28"/>
          <w:szCs w:val="28"/>
        </w:rPr>
        <w:t>Парк</w:t>
      </w:r>
      <w:r w:rsidRPr="00813F53">
        <w:rPr>
          <w:rStyle w:val="a4"/>
          <w:iCs/>
          <w:sz w:val="28"/>
          <w:szCs w:val="28"/>
        </w:rPr>
        <w:footnoteReference w:id="4"/>
      </w:r>
      <w:r>
        <w:rPr>
          <w:iCs/>
          <w:sz w:val="28"/>
          <w:szCs w:val="28"/>
        </w:rPr>
        <w:t xml:space="preserve">; </w:t>
      </w:r>
      <w:r w:rsidRPr="00813F53">
        <w:rPr>
          <w:iCs/>
          <w:sz w:val="28"/>
          <w:szCs w:val="28"/>
        </w:rPr>
        <w:t>Х. М. Хьюз</w:t>
      </w:r>
      <w:r w:rsidRPr="00813F53">
        <w:rPr>
          <w:rStyle w:val="a4"/>
          <w:iCs/>
          <w:sz w:val="28"/>
          <w:szCs w:val="28"/>
        </w:rPr>
        <w:footnoteReference w:id="5"/>
      </w:r>
      <w:r>
        <w:rPr>
          <w:iCs/>
          <w:sz w:val="28"/>
          <w:szCs w:val="28"/>
        </w:rPr>
        <w:t xml:space="preserve">; </w:t>
      </w:r>
      <w:r w:rsidRPr="00813F53">
        <w:rPr>
          <w:sz w:val="28"/>
          <w:szCs w:val="28"/>
        </w:rPr>
        <w:t xml:space="preserve">Й. </w:t>
      </w:r>
      <w:proofErr w:type="spellStart"/>
      <w:r w:rsidRPr="00813F53">
        <w:rPr>
          <w:sz w:val="28"/>
          <w:szCs w:val="28"/>
        </w:rPr>
        <w:t>Галтунг</w:t>
      </w:r>
      <w:proofErr w:type="spellEnd"/>
      <w:r w:rsidRPr="00813F53">
        <w:rPr>
          <w:sz w:val="28"/>
          <w:szCs w:val="28"/>
        </w:rPr>
        <w:t xml:space="preserve"> и М. Руж</w:t>
      </w:r>
      <w:r w:rsidRPr="00813F53">
        <w:rPr>
          <w:rStyle w:val="a4"/>
          <w:sz w:val="28"/>
          <w:szCs w:val="28"/>
        </w:rPr>
        <w:footnoteReference w:id="6"/>
      </w:r>
      <w:r>
        <w:rPr>
          <w:sz w:val="28"/>
          <w:szCs w:val="28"/>
        </w:rPr>
        <w:t xml:space="preserve">; </w:t>
      </w:r>
      <w:r w:rsidRPr="00813F53">
        <w:rPr>
          <w:sz w:val="28"/>
          <w:szCs w:val="28"/>
          <w:lang w:eastAsia="ru-RU"/>
        </w:rPr>
        <w:t>К</w:t>
      </w:r>
      <w:r w:rsidRPr="00220C09">
        <w:rPr>
          <w:sz w:val="28"/>
          <w:szCs w:val="28"/>
          <w:lang w:eastAsia="ru-RU"/>
        </w:rPr>
        <w:t xml:space="preserve">. </w:t>
      </w:r>
      <w:proofErr w:type="spellStart"/>
      <w:r w:rsidRPr="00813F53">
        <w:rPr>
          <w:sz w:val="28"/>
          <w:szCs w:val="28"/>
          <w:lang w:eastAsia="ru-RU"/>
        </w:rPr>
        <w:t>Джеймисон</w:t>
      </w:r>
      <w:proofErr w:type="spellEnd"/>
      <w:r w:rsidRPr="00220C09">
        <w:rPr>
          <w:sz w:val="28"/>
          <w:szCs w:val="28"/>
          <w:lang w:eastAsia="ru-RU"/>
        </w:rPr>
        <w:t xml:space="preserve">  </w:t>
      </w:r>
      <w:r w:rsidRPr="00813F53">
        <w:rPr>
          <w:sz w:val="28"/>
          <w:szCs w:val="28"/>
          <w:lang w:eastAsia="ru-RU"/>
        </w:rPr>
        <w:t>и</w:t>
      </w:r>
      <w:r w:rsidRPr="00220C09">
        <w:rPr>
          <w:sz w:val="28"/>
          <w:szCs w:val="28"/>
          <w:lang w:eastAsia="ru-RU"/>
        </w:rPr>
        <w:t xml:space="preserve"> </w:t>
      </w:r>
      <w:r w:rsidRPr="00813F53">
        <w:rPr>
          <w:sz w:val="28"/>
          <w:szCs w:val="28"/>
          <w:lang w:eastAsia="ru-RU"/>
        </w:rPr>
        <w:t>К</w:t>
      </w:r>
      <w:r w:rsidRPr="00220C09">
        <w:rPr>
          <w:sz w:val="28"/>
          <w:szCs w:val="28"/>
          <w:lang w:eastAsia="ru-RU"/>
        </w:rPr>
        <w:t xml:space="preserve">. </w:t>
      </w:r>
      <w:proofErr w:type="spellStart"/>
      <w:r w:rsidRPr="00813F53">
        <w:rPr>
          <w:sz w:val="28"/>
          <w:szCs w:val="28"/>
          <w:lang w:eastAsia="ru-RU"/>
        </w:rPr>
        <w:t>Кэмпбелл</w:t>
      </w:r>
      <w:proofErr w:type="spellEnd"/>
      <w:r w:rsidRPr="00813F53">
        <w:rPr>
          <w:rStyle w:val="a4"/>
          <w:sz w:val="28"/>
          <w:szCs w:val="28"/>
          <w:lang w:eastAsia="ru-RU"/>
        </w:rPr>
        <w:footnoteReference w:id="7"/>
      </w:r>
      <w:r>
        <w:rPr>
          <w:sz w:val="28"/>
          <w:szCs w:val="28"/>
          <w:lang w:eastAsia="ru-RU"/>
        </w:rPr>
        <w:t xml:space="preserve">; </w:t>
      </w:r>
      <w:r w:rsidRPr="00813F53">
        <w:rPr>
          <w:sz w:val="28"/>
          <w:szCs w:val="28"/>
          <w:lang w:eastAsia="ru-RU"/>
        </w:rPr>
        <w:t xml:space="preserve">Р. </w:t>
      </w:r>
      <w:proofErr w:type="spellStart"/>
      <w:r w:rsidRPr="00813F53">
        <w:rPr>
          <w:sz w:val="28"/>
          <w:szCs w:val="28"/>
          <w:lang w:eastAsia="ru-RU"/>
        </w:rPr>
        <w:t>Гибсон</w:t>
      </w:r>
      <w:proofErr w:type="spellEnd"/>
      <w:r w:rsidRPr="00813F53">
        <w:rPr>
          <w:sz w:val="28"/>
          <w:szCs w:val="28"/>
          <w:lang w:eastAsia="ru-RU"/>
        </w:rPr>
        <w:t xml:space="preserve"> и Д. </w:t>
      </w:r>
      <w:proofErr w:type="spellStart"/>
      <w:r w:rsidRPr="00813F53">
        <w:rPr>
          <w:sz w:val="28"/>
          <w:szCs w:val="28"/>
          <w:lang w:eastAsia="ru-RU"/>
        </w:rPr>
        <w:t>Зиллман</w:t>
      </w:r>
      <w:proofErr w:type="spellEnd"/>
      <w:r w:rsidRPr="00813F53">
        <w:rPr>
          <w:rStyle w:val="a4"/>
          <w:sz w:val="28"/>
          <w:szCs w:val="28"/>
          <w:lang w:eastAsia="ru-RU"/>
        </w:rPr>
        <w:footnoteReference w:id="8"/>
      </w:r>
      <w:r>
        <w:rPr>
          <w:sz w:val="28"/>
          <w:szCs w:val="28"/>
          <w:lang w:eastAsia="ru-RU"/>
        </w:rPr>
        <w:t xml:space="preserve">. </w:t>
      </w:r>
    </w:p>
    <w:p w:rsidR="00E40424" w:rsidRDefault="00E40424" w:rsidP="00E4042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Примерный список отечественных ученых: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3D1698">
        <w:rPr>
          <w:sz w:val="28"/>
          <w:szCs w:val="28"/>
        </w:rPr>
        <w:t>Амзин</w:t>
      </w:r>
      <w:proofErr w:type="spellEnd"/>
      <w:r>
        <w:rPr>
          <w:sz w:val="28"/>
          <w:szCs w:val="28"/>
        </w:rPr>
        <w:t>,</w:t>
      </w:r>
      <w:r w:rsidRPr="003D1698">
        <w:rPr>
          <w:sz w:val="28"/>
          <w:szCs w:val="28"/>
        </w:rPr>
        <w:t xml:space="preserve"> А. Новостная интернет-журналистика. </w:t>
      </w:r>
      <w:proofErr w:type="gramStart"/>
      <w:r w:rsidRPr="003D1698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3D1698">
        <w:rPr>
          <w:sz w:val="28"/>
          <w:szCs w:val="28"/>
        </w:rPr>
        <w:t>:</w:t>
      </w:r>
      <w:proofErr w:type="gramEnd"/>
      <w:r w:rsidRPr="003D1698">
        <w:rPr>
          <w:sz w:val="28"/>
          <w:szCs w:val="28"/>
        </w:rPr>
        <w:t xml:space="preserve"> Аспект Пресс, 2011.</w:t>
      </w:r>
      <w:r>
        <w:rPr>
          <w:sz w:val="28"/>
          <w:szCs w:val="28"/>
        </w:rPr>
        <w:t xml:space="preserve"> – </w:t>
      </w:r>
      <w:r w:rsidRPr="00E0417A">
        <w:rPr>
          <w:sz w:val="28"/>
          <w:szCs w:val="28"/>
        </w:rPr>
        <w:t>С.</w:t>
      </w:r>
      <w:r>
        <w:rPr>
          <w:sz w:val="28"/>
          <w:szCs w:val="28"/>
        </w:rPr>
        <w:t xml:space="preserve"> 7-8;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3F6685">
        <w:rPr>
          <w:sz w:val="28"/>
          <w:szCs w:val="28"/>
        </w:rPr>
        <w:lastRenderedPageBreak/>
        <w:t>Вартанов</w:t>
      </w:r>
      <w:proofErr w:type="spellEnd"/>
      <w:r w:rsidRPr="003F6685">
        <w:rPr>
          <w:sz w:val="28"/>
          <w:szCs w:val="28"/>
        </w:rPr>
        <w:t xml:space="preserve">, А. С. Шок – это по-нашему! / А. С. </w:t>
      </w:r>
      <w:proofErr w:type="spellStart"/>
      <w:r w:rsidRPr="003F6685">
        <w:rPr>
          <w:sz w:val="28"/>
          <w:szCs w:val="28"/>
        </w:rPr>
        <w:t>Вартанов</w:t>
      </w:r>
      <w:proofErr w:type="spellEnd"/>
      <w:r w:rsidRPr="003F6685">
        <w:rPr>
          <w:sz w:val="28"/>
          <w:szCs w:val="28"/>
        </w:rPr>
        <w:t xml:space="preserve"> // Журналист. – 2008. </w:t>
      </w:r>
      <w:r>
        <w:rPr>
          <w:sz w:val="28"/>
          <w:szCs w:val="28"/>
        </w:rPr>
        <w:t>–</w:t>
      </w:r>
      <w:r w:rsidRPr="003F6685">
        <w:rPr>
          <w:sz w:val="28"/>
          <w:szCs w:val="28"/>
        </w:rPr>
        <w:t xml:space="preserve"> № 4</w:t>
      </w:r>
      <w:r>
        <w:rPr>
          <w:sz w:val="28"/>
          <w:szCs w:val="28"/>
        </w:rPr>
        <w:t xml:space="preserve"> </w:t>
      </w:r>
      <w:r w:rsidRPr="003F6685">
        <w:rPr>
          <w:sz w:val="28"/>
          <w:szCs w:val="28"/>
        </w:rPr>
        <w:t xml:space="preserve">– Режим доступа: </w:t>
      </w:r>
      <w:hyperlink r:id="rId7" w:history="1">
        <w:r w:rsidRPr="00762735">
          <w:rPr>
            <w:rStyle w:val="a3"/>
            <w:sz w:val="28"/>
            <w:szCs w:val="28"/>
          </w:rPr>
          <w:t>http://www.journalist-virt.ru</w:t>
        </w:r>
      </w:hyperlink>
      <w:r w:rsidRPr="0076273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3F6685">
        <w:rPr>
          <w:sz w:val="28"/>
          <w:szCs w:val="28"/>
        </w:rPr>
        <w:t xml:space="preserve">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F6685">
        <w:rPr>
          <w:sz w:val="28"/>
          <w:szCs w:val="28"/>
        </w:rPr>
        <w:t xml:space="preserve">Васильева, Л.А. Делаем новости! – </w:t>
      </w:r>
      <w:proofErr w:type="gramStart"/>
      <w:r w:rsidRPr="003F6685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3F6685">
        <w:rPr>
          <w:sz w:val="28"/>
          <w:szCs w:val="28"/>
        </w:rPr>
        <w:t>:</w:t>
      </w:r>
      <w:proofErr w:type="gramEnd"/>
      <w:r w:rsidRPr="003F6685">
        <w:rPr>
          <w:sz w:val="28"/>
          <w:szCs w:val="28"/>
        </w:rPr>
        <w:t xml:space="preserve"> Аспект Пресс, 2003. – 184 с.</w:t>
      </w:r>
      <w:r>
        <w:rPr>
          <w:sz w:val="28"/>
          <w:szCs w:val="28"/>
        </w:rPr>
        <w:t xml:space="preserve"> – режим доступа: </w:t>
      </w:r>
      <w:hyperlink r:id="rId8" w:history="1">
        <w:r w:rsidRPr="00762735">
          <w:rPr>
            <w:rStyle w:val="a3"/>
            <w:sz w:val="28"/>
            <w:szCs w:val="28"/>
          </w:rPr>
          <w:t>http://evartist.narod.ru/text5/25.htm</w:t>
        </w:r>
      </w:hyperlink>
      <w:r w:rsidRPr="0076273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r w:rsidRPr="003F6685">
        <w:rPr>
          <w:sz w:val="28"/>
          <w:szCs w:val="28"/>
        </w:rPr>
        <w:t>зялошинский</w:t>
      </w:r>
      <w:proofErr w:type="spellEnd"/>
      <w:r w:rsidRPr="003F6685">
        <w:rPr>
          <w:sz w:val="28"/>
          <w:szCs w:val="28"/>
        </w:rPr>
        <w:t xml:space="preserve">, И. Эффективность восприятия и понимания текстов массовой коммуникации // Лаборатория рекламы, маркетинга и </w:t>
      </w:r>
      <w:proofErr w:type="gramStart"/>
      <w:r w:rsidRPr="003F6685">
        <w:rPr>
          <w:sz w:val="28"/>
          <w:szCs w:val="28"/>
        </w:rPr>
        <w:t>PR</w:t>
      </w:r>
      <w:r>
        <w:rPr>
          <w:sz w:val="28"/>
          <w:szCs w:val="28"/>
        </w:rPr>
        <w:t xml:space="preserve"> </w:t>
      </w:r>
      <w:r w:rsidRPr="003F6685">
        <w:rPr>
          <w:sz w:val="28"/>
          <w:szCs w:val="28"/>
        </w:rPr>
        <w:t>:</w:t>
      </w:r>
      <w:proofErr w:type="gramEnd"/>
      <w:r w:rsidRPr="003F6685">
        <w:rPr>
          <w:sz w:val="28"/>
          <w:szCs w:val="28"/>
        </w:rPr>
        <w:t xml:space="preserve"> альманах. </w:t>
      </w:r>
      <w:r>
        <w:rPr>
          <w:sz w:val="28"/>
          <w:szCs w:val="28"/>
        </w:rPr>
        <w:t xml:space="preserve">– </w:t>
      </w:r>
      <w:r w:rsidRPr="003F6685">
        <w:rPr>
          <w:sz w:val="28"/>
          <w:szCs w:val="28"/>
        </w:rPr>
        <w:t xml:space="preserve">2003. </w:t>
      </w:r>
      <w:r>
        <w:rPr>
          <w:sz w:val="28"/>
          <w:szCs w:val="28"/>
        </w:rPr>
        <w:t>–</w:t>
      </w:r>
      <w:r w:rsidRPr="003F6685">
        <w:rPr>
          <w:sz w:val="28"/>
          <w:szCs w:val="28"/>
        </w:rPr>
        <w:t xml:space="preserve"> </w:t>
      </w:r>
      <w:r>
        <w:rPr>
          <w:sz w:val="28"/>
          <w:szCs w:val="28"/>
        </w:rPr>
        <w:t>№ 5.</w:t>
      </w:r>
      <w:r w:rsidRPr="003F6685">
        <w:rPr>
          <w:sz w:val="28"/>
          <w:szCs w:val="28"/>
        </w:rPr>
        <w:t xml:space="preserve"> – Режим доступа: </w:t>
      </w:r>
      <w:hyperlink r:id="rId9" w:history="1">
        <w:r w:rsidRPr="00762735">
          <w:rPr>
            <w:rStyle w:val="a3"/>
            <w:sz w:val="28"/>
            <w:szCs w:val="28"/>
          </w:rPr>
          <w:t>http://www.advlab.ru</w:t>
        </w:r>
      </w:hyperlink>
      <w:r>
        <w:rPr>
          <w:sz w:val="28"/>
          <w:szCs w:val="28"/>
        </w:rPr>
        <w:t xml:space="preserve">;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Ким, </w:t>
      </w:r>
      <w:r w:rsidRPr="003D1698">
        <w:rPr>
          <w:sz w:val="28"/>
          <w:szCs w:val="28"/>
        </w:rPr>
        <w:t xml:space="preserve">М.Н. Новостная журналистика. Базовый </w:t>
      </w:r>
      <w:proofErr w:type="gramStart"/>
      <w:r w:rsidRPr="003D1698">
        <w:rPr>
          <w:sz w:val="28"/>
          <w:szCs w:val="28"/>
        </w:rPr>
        <w:t>курс</w:t>
      </w:r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у</w:t>
      </w:r>
      <w:r w:rsidRPr="003D1698">
        <w:rPr>
          <w:sz w:val="28"/>
          <w:szCs w:val="28"/>
        </w:rPr>
        <w:t>чебник</w:t>
      </w:r>
      <w:r>
        <w:rPr>
          <w:sz w:val="28"/>
          <w:szCs w:val="28"/>
        </w:rPr>
        <w:t>. –</w:t>
      </w:r>
      <w:r w:rsidRPr="003D1698">
        <w:rPr>
          <w:sz w:val="28"/>
          <w:szCs w:val="28"/>
        </w:rPr>
        <w:t xml:space="preserve"> СПб</w:t>
      </w:r>
      <w:proofErr w:type="gramStart"/>
      <w:r w:rsidRPr="003D169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D1698">
        <w:rPr>
          <w:sz w:val="28"/>
          <w:szCs w:val="28"/>
        </w:rPr>
        <w:t>:</w:t>
      </w:r>
      <w:proofErr w:type="gramEnd"/>
      <w:r w:rsidRPr="003D1698">
        <w:rPr>
          <w:sz w:val="28"/>
          <w:szCs w:val="28"/>
        </w:rPr>
        <w:t xml:space="preserve"> Изд-во Михайлова В.А., 2005.</w:t>
      </w:r>
      <w:r>
        <w:rPr>
          <w:sz w:val="28"/>
          <w:szCs w:val="28"/>
        </w:rPr>
        <w:t xml:space="preserve"> –</w:t>
      </w:r>
      <w:r w:rsidRPr="003D1698">
        <w:rPr>
          <w:sz w:val="28"/>
          <w:szCs w:val="28"/>
        </w:rPr>
        <w:t xml:space="preserve"> 352с</w:t>
      </w:r>
      <w:r>
        <w:rPr>
          <w:sz w:val="28"/>
          <w:szCs w:val="28"/>
        </w:rPr>
        <w:t>.;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</w:pPr>
      <w:proofErr w:type="spellStart"/>
      <w:r w:rsidRPr="00CD526E">
        <w:rPr>
          <w:sz w:val="28"/>
          <w:szCs w:val="28"/>
          <w:lang w:eastAsia="ru-RU"/>
        </w:rPr>
        <w:t>Кихтан</w:t>
      </w:r>
      <w:proofErr w:type="spellEnd"/>
      <w:r w:rsidRPr="00CD526E">
        <w:rPr>
          <w:sz w:val="28"/>
          <w:szCs w:val="28"/>
          <w:lang w:eastAsia="ru-RU"/>
        </w:rPr>
        <w:t xml:space="preserve"> В.В. Информационные технологии в журналистике. </w:t>
      </w:r>
      <w:r>
        <w:rPr>
          <w:sz w:val="28"/>
          <w:szCs w:val="28"/>
          <w:lang w:eastAsia="ru-RU"/>
        </w:rPr>
        <w:t>–</w:t>
      </w:r>
      <w:r w:rsidRPr="00CD526E">
        <w:rPr>
          <w:sz w:val="28"/>
          <w:szCs w:val="28"/>
          <w:lang w:eastAsia="ru-RU"/>
        </w:rPr>
        <w:t xml:space="preserve"> Ростов</w:t>
      </w:r>
      <w:r>
        <w:rPr>
          <w:sz w:val="28"/>
          <w:szCs w:val="28"/>
          <w:lang w:eastAsia="ru-RU"/>
        </w:rPr>
        <w:t>-на-</w:t>
      </w:r>
      <w:proofErr w:type="gramStart"/>
      <w:r w:rsidRPr="00CD526E">
        <w:rPr>
          <w:sz w:val="28"/>
          <w:szCs w:val="28"/>
          <w:lang w:eastAsia="ru-RU"/>
        </w:rPr>
        <w:t>Д</w:t>
      </w:r>
      <w:r>
        <w:rPr>
          <w:sz w:val="28"/>
          <w:szCs w:val="28"/>
          <w:lang w:eastAsia="ru-RU"/>
        </w:rPr>
        <w:t xml:space="preserve">ону </w:t>
      </w:r>
      <w:r w:rsidRPr="00CD526E">
        <w:rPr>
          <w:sz w:val="28"/>
          <w:szCs w:val="28"/>
          <w:lang w:eastAsia="ru-RU"/>
        </w:rPr>
        <w:t>:</w:t>
      </w:r>
      <w:proofErr w:type="gramEnd"/>
      <w:r w:rsidRPr="00CD526E">
        <w:rPr>
          <w:sz w:val="28"/>
          <w:szCs w:val="28"/>
          <w:lang w:eastAsia="ru-RU"/>
        </w:rPr>
        <w:t xml:space="preserve"> Феникс, 2004. </w:t>
      </w:r>
      <w:r>
        <w:rPr>
          <w:sz w:val="28"/>
          <w:szCs w:val="28"/>
          <w:lang w:eastAsia="ru-RU"/>
        </w:rPr>
        <w:t>–</w:t>
      </w:r>
      <w:r w:rsidRPr="00CD526E">
        <w:rPr>
          <w:sz w:val="28"/>
          <w:szCs w:val="28"/>
          <w:lang w:eastAsia="ru-RU"/>
        </w:rPr>
        <w:t xml:space="preserve"> 154</w:t>
      </w:r>
      <w:r>
        <w:rPr>
          <w:sz w:val="28"/>
          <w:szCs w:val="28"/>
          <w:lang w:eastAsia="ru-RU"/>
        </w:rPr>
        <w:t xml:space="preserve"> с.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color w:val="FF0000"/>
          <w:sz w:val="28"/>
          <w:szCs w:val="28"/>
        </w:rPr>
      </w:pPr>
      <w:proofErr w:type="spellStart"/>
      <w:r w:rsidRPr="00CB4EB8">
        <w:rPr>
          <w:sz w:val="28"/>
          <w:szCs w:val="28"/>
        </w:rPr>
        <w:t>Лазутина</w:t>
      </w:r>
      <w:proofErr w:type="spellEnd"/>
      <w:r w:rsidRPr="00CB4EB8">
        <w:rPr>
          <w:sz w:val="28"/>
          <w:szCs w:val="28"/>
        </w:rPr>
        <w:t xml:space="preserve"> Г.В.  Предметно-функциональные характеристики</w:t>
      </w:r>
      <w:r w:rsidRPr="00E0417A">
        <w:rPr>
          <w:sz w:val="28"/>
          <w:szCs w:val="28"/>
        </w:rPr>
        <w:t xml:space="preserve"> </w:t>
      </w:r>
      <w:r w:rsidRPr="00CB4EB8">
        <w:rPr>
          <w:sz w:val="28"/>
          <w:szCs w:val="28"/>
        </w:rPr>
        <w:t xml:space="preserve">новостной журналистики / Жанры журналистского </w:t>
      </w:r>
      <w:proofErr w:type="gramStart"/>
      <w:r w:rsidRPr="00CB4EB8">
        <w:rPr>
          <w:sz w:val="28"/>
          <w:szCs w:val="28"/>
        </w:rPr>
        <w:t>творчества</w:t>
      </w:r>
      <w:r>
        <w:rPr>
          <w:sz w:val="28"/>
          <w:szCs w:val="28"/>
        </w:rPr>
        <w:t xml:space="preserve"> </w:t>
      </w:r>
      <w:r w:rsidRPr="00CB4EB8">
        <w:rPr>
          <w:sz w:val="28"/>
          <w:szCs w:val="28"/>
        </w:rPr>
        <w:t>:</w:t>
      </w:r>
      <w:proofErr w:type="gramEnd"/>
      <w:r w:rsidRPr="00CB4EB8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CB4EB8">
        <w:rPr>
          <w:sz w:val="28"/>
          <w:szCs w:val="28"/>
        </w:rPr>
        <w:t xml:space="preserve">чеб. пособие для студентов вузов / Г. В. </w:t>
      </w:r>
      <w:proofErr w:type="spellStart"/>
      <w:r w:rsidRPr="00CB4EB8">
        <w:rPr>
          <w:sz w:val="28"/>
          <w:szCs w:val="28"/>
        </w:rPr>
        <w:t>Лазутина</w:t>
      </w:r>
      <w:proofErr w:type="spellEnd"/>
      <w:r w:rsidRPr="00CB4EB8">
        <w:rPr>
          <w:sz w:val="28"/>
          <w:szCs w:val="28"/>
        </w:rPr>
        <w:t xml:space="preserve">, С. С. </w:t>
      </w:r>
      <w:proofErr w:type="spellStart"/>
      <w:r w:rsidRPr="00CB4EB8">
        <w:rPr>
          <w:sz w:val="28"/>
          <w:szCs w:val="28"/>
        </w:rPr>
        <w:t>Распопова</w:t>
      </w:r>
      <w:proofErr w:type="spellEnd"/>
      <w:r w:rsidRPr="00CB4EB8">
        <w:rPr>
          <w:sz w:val="28"/>
          <w:szCs w:val="28"/>
        </w:rPr>
        <w:t xml:space="preserve">. </w:t>
      </w:r>
      <w:r>
        <w:rPr>
          <w:sz w:val="28"/>
          <w:szCs w:val="28"/>
        </w:rPr>
        <w:t>–</w:t>
      </w:r>
      <w:r w:rsidRPr="00CB4EB8">
        <w:rPr>
          <w:sz w:val="28"/>
          <w:szCs w:val="28"/>
        </w:rPr>
        <w:t xml:space="preserve"> М.: Аспект Пресс, 2011. </w:t>
      </w:r>
      <w:r>
        <w:rPr>
          <w:sz w:val="28"/>
          <w:szCs w:val="28"/>
        </w:rPr>
        <w:t>– С. 29-34</w:t>
      </w:r>
      <w:r>
        <w:rPr>
          <w:color w:val="FF0000"/>
          <w:sz w:val="28"/>
          <w:szCs w:val="28"/>
        </w:rPr>
        <w:t xml:space="preserve">;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3F6685">
        <w:rPr>
          <w:sz w:val="28"/>
          <w:szCs w:val="28"/>
        </w:rPr>
        <w:t>Муртов</w:t>
      </w:r>
      <w:proofErr w:type="spellEnd"/>
      <w:r w:rsidRPr="003F6685">
        <w:rPr>
          <w:sz w:val="28"/>
          <w:szCs w:val="28"/>
        </w:rPr>
        <w:t xml:space="preserve">, С. А. Новости без человека нет! / С. А. </w:t>
      </w:r>
      <w:proofErr w:type="spellStart"/>
      <w:r w:rsidRPr="003F6685">
        <w:rPr>
          <w:sz w:val="28"/>
          <w:szCs w:val="28"/>
        </w:rPr>
        <w:t>Муртов</w:t>
      </w:r>
      <w:proofErr w:type="spellEnd"/>
      <w:r w:rsidRPr="003F6685">
        <w:rPr>
          <w:sz w:val="28"/>
          <w:szCs w:val="28"/>
        </w:rPr>
        <w:t xml:space="preserve"> // Журналист. – 2004. </w:t>
      </w:r>
      <w:r>
        <w:rPr>
          <w:sz w:val="28"/>
          <w:szCs w:val="28"/>
        </w:rPr>
        <w:t>–</w:t>
      </w:r>
      <w:r w:rsidRPr="003F6685">
        <w:rPr>
          <w:sz w:val="28"/>
          <w:szCs w:val="28"/>
        </w:rPr>
        <w:t xml:space="preserve"> № 3</w:t>
      </w:r>
      <w:r>
        <w:rPr>
          <w:sz w:val="28"/>
          <w:szCs w:val="28"/>
        </w:rPr>
        <w:t xml:space="preserve">. </w:t>
      </w:r>
      <w:r w:rsidRPr="003F6685">
        <w:rPr>
          <w:sz w:val="28"/>
          <w:szCs w:val="28"/>
        </w:rPr>
        <w:t xml:space="preserve">– Режим доступа: </w:t>
      </w:r>
      <w:hyperlink r:id="rId10" w:history="1">
        <w:r w:rsidRPr="00762735">
          <w:rPr>
            <w:rStyle w:val="a3"/>
            <w:sz w:val="28"/>
            <w:szCs w:val="28"/>
          </w:rPr>
          <w:t>http://www.journalist-virt.ru</w:t>
        </w:r>
      </w:hyperlink>
      <w:r w:rsidRPr="00762735">
        <w:rPr>
          <w:sz w:val="28"/>
          <w:szCs w:val="28"/>
        </w:rPr>
        <w:t>;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Самарцев, О.Р. Творческая деятельность </w:t>
      </w:r>
      <w:proofErr w:type="gramStart"/>
      <w:r>
        <w:rPr>
          <w:sz w:val="28"/>
          <w:szCs w:val="28"/>
        </w:rPr>
        <w:t>журналиста :</w:t>
      </w:r>
      <w:proofErr w:type="gramEnd"/>
      <w:r>
        <w:rPr>
          <w:sz w:val="28"/>
          <w:szCs w:val="28"/>
        </w:rPr>
        <w:t xml:space="preserve"> Очерки теории и практики : учебное пособие. –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Академический Проект, 2007. – 528 с. – С. 75-193;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3F6685">
        <w:rPr>
          <w:sz w:val="28"/>
          <w:szCs w:val="28"/>
        </w:rPr>
        <w:t>Тертычный</w:t>
      </w:r>
      <w:proofErr w:type="spellEnd"/>
      <w:r w:rsidRPr="003F6685">
        <w:rPr>
          <w:sz w:val="28"/>
          <w:szCs w:val="28"/>
        </w:rPr>
        <w:t xml:space="preserve">, А. А. Сенсация – выстрел без промаха / А. А. </w:t>
      </w:r>
      <w:proofErr w:type="spellStart"/>
      <w:r w:rsidRPr="003F6685">
        <w:rPr>
          <w:sz w:val="28"/>
          <w:szCs w:val="28"/>
        </w:rPr>
        <w:t>Тертычный</w:t>
      </w:r>
      <w:proofErr w:type="spellEnd"/>
      <w:r w:rsidRPr="003F6685">
        <w:rPr>
          <w:sz w:val="28"/>
          <w:szCs w:val="28"/>
        </w:rPr>
        <w:t xml:space="preserve"> // Журналист. – 2003. </w:t>
      </w:r>
      <w:r>
        <w:rPr>
          <w:sz w:val="28"/>
          <w:szCs w:val="28"/>
        </w:rPr>
        <w:t>–</w:t>
      </w:r>
      <w:r w:rsidRPr="003F6685">
        <w:rPr>
          <w:sz w:val="28"/>
          <w:szCs w:val="28"/>
        </w:rPr>
        <w:t xml:space="preserve"> № 3. – Режим доступа: </w:t>
      </w:r>
      <w:hyperlink r:id="rId11" w:history="1">
        <w:r w:rsidRPr="00762735">
          <w:rPr>
            <w:rStyle w:val="a3"/>
            <w:sz w:val="28"/>
            <w:szCs w:val="28"/>
          </w:rPr>
          <w:t>http://www.journalist-virt.ru</w:t>
        </w:r>
      </w:hyperlink>
      <w:r w:rsidRPr="00762735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E40424" w:rsidRDefault="00E40424" w:rsidP="00E40424">
      <w:pPr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3F6685">
        <w:rPr>
          <w:sz w:val="28"/>
          <w:szCs w:val="28"/>
        </w:rPr>
        <w:t xml:space="preserve">Шостак, М. И. Репортер: профессионализм и этика / М. И. Шостак. - </w:t>
      </w:r>
      <w:proofErr w:type="gramStart"/>
      <w:r w:rsidRPr="003F6685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3F6685">
        <w:rPr>
          <w:sz w:val="28"/>
          <w:szCs w:val="28"/>
        </w:rPr>
        <w:t>:</w:t>
      </w:r>
      <w:proofErr w:type="gramEnd"/>
      <w:r w:rsidRPr="003F6685">
        <w:rPr>
          <w:sz w:val="28"/>
          <w:szCs w:val="28"/>
        </w:rPr>
        <w:t xml:space="preserve"> РИП-холдинг, 2001</w:t>
      </w:r>
      <w:r>
        <w:rPr>
          <w:sz w:val="28"/>
          <w:szCs w:val="28"/>
        </w:rPr>
        <w:t>. – 165 с. – С. 5-21;</w:t>
      </w:r>
    </w:p>
    <w:p w:rsidR="008A4B02" w:rsidRDefault="008A4B02"/>
    <w:p w:rsidR="00E40424" w:rsidRDefault="00E40424" w:rsidP="00E40424">
      <w:pPr>
        <w:ind w:firstLine="709"/>
        <w:jc w:val="both"/>
        <w:rPr>
          <w:rFonts w:ascii="Tahoma" w:hAnsi="Tahoma" w:cs="Tahoma"/>
          <w:sz w:val="28"/>
          <w:szCs w:val="28"/>
        </w:rPr>
      </w:pPr>
      <w:r w:rsidRPr="006E04DE">
        <w:rPr>
          <w:rFonts w:ascii="Tahoma" w:hAnsi="Tahoma" w:cs="Tahoma"/>
          <w:sz w:val="28"/>
          <w:szCs w:val="28"/>
        </w:rPr>
        <w:t xml:space="preserve">Объем </w:t>
      </w:r>
      <w:r>
        <w:rPr>
          <w:rFonts w:ascii="Tahoma" w:hAnsi="Tahoma" w:cs="Tahoma"/>
          <w:sz w:val="28"/>
          <w:szCs w:val="28"/>
        </w:rPr>
        <w:t>реферата – 6-7</w:t>
      </w:r>
      <w:r w:rsidRPr="006E04DE">
        <w:rPr>
          <w:rFonts w:ascii="Tahoma" w:hAnsi="Tahoma" w:cs="Tahoma"/>
          <w:sz w:val="28"/>
          <w:szCs w:val="28"/>
        </w:rPr>
        <w:t xml:space="preserve"> страниц. </w:t>
      </w:r>
    </w:p>
    <w:p w:rsidR="00E40424" w:rsidRPr="006E04DE" w:rsidRDefault="00E40424" w:rsidP="00E40424">
      <w:pPr>
        <w:ind w:firstLine="709"/>
        <w:jc w:val="both"/>
        <w:rPr>
          <w:rFonts w:ascii="Tahoma" w:hAnsi="Tahoma" w:cs="Tahoma"/>
          <w:sz w:val="28"/>
          <w:szCs w:val="28"/>
        </w:rPr>
      </w:pPr>
      <w:bookmarkStart w:id="0" w:name="_GoBack"/>
      <w:r>
        <w:rPr>
          <w:rFonts w:ascii="Tahoma" w:hAnsi="Tahoma" w:cs="Tahoma"/>
          <w:sz w:val="28"/>
          <w:szCs w:val="28"/>
        </w:rPr>
        <w:t>Т</w:t>
      </w:r>
      <w:r w:rsidRPr="006E04DE">
        <w:rPr>
          <w:rFonts w:ascii="Tahoma" w:hAnsi="Tahoma" w:cs="Tahoma"/>
          <w:sz w:val="28"/>
          <w:szCs w:val="28"/>
        </w:rPr>
        <w:t>екст</w:t>
      </w:r>
      <w:r w:rsidR="00390335">
        <w:rPr>
          <w:rFonts w:ascii="Tahoma" w:hAnsi="Tahoma" w:cs="Tahoma"/>
          <w:sz w:val="28"/>
          <w:szCs w:val="28"/>
        </w:rPr>
        <w:t xml:space="preserve"> </w:t>
      </w:r>
      <w:r w:rsidRPr="006E04DE">
        <w:rPr>
          <w:rFonts w:ascii="Tahoma" w:hAnsi="Tahoma" w:cs="Tahoma"/>
          <w:sz w:val="28"/>
          <w:szCs w:val="28"/>
        </w:rPr>
        <w:t xml:space="preserve">должен быть набран в программе </w:t>
      </w:r>
      <w:proofErr w:type="spellStart"/>
      <w:r w:rsidRPr="006E04DE">
        <w:rPr>
          <w:rFonts w:ascii="Tahoma" w:hAnsi="Tahoma" w:cs="Tahoma"/>
          <w:sz w:val="28"/>
          <w:szCs w:val="28"/>
        </w:rPr>
        <w:t>Word</w:t>
      </w:r>
      <w:proofErr w:type="spellEnd"/>
      <w:r w:rsidRPr="006E04DE">
        <w:rPr>
          <w:rFonts w:ascii="Tahoma" w:hAnsi="Tahoma" w:cs="Tahoma"/>
          <w:sz w:val="28"/>
          <w:szCs w:val="28"/>
        </w:rPr>
        <w:t xml:space="preserve">, шрифт </w:t>
      </w:r>
      <w:proofErr w:type="spellStart"/>
      <w:r w:rsidRPr="006E04DE">
        <w:rPr>
          <w:rFonts w:ascii="Tahoma" w:hAnsi="Tahoma" w:cs="Tahoma"/>
          <w:sz w:val="28"/>
          <w:szCs w:val="28"/>
        </w:rPr>
        <w:t>Times</w:t>
      </w:r>
      <w:proofErr w:type="spellEnd"/>
      <w:r w:rsidRPr="006E04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E04DE">
        <w:rPr>
          <w:rFonts w:ascii="Tahoma" w:hAnsi="Tahoma" w:cs="Tahoma"/>
          <w:sz w:val="28"/>
          <w:szCs w:val="28"/>
        </w:rPr>
        <w:t>new</w:t>
      </w:r>
      <w:proofErr w:type="spellEnd"/>
      <w:r w:rsidRPr="006E04DE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6E04DE">
        <w:rPr>
          <w:rFonts w:ascii="Tahoma" w:hAnsi="Tahoma" w:cs="Tahoma"/>
          <w:sz w:val="28"/>
          <w:szCs w:val="28"/>
        </w:rPr>
        <w:t>roman</w:t>
      </w:r>
      <w:proofErr w:type="spellEnd"/>
      <w:r w:rsidRPr="006E04DE">
        <w:rPr>
          <w:rFonts w:ascii="Tahoma" w:hAnsi="Tahoma" w:cs="Tahoma"/>
          <w:sz w:val="28"/>
          <w:szCs w:val="28"/>
        </w:rPr>
        <w:t xml:space="preserve">, 14 кегль, 1,5 интервал, выключка по ширине. </w:t>
      </w:r>
    </w:p>
    <w:bookmarkEnd w:id="0"/>
    <w:p w:rsidR="00E40424" w:rsidRDefault="00E40424"/>
    <w:sectPr w:rsidR="00E4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FA4" w:rsidRDefault="002C5FA4" w:rsidP="00E40424">
      <w:r>
        <w:separator/>
      </w:r>
    </w:p>
  </w:endnote>
  <w:endnote w:type="continuationSeparator" w:id="0">
    <w:p w:rsidR="002C5FA4" w:rsidRDefault="002C5FA4" w:rsidP="00E40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FA4" w:rsidRDefault="002C5FA4" w:rsidP="00E40424">
      <w:r>
        <w:separator/>
      </w:r>
    </w:p>
  </w:footnote>
  <w:footnote w:type="continuationSeparator" w:id="0">
    <w:p w:rsidR="002C5FA4" w:rsidRDefault="002C5FA4" w:rsidP="00E40424">
      <w:r>
        <w:continuationSeparator/>
      </w:r>
    </w:p>
  </w:footnote>
  <w:footnote w:id="1">
    <w:p w:rsidR="00E40424" w:rsidRPr="00B05C88" w:rsidRDefault="00E40424" w:rsidP="00E40424">
      <w:pPr>
        <w:pStyle w:val="a5"/>
        <w:jc w:val="both"/>
        <w:rPr>
          <w:sz w:val="24"/>
          <w:szCs w:val="24"/>
        </w:rPr>
      </w:pPr>
      <w:r w:rsidRPr="00B05C88">
        <w:rPr>
          <w:rStyle w:val="a4"/>
          <w:sz w:val="24"/>
          <w:szCs w:val="24"/>
        </w:rPr>
        <w:footnoteRef/>
      </w:r>
      <w:r w:rsidRPr="00B05C88">
        <w:rPr>
          <w:sz w:val="24"/>
          <w:szCs w:val="24"/>
        </w:rPr>
        <w:t xml:space="preserve"> </w:t>
      </w:r>
      <w:proofErr w:type="spellStart"/>
      <w:r w:rsidRPr="00B05C88">
        <w:rPr>
          <w:bCs/>
          <w:sz w:val="24"/>
          <w:szCs w:val="24"/>
          <w:lang w:eastAsia="ru-RU"/>
        </w:rPr>
        <w:t>Брайант</w:t>
      </w:r>
      <w:proofErr w:type="spellEnd"/>
      <w:r w:rsidRPr="00B05C88">
        <w:rPr>
          <w:bCs/>
          <w:sz w:val="24"/>
          <w:szCs w:val="24"/>
          <w:lang w:eastAsia="ru-RU"/>
        </w:rPr>
        <w:t xml:space="preserve">, </w:t>
      </w:r>
      <w:r w:rsidRPr="00B05C88">
        <w:rPr>
          <w:sz w:val="24"/>
          <w:szCs w:val="24"/>
          <w:lang w:eastAsia="ru-RU"/>
        </w:rPr>
        <w:t>Д</w:t>
      </w:r>
      <w:r w:rsidRPr="00B05C88">
        <w:rPr>
          <w:bCs/>
          <w:sz w:val="24"/>
          <w:szCs w:val="24"/>
          <w:lang w:eastAsia="ru-RU"/>
        </w:rPr>
        <w:t>.</w:t>
      </w:r>
      <w:r w:rsidRPr="00B05C88">
        <w:rPr>
          <w:sz w:val="24"/>
          <w:szCs w:val="24"/>
          <w:lang w:eastAsia="ru-RU"/>
        </w:rPr>
        <w:t xml:space="preserve"> Основы воздействия СМИ / Д. </w:t>
      </w:r>
      <w:proofErr w:type="spellStart"/>
      <w:r w:rsidRPr="00B05C88">
        <w:rPr>
          <w:bCs/>
          <w:sz w:val="24"/>
          <w:szCs w:val="24"/>
          <w:lang w:eastAsia="ru-RU"/>
        </w:rPr>
        <w:t>Брайант</w:t>
      </w:r>
      <w:proofErr w:type="spellEnd"/>
      <w:r w:rsidRPr="00B05C88">
        <w:rPr>
          <w:sz w:val="24"/>
          <w:szCs w:val="24"/>
          <w:lang w:eastAsia="ru-RU"/>
        </w:rPr>
        <w:t xml:space="preserve">, С. </w:t>
      </w:r>
      <w:proofErr w:type="gramStart"/>
      <w:r w:rsidRPr="00B05C88">
        <w:rPr>
          <w:bCs/>
          <w:sz w:val="24"/>
          <w:szCs w:val="24"/>
          <w:lang w:eastAsia="ru-RU"/>
        </w:rPr>
        <w:t>Томпсон;.</w:t>
      </w:r>
      <w:proofErr w:type="gramEnd"/>
      <w:r w:rsidRPr="00B05C88">
        <w:rPr>
          <w:sz w:val="24"/>
          <w:szCs w:val="24"/>
          <w:lang w:eastAsia="ru-RU"/>
        </w:rPr>
        <w:t xml:space="preserve"> Пер. с англ. – </w:t>
      </w:r>
      <w:proofErr w:type="gramStart"/>
      <w:r w:rsidRPr="00B05C88">
        <w:rPr>
          <w:sz w:val="24"/>
          <w:szCs w:val="24"/>
          <w:lang w:eastAsia="ru-RU"/>
        </w:rPr>
        <w:t>М. :</w:t>
      </w:r>
      <w:proofErr w:type="gramEnd"/>
      <w:r w:rsidRPr="00B05C88">
        <w:rPr>
          <w:sz w:val="24"/>
          <w:szCs w:val="24"/>
          <w:lang w:eastAsia="ru-RU"/>
        </w:rPr>
        <w:t xml:space="preserve"> Вильяме, 2004. – 432 с.</w:t>
      </w:r>
    </w:p>
  </w:footnote>
  <w:footnote w:id="2">
    <w:p w:rsidR="00E40424" w:rsidRPr="00B05C88" w:rsidRDefault="00E40424" w:rsidP="00E40424">
      <w:pPr>
        <w:pStyle w:val="a5"/>
        <w:jc w:val="both"/>
        <w:rPr>
          <w:sz w:val="24"/>
          <w:szCs w:val="24"/>
        </w:rPr>
      </w:pPr>
      <w:r w:rsidRPr="00B05C88">
        <w:rPr>
          <w:rStyle w:val="a4"/>
          <w:sz w:val="24"/>
          <w:szCs w:val="24"/>
        </w:rPr>
        <w:footnoteRef/>
      </w:r>
      <w:r w:rsidRPr="00B05C88">
        <w:rPr>
          <w:sz w:val="24"/>
          <w:szCs w:val="24"/>
        </w:rPr>
        <w:t xml:space="preserve"> </w:t>
      </w:r>
      <w:proofErr w:type="spellStart"/>
      <w:r w:rsidRPr="00B05C88">
        <w:rPr>
          <w:bCs/>
          <w:color w:val="000000"/>
          <w:sz w:val="24"/>
          <w:szCs w:val="24"/>
        </w:rPr>
        <w:t>Липпман</w:t>
      </w:r>
      <w:proofErr w:type="spellEnd"/>
      <w:r w:rsidRPr="00B05C88">
        <w:rPr>
          <w:bCs/>
          <w:color w:val="000000"/>
          <w:sz w:val="24"/>
          <w:szCs w:val="24"/>
        </w:rPr>
        <w:t xml:space="preserve">, У. Общественное мнение [Текст] / Под ред. </w:t>
      </w:r>
      <w:r w:rsidRPr="00B05C88">
        <w:rPr>
          <w:bCs/>
          <w:sz w:val="24"/>
          <w:szCs w:val="24"/>
        </w:rPr>
        <w:t xml:space="preserve">А. А. </w:t>
      </w:r>
      <w:proofErr w:type="spellStart"/>
      <w:r w:rsidRPr="00B05C88">
        <w:rPr>
          <w:bCs/>
          <w:sz w:val="24"/>
          <w:szCs w:val="24"/>
        </w:rPr>
        <w:t>Осчом</w:t>
      </w:r>
      <w:proofErr w:type="spellEnd"/>
      <w:r w:rsidRPr="00B05C88">
        <w:rPr>
          <w:bCs/>
          <w:sz w:val="24"/>
          <w:szCs w:val="24"/>
        </w:rPr>
        <w:t xml:space="preserve">, Е.С. Петренко, Г.С. </w:t>
      </w:r>
      <w:proofErr w:type="spellStart"/>
      <w:r w:rsidRPr="00B05C88">
        <w:rPr>
          <w:bCs/>
          <w:sz w:val="24"/>
          <w:szCs w:val="24"/>
        </w:rPr>
        <w:t>Батыгин</w:t>
      </w:r>
      <w:proofErr w:type="spellEnd"/>
      <w:r w:rsidRPr="00B05C88">
        <w:rPr>
          <w:bCs/>
          <w:sz w:val="24"/>
          <w:szCs w:val="24"/>
        </w:rPr>
        <w:t xml:space="preserve">, Г.Л. </w:t>
      </w:r>
      <w:proofErr w:type="spellStart"/>
      <w:r w:rsidRPr="00B05C88">
        <w:rPr>
          <w:bCs/>
          <w:sz w:val="24"/>
          <w:szCs w:val="24"/>
        </w:rPr>
        <w:t>Керпшан</w:t>
      </w:r>
      <w:proofErr w:type="spellEnd"/>
      <w:r w:rsidRPr="00B05C88">
        <w:rPr>
          <w:bCs/>
          <w:sz w:val="24"/>
          <w:szCs w:val="24"/>
        </w:rPr>
        <w:t xml:space="preserve">, И.А. Климов </w:t>
      </w:r>
      <w:r w:rsidRPr="00B05C88">
        <w:rPr>
          <w:rStyle w:val="apple-style-span"/>
          <w:bCs/>
          <w:color w:val="000000"/>
          <w:sz w:val="24"/>
          <w:szCs w:val="24"/>
        </w:rPr>
        <w:t>[</w:t>
      </w:r>
      <w:proofErr w:type="gramStart"/>
      <w:r w:rsidRPr="00B05C88">
        <w:rPr>
          <w:rStyle w:val="apple-style-span"/>
          <w:bCs/>
          <w:color w:val="000000"/>
          <w:sz w:val="24"/>
          <w:szCs w:val="24"/>
        </w:rPr>
        <w:t>пер .</w:t>
      </w:r>
      <w:proofErr w:type="gramEnd"/>
      <w:r w:rsidRPr="00B05C88">
        <w:rPr>
          <w:rStyle w:val="apple-style-span"/>
          <w:bCs/>
          <w:color w:val="000000"/>
          <w:sz w:val="24"/>
          <w:szCs w:val="24"/>
        </w:rPr>
        <w:t xml:space="preserve"> с англ. </w:t>
      </w:r>
      <w:r w:rsidRPr="00B05C88">
        <w:rPr>
          <w:bCs/>
          <w:sz w:val="24"/>
          <w:szCs w:val="24"/>
        </w:rPr>
        <w:t xml:space="preserve">Т. В. </w:t>
      </w:r>
      <w:proofErr w:type="spellStart"/>
      <w:r w:rsidRPr="00B05C88">
        <w:rPr>
          <w:bCs/>
          <w:sz w:val="24"/>
          <w:szCs w:val="24"/>
        </w:rPr>
        <w:t>Барчунов</w:t>
      </w:r>
      <w:proofErr w:type="spellEnd"/>
      <w:r w:rsidRPr="00B05C88">
        <w:rPr>
          <w:rStyle w:val="apple-style-span"/>
          <w:bCs/>
          <w:color w:val="000000"/>
          <w:sz w:val="24"/>
          <w:szCs w:val="24"/>
        </w:rPr>
        <w:t xml:space="preserve">]. – М.: </w:t>
      </w:r>
      <w:r w:rsidRPr="00B05C88">
        <w:rPr>
          <w:bCs/>
          <w:sz w:val="24"/>
          <w:szCs w:val="24"/>
        </w:rPr>
        <w:t>Институт Фонда «Общественное мнение», 2004. — 384 с.</w:t>
      </w:r>
    </w:p>
  </w:footnote>
  <w:footnote w:id="3">
    <w:p w:rsidR="00E40424" w:rsidRPr="00B05C88" w:rsidRDefault="00E40424" w:rsidP="00E40424">
      <w:pPr>
        <w:pStyle w:val="a5"/>
        <w:jc w:val="both"/>
        <w:rPr>
          <w:sz w:val="24"/>
          <w:szCs w:val="24"/>
        </w:rPr>
      </w:pPr>
      <w:r w:rsidRPr="00B05C88">
        <w:rPr>
          <w:rStyle w:val="a4"/>
          <w:sz w:val="24"/>
          <w:szCs w:val="24"/>
        </w:rPr>
        <w:footnoteRef/>
      </w:r>
      <w:r w:rsidRPr="00B05C88">
        <w:rPr>
          <w:bCs/>
          <w:color w:val="000000"/>
          <w:sz w:val="24"/>
          <w:szCs w:val="24"/>
        </w:rPr>
        <w:t xml:space="preserve"> Харрис, Р. Психология массовых коммуникаций / Р. Харрис. </w:t>
      </w:r>
      <w:r w:rsidRPr="00B05C88">
        <w:rPr>
          <w:rStyle w:val="apple-style-span"/>
          <w:bCs/>
          <w:color w:val="000000"/>
          <w:sz w:val="24"/>
          <w:szCs w:val="24"/>
        </w:rPr>
        <w:t xml:space="preserve">- 4-ое изд., доп. - СПб: </w:t>
      </w:r>
      <w:proofErr w:type="spellStart"/>
      <w:r w:rsidRPr="00B05C88">
        <w:rPr>
          <w:rStyle w:val="apple-style-span"/>
          <w:bCs/>
          <w:color w:val="000000"/>
          <w:sz w:val="24"/>
          <w:szCs w:val="24"/>
        </w:rPr>
        <w:t>Прайм</w:t>
      </w:r>
      <w:proofErr w:type="spellEnd"/>
      <w:r w:rsidRPr="00B05C88">
        <w:rPr>
          <w:rStyle w:val="apple-style-span"/>
          <w:bCs/>
          <w:color w:val="000000"/>
          <w:sz w:val="24"/>
          <w:szCs w:val="24"/>
        </w:rPr>
        <w:t>-</w:t>
      </w:r>
      <w:proofErr w:type="spellStart"/>
      <w:r w:rsidRPr="00B05C88">
        <w:rPr>
          <w:rStyle w:val="apple-style-span"/>
          <w:bCs/>
          <w:color w:val="000000"/>
          <w:sz w:val="24"/>
          <w:szCs w:val="24"/>
        </w:rPr>
        <w:t>Еврознак</w:t>
      </w:r>
      <w:proofErr w:type="spellEnd"/>
      <w:r w:rsidRPr="00B05C88">
        <w:rPr>
          <w:rStyle w:val="apple-style-span"/>
          <w:bCs/>
          <w:color w:val="000000"/>
          <w:sz w:val="24"/>
          <w:szCs w:val="24"/>
        </w:rPr>
        <w:t xml:space="preserve">-М: </w:t>
      </w:r>
      <w:proofErr w:type="spellStart"/>
      <w:r w:rsidRPr="00B05C88">
        <w:rPr>
          <w:rStyle w:val="apple-style-span"/>
          <w:bCs/>
          <w:color w:val="000000"/>
          <w:sz w:val="24"/>
          <w:szCs w:val="24"/>
        </w:rPr>
        <w:t>Олма</w:t>
      </w:r>
      <w:proofErr w:type="spellEnd"/>
      <w:r w:rsidRPr="00B05C88">
        <w:rPr>
          <w:rStyle w:val="apple-style-span"/>
          <w:bCs/>
          <w:color w:val="000000"/>
          <w:sz w:val="24"/>
          <w:szCs w:val="24"/>
        </w:rPr>
        <w:t xml:space="preserve">-Пресс, 2002 // </w:t>
      </w:r>
      <w:r w:rsidRPr="00B05C88">
        <w:rPr>
          <w:bCs/>
          <w:color w:val="000000"/>
          <w:sz w:val="24"/>
          <w:szCs w:val="24"/>
        </w:rPr>
        <w:t xml:space="preserve">Библиотека </w:t>
      </w:r>
      <w:r w:rsidRPr="00B05C88">
        <w:rPr>
          <w:bCs/>
          <w:color w:val="000000"/>
          <w:sz w:val="24"/>
          <w:szCs w:val="24"/>
          <w:lang w:val="en-US"/>
        </w:rPr>
        <w:t>EVARTIST</w:t>
      </w:r>
      <w:r w:rsidRPr="00B05C88">
        <w:rPr>
          <w:bCs/>
          <w:color w:val="000000"/>
          <w:sz w:val="24"/>
          <w:szCs w:val="24"/>
        </w:rPr>
        <w:t xml:space="preserve"> [Электронный ресурс]. – Режим доступа: </w:t>
      </w:r>
      <w:hyperlink r:id="rId1" w:history="1">
        <w:r w:rsidRPr="00B05C88">
          <w:rPr>
            <w:rStyle w:val="a3"/>
            <w:bCs/>
            <w:sz w:val="24"/>
            <w:szCs w:val="24"/>
          </w:rPr>
          <w:t>http://www.evartist.narod.ru</w:t>
        </w:r>
      </w:hyperlink>
      <w:r w:rsidRPr="00B05C88">
        <w:rPr>
          <w:sz w:val="24"/>
          <w:szCs w:val="24"/>
        </w:rPr>
        <w:t xml:space="preserve"> </w:t>
      </w:r>
    </w:p>
  </w:footnote>
  <w:footnote w:id="4">
    <w:p w:rsidR="00E40424" w:rsidRPr="00B05C88" w:rsidRDefault="00E40424" w:rsidP="00E40424">
      <w:pPr>
        <w:pStyle w:val="a5"/>
        <w:jc w:val="both"/>
        <w:rPr>
          <w:sz w:val="24"/>
          <w:szCs w:val="24"/>
          <w:lang w:val="en-US"/>
        </w:rPr>
      </w:pPr>
      <w:r w:rsidRPr="00B05C88">
        <w:rPr>
          <w:rStyle w:val="a4"/>
          <w:sz w:val="24"/>
          <w:szCs w:val="24"/>
        </w:rPr>
        <w:footnoteRef/>
      </w:r>
      <w:r w:rsidRPr="00B05C88">
        <w:rPr>
          <w:sz w:val="24"/>
          <w:szCs w:val="24"/>
        </w:rPr>
        <w:t xml:space="preserve"> Парк Р.Э. Избранные </w:t>
      </w:r>
      <w:proofErr w:type="gramStart"/>
      <w:r w:rsidRPr="00B05C88">
        <w:rPr>
          <w:sz w:val="24"/>
          <w:szCs w:val="24"/>
        </w:rPr>
        <w:t>очерки :</w:t>
      </w:r>
      <w:proofErr w:type="gramEnd"/>
      <w:r w:rsidRPr="00B05C88">
        <w:rPr>
          <w:sz w:val="24"/>
          <w:szCs w:val="24"/>
        </w:rPr>
        <w:t xml:space="preserve"> сборник переводов / Р.Э. Парк; пер. – В.Г. Николаев. М</w:t>
      </w:r>
      <w:r w:rsidRPr="00B05C88">
        <w:rPr>
          <w:sz w:val="24"/>
          <w:szCs w:val="24"/>
          <w:lang w:val="en-US"/>
        </w:rPr>
        <w:t xml:space="preserve">.: </w:t>
      </w:r>
      <w:r w:rsidRPr="00B05C88">
        <w:rPr>
          <w:sz w:val="24"/>
          <w:szCs w:val="24"/>
        </w:rPr>
        <w:t>РАН</w:t>
      </w:r>
      <w:r w:rsidRPr="00B05C88">
        <w:rPr>
          <w:sz w:val="24"/>
          <w:szCs w:val="24"/>
          <w:lang w:val="en-US"/>
        </w:rPr>
        <w:t xml:space="preserve">. </w:t>
      </w:r>
      <w:r w:rsidRPr="00B05C88">
        <w:rPr>
          <w:sz w:val="24"/>
          <w:szCs w:val="24"/>
        </w:rPr>
        <w:t>ИНИОН</w:t>
      </w:r>
      <w:r w:rsidRPr="00B05C88">
        <w:rPr>
          <w:sz w:val="24"/>
          <w:szCs w:val="24"/>
          <w:lang w:val="en-US"/>
        </w:rPr>
        <w:t xml:space="preserve">. </w:t>
      </w:r>
      <w:r w:rsidRPr="00B05C88">
        <w:rPr>
          <w:sz w:val="24"/>
          <w:szCs w:val="24"/>
        </w:rPr>
        <w:t>Центр</w:t>
      </w:r>
      <w:r w:rsidRPr="00B05C88">
        <w:rPr>
          <w:sz w:val="24"/>
          <w:szCs w:val="24"/>
          <w:lang w:val="en-US"/>
        </w:rPr>
        <w:t xml:space="preserve"> </w:t>
      </w:r>
      <w:proofErr w:type="spellStart"/>
      <w:r w:rsidRPr="00B05C88">
        <w:rPr>
          <w:sz w:val="24"/>
          <w:szCs w:val="24"/>
        </w:rPr>
        <w:t>социал</w:t>
      </w:r>
      <w:proofErr w:type="spellEnd"/>
      <w:r w:rsidRPr="00B05C88">
        <w:rPr>
          <w:sz w:val="24"/>
          <w:szCs w:val="24"/>
          <w:lang w:val="en-US"/>
        </w:rPr>
        <w:t xml:space="preserve">. </w:t>
      </w:r>
      <w:proofErr w:type="spellStart"/>
      <w:proofErr w:type="gramStart"/>
      <w:r w:rsidRPr="00B05C88">
        <w:rPr>
          <w:sz w:val="24"/>
          <w:szCs w:val="24"/>
        </w:rPr>
        <w:t>научн</w:t>
      </w:r>
      <w:proofErr w:type="spellEnd"/>
      <w:r w:rsidRPr="00B05C88">
        <w:rPr>
          <w:sz w:val="24"/>
          <w:szCs w:val="24"/>
          <w:lang w:val="en-US"/>
        </w:rPr>
        <w:t>.-</w:t>
      </w:r>
      <w:proofErr w:type="spellStart"/>
      <w:proofErr w:type="gramEnd"/>
      <w:r w:rsidRPr="00B05C88">
        <w:rPr>
          <w:sz w:val="24"/>
          <w:szCs w:val="24"/>
        </w:rPr>
        <w:t>информ</w:t>
      </w:r>
      <w:proofErr w:type="spellEnd"/>
      <w:r w:rsidRPr="00B05C88">
        <w:rPr>
          <w:sz w:val="24"/>
          <w:szCs w:val="24"/>
          <w:lang w:val="en-US"/>
        </w:rPr>
        <w:t xml:space="preserve">. </w:t>
      </w:r>
      <w:r w:rsidRPr="00B05C88">
        <w:rPr>
          <w:sz w:val="24"/>
          <w:szCs w:val="24"/>
        </w:rPr>
        <w:t>исследований</w:t>
      </w:r>
      <w:r w:rsidRPr="00B05C88">
        <w:rPr>
          <w:sz w:val="24"/>
          <w:szCs w:val="24"/>
          <w:lang w:val="en-US"/>
        </w:rPr>
        <w:t xml:space="preserve">, 2011. 320 </w:t>
      </w:r>
      <w:r w:rsidRPr="00B05C88">
        <w:rPr>
          <w:sz w:val="24"/>
          <w:szCs w:val="24"/>
        </w:rPr>
        <w:t>с</w:t>
      </w:r>
      <w:r w:rsidRPr="00B05C88">
        <w:rPr>
          <w:sz w:val="24"/>
          <w:szCs w:val="24"/>
          <w:lang w:val="en-US"/>
        </w:rPr>
        <w:t xml:space="preserve">. </w:t>
      </w:r>
    </w:p>
  </w:footnote>
  <w:footnote w:id="5">
    <w:p w:rsidR="00E40424" w:rsidRPr="00B05C88" w:rsidRDefault="00E40424" w:rsidP="00E40424">
      <w:pPr>
        <w:pStyle w:val="a5"/>
        <w:jc w:val="both"/>
        <w:rPr>
          <w:sz w:val="24"/>
          <w:szCs w:val="24"/>
        </w:rPr>
      </w:pPr>
      <w:r w:rsidRPr="00B05C88">
        <w:rPr>
          <w:rStyle w:val="a4"/>
          <w:sz w:val="24"/>
          <w:szCs w:val="24"/>
        </w:rPr>
        <w:footnoteRef/>
      </w:r>
      <w:r w:rsidRPr="00B05C88">
        <w:rPr>
          <w:sz w:val="24"/>
          <w:szCs w:val="24"/>
          <w:lang w:val="en-US"/>
        </w:rPr>
        <w:t xml:space="preserve"> </w:t>
      </w:r>
      <w:r w:rsidRPr="00B05C88">
        <w:rPr>
          <w:iCs/>
          <w:sz w:val="24"/>
          <w:szCs w:val="24"/>
          <w:lang w:val="en-US"/>
        </w:rPr>
        <w:t xml:space="preserve">Hughes H. M. </w:t>
      </w:r>
      <w:r w:rsidRPr="00B05C88">
        <w:rPr>
          <w:sz w:val="24"/>
          <w:szCs w:val="24"/>
          <w:lang w:val="en-US"/>
        </w:rPr>
        <w:t>News and the Human Interest Story. Chicago, 1940.</w:t>
      </w:r>
    </w:p>
  </w:footnote>
  <w:footnote w:id="6">
    <w:p w:rsidR="00E40424" w:rsidRDefault="00E40424" w:rsidP="00E40424">
      <w:pPr>
        <w:pStyle w:val="2"/>
        <w:spacing w:before="0" w:after="0"/>
        <w:ind w:left="0" w:firstLine="0"/>
        <w:jc w:val="both"/>
      </w:pPr>
      <w:r w:rsidRPr="00B05C88">
        <w:rPr>
          <w:rStyle w:val="a4"/>
          <w:b w:val="0"/>
          <w:sz w:val="24"/>
          <w:szCs w:val="24"/>
        </w:rPr>
        <w:footnoteRef/>
      </w:r>
      <w:r w:rsidRPr="00B05C88">
        <w:rPr>
          <w:b w:val="0"/>
          <w:sz w:val="24"/>
          <w:szCs w:val="24"/>
        </w:rPr>
        <w:t xml:space="preserve"> Новиков Г. Теория «структурного насилия» Й. </w:t>
      </w:r>
      <w:proofErr w:type="spellStart"/>
      <w:proofErr w:type="gramStart"/>
      <w:r w:rsidRPr="00B05C88">
        <w:rPr>
          <w:b w:val="0"/>
          <w:sz w:val="24"/>
          <w:szCs w:val="24"/>
        </w:rPr>
        <w:t>Галтунга</w:t>
      </w:r>
      <w:proofErr w:type="spellEnd"/>
      <w:r w:rsidRPr="00B05C88">
        <w:rPr>
          <w:b w:val="0"/>
          <w:sz w:val="24"/>
          <w:szCs w:val="24"/>
        </w:rPr>
        <w:t xml:space="preserve">  /</w:t>
      </w:r>
      <w:proofErr w:type="gramEnd"/>
      <w:r w:rsidRPr="00B05C88">
        <w:rPr>
          <w:b w:val="0"/>
          <w:sz w:val="24"/>
          <w:szCs w:val="24"/>
        </w:rPr>
        <w:t xml:space="preserve">/ Теории международных отношений / Г. </w:t>
      </w:r>
      <w:r w:rsidRPr="00B05C88">
        <w:rPr>
          <w:b w:val="0"/>
          <w:bCs w:val="0"/>
          <w:sz w:val="24"/>
          <w:szCs w:val="24"/>
        </w:rPr>
        <w:t>Новиков</w:t>
      </w:r>
      <w:r w:rsidRPr="00B05C88">
        <w:rPr>
          <w:b w:val="0"/>
          <w:sz w:val="24"/>
          <w:szCs w:val="24"/>
        </w:rPr>
        <w:t xml:space="preserve"> Иркутск: Изд. Иркут. ун-та, 1996. 298 с. – режим доступа: </w:t>
      </w:r>
      <w:hyperlink r:id="rId2" w:history="1">
        <w:r w:rsidRPr="00B05C88">
          <w:rPr>
            <w:rStyle w:val="a3"/>
            <w:b w:val="0"/>
            <w:sz w:val="24"/>
            <w:szCs w:val="24"/>
          </w:rPr>
          <w:t>http://uchebnik-online.com/131/2090.html</w:t>
        </w:r>
      </w:hyperlink>
      <w:r>
        <w:rPr>
          <w:b w:val="0"/>
          <w:sz w:val="24"/>
          <w:szCs w:val="24"/>
        </w:rPr>
        <w:t xml:space="preserve"> </w:t>
      </w:r>
    </w:p>
  </w:footnote>
  <w:footnote w:id="7">
    <w:p w:rsidR="00E40424" w:rsidRDefault="00E40424" w:rsidP="00E40424">
      <w:pPr>
        <w:pStyle w:val="4"/>
        <w:spacing w:before="0" w:after="0"/>
        <w:jc w:val="both"/>
      </w:pPr>
      <w:r>
        <w:rPr>
          <w:rStyle w:val="a4"/>
        </w:rPr>
        <w:footnoteRef/>
      </w:r>
      <w:r>
        <w:t xml:space="preserve"> </w:t>
      </w:r>
      <w:r w:rsidRPr="00B05C88">
        <w:rPr>
          <w:rFonts w:ascii="Times New Roman" w:hAnsi="Times New Roman"/>
          <w:b w:val="0"/>
          <w:color w:val="000000"/>
          <w:sz w:val="24"/>
          <w:szCs w:val="24"/>
        </w:rPr>
        <w:t xml:space="preserve">Типология новостей Джемисона и </w:t>
      </w:r>
      <w:proofErr w:type="spellStart"/>
      <w:r w:rsidRPr="00B05C88">
        <w:rPr>
          <w:rFonts w:ascii="Times New Roman" w:hAnsi="Times New Roman"/>
          <w:b w:val="0"/>
          <w:color w:val="000000"/>
          <w:sz w:val="24"/>
          <w:szCs w:val="24"/>
        </w:rPr>
        <w:t>Кэмпбелла</w:t>
      </w:r>
      <w:proofErr w:type="spellEnd"/>
      <w:r>
        <w:rPr>
          <w:rFonts w:ascii="Times New Roman" w:hAnsi="Times New Roman"/>
          <w:b w:val="0"/>
          <w:color w:val="000000"/>
          <w:sz w:val="24"/>
          <w:szCs w:val="24"/>
        </w:rPr>
        <w:t xml:space="preserve"> // Черных А. Мир современных медиа : электронная книга. – режим доступа: </w:t>
      </w:r>
      <w:hyperlink r:id="rId3" w:history="1">
        <w:r w:rsidRPr="00F110A3">
          <w:rPr>
            <w:rStyle w:val="a3"/>
            <w:rFonts w:ascii="Times New Roman" w:hAnsi="Times New Roman"/>
            <w:b w:val="0"/>
            <w:sz w:val="24"/>
            <w:szCs w:val="24"/>
          </w:rPr>
          <w:t>http://mreadz.com/new/index.php?id=327447&amp;pages=17</w:t>
        </w:r>
      </w:hyperlink>
      <w:r>
        <w:rPr>
          <w:rFonts w:ascii="Times New Roman" w:hAnsi="Times New Roman"/>
          <w:b w:val="0"/>
          <w:color w:val="000000"/>
          <w:sz w:val="24"/>
          <w:szCs w:val="24"/>
        </w:rPr>
        <w:t xml:space="preserve">  </w:t>
      </w:r>
    </w:p>
  </w:footnote>
  <w:footnote w:id="8">
    <w:p w:rsidR="00E40424" w:rsidRDefault="00E40424" w:rsidP="00E40424">
      <w:pPr>
        <w:jc w:val="both"/>
      </w:pPr>
      <w:r>
        <w:rPr>
          <w:rStyle w:val="a4"/>
        </w:rPr>
        <w:footnoteRef/>
      </w:r>
      <w:r>
        <w:t xml:space="preserve"> </w:t>
      </w:r>
      <w:proofErr w:type="spellStart"/>
      <w:r w:rsidRPr="00B05C88">
        <w:rPr>
          <w:bCs/>
          <w:lang w:eastAsia="ru-RU"/>
        </w:rPr>
        <w:t>Брайант</w:t>
      </w:r>
      <w:proofErr w:type="spellEnd"/>
      <w:r w:rsidRPr="00B05C88">
        <w:rPr>
          <w:bCs/>
          <w:lang w:eastAsia="ru-RU"/>
        </w:rPr>
        <w:t xml:space="preserve">, </w:t>
      </w:r>
      <w:r w:rsidRPr="00B05C88">
        <w:rPr>
          <w:lang w:eastAsia="ru-RU"/>
        </w:rPr>
        <w:t>Д</w:t>
      </w:r>
      <w:r w:rsidRPr="00B05C88">
        <w:rPr>
          <w:bCs/>
          <w:lang w:eastAsia="ru-RU"/>
        </w:rPr>
        <w:t>.</w:t>
      </w:r>
      <w:r w:rsidRPr="00B05C88">
        <w:rPr>
          <w:lang w:eastAsia="ru-RU"/>
        </w:rPr>
        <w:t xml:space="preserve"> </w:t>
      </w:r>
      <w:r w:rsidRPr="0058632D">
        <w:rPr>
          <w:lang w:eastAsia="ru-RU"/>
        </w:rPr>
        <w:t>Воздействие новостей на знания и принятие решений</w:t>
      </w:r>
      <w:r>
        <w:rPr>
          <w:lang w:eastAsia="ru-RU"/>
        </w:rPr>
        <w:t xml:space="preserve"> /</w:t>
      </w:r>
      <w:r w:rsidRPr="00B05C88">
        <w:rPr>
          <w:lang w:eastAsia="ru-RU"/>
        </w:rPr>
        <w:t xml:space="preserve"> Основы воздействия СМИ / Д. </w:t>
      </w:r>
      <w:proofErr w:type="spellStart"/>
      <w:r w:rsidRPr="00B05C88">
        <w:rPr>
          <w:bCs/>
          <w:lang w:eastAsia="ru-RU"/>
        </w:rPr>
        <w:t>Брайант</w:t>
      </w:r>
      <w:proofErr w:type="spellEnd"/>
      <w:r w:rsidRPr="00B05C88">
        <w:rPr>
          <w:lang w:eastAsia="ru-RU"/>
        </w:rPr>
        <w:t xml:space="preserve">, С. </w:t>
      </w:r>
      <w:proofErr w:type="gramStart"/>
      <w:r w:rsidRPr="00B05C88">
        <w:rPr>
          <w:bCs/>
          <w:lang w:eastAsia="ru-RU"/>
        </w:rPr>
        <w:t>Томпсон;.</w:t>
      </w:r>
      <w:proofErr w:type="gramEnd"/>
      <w:r w:rsidRPr="00B05C88">
        <w:rPr>
          <w:lang w:eastAsia="ru-RU"/>
        </w:rPr>
        <w:t xml:space="preserve"> Пер. с англ. – </w:t>
      </w:r>
      <w:proofErr w:type="gramStart"/>
      <w:r w:rsidRPr="00B05C88">
        <w:rPr>
          <w:lang w:eastAsia="ru-RU"/>
        </w:rPr>
        <w:t>М. :</w:t>
      </w:r>
      <w:proofErr w:type="gramEnd"/>
      <w:r w:rsidRPr="00B05C88">
        <w:rPr>
          <w:lang w:eastAsia="ru-RU"/>
        </w:rPr>
        <w:t xml:space="preserve"> Вильяме, 2004. – 432 с.</w:t>
      </w:r>
      <w:r>
        <w:rPr>
          <w:lang w:eastAsia="ru-RU"/>
        </w:rPr>
        <w:t xml:space="preserve"> – С. 266-267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C920A5"/>
    <w:multiLevelType w:val="hybridMultilevel"/>
    <w:tmpl w:val="3850E516"/>
    <w:lvl w:ilvl="0" w:tplc="1E40C6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B1FB7"/>
    <w:multiLevelType w:val="hybridMultilevel"/>
    <w:tmpl w:val="B5DC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40C6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24"/>
    <w:rsid w:val="002C5FA4"/>
    <w:rsid w:val="00390335"/>
    <w:rsid w:val="008A4B02"/>
    <w:rsid w:val="00C96925"/>
    <w:rsid w:val="00E4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D83F4"/>
  <w15:chartTrackingRefBased/>
  <w15:docId w15:val="{49188ACF-7FB9-49E9-A694-9BA8643D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42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40424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E4042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4042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4042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0424"/>
    <w:rPr>
      <w:rFonts w:ascii="Times New Roman" w:eastAsia="Times New Roman" w:hAnsi="Times New Roman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40424"/>
    <w:rPr>
      <w:rFonts w:ascii="Times New Roman" w:eastAsia="Times New Roman" w:hAnsi="Times New Roman" w:cs="Arial"/>
      <w:b/>
      <w:bCs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E40424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E4042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styleId="a3">
    <w:name w:val="Hyperlink"/>
    <w:uiPriority w:val="99"/>
    <w:rsid w:val="00E40424"/>
    <w:rPr>
      <w:color w:val="0000FF"/>
      <w:u w:val="single"/>
    </w:rPr>
  </w:style>
  <w:style w:type="character" w:styleId="a4">
    <w:name w:val="footnote reference"/>
    <w:uiPriority w:val="99"/>
    <w:rsid w:val="00E40424"/>
    <w:rPr>
      <w:vertAlign w:val="superscript"/>
    </w:rPr>
  </w:style>
  <w:style w:type="paragraph" w:styleId="a5">
    <w:name w:val="footnote text"/>
    <w:basedOn w:val="a"/>
    <w:link w:val="a6"/>
    <w:uiPriority w:val="99"/>
    <w:rsid w:val="00E4042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4042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pple-style-span">
    <w:name w:val="apple-style-span"/>
    <w:rsid w:val="00E40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vartist.narod.ru/text5/25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ournalist-virt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journalist-virt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journalist-vi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vlab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mreadz.com/new/index.php?id=327447&amp;pages=17" TargetMode="External"/><Relationship Id="rId2" Type="http://schemas.openxmlformats.org/officeDocument/2006/relationships/hyperlink" Target="http://uchebnik-online.com/131/2090.html" TargetMode="External"/><Relationship Id="rId1" Type="http://schemas.openxmlformats.org/officeDocument/2006/relationships/hyperlink" Target="http://www.evartist.na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2020-10-20T12:05:00Z</dcterms:created>
  <dcterms:modified xsi:type="dcterms:W3CDTF">2020-10-21T06:18:00Z</dcterms:modified>
</cp:coreProperties>
</file>