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6F3" w:rsidRPr="00812754" w:rsidRDefault="00A446A0" w:rsidP="00B45D8D">
      <w:pPr>
        <w:pStyle w:val="1"/>
        <w:spacing w:before="0" w:line="360" w:lineRule="auto"/>
        <w:jc w:val="center"/>
        <w:rPr>
          <w:rFonts w:ascii="Times New Roman" w:hAnsi="Times New Roman"/>
        </w:rPr>
      </w:pPr>
      <w:bookmarkStart w:id="0" w:name="_GoBack"/>
      <w:bookmarkEnd w:id="0"/>
      <w:r w:rsidRPr="00812754">
        <w:rPr>
          <w:rFonts w:ascii="Times New Roman" w:hAnsi="Times New Roman"/>
        </w:rPr>
        <w:t>Практические</w:t>
      </w:r>
      <w:r w:rsidR="00523C7C" w:rsidRPr="00812754">
        <w:rPr>
          <w:rFonts w:ascii="Times New Roman" w:hAnsi="Times New Roman"/>
        </w:rPr>
        <w:t xml:space="preserve"> задания</w:t>
      </w:r>
    </w:p>
    <w:p w:rsidR="00F6069C" w:rsidRPr="00812754" w:rsidRDefault="00A737BF" w:rsidP="00B45D8D">
      <w:pPr>
        <w:pStyle w:val="1"/>
        <w:spacing w:before="0" w:line="360" w:lineRule="auto"/>
        <w:jc w:val="center"/>
        <w:rPr>
          <w:rFonts w:ascii="Times New Roman" w:hAnsi="Times New Roman"/>
        </w:rPr>
      </w:pPr>
      <w:r>
        <w:rPr>
          <w:rFonts w:ascii="Times New Roman" w:hAnsi="Times New Roman"/>
        </w:rPr>
        <w:t xml:space="preserve">Практическое задание </w:t>
      </w:r>
      <w:r w:rsidR="00F6069C" w:rsidRPr="00812754">
        <w:rPr>
          <w:rFonts w:ascii="Times New Roman" w:hAnsi="Times New Roman"/>
        </w:rPr>
        <w:t>1</w:t>
      </w:r>
    </w:p>
    <w:p w:rsidR="00AB1E74" w:rsidRPr="00812754" w:rsidRDefault="00AB1E74" w:rsidP="00A36161">
      <w:pPr>
        <w:spacing w:after="0" w:line="360" w:lineRule="auto"/>
        <w:ind w:firstLine="709"/>
        <w:rPr>
          <w:rFonts w:ascii="Times New Roman" w:hAnsi="Times New Roman"/>
          <w:sz w:val="28"/>
          <w:szCs w:val="28"/>
          <w:lang w:eastAsia="ru-RU"/>
        </w:rPr>
      </w:pPr>
      <w:r w:rsidRPr="00812754">
        <w:rPr>
          <w:rFonts w:ascii="Times New Roman" w:eastAsia="Times New Roman" w:hAnsi="Times New Roman"/>
          <w:color w:val="000000"/>
          <w:sz w:val="28"/>
          <w:szCs w:val="20"/>
          <w:lang w:eastAsia="ko-KR"/>
        </w:rPr>
        <w:t>Нормативная правовая база по</w:t>
      </w:r>
      <w:r w:rsidRPr="00812754">
        <w:rPr>
          <w:rFonts w:ascii="Times New Roman" w:eastAsia="Times New Roman" w:hAnsi="Times New Roman"/>
          <w:sz w:val="28"/>
          <w:szCs w:val="20"/>
          <w:lang w:eastAsia="ko-KR"/>
        </w:rPr>
        <w:t xml:space="preserve"> эксплуатации насосных, компрессорных станций, нефтебаз и АЗС</w:t>
      </w:r>
    </w:p>
    <w:p w:rsidR="0049437E" w:rsidRPr="00812754" w:rsidRDefault="00233D47" w:rsidP="00EE1BAA">
      <w:pPr>
        <w:spacing w:after="0" w:line="360" w:lineRule="auto"/>
        <w:ind w:firstLine="709"/>
        <w:jc w:val="both"/>
        <w:rPr>
          <w:rFonts w:ascii="Times New Roman" w:hAnsi="Times New Roman"/>
          <w:b/>
          <w:sz w:val="28"/>
          <w:szCs w:val="28"/>
          <w:lang w:eastAsia="ru-RU"/>
        </w:rPr>
      </w:pPr>
      <w:r w:rsidRPr="00812754">
        <w:rPr>
          <w:rFonts w:ascii="Times New Roman" w:hAnsi="Times New Roman"/>
          <w:b/>
          <w:sz w:val="28"/>
          <w:szCs w:val="28"/>
          <w:lang w:eastAsia="ru-RU"/>
        </w:rPr>
        <w:t>Тема 1.</w:t>
      </w:r>
      <w:r w:rsidR="006D7F32">
        <w:rPr>
          <w:rFonts w:ascii="Times New Roman" w:hAnsi="Times New Roman"/>
          <w:b/>
          <w:sz w:val="28"/>
          <w:szCs w:val="28"/>
          <w:lang w:eastAsia="ru-RU"/>
        </w:rPr>
        <w:t>1.</w:t>
      </w:r>
      <w:r w:rsidR="001D79A4" w:rsidRPr="00812754">
        <w:rPr>
          <w:rFonts w:ascii="Times New Roman" w:hAnsi="Times New Roman"/>
          <w:b/>
          <w:sz w:val="28"/>
          <w:szCs w:val="28"/>
          <w:lang w:eastAsia="ru-RU"/>
        </w:rPr>
        <w:t xml:space="preserve"> </w:t>
      </w:r>
      <w:r w:rsidR="00A36161" w:rsidRPr="00812754">
        <w:rPr>
          <w:rFonts w:ascii="Times New Roman" w:hAnsi="Times New Roman"/>
          <w:b/>
          <w:sz w:val="28"/>
          <w:szCs w:val="28"/>
          <w:lang w:eastAsia="ru-RU"/>
        </w:rPr>
        <w:t>Характеристика технологического оборудования насосных, компрессорных станций, нефтебаз и АЗС</w:t>
      </w:r>
    </w:p>
    <w:p w:rsidR="0049437E" w:rsidRPr="00812754" w:rsidRDefault="00EE1BAA" w:rsidP="00760F76">
      <w:pPr>
        <w:pStyle w:val="HEADERTEXT"/>
        <w:spacing w:line="360" w:lineRule="auto"/>
        <w:ind w:firstLine="709"/>
        <w:jc w:val="both"/>
        <w:rPr>
          <w:color w:val="auto"/>
          <w:sz w:val="28"/>
          <w:szCs w:val="28"/>
        </w:rPr>
      </w:pPr>
      <w:r w:rsidRPr="00812754">
        <w:rPr>
          <w:b/>
          <w:bCs/>
          <w:iCs/>
          <w:color w:val="auto"/>
          <w:sz w:val="28"/>
          <w:szCs w:val="28"/>
        </w:rPr>
        <w:t>Формулировка з</w:t>
      </w:r>
      <w:r w:rsidR="00F56496" w:rsidRPr="00812754">
        <w:rPr>
          <w:b/>
          <w:bCs/>
          <w:iCs/>
          <w:color w:val="auto"/>
          <w:sz w:val="28"/>
          <w:szCs w:val="28"/>
        </w:rPr>
        <w:t>адани</w:t>
      </w:r>
      <w:r w:rsidRPr="00812754">
        <w:rPr>
          <w:b/>
          <w:bCs/>
          <w:iCs/>
          <w:color w:val="auto"/>
          <w:sz w:val="28"/>
          <w:szCs w:val="28"/>
        </w:rPr>
        <w:t>я</w:t>
      </w:r>
      <w:r w:rsidR="00B27F88" w:rsidRPr="00812754">
        <w:rPr>
          <w:b/>
          <w:bCs/>
          <w:iCs/>
          <w:color w:val="auto"/>
          <w:sz w:val="28"/>
          <w:szCs w:val="28"/>
        </w:rPr>
        <w:t xml:space="preserve">: </w:t>
      </w:r>
      <w:r w:rsidR="00984C53" w:rsidRPr="00812754">
        <w:rPr>
          <w:color w:val="auto"/>
          <w:sz w:val="28"/>
          <w:szCs w:val="28"/>
        </w:rPr>
        <w:t>на основе изучения</w:t>
      </w:r>
      <w:r w:rsidR="00984C53" w:rsidRPr="00812754">
        <w:rPr>
          <w:sz w:val="28"/>
          <w:szCs w:val="28"/>
        </w:rPr>
        <w:t xml:space="preserve"> </w:t>
      </w:r>
      <w:r w:rsidR="00A36161" w:rsidRPr="00812754">
        <w:rPr>
          <w:color w:val="000000" w:themeColor="text1"/>
          <w:sz w:val="28"/>
          <w:szCs w:val="28"/>
        </w:rPr>
        <w:t>нормативных документов</w:t>
      </w:r>
      <w:r w:rsidR="00B27F88" w:rsidRPr="00812754">
        <w:rPr>
          <w:color w:val="auto"/>
          <w:sz w:val="28"/>
          <w:szCs w:val="28"/>
        </w:rPr>
        <w:t xml:space="preserve"> </w:t>
      </w:r>
      <w:r w:rsidR="00A36161" w:rsidRPr="00812754">
        <w:rPr>
          <w:rFonts w:eastAsia="Times New Roman"/>
          <w:color w:val="auto"/>
          <w:sz w:val="28"/>
          <w:szCs w:val="28"/>
        </w:rPr>
        <w:t>определить требования безопасности к видам оборудования и работ</w:t>
      </w:r>
      <w:r w:rsidR="00AF2E4F" w:rsidRPr="00812754">
        <w:rPr>
          <w:color w:val="auto"/>
          <w:sz w:val="28"/>
          <w:szCs w:val="28"/>
        </w:rPr>
        <w:t>.</w:t>
      </w:r>
    </w:p>
    <w:p w:rsidR="008125A1" w:rsidRPr="00812754" w:rsidRDefault="008125A1" w:rsidP="00760F76">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A36161" w:rsidRPr="00812754" w:rsidRDefault="00A36161" w:rsidP="004A746B">
      <w:pPr>
        <w:pStyle w:val="ac"/>
        <w:numPr>
          <w:ilvl w:val="0"/>
          <w:numId w:val="24"/>
        </w:numPr>
        <w:spacing w:after="0" w:line="360" w:lineRule="auto"/>
        <w:ind w:left="0" w:firstLine="709"/>
        <w:jc w:val="both"/>
        <w:rPr>
          <w:rFonts w:ascii="Times New Roman" w:eastAsia="Times New Roman" w:hAnsi="Times New Roman"/>
          <w:sz w:val="28"/>
          <w:lang w:eastAsia="ru-RU"/>
        </w:rPr>
      </w:pPr>
      <w:r w:rsidRPr="00812754">
        <w:rPr>
          <w:rFonts w:ascii="Times New Roman" w:eastAsia="Times New Roman" w:hAnsi="Times New Roman"/>
          <w:sz w:val="28"/>
          <w:lang w:eastAsia="ru-RU"/>
        </w:rPr>
        <w:t>Изучить нормативно-правовую литературу по данной теме.</w:t>
      </w:r>
    </w:p>
    <w:p w:rsidR="00A36161" w:rsidRPr="00812754" w:rsidRDefault="00A36161" w:rsidP="004A746B">
      <w:pPr>
        <w:pStyle w:val="ac"/>
        <w:numPr>
          <w:ilvl w:val="0"/>
          <w:numId w:val="24"/>
        </w:numPr>
        <w:spacing w:after="0" w:line="360" w:lineRule="auto"/>
        <w:ind w:left="0" w:firstLine="709"/>
        <w:jc w:val="both"/>
        <w:rPr>
          <w:rFonts w:ascii="Times New Roman" w:eastAsia="Times New Roman" w:hAnsi="Times New Roman"/>
          <w:sz w:val="28"/>
          <w:lang w:eastAsia="ru-RU"/>
        </w:rPr>
      </w:pPr>
      <w:r w:rsidRPr="00812754">
        <w:rPr>
          <w:rFonts w:ascii="Times New Roman" w:eastAsia="Times New Roman" w:hAnsi="Times New Roman"/>
          <w:sz w:val="28"/>
          <w:lang w:eastAsia="ru-RU"/>
        </w:rPr>
        <w:t>Выбрать из списка нормативной правовой литературы документы, необходимые для заполнения бланка отчета о выполнении практического задания.</w:t>
      </w:r>
    </w:p>
    <w:p w:rsidR="00A36161" w:rsidRPr="00812754" w:rsidRDefault="00A36161" w:rsidP="002D4DBE">
      <w:pPr>
        <w:spacing w:after="0" w:line="360" w:lineRule="auto"/>
        <w:ind w:left="375" w:firstLine="333"/>
        <w:jc w:val="both"/>
        <w:rPr>
          <w:rFonts w:ascii="Times New Roman" w:eastAsia="Times New Roman" w:hAnsi="Times New Roman"/>
          <w:b/>
          <w:sz w:val="28"/>
          <w:lang w:eastAsia="ru-RU"/>
        </w:rPr>
      </w:pPr>
      <w:r w:rsidRPr="00812754">
        <w:rPr>
          <w:rFonts w:ascii="Times New Roman" w:eastAsia="Times New Roman" w:hAnsi="Times New Roman"/>
          <w:b/>
          <w:sz w:val="28"/>
          <w:lang w:eastAsia="ru-RU"/>
        </w:rPr>
        <w:t>Нормативные документы</w:t>
      </w:r>
      <w:r w:rsidR="00FF3F23">
        <w:rPr>
          <w:rFonts w:ascii="Times New Roman" w:eastAsia="Times New Roman" w:hAnsi="Times New Roman"/>
          <w:b/>
          <w:sz w:val="28"/>
          <w:lang w:eastAsia="ru-RU"/>
        </w:rPr>
        <w:t>:</w:t>
      </w:r>
    </w:p>
    <w:p w:rsidR="00600A07" w:rsidRPr="00812754" w:rsidRDefault="00600A07" w:rsidP="00600A07">
      <w:pPr>
        <w:widowControl w:val="0"/>
        <w:numPr>
          <w:ilvl w:val="0"/>
          <w:numId w:val="22"/>
        </w:numPr>
        <w:suppressAutoHyphens/>
        <w:autoSpaceDE w:val="0"/>
        <w:autoSpaceDN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 xml:space="preserve">Приказ </w:t>
      </w:r>
      <w:r w:rsidR="00FF3F23">
        <w:rPr>
          <w:rFonts w:ascii="Times New Roman" w:hAnsi="Times New Roman"/>
          <w:sz w:val="28"/>
          <w:szCs w:val="28"/>
          <w:lang w:eastAsia="ru-RU"/>
        </w:rPr>
        <w:t>М</w:t>
      </w:r>
      <w:r w:rsidR="00FF3F23" w:rsidRPr="00812754">
        <w:rPr>
          <w:rFonts w:ascii="Times New Roman" w:hAnsi="Times New Roman"/>
          <w:sz w:val="28"/>
          <w:szCs w:val="28"/>
          <w:lang w:eastAsia="ru-RU"/>
        </w:rPr>
        <w:t xml:space="preserve">инистерства </w:t>
      </w:r>
      <w:r w:rsidRPr="00812754">
        <w:rPr>
          <w:rFonts w:ascii="Times New Roman" w:hAnsi="Times New Roman"/>
          <w:sz w:val="28"/>
          <w:szCs w:val="28"/>
          <w:lang w:eastAsia="ru-RU"/>
        </w:rPr>
        <w:t>труда и социальной защиты Российской Федерации от 16 ноября 2015 г. № 873н «Об утверждении правил по охране труда при хранении, транспортировании и реализации нефтепродуктов»;</w:t>
      </w:r>
    </w:p>
    <w:p w:rsidR="00600A07" w:rsidRPr="00812754" w:rsidRDefault="00600A07" w:rsidP="00600A07">
      <w:pPr>
        <w:widowControl w:val="0"/>
        <w:numPr>
          <w:ilvl w:val="0"/>
          <w:numId w:val="22"/>
        </w:numPr>
        <w:suppressAutoHyphens/>
        <w:autoSpaceDE w:val="0"/>
        <w:autoSpaceDN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Приказ Ростехнадзора от 29.03.2016 № 125 «Об утверждении федеральных норм и правил в области промышленной безопасности «Правила безопасности нефтегазоперерабатывающих производств»;</w:t>
      </w:r>
    </w:p>
    <w:p w:rsidR="00600A07" w:rsidRPr="00812754" w:rsidRDefault="00600A07" w:rsidP="00600A07">
      <w:pPr>
        <w:widowControl w:val="0"/>
        <w:numPr>
          <w:ilvl w:val="0"/>
          <w:numId w:val="23"/>
        </w:numPr>
        <w:suppressAutoHyphens/>
        <w:autoSpaceDE w:val="0"/>
        <w:autoSpaceDN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 xml:space="preserve">Постановление Минтруда России и Минобразования России от 13 января 2003 г. № 1/29 «Об утверждении Порядка обучения по охране труда и проверки знаний требований охраны труда работников организаций»; </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 xml:space="preserve">Постановление Правительства Российской Федерации от 25 февраля 2000 г. № 162 «Об утверждении перечня тяжелых работ и работ с вредными или опасными условиями труда, при выполнении которых запрещается применение труда женщин»; </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lastRenderedPageBreak/>
        <w:t>Постановление Правительства Российской Федерации от 25 февраля 2000 г. №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p>
    <w:p w:rsidR="00600A07" w:rsidRPr="00812754" w:rsidRDefault="000540FF"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hyperlink r:id="rId8" w:history="1">
        <w:r w:rsidR="00600A07" w:rsidRPr="00812754">
          <w:rPr>
            <w:rFonts w:ascii="Times New Roman" w:hAnsi="Times New Roman"/>
            <w:sz w:val="28"/>
            <w:szCs w:val="28"/>
            <w:lang w:eastAsia="ru-RU"/>
          </w:rPr>
          <w:t>Приказ Минздравсоцразвития России от 12 апреля 2011 г. № 302н</w:t>
        </w:r>
      </w:hyperlink>
      <w:r w:rsidR="00600A07" w:rsidRPr="00812754">
        <w:rPr>
          <w:rFonts w:ascii="Times New Roman" w:hAnsi="Times New Roman"/>
          <w:sz w:val="28"/>
          <w:szCs w:val="28"/>
          <w:lang w:eastAsia="ru-RU"/>
        </w:rPr>
        <w:t xml:space="preserve">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Приказ Минздравсоцразвития России от 1 июня 2009 г. № 290н «Об утверждении Межотраслевых правил обеспечения работников специальной одеждой, специальной обувью и другими средствами индивидуальной защиты»;</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 xml:space="preserve">Приказ Минздравсоцразвития России от 5 марта 2011 г. № 169н «Об утверждении требований к комплектации изделиями медицинского назначения аптечек для оказания первой помощи работникам»; </w:t>
      </w:r>
    </w:p>
    <w:p w:rsidR="00600A07" w:rsidRPr="00812754" w:rsidRDefault="000540FF"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hyperlink r:id="rId9" w:history="1">
        <w:r w:rsidR="00600A07" w:rsidRPr="00812754">
          <w:rPr>
            <w:rFonts w:ascii="Times New Roman" w:hAnsi="Times New Roman"/>
            <w:sz w:val="28"/>
            <w:szCs w:val="28"/>
            <w:lang w:eastAsia="ru-RU"/>
          </w:rPr>
          <w:t>Приказ Минтранса России от 15 января 2014 г. № 7</w:t>
        </w:r>
      </w:hyperlink>
      <w:r w:rsidR="00600A07" w:rsidRPr="00812754">
        <w:rPr>
          <w:rFonts w:ascii="Times New Roman" w:hAnsi="Times New Roman"/>
          <w:sz w:val="28"/>
          <w:szCs w:val="28"/>
          <w:lang w:eastAsia="ru-RU"/>
        </w:rPr>
        <w:t xml:space="preserve"> «Об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к безопасной работе и транспортных средств к безопасной эксплуатации»; </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lastRenderedPageBreak/>
        <w:t xml:space="preserve">Приказ Минтруда России от 17 сентября 2014 года № 642н «Об утверждении Правил по охране труда при погрузочно-разгрузочных работах и размещении грузов»; </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 xml:space="preserve">Приказ Ростехнадзора от 12 ноября 2013 года № 533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 xml:space="preserve">Приказ Минтруда России от 24 июля 2013 г. № 328н «Об утверждении Правил по охране труда при эксплуатации электроустановок»; </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 xml:space="preserve">Приказ Минэнерго России от 13 января 2003 г. № 6 «Об утверждении Правил технической эксплуатации электроустановок потребителей»; </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Федеральный закон от 30 декабря 2009 г. № 384-ФЗ «Технический регламент о безопасности зданий и сооружений»;</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Приказ Минтруда России от 17 августа 2015 г. № 552н «Об утверждении Правил по охране труда при работе с инструментом и приспособлениями»;</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Приказ Минтруда России от 28 марта 2014 г. № 155н «Об утверждении Правил по охране труда при работе на высоте»;</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Приказ Минтруда России от 23 декабря 2014 г. № 1101н «Об утверждении Правил по охране труда при выполнении электросварочных и газосварочных работ».</w:t>
      </w:r>
    </w:p>
    <w:p w:rsidR="00600A07" w:rsidRPr="00812754" w:rsidRDefault="00600A07" w:rsidP="00600A07">
      <w:pPr>
        <w:keepNext/>
        <w:keepLines/>
        <w:spacing w:before="480" w:after="0"/>
        <w:ind w:firstLine="709"/>
        <w:jc w:val="center"/>
        <w:outlineLvl w:val="0"/>
        <w:rPr>
          <w:rFonts w:ascii="Times New Roman" w:hAnsi="Times New Roman"/>
          <w:b/>
          <w:bCs/>
          <w:sz w:val="28"/>
          <w:szCs w:val="28"/>
        </w:rPr>
      </w:pPr>
      <w:r w:rsidRPr="00812754">
        <w:rPr>
          <w:rFonts w:ascii="Times New Roman" w:hAnsi="Times New Roman"/>
          <w:b/>
          <w:bCs/>
          <w:sz w:val="28"/>
          <w:szCs w:val="28"/>
        </w:rPr>
        <w:br w:type="page"/>
      </w:r>
    </w:p>
    <w:p w:rsidR="009E24BF" w:rsidRPr="00812754" w:rsidRDefault="009E24BF" w:rsidP="00760F76">
      <w:pPr>
        <w:spacing w:line="240" w:lineRule="auto"/>
        <w:ind w:firstLine="709"/>
        <w:jc w:val="center"/>
        <w:rPr>
          <w:rFonts w:ascii="Times New Roman" w:hAnsi="Times New Roman"/>
          <w:sz w:val="28"/>
          <w:szCs w:val="28"/>
        </w:rPr>
        <w:sectPr w:rsidR="009E24BF" w:rsidRPr="00812754" w:rsidSect="00760F76">
          <w:footerReference w:type="default" r:id="rId10"/>
          <w:type w:val="continuous"/>
          <w:pgSz w:w="11906" w:h="16838"/>
          <w:pgMar w:top="1134" w:right="850" w:bottom="1134" w:left="1701" w:header="708" w:footer="708" w:gutter="0"/>
          <w:cols w:space="708"/>
          <w:docGrid w:linePitch="360"/>
        </w:sectPr>
      </w:pPr>
    </w:p>
    <w:p w:rsidR="00A418EC" w:rsidRPr="00A737BF" w:rsidRDefault="0093543A" w:rsidP="00812754">
      <w:pPr>
        <w:pStyle w:val="1"/>
        <w:ind w:firstLine="709"/>
        <w:jc w:val="center"/>
        <w:rPr>
          <w:rFonts w:ascii="Times New Roman" w:hAnsi="Times New Roman"/>
        </w:rPr>
      </w:pPr>
      <w:r>
        <w:rPr>
          <w:rFonts w:ascii="Times New Roman" w:hAnsi="Times New Roman"/>
        </w:rPr>
        <w:lastRenderedPageBreak/>
        <w:t xml:space="preserve">Бланк выполнения задания </w:t>
      </w:r>
      <w:r w:rsidR="009E24BF" w:rsidRPr="00812754">
        <w:rPr>
          <w:rFonts w:ascii="Times New Roman" w:hAnsi="Times New Roman"/>
        </w:rPr>
        <w:t>1</w:t>
      </w:r>
    </w:p>
    <w:p w:rsidR="00812754" w:rsidRPr="00A737BF" w:rsidRDefault="00812754" w:rsidP="00812754"/>
    <w:p w:rsidR="00833043" w:rsidRDefault="00B45D8D"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w:t>
      </w:r>
      <w:r w:rsidR="009E24BF" w:rsidRPr="00812754">
        <w:rPr>
          <w:rFonts w:ascii="Times New Roman" w:hAnsi="Times New Roman"/>
          <w:sz w:val="28"/>
          <w:szCs w:val="28"/>
        </w:rPr>
        <w:t>1</w:t>
      </w:r>
    </w:p>
    <w:p w:rsidR="009E24BF" w:rsidRPr="00812754" w:rsidRDefault="00A36161" w:rsidP="002D4DBE">
      <w:pPr>
        <w:spacing w:after="0" w:line="360" w:lineRule="auto"/>
        <w:ind w:firstLine="709"/>
        <w:jc w:val="center"/>
        <w:rPr>
          <w:rFonts w:ascii="Times New Roman" w:hAnsi="Times New Roman"/>
          <w:color w:val="000001"/>
          <w:sz w:val="28"/>
          <w:szCs w:val="28"/>
        </w:rPr>
      </w:pPr>
      <w:r w:rsidRPr="00812754">
        <w:rPr>
          <w:rFonts w:ascii="Times New Roman" w:hAnsi="Times New Roman"/>
          <w:sz w:val="28"/>
          <w:szCs w:val="28"/>
        </w:rPr>
        <w:t>Нормативные требования безопасности</w:t>
      </w:r>
    </w:p>
    <w:p w:rsidR="00600A07" w:rsidRPr="00812754" w:rsidRDefault="00600A07" w:rsidP="00600A07">
      <w:pPr>
        <w:spacing w:after="0" w:line="240" w:lineRule="auto"/>
        <w:ind w:firstLine="709"/>
        <w:jc w:val="center"/>
        <w:rPr>
          <w:rFonts w:ascii="Times New Roman" w:hAnsi="Times New Roman"/>
          <w:sz w:val="24"/>
          <w:szCs w:val="24"/>
          <w:lang w:eastAsia="ko-KR"/>
        </w:rPr>
        <w:sectPr w:rsidR="00600A07" w:rsidRPr="00812754" w:rsidSect="00600A07">
          <w:footerReference w:type="default" r:id="rId11"/>
          <w:type w:val="continuous"/>
          <w:pgSz w:w="11906" w:h="16838"/>
          <w:pgMar w:top="1701" w:right="1134" w:bottom="851" w:left="1134" w:header="709" w:footer="709" w:gutter="0"/>
          <w:cols w:space="708"/>
          <w:docGrid w:linePitch="360"/>
        </w:sectPr>
      </w:pPr>
    </w:p>
    <w:tbl>
      <w:tblPr>
        <w:tblW w:w="96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9"/>
        <w:gridCol w:w="1756"/>
        <w:gridCol w:w="1765"/>
      </w:tblGrid>
      <w:tr w:rsidR="00414D7B" w:rsidRPr="00812754" w:rsidTr="00414D7B">
        <w:trPr>
          <w:trHeight w:val="138"/>
        </w:trPr>
        <w:tc>
          <w:tcPr>
            <w:tcW w:w="6159" w:type="dxa"/>
          </w:tcPr>
          <w:p w:rsidR="00414D7B" w:rsidRPr="00812754" w:rsidRDefault="00414D7B" w:rsidP="00600A07">
            <w:pPr>
              <w:spacing w:after="0" w:line="240" w:lineRule="auto"/>
              <w:ind w:firstLine="709"/>
              <w:jc w:val="center"/>
              <w:rPr>
                <w:rFonts w:ascii="Times New Roman" w:hAnsi="Times New Roman"/>
                <w:sz w:val="24"/>
                <w:szCs w:val="24"/>
                <w:lang w:eastAsia="ko-KR"/>
              </w:rPr>
            </w:pPr>
            <w:r w:rsidRPr="00812754">
              <w:rPr>
                <w:rFonts w:ascii="Times New Roman" w:hAnsi="Times New Roman"/>
                <w:sz w:val="24"/>
                <w:szCs w:val="24"/>
                <w:lang w:eastAsia="ko-KR"/>
              </w:rPr>
              <w:lastRenderedPageBreak/>
              <w:t>Наименование требований безопасности</w:t>
            </w:r>
          </w:p>
        </w:tc>
        <w:tc>
          <w:tcPr>
            <w:tcW w:w="1756" w:type="dxa"/>
          </w:tcPr>
          <w:p w:rsidR="00414D7B" w:rsidRPr="00812754" w:rsidRDefault="00414D7B" w:rsidP="00600A07">
            <w:pPr>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Виды работ или оборудование</w:t>
            </w:r>
          </w:p>
        </w:tc>
        <w:tc>
          <w:tcPr>
            <w:tcW w:w="1765" w:type="dxa"/>
          </w:tcPr>
          <w:p w:rsidR="00414D7B" w:rsidRPr="00812754" w:rsidRDefault="00414D7B" w:rsidP="00600A07">
            <w:pPr>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Нормативный документ, в котором содержатся данные требования безопасности</w:t>
            </w:r>
          </w:p>
        </w:tc>
      </w:tr>
      <w:tr w:rsidR="00414D7B" w:rsidRPr="00812754" w:rsidTr="00414D7B">
        <w:trPr>
          <w:trHeight w:val="138"/>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охраны труда при проведении производственных процессов и работ, связанных с хранением, транспортированием и реализацией продуктов переработки нефти, осуществляемых в нефтеперерабатывающих организациях, на нефтебазах, автозаправочных станциях и складах горюче-смазочных материалов</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38"/>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охраны труда при выполнении электросварочных и газосварочных работ</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38"/>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по охране труда, определяющие порядок действий работодателя и работника при организации и проведении работ на высоте</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38"/>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охраны труда при работе с устройствами, механизмами и иными средствами труда, используемыми для воздействия на предмет труда и его изменения, как перемещаемыми работником в ходе выполнения работ, так и установленными стационарно</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38"/>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обучения по охране труда и проверки знаний требований охраны труда работников организаций для обеспечения профилактических мер по сокращению производственного травматизма и профессиональных заболеваний и общие положения обязательного обучения по охране труда и проверки знаний требований охраны труда всех работников, в том числе руководителей</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38"/>
        </w:trPr>
        <w:tc>
          <w:tcPr>
            <w:tcW w:w="6159" w:type="dxa"/>
          </w:tcPr>
          <w:p w:rsidR="00414D7B" w:rsidRPr="00812754" w:rsidRDefault="00414D7B" w:rsidP="00600A07">
            <w:pPr>
              <w:tabs>
                <w:tab w:val="left" w:pos="709"/>
              </w:tabs>
              <w:spacing w:after="0" w:line="240" w:lineRule="auto"/>
              <w:jc w:val="both"/>
              <w:rPr>
                <w:rFonts w:ascii="Times New Roman" w:hAnsi="Times New Roman"/>
                <w:sz w:val="24"/>
                <w:szCs w:val="24"/>
                <w:lang w:eastAsia="ko-KR"/>
              </w:rPr>
            </w:pPr>
            <w:r w:rsidRPr="00812754">
              <w:rPr>
                <w:rFonts w:ascii="Times New Roman" w:hAnsi="Times New Roman"/>
                <w:sz w:val="24"/>
                <w:szCs w:val="24"/>
              </w:rPr>
              <w:t>Государственные нормативные требования</w:t>
            </w:r>
            <w:r w:rsidRPr="00812754">
              <w:rPr>
                <w:rFonts w:ascii="Times New Roman" w:hAnsi="Times New Roman"/>
                <w:sz w:val="24"/>
                <w:szCs w:val="24"/>
                <w:lang w:eastAsia="ru-RU"/>
              </w:rPr>
              <w:t xml:space="preserve"> в области промышленной безопасности для  нефтегазоперерабатывающих производств </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282"/>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минимально необходимые требования к зданиям и сооружениям, а также к связанным со зданиями и с сооружениями процессам проектирования, строительства, монтажа, наладки, эксплуатации и утилизации, в том числе требования:</w:t>
            </w:r>
          </w:p>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lastRenderedPageBreak/>
              <w:t>1) механической безопасности;</w:t>
            </w:r>
          </w:p>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2) пожарной безопасности;</w:t>
            </w:r>
          </w:p>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3) безопасности при опасных природных процессах и явлениях и (или) техногенных воздействиях;</w:t>
            </w:r>
          </w:p>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4) безопасных для здоровья человека условий проживания и пребывания в зданиях и сооружениях;</w:t>
            </w:r>
          </w:p>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5) безопасности для пользователей зданиями и сооружениями;</w:t>
            </w:r>
          </w:p>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6) доступности зданий и сооружений для инвалидов и других групп населения с ограниченными возможностями передвижения;</w:t>
            </w:r>
          </w:p>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7) энергетической эффективности зданий и сооружений;</w:t>
            </w:r>
          </w:p>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8) безопасного уровня воздействия зданий и сооружений на окружающую среду</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692"/>
        </w:trPr>
        <w:tc>
          <w:tcPr>
            <w:tcW w:w="6159" w:type="dxa"/>
          </w:tcPr>
          <w:p w:rsidR="00414D7B" w:rsidRPr="00812754" w:rsidRDefault="00414D7B">
            <w:pPr>
              <w:autoSpaceDE w:val="0"/>
              <w:autoSpaceDN w:val="0"/>
              <w:adjustRightInd w:val="0"/>
              <w:spacing w:after="0" w:line="240" w:lineRule="auto"/>
              <w:jc w:val="both"/>
              <w:rPr>
                <w:rFonts w:ascii="Times New Roman" w:hAnsi="Times New Roman"/>
                <w:sz w:val="24"/>
                <w:szCs w:val="24"/>
                <w:lang w:eastAsia="zh-CN"/>
              </w:rPr>
            </w:pPr>
            <w:r w:rsidRPr="00812754">
              <w:rPr>
                <w:rFonts w:ascii="Times New Roman" w:hAnsi="Times New Roman"/>
                <w:sz w:val="24"/>
                <w:szCs w:val="24"/>
              </w:rPr>
              <w:lastRenderedPageBreak/>
              <w:t xml:space="preserve">Государственные нормативные требования обеспечения надежной, безопасной и рациональной эксплуатации электроустановок и содержания их в исправном состоянии (требования к </w:t>
            </w:r>
            <w:r w:rsidR="00C24392">
              <w:rPr>
                <w:rFonts w:ascii="Times New Roman" w:hAnsi="Times New Roman"/>
                <w:sz w:val="24"/>
                <w:szCs w:val="24"/>
              </w:rPr>
              <w:t>п</w:t>
            </w:r>
            <w:r w:rsidR="00C24392" w:rsidRPr="00812754">
              <w:rPr>
                <w:rFonts w:ascii="Times New Roman" w:hAnsi="Times New Roman"/>
                <w:sz w:val="24"/>
                <w:szCs w:val="24"/>
              </w:rPr>
              <w:t>отребителям</w:t>
            </w:r>
            <w:r w:rsidRPr="00812754">
              <w:rPr>
                <w:rFonts w:ascii="Times New Roman" w:hAnsi="Times New Roman"/>
                <w:sz w:val="24"/>
                <w:szCs w:val="24"/>
              </w:rPr>
              <w:t xml:space="preserve">, эксплуатирующим действующие электроустановки напряжением до 220 кВ включительно) </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042"/>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w:t>
            </w:r>
          </w:p>
          <w:p w:rsidR="00414D7B" w:rsidRPr="00812754" w:rsidRDefault="00A92066" w:rsidP="00600A0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812754">
              <w:rPr>
                <w:rFonts w:ascii="Times New Roman" w:hAnsi="Times New Roman"/>
                <w:sz w:val="24"/>
                <w:szCs w:val="24"/>
              </w:rPr>
              <w:t xml:space="preserve">к </w:t>
            </w:r>
            <w:r w:rsidR="00414D7B" w:rsidRPr="00812754">
              <w:rPr>
                <w:rFonts w:ascii="Times New Roman" w:hAnsi="Times New Roman"/>
                <w:sz w:val="24"/>
                <w:szCs w:val="24"/>
              </w:rPr>
              <w:t>деятельности в области промышленной безопасности на опасных производственных объектах (ОПО), на которых используются стационарно установленные грузоподъемные механизмы, в том числе к работникам указанных ОПО;</w:t>
            </w:r>
          </w:p>
          <w:p w:rsidR="00414D7B" w:rsidRPr="00812754" w:rsidRDefault="00A92066" w:rsidP="00600A0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414D7B" w:rsidRPr="00812754">
              <w:rPr>
                <w:rFonts w:ascii="Times New Roman" w:hAnsi="Times New Roman"/>
                <w:sz w:val="24"/>
                <w:szCs w:val="24"/>
              </w:rPr>
              <w:t>безопасности технологических процессов на ОПО, на которых используются подъемные сооружения, в том числе к порядку действий в случае аварии или инцидента на опасном производственном объекте</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601"/>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на работы, связанные с подъемом и перемещением тяжестей вручную, в случае превышения установленных норм предельно допустимых нагрузок для женщин при подъеме и перемещении тяжестей вручную</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522"/>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охраны труда при эксплуатации электроустановок</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823"/>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охраны труда при выполнении погрузочно-разгрузочных работ и размещении грузов</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205"/>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на работы, связанные с подъемом и перемещением тяжестей вручную в случае превышения установленных норм предельно допустимых нагрузок для лиц моложе восемнадцати лет при подъеме и перемещении тяжестей вручную</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873"/>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к комплектации изделиями медицинского назначения аптечек для оказания первой помощи работникам</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205"/>
        </w:trPr>
        <w:tc>
          <w:tcPr>
            <w:tcW w:w="6159" w:type="dxa"/>
          </w:tcPr>
          <w:p w:rsidR="00414D7B" w:rsidRPr="00812754" w:rsidRDefault="00414D7B">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lastRenderedPageBreak/>
              <w:t xml:space="preserve">Государственные нормативные требования к приобретению, выдаче, применению, хранению и уходу за специальной одеждой, специальной обувью и другими средствами индивидуальной защиты </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205"/>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 xml:space="preserve">Государственные нормативные требования, определяющие: </w:t>
            </w:r>
          </w:p>
          <w:p w:rsidR="00414D7B" w:rsidRPr="00812754" w:rsidRDefault="00A92066" w:rsidP="00600A0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414D7B" w:rsidRPr="00812754">
              <w:rPr>
                <w:rFonts w:ascii="Times New Roman" w:hAnsi="Times New Roman"/>
                <w:sz w:val="24"/>
                <w:szCs w:val="24"/>
              </w:rPr>
              <w:t xml:space="preserve">перечни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w:t>
            </w:r>
          </w:p>
          <w:p w:rsidR="00414D7B" w:rsidRPr="00812754" w:rsidRDefault="00A9206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п</w:t>
            </w:r>
            <w:r w:rsidRPr="00812754">
              <w:rPr>
                <w:rFonts w:ascii="Times New Roman" w:hAnsi="Times New Roman"/>
                <w:sz w:val="24"/>
                <w:szCs w:val="24"/>
              </w:rPr>
              <w:t xml:space="preserve">орядок </w:t>
            </w:r>
            <w:r w:rsidR="00414D7B" w:rsidRPr="00812754">
              <w:rPr>
                <w:rFonts w:ascii="Times New Roman" w:hAnsi="Times New Roman"/>
                <w:sz w:val="24"/>
                <w:szCs w:val="24"/>
              </w:rPr>
              <w:t>проведения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bl>
    <w:p w:rsidR="00600A07" w:rsidRPr="00812754" w:rsidRDefault="00600A07" w:rsidP="00600A07">
      <w:pPr>
        <w:spacing w:after="0" w:line="240" w:lineRule="auto"/>
        <w:ind w:firstLine="709"/>
        <w:jc w:val="center"/>
        <w:rPr>
          <w:rFonts w:ascii="Times New Roman" w:hAnsi="Times New Roman"/>
          <w:sz w:val="28"/>
          <w:szCs w:val="28"/>
          <w:lang w:eastAsia="ko-KR"/>
        </w:rPr>
        <w:sectPr w:rsidR="00600A07" w:rsidRPr="00812754" w:rsidSect="00600A07">
          <w:type w:val="continuous"/>
          <w:pgSz w:w="11906" w:h="16838"/>
          <w:pgMar w:top="1701" w:right="1134" w:bottom="851" w:left="1134" w:header="709" w:footer="709" w:gutter="0"/>
          <w:cols w:space="708"/>
          <w:docGrid w:linePitch="360"/>
        </w:sectPr>
      </w:pPr>
    </w:p>
    <w:p w:rsidR="009E24BF" w:rsidRPr="00812754" w:rsidRDefault="00A737BF" w:rsidP="00600A07">
      <w:pPr>
        <w:pStyle w:val="1"/>
        <w:spacing w:before="0" w:line="360" w:lineRule="auto"/>
        <w:jc w:val="center"/>
        <w:rPr>
          <w:rFonts w:ascii="Times New Roman" w:hAnsi="Times New Roman"/>
        </w:rPr>
      </w:pPr>
      <w:r>
        <w:rPr>
          <w:rFonts w:ascii="Times New Roman" w:hAnsi="Times New Roman"/>
        </w:rPr>
        <w:lastRenderedPageBreak/>
        <w:t xml:space="preserve">Практическое задание </w:t>
      </w:r>
      <w:r w:rsidR="009E24BF" w:rsidRPr="00812754">
        <w:rPr>
          <w:rFonts w:ascii="Times New Roman" w:hAnsi="Times New Roman"/>
        </w:rPr>
        <w:t>2</w:t>
      </w:r>
    </w:p>
    <w:p w:rsidR="00E21C1E" w:rsidRPr="00812754" w:rsidRDefault="00E21C1E" w:rsidP="00EE1BAA">
      <w:pPr>
        <w:spacing w:after="0" w:line="360" w:lineRule="auto"/>
        <w:ind w:firstLine="709"/>
        <w:jc w:val="both"/>
        <w:rPr>
          <w:rFonts w:ascii="Times New Roman" w:hAnsi="Times New Roman"/>
          <w:sz w:val="28"/>
          <w:szCs w:val="28"/>
        </w:rPr>
      </w:pPr>
      <w:r w:rsidRPr="00812754">
        <w:rPr>
          <w:rFonts w:ascii="Times New Roman" w:eastAsia="Times New Roman" w:hAnsi="Times New Roman"/>
          <w:color w:val="000000"/>
          <w:sz w:val="28"/>
          <w:szCs w:val="20"/>
          <w:lang w:eastAsia="ko-KR"/>
        </w:rPr>
        <w:t>Выбор насосной станции</w:t>
      </w:r>
      <w:r w:rsidRPr="00812754">
        <w:rPr>
          <w:rFonts w:ascii="Times New Roman" w:hAnsi="Times New Roman"/>
          <w:sz w:val="28"/>
          <w:szCs w:val="28"/>
        </w:rPr>
        <w:t xml:space="preserve"> </w:t>
      </w:r>
    </w:p>
    <w:p w:rsidR="007026F9" w:rsidRPr="00812754" w:rsidRDefault="00E21C1E" w:rsidP="00EE1BAA">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Тема 1.1. Характеристика технологического оборудования насосных, компрессорных станций, нефтебаз и АЗС</w:t>
      </w:r>
    </w:p>
    <w:p w:rsidR="0030056C" w:rsidRPr="00812754" w:rsidRDefault="00EE1BAA" w:rsidP="00760F76">
      <w:pPr>
        <w:pStyle w:val="HEADERTEXT"/>
        <w:spacing w:line="360" w:lineRule="auto"/>
        <w:ind w:firstLine="709"/>
        <w:jc w:val="both"/>
        <w:rPr>
          <w:color w:val="000000" w:themeColor="text1"/>
          <w:sz w:val="28"/>
          <w:szCs w:val="28"/>
        </w:rPr>
      </w:pPr>
      <w:r w:rsidRPr="00812754">
        <w:rPr>
          <w:b/>
          <w:bCs/>
          <w:iCs/>
          <w:color w:val="auto"/>
          <w:sz w:val="28"/>
          <w:szCs w:val="28"/>
        </w:rPr>
        <w:t>Формулировка з</w:t>
      </w:r>
      <w:r w:rsidR="00923B98" w:rsidRPr="00812754">
        <w:rPr>
          <w:b/>
          <w:bCs/>
          <w:iCs/>
          <w:color w:val="auto"/>
          <w:sz w:val="28"/>
          <w:szCs w:val="28"/>
        </w:rPr>
        <w:t>адани</w:t>
      </w:r>
      <w:r w:rsidRPr="00812754">
        <w:rPr>
          <w:b/>
          <w:bCs/>
          <w:iCs/>
          <w:color w:val="auto"/>
          <w:sz w:val="28"/>
          <w:szCs w:val="28"/>
        </w:rPr>
        <w:t>я</w:t>
      </w:r>
      <w:r w:rsidR="00923B98" w:rsidRPr="00812754">
        <w:rPr>
          <w:b/>
          <w:bCs/>
          <w:iCs/>
          <w:color w:val="auto"/>
          <w:sz w:val="28"/>
          <w:szCs w:val="28"/>
        </w:rPr>
        <w:t>:</w:t>
      </w:r>
      <w:r w:rsidR="00923B98" w:rsidRPr="00812754">
        <w:rPr>
          <w:b/>
          <w:bCs/>
          <w:i/>
          <w:iCs/>
          <w:color w:val="auto"/>
          <w:sz w:val="28"/>
          <w:szCs w:val="28"/>
        </w:rPr>
        <w:t xml:space="preserve"> </w:t>
      </w:r>
      <w:r w:rsidR="00984C53" w:rsidRPr="00812754">
        <w:rPr>
          <w:color w:val="auto"/>
          <w:sz w:val="28"/>
          <w:szCs w:val="28"/>
        </w:rPr>
        <w:t>на основе изучения</w:t>
      </w:r>
      <w:r w:rsidR="00984C53" w:rsidRPr="00812754">
        <w:rPr>
          <w:sz w:val="28"/>
          <w:szCs w:val="28"/>
        </w:rPr>
        <w:t xml:space="preserve"> </w:t>
      </w:r>
      <w:r w:rsidR="00923B98" w:rsidRPr="00812754">
        <w:rPr>
          <w:color w:val="auto"/>
          <w:sz w:val="28"/>
          <w:szCs w:val="28"/>
        </w:rPr>
        <w:t xml:space="preserve"> </w:t>
      </w:r>
      <w:r w:rsidR="00166305" w:rsidRPr="00812754">
        <w:rPr>
          <w:color w:val="000000" w:themeColor="text1"/>
          <w:sz w:val="28"/>
          <w:szCs w:val="28"/>
        </w:rPr>
        <w:t>теоретического материала</w:t>
      </w:r>
      <w:r w:rsidR="0030056C" w:rsidRPr="00812754">
        <w:rPr>
          <w:color w:val="000000" w:themeColor="text1"/>
          <w:sz w:val="28"/>
          <w:szCs w:val="28"/>
        </w:rPr>
        <w:t xml:space="preserve"> </w:t>
      </w:r>
      <w:r w:rsidR="002379E2" w:rsidRPr="00812754">
        <w:rPr>
          <w:color w:val="000000" w:themeColor="text1"/>
          <w:sz w:val="28"/>
          <w:szCs w:val="28"/>
        </w:rPr>
        <w:t>провести сравнительный анализ характеристик различных видов</w:t>
      </w:r>
      <w:r w:rsidR="00B44CF2" w:rsidRPr="00812754">
        <w:rPr>
          <w:color w:val="000000" w:themeColor="text1"/>
          <w:sz w:val="28"/>
          <w:szCs w:val="28"/>
        </w:rPr>
        <w:t xml:space="preserve"> технологического оборудования</w:t>
      </w:r>
      <w:r w:rsidR="002379E2" w:rsidRPr="00812754">
        <w:rPr>
          <w:color w:val="000000" w:themeColor="text1"/>
          <w:sz w:val="28"/>
          <w:szCs w:val="28"/>
        </w:rPr>
        <w:t xml:space="preserve"> насосных станций</w:t>
      </w:r>
      <w:r w:rsidR="00923B98" w:rsidRPr="00812754">
        <w:rPr>
          <w:color w:val="000000" w:themeColor="text1"/>
          <w:sz w:val="28"/>
          <w:szCs w:val="28"/>
        </w:rPr>
        <w:t>.</w:t>
      </w:r>
    </w:p>
    <w:p w:rsidR="0030056C" w:rsidRPr="00812754" w:rsidRDefault="0030056C" w:rsidP="00760F76">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E21C1E" w:rsidRPr="00812754" w:rsidRDefault="0030056C" w:rsidP="00E21C1E">
      <w:pPr>
        <w:spacing w:after="0" w:line="360" w:lineRule="auto"/>
        <w:jc w:val="both"/>
        <w:rPr>
          <w:rFonts w:ascii="Times New Roman" w:eastAsia="Times New Roman" w:hAnsi="Times New Roman"/>
          <w:sz w:val="28"/>
          <w:lang w:eastAsia="ru-RU"/>
        </w:rPr>
      </w:pPr>
      <w:r w:rsidRPr="00812754">
        <w:rPr>
          <w:rFonts w:ascii="Times New Roman" w:hAnsi="Times New Roman"/>
          <w:sz w:val="28"/>
          <w:szCs w:val="28"/>
        </w:rPr>
        <w:t xml:space="preserve">1. </w:t>
      </w:r>
      <w:r w:rsidR="00E21C1E" w:rsidRPr="00812754">
        <w:rPr>
          <w:rFonts w:ascii="Times New Roman" w:eastAsia="Times New Roman" w:hAnsi="Times New Roman"/>
          <w:sz w:val="28"/>
          <w:lang w:eastAsia="ru-RU"/>
        </w:rPr>
        <w:t xml:space="preserve">Изучить </w:t>
      </w:r>
      <w:r w:rsidR="00B44CF2" w:rsidRPr="00812754">
        <w:rPr>
          <w:rFonts w:ascii="Times New Roman" w:eastAsia="Times New Roman" w:hAnsi="Times New Roman"/>
          <w:sz w:val="28"/>
          <w:lang w:eastAsia="ru-RU"/>
        </w:rPr>
        <w:t>теоретический материал</w:t>
      </w:r>
      <w:r w:rsidR="00E21C1E" w:rsidRPr="00812754">
        <w:rPr>
          <w:rFonts w:ascii="Times New Roman" w:eastAsia="Times New Roman" w:hAnsi="Times New Roman"/>
          <w:sz w:val="28"/>
          <w:lang w:eastAsia="ru-RU"/>
        </w:rPr>
        <w:t>.</w:t>
      </w:r>
    </w:p>
    <w:p w:rsidR="00E21C1E" w:rsidRPr="00812754" w:rsidRDefault="00E21C1E" w:rsidP="00E21C1E">
      <w:pPr>
        <w:spacing w:after="0" w:line="360" w:lineRule="auto"/>
        <w:jc w:val="both"/>
        <w:rPr>
          <w:rFonts w:ascii="Times New Roman" w:eastAsia="Times New Roman" w:hAnsi="Times New Roman"/>
          <w:b/>
          <w:bCs/>
          <w:sz w:val="28"/>
          <w:szCs w:val="28"/>
        </w:rPr>
      </w:pPr>
      <w:r w:rsidRPr="00812754">
        <w:rPr>
          <w:rFonts w:ascii="Times New Roman" w:eastAsia="Times New Roman" w:hAnsi="Times New Roman"/>
          <w:sz w:val="28"/>
          <w:lang w:eastAsia="ru-RU"/>
        </w:rPr>
        <w:t xml:space="preserve">2. Провести </w:t>
      </w:r>
      <w:r w:rsidRPr="00812754">
        <w:rPr>
          <w:rFonts w:ascii="Times New Roman" w:eastAsia="Times New Roman" w:hAnsi="Times New Roman"/>
          <w:sz w:val="28"/>
          <w:szCs w:val="20"/>
          <w:lang w:eastAsia="ko-KR"/>
        </w:rPr>
        <w:t>сравнительный анализ характеристик</w:t>
      </w:r>
      <w:r w:rsidR="00B44CF2" w:rsidRPr="00812754">
        <w:rPr>
          <w:rFonts w:ascii="Times New Roman" w:eastAsia="Times New Roman" w:hAnsi="Times New Roman"/>
          <w:sz w:val="28"/>
          <w:szCs w:val="20"/>
          <w:lang w:eastAsia="ko-KR"/>
        </w:rPr>
        <w:t xml:space="preserve"> технологического оборудования</w:t>
      </w:r>
      <w:r w:rsidRPr="00812754">
        <w:rPr>
          <w:rFonts w:ascii="Times New Roman" w:eastAsia="Times New Roman" w:hAnsi="Times New Roman"/>
          <w:sz w:val="28"/>
          <w:szCs w:val="20"/>
          <w:lang w:eastAsia="ko-KR"/>
        </w:rPr>
        <w:t xml:space="preserve"> насосных станций. </w:t>
      </w:r>
    </w:p>
    <w:p w:rsidR="00600A07" w:rsidRPr="00812754" w:rsidRDefault="00600A07" w:rsidP="00600A07">
      <w:pPr>
        <w:spacing w:after="0" w:line="360" w:lineRule="auto"/>
        <w:jc w:val="center"/>
        <w:rPr>
          <w:rFonts w:ascii="Times New Roman" w:hAnsi="Times New Roman"/>
          <w:b/>
          <w:sz w:val="28"/>
          <w:szCs w:val="28"/>
          <w:lang w:eastAsia="ru-RU"/>
        </w:rPr>
      </w:pPr>
      <w:r w:rsidRPr="00812754">
        <w:rPr>
          <w:rFonts w:ascii="Times New Roman" w:hAnsi="Times New Roman"/>
          <w:b/>
          <w:sz w:val="28"/>
          <w:szCs w:val="28"/>
          <w:lang w:eastAsia="ru-RU"/>
        </w:rPr>
        <w:t>Теоретический материал</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Насосные станции</w:t>
      </w:r>
      <w:r w:rsidR="00CA7B19">
        <w:rPr>
          <w:rFonts w:ascii="Times New Roman" w:hAnsi="Times New Roman"/>
          <w:sz w:val="28"/>
          <w:szCs w:val="28"/>
        </w:rPr>
        <w:t xml:space="preserve"> – </w:t>
      </w:r>
      <w:r w:rsidRPr="00812754">
        <w:rPr>
          <w:rFonts w:ascii="Times New Roman" w:hAnsi="Times New Roman"/>
          <w:sz w:val="28"/>
          <w:szCs w:val="28"/>
        </w:rPr>
        <w:t>это специальные сооружения для перекачки нефтепродуктов. Насосные станции разделяются на стационарные и передвижные. Основным оборудованием как стационарных, так и передвижных насосных станций являются насосы. По конструктивно-технологическому исполнению насосы классифицируются следующим образом: центробежные, поршневые и шестеренные.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Центробежные насосы конструктивно представляют собой корпус, внутри которого вращается закрепленное на валу рабочее колесо или несколько колес. Колесо состоит из дисков, между которыми находятся лопатки, загнутые в сторону, обратную направлению вращения. Центробежные насосы классифицируются:</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по количеству рабочих колес на одноступенчатые и многоступенчатые;</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по конструкции рабочего колеса на одностороннего и двустороннего всасывания;</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по способности к самовсасыванию на самовсасывающие и несамовсасывающие.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Принцип работы одноступенчатых центробежных насосов следующий. Из трубопровода через всасывающий патрубок жидкость поступает на быстро </w:t>
      </w:r>
      <w:r w:rsidRPr="00812754">
        <w:rPr>
          <w:rFonts w:ascii="Times New Roman" w:hAnsi="Times New Roman"/>
          <w:color w:val="000000"/>
          <w:sz w:val="28"/>
          <w:szCs w:val="28"/>
          <w:lang w:eastAsia="ru-RU"/>
        </w:rPr>
        <w:lastRenderedPageBreak/>
        <w:t xml:space="preserve">вращающиеся лопатки рабочего колеса, где механическая энергия вращения вала двигателя преобразуется в ее кинетическую энергию. </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Под действием центробежных сил жидкость отбрасывается в радиальном направлении, проходит по спиральной камере и попадает в расширяющийся нагнетательный патрубок, где по мере уменьшения скорости потока увеличивается давление. Недостатком одноступенчатых насосов является относительно небольшая величина развиваемого ими напора.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Значительно больший напор имеют многоступенчатые насосы. Их отличительной особенностью является то, что на одном валу закреплено сразу несколько рабочих колес, через каждое из которых перекачиваемая жидкость проходит последовательно. Для этого используются направляющие аппараты, задачей каждого из которых является принять жидкость, выбрасываемую одним рабочим колесом, и направить ее на вход другого. Суммарный напор многоступенчатого насоса складывается из напоров, создаваемых каждым рабочим колесом, за вычетом потерь напора при движении жидкости между ними.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Рабочее колесо центробежных насосов может быть одностороннего и двустороннего всасывания. В первом случае жидкость поступает в рабочее колесо параллельно валу с одной стороны. Однако при этом возникают дополнительные осевые усилия, что отрицательно сказывается на работе подшипников, в которых вращается вал. При двустороннем подводе жидкости данные осевые усилия уравновешиваются. Отличительной особенностью рабочего колеса двустороннего всасывания является то, что оно состоит не из двух, как обычное, а из трех дисков.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Способность некоторых центробежных насосов к самовсасыванию обеспечивается установкой в их корпусе дополнительного так называемого вихревого колеса. Также применяется специальный бачок, служащий для отделения паров из смеси, подаваемой вихревым насосом.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На нефтебазах используются центробежные насосы, в основном типов:</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нефтяной консольный, принятое сокращенное обозначение</w:t>
      </w:r>
      <w:r w:rsidR="00CA7B19">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 xml:space="preserve"> НК;</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 xml:space="preserve">– </w:t>
      </w:r>
      <w:r w:rsidR="00600A07" w:rsidRPr="00812754">
        <w:rPr>
          <w:rFonts w:ascii="Times New Roman" w:hAnsi="Times New Roman"/>
          <w:color w:val="000000"/>
          <w:sz w:val="28"/>
          <w:szCs w:val="28"/>
          <w:lang w:eastAsia="ru-RU"/>
        </w:rPr>
        <w:t xml:space="preserve">консольный, принятое сокращенное обозначение </w:t>
      </w:r>
      <w:r w:rsidR="00CA7B19">
        <w:rPr>
          <w:rFonts w:ascii="Times New Roman" w:hAnsi="Times New Roman"/>
          <w:color w:val="000000"/>
          <w:sz w:val="28"/>
          <w:szCs w:val="28"/>
          <w:lang w:eastAsia="ru-RU"/>
        </w:rPr>
        <w:t>–</w:t>
      </w:r>
      <w:r w:rsidR="00CA7B19" w:rsidRPr="00812754">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К;</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 xml:space="preserve">нефтяной, принятое сокращенное обозначение </w:t>
      </w:r>
      <w:r w:rsidR="00CA7B19">
        <w:rPr>
          <w:rFonts w:ascii="Times New Roman" w:hAnsi="Times New Roman"/>
          <w:color w:val="000000"/>
          <w:sz w:val="28"/>
          <w:szCs w:val="28"/>
          <w:lang w:eastAsia="ru-RU"/>
        </w:rPr>
        <w:t>–</w:t>
      </w:r>
      <w:r w:rsidR="00CA7B19" w:rsidRPr="00812754">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Н;</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 xml:space="preserve">а также нефтяной двусторонний, принятое сокращенное обозначение </w:t>
      </w:r>
      <w:r w:rsidR="00CA7B19">
        <w:rPr>
          <w:rFonts w:ascii="Times New Roman" w:hAnsi="Times New Roman"/>
          <w:color w:val="000000"/>
          <w:sz w:val="28"/>
          <w:szCs w:val="28"/>
          <w:lang w:eastAsia="ru-RU"/>
        </w:rPr>
        <w:t>–</w:t>
      </w:r>
      <w:r w:rsidR="00CA7B19" w:rsidRPr="00812754">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НД.</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Корпуса насосов НК рассчитаны на рабочее давление 1 МПа и 1,6 МПа. Насосы типа НК</w:t>
      </w:r>
      <w:r w:rsidR="00CA7B19">
        <w:rPr>
          <w:rFonts w:ascii="Times New Roman" w:hAnsi="Times New Roman"/>
          <w:color w:val="000000"/>
          <w:sz w:val="28"/>
          <w:szCs w:val="28"/>
          <w:lang w:eastAsia="ru-RU"/>
        </w:rPr>
        <w:t xml:space="preserve"> – </w:t>
      </w:r>
      <w:r w:rsidRPr="00812754">
        <w:rPr>
          <w:rFonts w:ascii="Times New Roman" w:hAnsi="Times New Roman"/>
          <w:color w:val="000000"/>
          <w:sz w:val="28"/>
          <w:szCs w:val="28"/>
          <w:lang w:eastAsia="ru-RU"/>
        </w:rPr>
        <w:t xml:space="preserve">центробежные, консольные, одноступенчатые с рабочим колесом одностороннего входа, предназначаются для перекачки нефтепродуктов с температурой до </w:t>
      </w:r>
      <w:r w:rsidR="00AB5C9B">
        <w:rPr>
          <w:rFonts w:ascii="Times New Roman" w:hAnsi="Times New Roman"/>
          <w:color w:val="000000"/>
          <w:sz w:val="28"/>
          <w:szCs w:val="28"/>
          <w:lang w:eastAsia="ru-RU"/>
        </w:rPr>
        <w:t>200</w:t>
      </w:r>
      <w:r w:rsidR="00AB5C9B" w:rsidRPr="00812754">
        <w:rPr>
          <w:rFonts w:ascii="Times New Roman" w:hAnsi="Times New Roman"/>
          <w:color w:val="000000"/>
          <w:sz w:val="28"/>
          <w:szCs w:val="28"/>
          <w:lang w:eastAsia="ru-RU"/>
        </w:rPr>
        <w:t xml:space="preserve"> </w:t>
      </w:r>
      <w:r w:rsidRPr="00812754">
        <w:rPr>
          <w:rFonts w:ascii="Times New Roman" w:hAnsi="Times New Roman"/>
          <w:color w:val="000000"/>
          <w:sz w:val="28"/>
          <w:szCs w:val="28"/>
          <w:lang w:eastAsia="ru-RU"/>
        </w:rPr>
        <w:t>°С. Рабочее колесо может иметь до пяти вариантов выходного диаметра.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Типоразмер насоса, например, </w:t>
      </w:r>
      <w:r w:rsidRPr="006D7F32">
        <w:rPr>
          <w:rFonts w:ascii="Times New Roman" w:hAnsi="Times New Roman"/>
          <w:color w:val="000000"/>
          <w:sz w:val="28"/>
          <w:szCs w:val="28"/>
          <w:lang w:eastAsia="ru-RU"/>
        </w:rPr>
        <w:t xml:space="preserve">4НК </w:t>
      </w:r>
      <w:r w:rsidR="006D7F32" w:rsidRPr="002D4DBE">
        <w:rPr>
          <w:rFonts w:ascii="Times New Roman" w:hAnsi="Times New Roman"/>
          <w:color w:val="000000"/>
          <w:sz w:val="28"/>
          <w:szCs w:val="28"/>
          <w:lang w:eastAsia="ru-RU"/>
        </w:rPr>
        <w:t xml:space="preserve">– </w:t>
      </w:r>
      <w:r w:rsidRPr="006D7F32">
        <w:rPr>
          <w:rFonts w:ascii="Times New Roman" w:hAnsi="Times New Roman"/>
          <w:color w:val="000000"/>
          <w:sz w:val="28"/>
          <w:szCs w:val="28"/>
          <w:lang w:eastAsia="ru-RU"/>
        </w:rPr>
        <w:t>51</w:t>
      </w:r>
      <w:r w:rsidRPr="00812754">
        <w:rPr>
          <w:rFonts w:ascii="Times New Roman" w:hAnsi="Times New Roman"/>
          <w:color w:val="000000"/>
          <w:sz w:val="28"/>
          <w:szCs w:val="28"/>
          <w:lang w:eastAsia="ru-RU"/>
        </w:rPr>
        <w:t>, означает следующее:</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первая цифра</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диаметр входного патрубка, уменьшенный в 25 раз, в мм;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 xml:space="preserve">Н </w:t>
      </w:r>
      <w:r w:rsidR="00AB5C9B">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нефтяной; К</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консольный;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первая цифра после тире</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коэффициент быстроходности, уменьшенный в 10 раз;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последняя цифра</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число ступеней.</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Насосы типа К</w:t>
      </w:r>
      <w:r w:rsidR="00CA7B19">
        <w:rPr>
          <w:rFonts w:ascii="Times New Roman" w:hAnsi="Times New Roman"/>
          <w:color w:val="000000"/>
          <w:sz w:val="28"/>
          <w:szCs w:val="28"/>
          <w:lang w:eastAsia="ru-RU"/>
        </w:rPr>
        <w:t xml:space="preserve"> – </w:t>
      </w:r>
      <w:r w:rsidRPr="00812754">
        <w:rPr>
          <w:rFonts w:ascii="Times New Roman" w:hAnsi="Times New Roman"/>
          <w:color w:val="000000"/>
          <w:sz w:val="28"/>
          <w:szCs w:val="28"/>
          <w:lang w:eastAsia="ru-RU"/>
        </w:rPr>
        <w:t xml:space="preserve">центробежные или горизонтальные с одним или двумя рабочими колесами. Одноступенчатые насосы с подачей до </w:t>
      </w:r>
      <w:r w:rsidR="00AB5C9B">
        <w:rPr>
          <w:rFonts w:ascii="Times New Roman" w:hAnsi="Times New Roman"/>
          <w:color w:val="000000"/>
          <w:sz w:val="28"/>
          <w:szCs w:val="28"/>
          <w:lang w:eastAsia="ru-RU"/>
        </w:rPr>
        <w:t>250</w:t>
      </w:r>
      <w:r w:rsidR="00AB5C9B" w:rsidRPr="00812754">
        <w:rPr>
          <w:rFonts w:ascii="Times New Roman" w:hAnsi="Times New Roman"/>
          <w:color w:val="000000"/>
          <w:sz w:val="28"/>
          <w:szCs w:val="28"/>
          <w:lang w:eastAsia="ru-RU"/>
        </w:rPr>
        <w:t xml:space="preserve"> </w:t>
      </w:r>
      <w:r w:rsidRPr="00812754">
        <w:rPr>
          <w:rFonts w:ascii="Times New Roman" w:hAnsi="Times New Roman"/>
          <w:color w:val="000000"/>
          <w:sz w:val="28"/>
          <w:szCs w:val="28"/>
          <w:lang w:eastAsia="ru-RU"/>
        </w:rPr>
        <w:t>м</w:t>
      </w:r>
      <w:r w:rsidRPr="00812754">
        <w:rPr>
          <w:rFonts w:ascii="Times New Roman" w:hAnsi="Times New Roman"/>
          <w:color w:val="000000"/>
          <w:sz w:val="28"/>
          <w:szCs w:val="28"/>
          <w:vertAlign w:val="superscript"/>
          <w:lang w:eastAsia="ru-RU"/>
        </w:rPr>
        <w:t>3</w:t>
      </w:r>
      <w:r w:rsidRPr="00812754">
        <w:rPr>
          <w:rFonts w:ascii="Times New Roman" w:hAnsi="Times New Roman"/>
          <w:color w:val="000000"/>
          <w:sz w:val="28"/>
          <w:szCs w:val="28"/>
          <w:lang w:eastAsia="ru-RU"/>
        </w:rPr>
        <w:t>/ч снабжены рабочим колесом с односторонним входом жидкости. Насосы с большей подачей имеют рабочее колесо двустороннего входа.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Каждый насос типа К может быть изготовлен с одним из двух вариантов ротора и с рабочим колесом или колесами одного из четырех наружных диаметров.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Насосы типа Н </w:t>
      </w:r>
      <w:r w:rsidR="00AB5C9B">
        <w:rPr>
          <w:rFonts w:ascii="Times New Roman" w:hAnsi="Times New Roman"/>
          <w:color w:val="000000"/>
          <w:sz w:val="28"/>
          <w:szCs w:val="28"/>
          <w:lang w:eastAsia="ru-RU"/>
        </w:rPr>
        <w:t>–</w:t>
      </w:r>
      <w:r w:rsidRPr="00812754">
        <w:rPr>
          <w:rFonts w:ascii="Times New Roman" w:hAnsi="Times New Roman"/>
          <w:color w:val="000000"/>
          <w:sz w:val="28"/>
          <w:szCs w:val="28"/>
          <w:lang w:eastAsia="ru-RU"/>
        </w:rPr>
        <w:t xml:space="preserve"> центробежные, двух</w:t>
      </w:r>
      <w:r w:rsidR="00AB5C9B">
        <w:rPr>
          <w:rFonts w:ascii="Times New Roman" w:hAnsi="Times New Roman"/>
          <w:color w:val="000000"/>
          <w:sz w:val="28"/>
          <w:szCs w:val="28"/>
          <w:lang w:eastAsia="ru-RU"/>
        </w:rPr>
        <w:t>-</w:t>
      </w:r>
      <w:r w:rsidRPr="00812754">
        <w:rPr>
          <w:rFonts w:ascii="Times New Roman" w:hAnsi="Times New Roman"/>
          <w:color w:val="000000"/>
          <w:sz w:val="28"/>
          <w:szCs w:val="28"/>
          <w:lang w:eastAsia="ru-RU"/>
        </w:rPr>
        <w:t xml:space="preserve"> или четырехступенчатые, с рабочими колесами одностороннего входа жидкости, которые могут иметь до четырех вариантов наружного диаметра.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Корпуса насосов рассчитаны на рабочее давление 1,6 МПа, 2,5 МПа и 4 МПа.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Насосы типа НД имеют рабочие колеса с двусторонним входом жидкости.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Для привода центробежных насосов наиболее часто применяют электродвигатели переменного тока, которые изготавливают во </w:t>
      </w:r>
      <w:r w:rsidRPr="00812754">
        <w:rPr>
          <w:rFonts w:ascii="Times New Roman" w:hAnsi="Times New Roman"/>
          <w:color w:val="000000"/>
          <w:sz w:val="28"/>
          <w:szCs w:val="28"/>
          <w:lang w:eastAsia="ru-RU"/>
        </w:rPr>
        <w:lastRenderedPageBreak/>
        <w:t>взрывозащищенном и обычном исполнении.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Взрывозащищенность электродвигателей обеспечивается созданием внутри их корпуса избыточного давления воздуха. Такой электропривод размещается в том же помещении, где расположены насосы.</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Электродвигатели обычного исполнения устанавливают в помещении, отделенном от насосного цеха капитальной стеной. В этом случае их соединяют с насосом с помощью удлиненного промежуточного вала. Для предотвращения проникновения взрывоопасной паровоздушной смеси в зал приводов место прохождения промежуточного вала через стену герметизируется с помощью сальникового уплотнения.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sz w:val="28"/>
          <w:szCs w:val="28"/>
          <w:lang w:eastAsia="ru-RU"/>
        </w:rPr>
        <w:t xml:space="preserve">Для выкачки нефтепродуктов из заглубленных резервуаров на нефтебазах применяют погружные центробежные насосы. Типы таких насосов, например, погружной нефтяной резервуарный, принятое сокращение </w:t>
      </w:r>
      <w:r w:rsidR="00AB5C9B">
        <w:rPr>
          <w:rFonts w:ascii="Times New Roman" w:hAnsi="Times New Roman"/>
          <w:sz w:val="28"/>
          <w:szCs w:val="28"/>
          <w:lang w:eastAsia="ru-RU"/>
        </w:rPr>
        <w:t xml:space="preserve">– </w:t>
      </w:r>
      <w:r w:rsidRPr="00812754">
        <w:rPr>
          <w:rFonts w:ascii="Times New Roman" w:hAnsi="Times New Roman"/>
          <w:sz w:val="28"/>
          <w:szCs w:val="28"/>
          <w:lang w:eastAsia="ru-RU"/>
        </w:rPr>
        <w:t>ПНР, и нефтяной артезианский, принятое сокращение НА. Погружные насосы устанавливают непосредственно в резервуаре,</w:t>
      </w:r>
      <w:r w:rsidRPr="00812754">
        <w:rPr>
          <w:rFonts w:ascii="Times New Roman" w:hAnsi="Times New Roman"/>
          <w:color w:val="000000"/>
          <w:sz w:val="28"/>
          <w:szCs w:val="28"/>
          <w:lang w:eastAsia="ru-RU"/>
        </w:rPr>
        <w:t xml:space="preserve"> что обеспечивает устойчивость их работы и полноту откачки нефтепродукта.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Насосы типа ПНР состоят из центробежного насоса и электродвигателя, смонтированных в одном корпусе. Питание к электродвигателю поступает от кабины электроуправления по кабелю. Откачиваемый продукт поступает в насос через всасывающий фильтр и, пройдя через насос, подается в напорный трубопровод.</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Поршневые насосы относятся к группе объемных, отличительными особенностями которых являются </w:t>
      </w:r>
      <w:r w:rsidR="00AB5C9B" w:rsidRPr="00812754">
        <w:rPr>
          <w:rFonts w:ascii="Times New Roman" w:hAnsi="Times New Roman"/>
          <w:color w:val="000000"/>
          <w:sz w:val="28"/>
          <w:szCs w:val="28"/>
          <w:lang w:eastAsia="ru-RU"/>
        </w:rPr>
        <w:t>следующ</w:t>
      </w:r>
      <w:r w:rsidR="00AB5C9B">
        <w:rPr>
          <w:rFonts w:ascii="Times New Roman" w:hAnsi="Times New Roman"/>
          <w:color w:val="000000"/>
          <w:sz w:val="28"/>
          <w:szCs w:val="28"/>
          <w:lang w:eastAsia="ru-RU"/>
        </w:rPr>
        <w:t>и</w:t>
      </w:r>
      <w:r w:rsidR="00AB5C9B" w:rsidRPr="00812754">
        <w:rPr>
          <w:rFonts w:ascii="Times New Roman" w:hAnsi="Times New Roman"/>
          <w:color w:val="000000"/>
          <w:sz w:val="28"/>
          <w:szCs w:val="28"/>
          <w:lang w:eastAsia="ru-RU"/>
        </w:rPr>
        <w:t>е</w:t>
      </w:r>
      <w:r w:rsidRPr="00812754">
        <w:rPr>
          <w:rFonts w:ascii="Times New Roman" w:hAnsi="Times New Roman"/>
          <w:color w:val="000000"/>
          <w:sz w:val="28"/>
          <w:szCs w:val="28"/>
          <w:lang w:eastAsia="ru-RU"/>
        </w:rPr>
        <w:t xml:space="preserve">: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приемная труба всегда герметически отделена от наборной трубы;</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количество жидкости, подаваемой в единицу времени, то есть подача, зависит только от геометрических размеров насоса и частоты перемещения его рабочего органа, но не зависит от развиваемого насосом напора;</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подача жидкости неравномерная.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Поршневые насосы классифицируются: по роду действия</w:t>
      </w:r>
      <w:r w:rsidR="00CA7B19">
        <w:rPr>
          <w:rFonts w:ascii="Times New Roman" w:hAnsi="Times New Roman"/>
          <w:color w:val="000000"/>
          <w:sz w:val="28"/>
          <w:szCs w:val="28"/>
          <w:lang w:eastAsia="ru-RU"/>
        </w:rPr>
        <w:t xml:space="preserve"> – </w:t>
      </w:r>
      <w:r w:rsidRPr="00812754">
        <w:rPr>
          <w:rFonts w:ascii="Times New Roman" w:hAnsi="Times New Roman"/>
          <w:color w:val="000000"/>
          <w:sz w:val="28"/>
          <w:szCs w:val="28"/>
          <w:lang w:eastAsia="ru-RU"/>
        </w:rPr>
        <w:t>одинарного, двойного или дифференциального типа; по количеству цилиндров</w:t>
      </w:r>
      <w:r w:rsidR="00CA7B19">
        <w:rPr>
          <w:rFonts w:ascii="Times New Roman" w:hAnsi="Times New Roman"/>
          <w:color w:val="000000"/>
          <w:sz w:val="28"/>
          <w:szCs w:val="28"/>
          <w:lang w:eastAsia="ru-RU"/>
        </w:rPr>
        <w:t xml:space="preserve"> – </w:t>
      </w:r>
      <w:r w:rsidRPr="00812754">
        <w:rPr>
          <w:rFonts w:ascii="Times New Roman" w:hAnsi="Times New Roman"/>
          <w:color w:val="000000"/>
          <w:sz w:val="28"/>
          <w:szCs w:val="28"/>
          <w:lang w:eastAsia="ru-RU"/>
        </w:rPr>
        <w:lastRenderedPageBreak/>
        <w:t>одноцилиндровые и многоцилиндровые; по типу привода</w:t>
      </w:r>
      <w:r w:rsidR="00CA7B19">
        <w:rPr>
          <w:rFonts w:ascii="Times New Roman" w:hAnsi="Times New Roman"/>
          <w:color w:val="000000"/>
          <w:sz w:val="28"/>
          <w:szCs w:val="28"/>
          <w:lang w:eastAsia="ru-RU"/>
        </w:rPr>
        <w:t xml:space="preserve"> – </w:t>
      </w:r>
      <w:r w:rsidRPr="00812754">
        <w:rPr>
          <w:rFonts w:ascii="Times New Roman" w:hAnsi="Times New Roman"/>
          <w:color w:val="000000"/>
          <w:sz w:val="28"/>
          <w:szCs w:val="28"/>
          <w:lang w:eastAsia="ru-RU"/>
        </w:rPr>
        <w:t>приводные или прямодействующие.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Поршневые приводные насосы имеют горизонтальное либо вертикальное расположение цилиндров, бывают одно</w:t>
      </w:r>
      <w:r w:rsidR="00AB5C9B">
        <w:rPr>
          <w:rFonts w:ascii="Times New Roman" w:hAnsi="Times New Roman"/>
          <w:color w:val="000000"/>
          <w:sz w:val="28"/>
          <w:szCs w:val="28"/>
          <w:lang w:eastAsia="ru-RU"/>
        </w:rPr>
        <w:t>-</w:t>
      </w:r>
      <w:r w:rsidRPr="00812754">
        <w:rPr>
          <w:rFonts w:ascii="Times New Roman" w:hAnsi="Times New Roman"/>
          <w:color w:val="000000"/>
          <w:sz w:val="28"/>
          <w:szCs w:val="28"/>
          <w:lang w:eastAsia="ru-RU"/>
        </w:rPr>
        <w:t xml:space="preserve"> или многоцилиндровыми, снабжены дисковыми или скалчатыми поршнями. У приводных насосов вращение вала двигателя с помощью кривошипно-шатунного механизма преобразуется в возвратно-поступательное движение насосных поршней. Между валом двигателя и коленчатым валом приводного поршневого насоса, как правило, монтируется клиноременная, зубчатая или червячная передача либо устанавливается редуктор.</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Поршневые прямодействующие, по</w:t>
      </w:r>
      <w:r w:rsidR="002A5963">
        <w:rPr>
          <w:rFonts w:ascii="Times New Roman" w:hAnsi="Times New Roman"/>
          <w:color w:val="000000"/>
          <w:sz w:val="28"/>
          <w:szCs w:val="28"/>
          <w:lang w:eastAsia="ru-RU"/>
        </w:rPr>
        <w:t>-</w:t>
      </w:r>
      <w:r w:rsidRPr="00812754">
        <w:rPr>
          <w:rFonts w:ascii="Times New Roman" w:hAnsi="Times New Roman"/>
          <w:color w:val="000000"/>
          <w:sz w:val="28"/>
          <w:szCs w:val="28"/>
          <w:lang w:eastAsia="ru-RU"/>
        </w:rPr>
        <w:t>другому</w:t>
      </w:r>
      <w:r w:rsidR="002A5963">
        <w:rPr>
          <w:rFonts w:ascii="Times New Roman" w:hAnsi="Times New Roman"/>
          <w:color w:val="000000"/>
          <w:sz w:val="28"/>
          <w:szCs w:val="28"/>
          <w:lang w:eastAsia="ru-RU"/>
        </w:rPr>
        <w:t xml:space="preserve"> –</w:t>
      </w:r>
      <w:r w:rsidRPr="00812754">
        <w:rPr>
          <w:rFonts w:ascii="Times New Roman" w:hAnsi="Times New Roman"/>
          <w:color w:val="000000"/>
          <w:sz w:val="28"/>
          <w:szCs w:val="28"/>
          <w:lang w:eastAsia="ru-RU"/>
        </w:rPr>
        <w:t xml:space="preserve"> паровые, насосы приводятся в действие от паровой машины. При этом паровой и гидравлический поршни монтируются на одном штоке, благодаря чему усилие от давления пара на паровой поршень передается непосредственно на поршень гидравлический. </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Шестеренные насосы, как и поршневые, являются объемными, но отличаются отсутствием всасывающих и нагнетательных клапанов и имеют значительно бо́льшую равномерность подачи. Обычно шестеренные насосы применяются для перекачки масел и других высоковязких нефтепродуктов при температуре не выше 80 </w:t>
      </w:r>
      <w:r w:rsidR="00E70C4A" w:rsidRPr="002D4DBE">
        <w:rPr>
          <w:rFonts w:ascii="Times New Roman" w:hAnsi="Times New Roman"/>
          <w:color w:val="000000"/>
          <w:sz w:val="28"/>
          <w:szCs w:val="28"/>
          <w:lang w:eastAsia="ru-RU"/>
        </w:rPr>
        <w:t>°</w:t>
      </w:r>
      <w:r w:rsidRPr="00812754">
        <w:rPr>
          <w:rFonts w:ascii="Times New Roman" w:hAnsi="Times New Roman"/>
          <w:color w:val="000000"/>
          <w:sz w:val="28"/>
          <w:szCs w:val="28"/>
          <w:lang w:eastAsia="ru-RU"/>
        </w:rPr>
        <w:t>С.</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Электронасосные агрегаты на базе шестеренных насосов состоят из насоса и электродвигателя, соединенных эластичной муфтой.</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Шестеренный насос представляет собой корпус, внутри которого две, как правило, одинаковые шестерни, находящиеся в зацеплении и помещенные в камеру, стенки которой охватывают их со всех сторон с малыми зазорами. Перемещаемая из области низкого давления жидкость заполняет впадины между зубьями, подвергается сжатию зубьями ответной шестерни и вытесняется в область высокого давления.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Условные обозначения, применяемые в маркировке шестеренного насоса</w:t>
      </w:r>
      <w:r w:rsidR="00E70C4A">
        <w:rPr>
          <w:rFonts w:ascii="Times New Roman" w:hAnsi="Times New Roman"/>
          <w:color w:val="000000"/>
          <w:sz w:val="28"/>
          <w:szCs w:val="28"/>
          <w:lang w:eastAsia="ru-RU"/>
        </w:rPr>
        <w:t>,</w:t>
      </w:r>
      <w:r w:rsidRPr="00812754">
        <w:rPr>
          <w:rFonts w:ascii="Times New Roman" w:hAnsi="Times New Roman"/>
          <w:color w:val="000000"/>
          <w:sz w:val="28"/>
          <w:szCs w:val="28"/>
          <w:lang w:eastAsia="ru-RU"/>
        </w:rPr>
        <w:t xml:space="preserve"> означают следующее: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 xml:space="preserve">– </w:t>
      </w:r>
      <w:r w:rsidR="00600A07" w:rsidRPr="00812754">
        <w:rPr>
          <w:rFonts w:ascii="Times New Roman" w:hAnsi="Times New Roman"/>
          <w:color w:val="000000"/>
          <w:sz w:val="28"/>
          <w:szCs w:val="28"/>
          <w:lang w:eastAsia="ru-RU"/>
        </w:rPr>
        <w:t>Э</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электронасосный агрегат;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Ш</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шестеренный;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Ф</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фланцевый;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Т</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топливный;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М</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масляный;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Г</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обогреваемый;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числитель дроби</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округленное значение подачи агрегата, м</w:t>
      </w:r>
      <w:r w:rsidR="00600A07" w:rsidRPr="00812754">
        <w:rPr>
          <w:rFonts w:ascii="Times New Roman" w:hAnsi="Times New Roman"/>
          <w:color w:val="000000"/>
          <w:sz w:val="28"/>
          <w:szCs w:val="28"/>
          <w:vertAlign w:val="superscript"/>
          <w:lang w:eastAsia="ru-RU"/>
        </w:rPr>
        <w:t>3</w:t>
      </w:r>
      <w:r w:rsidR="00600A07" w:rsidRPr="00812754">
        <w:rPr>
          <w:rFonts w:ascii="Times New Roman" w:hAnsi="Times New Roman"/>
          <w:color w:val="000000"/>
          <w:sz w:val="28"/>
          <w:szCs w:val="28"/>
          <w:lang w:eastAsia="ru-RU"/>
        </w:rPr>
        <w:t>/ч;</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знаменатель</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давление на выходе, кг/см</w:t>
      </w:r>
      <w:r w:rsidR="00600A07" w:rsidRPr="00812754">
        <w:rPr>
          <w:rFonts w:ascii="Times New Roman" w:hAnsi="Times New Roman"/>
          <w:color w:val="000000"/>
          <w:sz w:val="28"/>
          <w:szCs w:val="28"/>
          <w:vertAlign w:val="superscript"/>
          <w:lang w:eastAsia="ru-RU"/>
        </w:rPr>
        <w:t>2</w:t>
      </w:r>
      <w:r w:rsidR="00600A07" w:rsidRPr="00812754">
        <w:rPr>
          <w:rFonts w:ascii="Times New Roman" w:hAnsi="Times New Roman"/>
          <w:color w:val="000000"/>
          <w:sz w:val="28"/>
          <w:szCs w:val="28"/>
          <w:lang w:eastAsia="ru-RU"/>
        </w:rPr>
        <w:t>;</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буквы после дроби</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материал гидравлической части насоса.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Наиболее распространенным типом привода насосов нефтебаз являются электродвигатели переменного тока. Электропривод насосов, устанавливаемых во взрывоопасных помещениях, может быть осуществлен установкой взрывозащищенного электродвигателя непосредственно в том же помещении, где расположены насосы. Также возможна установка электродвигателя общего назначения в помещении, отделенном от насосного зала капитальной стеной, через которую проходит удлиненный промежуточный вал, снабженный уплотняющим сальником.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Выбор привода поршневых насосов зависит от обеспеченности нефтебаз электроэнергией.</w:t>
      </w:r>
    </w:p>
    <w:p w:rsidR="00EE1BAA" w:rsidRPr="00812754" w:rsidRDefault="00EE1BAA" w:rsidP="00760F76">
      <w:pPr>
        <w:spacing w:after="0" w:line="360" w:lineRule="auto"/>
        <w:ind w:firstLine="709"/>
        <w:jc w:val="both"/>
        <w:rPr>
          <w:rFonts w:ascii="Times New Roman" w:eastAsia="Times New Roman" w:hAnsi="Times New Roman"/>
          <w:color w:val="000000"/>
          <w:sz w:val="28"/>
          <w:szCs w:val="28"/>
          <w:lang w:eastAsia="ru-RU"/>
        </w:rPr>
      </w:pPr>
    </w:p>
    <w:p w:rsidR="00EE1BAA" w:rsidRPr="00812754" w:rsidRDefault="00EE1BAA" w:rsidP="00760F76">
      <w:pPr>
        <w:spacing w:after="0" w:line="360" w:lineRule="auto"/>
        <w:ind w:firstLine="709"/>
        <w:jc w:val="both"/>
        <w:rPr>
          <w:rFonts w:ascii="Times New Roman" w:eastAsia="Times New Roman" w:hAnsi="Times New Roman"/>
          <w:color w:val="000000"/>
          <w:sz w:val="28"/>
          <w:szCs w:val="28"/>
          <w:lang w:eastAsia="ru-RU"/>
        </w:rPr>
      </w:pPr>
    </w:p>
    <w:p w:rsidR="00EE1BAA" w:rsidRPr="00812754" w:rsidRDefault="00EE1BAA" w:rsidP="00760F76">
      <w:pPr>
        <w:spacing w:after="0" w:line="360" w:lineRule="auto"/>
        <w:ind w:firstLine="709"/>
        <w:jc w:val="both"/>
        <w:rPr>
          <w:rFonts w:ascii="Times New Roman" w:eastAsia="Times New Roman" w:hAnsi="Times New Roman"/>
          <w:color w:val="000000"/>
          <w:sz w:val="28"/>
          <w:szCs w:val="28"/>
          <w:lang w:eastAsia="ru-RU"/>
        </w:rPr>
      </w:pPr>
    </w:p>
    <w:p w:rsidR="00EE1BAA" w:rsidRPr="00812754" w:rsidRDefault="00EE1BAA" w:rsidP="00760F76">
      <w:pPr>
        <w:spacing w:after="0" w:line="360" w:lineRule="auto"/>
        <w:ind w:firstLine="709"/>
        <w:jc w:val="both"/>
        <w:rPr>
          <w:rFonts w:ascii="Times New Roman" w:eastAsia="Times New Roman" w:hAnsi="Times New Roman"/>
          <w:color w:val="000000"/>
          <w:sz w:val="28"/>
          <w:szCs w:val="28"/>
          <w:lang w:eastAsia="ru-RU"/>
        </w:rPr>
      </w:pPr>
    </w:p>
    <w:p w:rsidR="00EE1BAA" w:rsidRPr="00812754" w:rsidRDefault="00EE1BAA" w:rsidP="00760F76">
      <w:pPr>
        <w:spacing w:after="0" w:line="360" w:lineRule="auto"/>
        <w:ind w:firstLine="709"/>
        <w:jc w:val="both"/>
        <w:rPr>
          <w:rFonts w:ascii="Times New Roman" w:eastAsia="Times New Roman" w:hAnsi="Times New Roman"/>
          <w:color w:val="000000"/>
          <w:sz w:val="28"/>
          <w:szCs w:val="28"/>
          <w:lang w:eastAsia="ru-RU"/>
        </w:rPr>
      </w:pPr>
    </w:p>
    <w:p w:rsidR="00EE1BAA" w:rsidRPr="00812754" w:rsidRDefault="00EE1BAA" w:rsidP="00760F76">
      <w:pPr>
        <w:spacing w:after="0" w:line="360" w:lineRule="auto"/>
        <w:ind w:firstLine="709"/>
        <w:jc w:val="both"/>
        <w:rPr>
          <w:rFonts w:ascii="Times New Roman" w:eastAsia="Times New Roman" w:hAnsi="Times New Roman"/>
          <w:color w:val="000000"/>
          <w:sz w:val="28"/>
          <w:szCs w:val="28"/>
          <w:lang w:eastAsia="ru-RU"/>
        </w:rPr>
      </w:pPr>
    </w:p>
    <w:p w:rsidR="00EE1BAA" w:rsidRPr="00812754" w:rsidRDefault="00EE1BAA" w:rsidP="00760F76">
      <w:pPr>
        <w:spacing w:after="0" w:line="360" w:lineRule="auto"/>
        <w:ind w:firstLine="709"/>
        <w:jc w:val="both"/>
        <w:rPr>
          <w:rFonts w:ascii="Times New Roman" w:eastAsia="Times New Roman" w:hAnsi="Times New Roman"/>
          <w:color w:val="000000"/>
          <w:sz w:val="28"/>
          <w:szCs w:val="28"/>
          <w:lang w:eastAsia="ru-RU"/>
        </w:rPr>
      </w:pPr>
    </w:p>
    <w:p w:rsidR="00E21C1E" w:rsidRPr="00812754" w:rsidRDefault="00E21C1E" w:rsidP="00E21C1E">
      <w:pPr>
        <w:spacing w:after="0" w:line="360" w:lineRule="auto"/>
        <w:jc w:val="both"/>
        <w:rPr>
          <w:rFonts w:ascii="Times New Roman" w:hAnsi="Times New Roman"/>
          <w:sz w:val="28"/>
          <w:szCs w:val="28"/>
        </w:rPr>
        <w:sectPr w:rsidR="00E21C1E" w:rsidRPr="00812754" w:rsidSect="00CB7B22">
          <w:pgSz w:w="11906" w:h="16838"/>
          <w:pgMar w:top="1134" w:right="850" w:bottom="1134" w:left="1701" w:header="708" w:footer="708" w:gutter="0"/>
          <w:cols w:space="708"/>
          <w:docGrid w:linePitch="360"/>
        </w:sectPr>
      </w:pPr>
    </w:p>
    <w:p w:rsidR="00E21C1E" w:rsidRPr="00812754" w:rsidRDefault="0093543A" w:rsidP="00812754">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E21C1E" w:rsidRPr="00812754">
        <w:rPr>
          <w:rFonts w:ascii="Times New Roman" w:hAnsi="Times New Roman"/>
        </w:rPr>
        <w:t>2</w:t>
      </w:r>
    </w:p>
    <w:p w:rsidR="00BC043A" w:rsidRDefault="00166305"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w:t>
      </w:r>
      <w:r w:rsidR="00E21C1E" w:rsidRPr="00812754">
        <w:rPr>
          <w:rFonts w:ascii="Times New Roman" w:hAnsi="Times New Roman"/>
          <w:sz w:val="28"/>
          <w:szCs w:val="28"/>
        </w:rPr>
        <w:t>блица 2.1</w:t>
      </w:r>
    </w:p>
    <w:p w:rsidR="00E21C1E" w:rsidRPr="00812754" w:rsidRDefault="00E21C1E" w:rsidP="002D4DBE">
      <w:pPr>
        <w:spacing w:after="0" w:line="360" w:lineRule="auto"/>
        <w:ind w:firstLine="709"/>
        <w:jc w:val="center"/>
        <w:rPr>
          <w:rFonts w:ascii="Times New Roman" w:eastAsia="Times New Roman" w:hAnsi="Times New Roman"/>
          <w:bCs/>
          <w:sz w:val="28"/>
          <w:szCs w:val="28"/>
          <w:lang w:eastAsia="ru-RU"/>
        </w:rPr>
      </w:pPr>
      <w:r w:rsidRPr="00812754">
        <w:rPr>
          <w:rFonts w:ascii="Times New Roman" w:hAnsi="Times New Roman"/>
          <w:sz w:val="28"/>
          <w:szCs w:val="28"/>
        </w:rPr>
        <w:t xml:space="preserve">Сравнительные характеристики </w:t>
      </w:r>
      <w:r w:rsidR="00B44CF2" w:rsidRPr="00812754">
        <w:rPr>
          <w:rFonts w:ascii="Times New Roman" w:hAnsi="Times New Roman"/>
          <w:sz w:val="28"/>
          <w:szCs w:val="28"/>
        </w:rPr>
        <w:t xml:space="preserve">технологического оборудования </w:t>
      </w:r>
      <w:r w:rsidRPr="00812754">
        <w:rPr>
          <w:rFonts w:ascii="Times New Roman" w:hAnsi="Times New Roman"/>
          <w:sz w:val="28"/>
          <w:szCs w:val="28"/>
        </w:rPr>
        <w:t>насосных станций</w:t>
      </w:r>
    </w:p>
    <w:tbl>
      <w:tblPr>
        <w:tblW w:w="14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2050"/>
        <w:gridCol w:w="2356"/>
        <w:gridCol w:w="2525"/>
        <w:gridCol w:w="2667"/>
        <w:gridCol w:w="2605"/>
      </w:tblGrid>
      <w:tr w:rsidR="00E21C1E" w:rsidRPr="00812754" w:rsidTr="00E21C1E">
        <w:trPr>
          <w:trHeight w:val="1725"/>
        </w:trPr>
        <w:tc>
          <w:tcPr>
            <w:tcW w:w="2592" w:type="dxa"/>
          </w:tcPr>
          <w:p w:rsidR="00E21C1E" w:rsidRPr="00812754" w:rsidRDefault="00E21C1E" w:rsidP="00E21C1E">
            <w:pPr>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Вид (тип) насосной станции,</w:t>
            </w:r>
            <w:r w:rsidRPr="00812754">
              <w:rPr>
                <w:rFonts w:ascii="Times New Roman" w:eastAsia="Times New Roman" w:hAnsi="Times New Roman"/>
                <w:sz w:val="28"/>
                <w:szCs w:val="20"/>
                <w:lang w:eastAsia="ko-KR"/>
              </w:rPr>
              <w:t xml:space="preserve"> </w:t>
            </w:r>
            <w:r w:rsidRPr="00812754">
              <w:rPr>
                <w:rFonts w:ascii="Times New Roman" w:eastAsia="Times New Roman" w:hAnsi="Times New Roman"/>
                <w:sz w:val="24"/>
                <w:szCs w:val="24"/>
                <w:lang w:eastAsia="ko-KR"/>
              </w:rPr>
              <w:t>перекачиваемая среда</w:t>
            </w:r>
          </w:p>
        </w:tc>
        <w:tc>
          <w:tcPr>
            <w:tcW w:w="2050" w:type="dxa"/>
          </w:tcPr>
          <w:p w:rsidR="00E21C1E" w:rsidRPr="00812754" w:rsidRDefault="00E21C1E" w:rsidP="00E21C1E">
            <w:pPr>
              <w:spacing w:after="0" w:line="240" w:lineRule="auto"/>
              <w:jc w:val="center"/>
              <w:rPr>
                <w:rFonts w:ascii="Times New Roman" w:eastAsia="Times New Roman" w:hAnsi="Times New Roman"/>
                <w:sz w:val="24"/>
                <w:szCs w:val="24"/>
                <w:lang w:eastAsia="ko-KR"/>
              </w:rPr>
            </w:pPr>
            <w:r w:rsidRPr="00812754">
              <w:rPr>
                <w:rFonts w:ascii="Times New Roman" w:eastAsia="Times New Roman" w:hAnsi="Times New Roman"/>
                <w:sz w:val="24"/>
                <w:szCs w:val="24"/>
                <w:lang w:eastAsia="ko-KR"/>
              </w:rPr>
              <w:t>Область применения и назначение</w:t>
            </w:r>
          </w:p>
        </w:tc>
        <w:tc>
          <w:tcPr>
            <w:tcW w:w="2356" w:type="dxa"/>
          </w:tcPr>
          <w:p w:rsidR="00E21C1E" w:rsidRPr="00812754" w:rsidRDefault="00E21C1E" w:rsidP="00E21C1E">
            <w:pPr>
              <w:spacing w:after="0" w:line="240" w:lineRule="auto"/>
              <w:jc w:val="center"/>
              <w:rPr>
                <w:rFonts w:ascii="Times New Roman" w:eastAsia="Times New Roman" w:hAnsi="Times New Roman"/>
                <w:sz w:val="24"/>
                <w:szCs w:val="24"/>
                <w:lang w:eastAsia="ko-KR"/>
              </w:rPr>
            </w:pPr>
            <w:r w:rsidRPr="00812754">
              <w:rPr>
                <w:rFonts w:ascii="Times New Roman" w:eastAsia="Times New Roman" w:hAnsi="Times New Roman"/>
                <w:sz w:val="24"/>
                <w:szCs w:val="24"/>
                <w:lang w:eastAsia="ko-KR"/>
              </w:rPr>
              <w:t>Уровень подачи, что означает расположение относительно источника</w:t>
            </w:r>
          </w:p>
        </w:tc>
        <w:tc>
          <w:tcPr>
            <w:tcW w:w="252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Комплектация оборудованием</w:t>
            </w:r>
          </w:p>
        </w:tc>
        <w:tc>
          <w:tcPr>
            <w:tcW w:w="2667"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Технические характеристики:</w:t>
            </w:r>
          </w:p>
          <w:p w:rsidR="00E21C1E" w:rsidRPr="00812754" w:rsidRDefault="00E21C1E">
            <w:pPr>
              <w:tabs>
                <w:tab w:val="left" w:pos="709"/>
              </w:tabs>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 xml:space="preserve">мощность, </w:t>
            </w:r>
            <w:r w:rsidR="00E70C4A" w:rsidRPr="006D7F32">
              <w:rPr>
                <w:rFonts w:ascii="Times New Roman" w:eastAsia="Times New Roman" w:hAnsi="Times New Roman"/>
                <w:color w:val="000000"/>
                <w:sz w:val="24"/>
                <w:szCs w:val="24"/>
                <w:lang w:eastAsia="ko-KR"/>
              </w:rPr>
              <w:t>КПД</w:t>
            </w:r>
            <w:r w:rsidRPr="00812754">
              <w:rPr>
                <w:rFonts w:ascii="Times New Roman" w:eastAsia="Times New Roman" w:hAnsi="Times New Roman"/>
                <w:color w:val="000000"/>
                <w:sz w:val="24"/>
                <w:szCs w:val="24"/>
                <w:lang w:eastAsia="ko-KR"/>
              </w:rPr>
              <w:t xml:space="preserve"> насоса и др.</w:t>
            </w:r>
          </w:p>
        </w:tc>
        <w:tc>
          <w:tcPr>
            <w:tcW w:w="260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Показатели надежности, экономичности, экологичности</w:t>
            </w:r>
          </w:p>
        </w:tc>
      </w:tr>
      <w:tr w:rsidR="00E21C1E" w:rsidRPr="00812754" w:rsidTr="00E21C1E">
        <w:trPr>
          <w:trHeight w:val="329"/>
        </w:trPr>
        <w:tc>
          <w:tcPr>
            <w:tcW w:w="2592"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050"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356"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52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67"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0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r>
      <w:tr w:rsidR="00E21C1E" w:rsidRPr="00812754" w:rsidTr="00E21C1E">
        <w:trPr>
          <w:trHeight w:val="329"/>
        </w:trPr>
        <w:tc>
          <w:tcPr>
            <w:tcW w:w="2592"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050"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356"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52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67"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0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r>
      <w:tr w:rsidR="00E21C1E" w:rsidRPr="00812754" w:rsidTr="00E21C1E">
        <w:trPr>
          <w:trHeight w:val="329"/>
        </w:trPr>
        <w:tc>
          <w:tcPr>
            <w:tcW w:w="2592"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050"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356"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52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67"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0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r>
      <w:tr w:rsidR="00E21C1E" w:rsidRPr="00812754" w:rsidTr="00E21C1E">
        <w:trPr>
          <w:trHeight w:val="329"/>
        </w:trPr>
        <w:tc>
          <w:tcPr>
            <w:tcW w:w="2592"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050"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356"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52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67"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0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r>
      <w:tr w:rsidR="00E21C1E" w:rsidRPr="00812754" w:rsidTr="00E21C1E">
        <w:trPr>
          <w:trHeight w:val="345"/>
        </w:trPr>
        <w:tc>
          <w:tcPr>
            <w:tcW w:w="2592"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050"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356"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52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67"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0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r>
    </w:tbl>
    <w:p w:rsidR="00E21C1E" w:rsidRPr="00812754" w:rsidRDefault="00E21C1E" w:rsidP="00693643">
      <w:pPr>
        <w:pStyle w:val="1"/>
        <w:spacing w:before="0" w:line="360" w:lineRule="auto"/>
        <w:jc w:val="center"/>
        <w:rPr>
          <w:rFonts w:ascii="Times New Roman" w:hAnsi="Times New Roman"/>
        </w:rPr>
        <w:sectPr w:rsidR="00E21C1E" w:rsidRPr="00812754" w:rsidSect="00E21C1E">
          <w:pgSz w:w="16838" w:h="11906" w:orient="landscape"/>
          <w:pgMar w:top="851" w:right="1134" w:bottom="1701" w:left="1134" w:header="709" w:footer="709" w:gutter="0"/>
          <w:cols w:space="708"/>
          <w:docGrid w:linePitch="360"/>
        </w:sectPr>
      </w:pPr>
    </w:p>
    <w:p w:rsidR="00C05CAE" w:rsidRPr="00812754" w:rsidRDefault="00A737BF" w:rsidP="00693643">
      <w:pPr>
        <w:pStyle w:val="1"/>
        <w:spacing w:before="0" w:line="360" w:lineRule="auto"/>
        <w:jc w:val="center"/>
        <w:rPr>
          <w:rFonts w:ascii="Times New Roman" w:hAnsi="Times New Roman"/>
        </w:rPr>
      </w:pPr>
      <w:r>
        <w:rPr>
          <w:rFonts w:ascii="Times New Roman" w:hAnsi="Times New Roman"/>
        </w:rPr>
        <w:lastRenderedPageBreak/>
        <w:t xml:space="preserve">Практическое задание </w:t>
      </w:r>
      <w:r w:rsidR="007C0018" w:rsidRPr="00812754">
        <w:rPr>
          <w:rFonts w:ascii="Times New Roman" w:hAnsi="Times New Roman"/>
        </w:rPr>
        <w:t>3</w:t>
      </w:r>
    </w:p>
    <w:p w:rsidR="00C8645C" w:rsidRPr="00812754" w:rsidRDefault="00C8645C" w:rsidP="00ED39B1">
      <w:pPr>
        <w:spacing w:after="0" w:line="360" w:lineRule="auto"/>
        <w:ind w:firstLine="709"/>
        <w:jc w:val="both"/>
        <w:rPr>
          <w:rFonts w:ascii="Times New Roman" w:hAnsi="Times New Roman"/>
          <w:sz w:val="28"/>
          <w:szCs w:val="28"/>
        </w:rPr>
      </w:pPr>
      <w:r w:rsidRPr="00812754">
        <w:rPr>
          <w:rFonts w:ascii="Times New Roman" w:eastAsia="Times New Roman" w:hAnsi="Times New Roman"/>
          <w:color w:val="000000"/>
          <w:sz w:val="28"/>
          <w:szCs w:val="20"/>
          <w:lang w:eastAsia="ko-KR"/>
        </w:rPr>
        <w:t>Выбор компрессорной станции</w:t>
      </w:r>
      <w:r w:rsidRPr="00812754">
        <w:rPr>
          <w:rFonts w:ascii="Times New Roman" w:hAnsi="Times New Roman"/>
          <w:sz w:val="28"/>
          <w:szCs w:val="28"/>
        </w:rPr>
        <w:t xml:space="preserve"> </w:t>
      </w:r>
    </w:p>
    <w:p w:rsidR="0037426D" w:rsidRPr="00812754" w:rsidRDefault="0037426D" w:rsidP="0037426D">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Тема 1.1. Характеристика технологического оборудования насосных, компрессорных станций, нефтебаз и АЗС</w:t>
      </w:r>
    </w:p>
    <w:p w:rsidR="0037426D" w:rsidRPr="00812754" w:rsidRDefault="0037426D" w:rsidP="0037426D">
      <w:pPr>
        <w:pStyle w:val="HEADERTEXT"/>
        <w:spacing w:line="360" w:lineRule="auto"/>
        <w:ind w:firstLine="709"/>
        <w:jc w:val="both"/>
        <w:rPr>
          <w:color w:val="000000" w:themeColor="text1"/>
          <w:sz w:val="28"/>
          <w:szCs w:val="28"/>
        </w:rPr>
      </w:pPr>
      <w:r w:rsidRPr="00812754">
        <w:rPr>
          <w:b/>
          <w:bCs/>
          <w:iCs/>
          <w:color w:val="auto"/>
          <w:sz w:val="28"/>
          <w:szCs w:val="28"/>
        </w:rPr>
        <w:t>Формулировка задания:</w:t>
      </w:r>
      <w:r w:rsidRPr="00812754">
        <w:rPr>
          <w:b/>
          <w:bCs/>
          <w:i/>
          <w:iCs/>
          <w:color w:val="auto"/>
          <w:sz w:val="28"/>
          <w:szCs w:val="28"/>
        </w:rPr>
        <w:t xml:space="preserve"> </w:t>
      </w:r>
      <w:r w:rsidRPr="00812754">
        <w:rPr>
          <w:color w:val="auto"/>
          <w:sz w:val="28"/>
          <w:szCs w:val="28"/>
        </w:rPr>
        <w:t>на основе изучения</w:t>
      </w:r>
      <w:r w:rsidRPr="00812754">
        <w:rPr>
          <w:sz w:val="28"/>
          <w:szCs w:val="28"/>
        </w:rPr>
        <w:t xml:space="preserve"> </w:t>
      </w:r>
      <w:r w:rsidRPr="00812754">
        <w:rPr>
          <w:color w:val="auto"/>
          <w:sz w:val="28"/>
          <w:szCs w:val="28"/>
        </w:rPr>
        <w:t xml:space="preserve"> </w:t>
      </w:r>
      <w:r w:rsidRPr="00812754">
        <w:rPr>
          <w:color w:val="000000" w:themeColor="text1"/>
          <w:sz w:val="28"/>
          <w:szCs w:val="28"/>
        </w:rPr>
        <w:t>теоретического материала провести сравнительный анализ характеристик различных видов</w:t>
      </w:r>
      <w:r w:rsidR="00B44CF2" w:rsidRPr="00812754">
        <w:rPr>
          <w:color w:val="000000" w:themeColor="text1"/>
          <w:sz w:val="28"/>
          <w:szCs w:val="28"/>
        </w:rPr>
        <w:t xml:space="preserve"> технологического оборудования</w:t>
      </w:r>
      <w:r w:rsidRPr="00812754">
        <w:rPr>
          <w:color w:val="000000" w:themeColor="text1"/>
          <w:sz w:val="28"/>
          <w:szCs w:val="28"/>
        </w:rPr>
        <w:t xml:space="preserve"> компрессорных станций.</w:t>
      </w:r>
    </w:p>
    <w:p w:rsidR="007C0018" w:rsidRPr="00812754" w:rsidRDefault="007C0018" w:rsidP="00760F76">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97581D" w:rsidRPr="00812754" w:rsidRDefault="00C8645C" w:rsidP="0097581D">
      <w:pPr>
        <w:pStyle w:val="ac"/>
        <w:numPr>
          <w:ilvl w:val="0"/>
          <w:numId w:val="25"/>
        </w:numPr>
        <w:spacing w:after="0" w:line="360" w:lineRule="auto"/>
        <w:jc w:val="both"/>
        <w:rPr>
          <w:rFonts w:ascii="Times New Roman" w:eastAsia="Times New Roman" w:hAnsi="Times New Roman"/>
          <w:sz w:val="28"/>
          <w:szCs w:val="28"/>
          <w:lang w:eastAsia="ru-RU"/>
        </w:rPr>
      </w:pPr>
      <w:r w:rsidRPr="00812754">
        <w:rPr>
          <w:rFonts w:ascii="Times New Roman" w:eastAsia="Times New Roman" w:hAnsi="Times New Roman"/>
          <w:sz w:val="28"/>
          <w:lang w:eastAsia="ru-RU"/>
        </w:rPr>
        <w:t xml:space="preserve">Изучить </w:t>
      </w:r>
      <w:r w:rsidR="00B44CF2" w:rsidRPr="00812754">
        <w:rPr>
          <w:rFonts w:ascii="Times New Roman" w:eastAsia="Times New Roman" w:hAnsi="Times New Roman"/>
          <w:sz w:val="28"/>
          <w:lang w:eastAsia="ru-RU"/>
        </w:rPr>
        <w:t>теоретический материал</w:t>
      </w:r>
      <w:r w:rsidR="0097581D" w:rsidRPr="00812754">
        <w:rPr>
          <w:rFonts w:ascii="Times New Roman" w:eastAsia="Times New Roman" w:hAnsi="Times New Roman"/>
          <w:sz w:val="28"/>
          <w:lang w:eastAsia="ru-RU"/>
        </w:rPr>
        <w:t>.</w:t>
      </w:r>
    </w:p>
    <w:p w:rsidR="00C8645C" w:rsidRPr="00812754" w:rsidRDefault="00C8645C" w:rsidP="0097581D">
      <w:pPr>
        <w:pStyle w:val="ac"/>
        <w:numPr>
          <w:ilvl w:val="0"/>
          <w:numId w:val="25"/>
        </w:numPr>
        <w:spacing w:after="0" w:line="360" w:lineRule="auto"/>
        <w:jc w:val="both"/>
        <w:rPr>
          <w:rFonts w:ascii="Times New Roman" w:eastAsia="Times New Roman" w:hAnsi="Times New Roman"/>
          <w:sz w:val="28"/>
          <w:szCs w:val="28"/>
          <w:lang w:eastAsia="ru-RU"/>
        </w:rPr>
      </w:pPr>
      <w:r w:rsidRPr="00812754">
        <w:rPr>
          <w:rFonts w:ascii="Times New Roman" w:eastAsia="Times New Roman" w:hAnsi="Times New Roman"/>
          <w:sz w:val="28"/>
          <w:lang w:eastAsia="ru-RU"/>
        </w:rPr>
        <w:t xml:space="preserve">Провести </w:t>
      </w:r>
      <w:r w:rsidRPr="00812754">
        <w:rPr>
          <w:rFonts w:ascii="Times New Roman" w:eastAsia="Times New Roman" w:hAnsi="Times New Roman"/>
          <w:sz w:val="28"/>
          <w:szCs w:val="20"/>
          <w:lang w:eastAsia="ko-KR"/>
        </w:rPr>
        <w:t xml:space="preserve">сравнительный анализ характеристик </w:t>
      </w:r>
      <w:r w:rsidR="00B44CF2" w:rsidRPr="00812754">
        <w:rPr>
          <w:rFonts w:ascii="Times New Roman" w:eastAsia="Times New Roman" w:hAnsi="Times New Roman"/>
          <w:sz w:val="28"/>
          <w:szCs w:val="20"/>
          <w:lang w:eastAsia="ko-KR"/>
        </w:rPr>
        <w:t xml:space="preserve">технологического оборудования </w:t>
      </w:r>
      <w:r w:rsidRPr="00812754">
        <w:rPr>
          <w:rFonts w:ascii="Times New Roman" w:eastAsia="Times New Roman" w:hAnsi="Times New Roman"/>
          <w:sz w:val="28"/>
          <w:szCs w:val="20"/>
          <w:lang w:eastAsia="ko-KR"/>
        </w:rPr>
        <w:t>компрессорных станций</w:t>
      </w:r>
      <w:r w:rsidRPr="00812754">
        <w:rPr>
          <w:rFonts w:ascii="Times New Roman" w:eastAsia="Times New Roman" w:hAnsi="Times New Roman"/>
          <w:sz w:val="28"/>
          <w:szCs w:val="28"/>
          <w:lang w:eastAsia="ru-RU"/>
        </w:rPr>
        <w:t xml:space="preserve">. </w:t>
      </w:r>
    </w:p>
    <w:p w:rsidR="00600A07" w:rsidRPr="00812754" w:rsidRDefault="00600A07" w:rsidP="00600A07">
      <w:pPr>
        <w:pStyle w:val="HEADERTEXT"/>
        <w:spacing w:line="360" w:lineRule="auto"/>
        <w:ind w:firstLine="709"/>
        <w:jc w:val="center"/>
        <w:rPr>
          <w:b/>
          <w:color w:val="auto"/>
          <w:sz w:val="28"/>
          <w:szCs w:val="28"/>
        </w:rPr>
      </w:pPr>
      <w:r w:rsidRPr="00812754">
        <w:rPr>
          <w:b/>
          <w:color w:val="auto"/>
          <w:sz w:val="28"/>
          <w:szCs w:val="28"/>
        </w:rPr>
        <w:t>Теоретический материал</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При разработке газовых месторождений проектируется и техническая инфраструктура, за счет которой будет обеспечиваться подача ресурса до места потребления. Для этого прокладываются магистральные трубопроводы, по которым транспортируется природный газ. Помогает ему в этом движении естественное пластовое давление, однако на больших расстояниях и под действием различных гидравлических сопротивлений в трубопроводе поддержание оптимальной скорости перемещения становится невозможным. Искусственно обеспечить транспортировку в заданных параметрах позволяет компрессорная станция, благодаря которой магистральные сети не только снабжают газом потребителей, но и выполняют подготовку энергетического сырья. Существуют разные виды таких станций, отличающиеся по размерам, принципам работы и требованиям к обслуживанию.</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 xml:space="preserve">Основное оборудование для компрессорной станции может включать разные комплекты деталей, обеспечивающих эффективную работу системы в конкретных условиях. Первостепенным устройством, с точки зрения инсталляции оборудования, является узел его подключения к газопроводу. Помимо этого, компрессорная станция оснащается камерами приема и запуска очистительной системы трубопровода. Для обеспечения технологической </w:t>
      </w:r>
      <w:r w:rsidRPr="00812754">
        <w:rPr>
          <w:color w:val="auto"/>
          <w:sz w:val="28"/>
          <w:szCs w:val="28"/>
        </w:rPr>
        <w:lastRenderedPageBreak/>
        <w:t>очистки используется целый комплекс устройств, включающий пылеуловитель и фильтры сепараторов. Функцию обеспечения транспортировки газа берут на себя газоперекачивающие агрегаты, а система охлаждения позволяет сохранять оптимальные параметры носителя. Также для обслуживания станции применяется запорная арматура, устройства для обвязки, вспомогательное оборудование и главный щит управления.</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Обычно перекачивающие устройства подразделяются на группы в зависимости от типа обслуживаемого ресурса. В большинстве случаев работа компрессорной станции ориентирована на применение в газовых трубопроводах, но также есть и воздушные модели. Газовые станции обеспечивают сжатие носителя до определенного уровня давления, после чего его перемещают на специальные объекты дальнейшей переработки. Воздушные установки позволяют получать сжатый воздух, который может использоваться для менее масштабных работ. Например, для обеспечения функции пневмооборудования, а также реакций и процессов, требующих применения кислорода. В свою очередь, станции для газопроводов подразделяются еще на три группы: дожимные, линейные и головные.</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 xml:space="preserve">Дожимные станции монтируются на подземных газовых хранилищах. Оборудование выполняет две функции: транспортировку газа от магистрального газопровода непосредственно на объект для хранения и его дальнейший отбор для перекачки конечным потребителям. Как правило, отбор из центрального трубопровода дожимная компрессорная станция обеспечивает в зимний период, после чего природный газ распределяется для последующего снабжения пользователей. Станции такого типа могут устанавливаться и на газовом месторождении. Такое применение обычно оправдывает себя, если пластовое давление опускается ниже допустимого значения. Отличием дожимной установки от других разновидностей является высокая сила сжатия и применение в конструкции более эффективных очистительных устройств, среди которых сепараторы, фильтры, осушители и пылеуловители. В результате дожимная компрессорная станция улучшает </w:t>
      </w:r>
      <w:r w:rsidRPr="00812754">
        <w:rPr>
          <w:color w:val="auto"/>
          <w:sz w:val="28"/>
          <w:szCs w:val="28"/>
        </w:rPr>
        <w:lastRenderedPageBreak/>
        <w:t>подготовку газа, который отбирается из магистральной сети или из подземного хранилища.</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Станции головного типа используются на участках, следующих после газового месторождения. Основной задачей таких устройств является поддержание оптимального давления газа для его последующей транспортировки по магистральной сети. Дело в том, что в процессе разработки месторождения природного газа пластовое давление в трубах резко падает. Для его повышения как раз используется головная компрессорная станция газопровода, которая, к слову, также обладает немалой степенью сжатия. Функцию таких установок обеспечивает последовательная работа целого комплекса перекачивающих узлов и агрегатов. На головных станциях предъявляются особые требования к подготовке газа: его очищают от побочных продуктов, производят осушку от конденсата, а также удаляют механические примеси.</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Компрессорное оборудование линейного типа устанавливается на магистральных трубопроводах через каждые 150 км. В перечень их задач входит комприми́рование отбираемого на подготовку газа с давлением на входе и выходе. Линейная насосно-компрессорная станция обеспечивает наиболее качественную очистку технологического сырья. Это обусловлено тем, что в состав оборудования входят высокотехнологичные циклонные пылеуловители, заменившие менее эффективные масляные аналоги.</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В такой комплектации станция одновременно очищает газ от различных примесей, испаряет влагу и удаляет грязевые отложения. Эффективность очистительной подготовки варьируется от 85 до 98 %. Качество фильтрации, которое обеспечивает компрессорная станция, зависит от расхода в трубопроводе и модели циклона. Линейные станции могут оснащаться циклонными пылеуловителями в количестве до 6 единиц, что повышает эффективность газовой очистки.</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 xml:space="preserve">При эксплуатации компрессорной станции обеспечивается максимальная нагрузка на оборудование. Это связано с тем, что установка с </w:t>
      </w:r>
      <w:r w:rsidRPr="00812754">
        <w:rPr>
          <w:color w:val="auto"/>
          <w:sz w:val="28"/>
          <w:szCs w:val="28"/>
        </w:rPr>
        <w:lastRenderedPageBreak/>
        <w:t>неполной отдачей увеличивает неоправданные расходы электроэнергии. Если используется несколько станций, то для каждой из них разрабатывается индивидуальный график работы. В зависимости от типа оборудования эксплуатация компрессорных станций может предусматривать и автоматическое управление. Но в любом случае оператор должен отслеживать параметры отбора и подачи газа на трубопроводе посредством запуска или отключения станций – одной или нескольких. Отдельное внимание уделяется показателям давления – это один из ключевых параметров нормальной работы компрессора.</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Мероприятия по техническому обслуживанию тесно сопряжены с эксплуатацией компрессорных станций и по большей части обусловлены требованиями безопасности. В частности, машинисты должны контролировать появление нагаромасляных отложений и своевременно их удалять. В качестве профилактической меры предотвращения взрывоопасных наслоений практикуется использование качественных масел. При надлежащем обслуживании слой образуется не раньше чем спустя две тысячи часов работы. Чтобы компрессорная станция и ее компоненты не выходили из строя преждевременно, проводятся специальные мероприятия по улучшению качества смазочных смесей. В результате таких процедур повышается термостабильность масел и сокращается склонность к появлению отложений. Также в перечень обязательных мер техобслуживания входит регулярная чистка воздушного тракта станции.</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Компрессорные станции имеют взрывобезопасное исполнение, оснащаются системами вентиляции, отопления, освещения и должны соответствовать правилам промышленной безопасности, правилам безопасности нефтяной и газовой промышленности.</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 xml:space="preserve">Компрессор – это устройство, предназначенное для создания давления и перемещения газообразной среды. Они используются в любой сфере деятельности – их можно встретить повсеместно как на промышленных предприятиях, так и на некрупных производствах. Кроме того, их применение </w:t>
      </w:r>
      <w:r w:rsidRPr="00812754">
        <w:rPr>
          <w:color w:val="auto"/>
          <w:sz w:val="28"/>
          <w:szCs w:val="28"/>
        </w:rPr>
        <w:lastRenderedPageBreak/>
        <w:t>широко распространено в быту, автомастерских и других сферах деятельности.</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Все установки можно разделить на следующие группы: объемные и динамические, что зависит от особенностей действия основных механизмов, участвующих в процессе компрессии. Кроме того, данные установки можно поделить на классы, такие как:</w:t>
      </w:r>
    </w:p>
    <w:p w:rsidR="00600A07" w:rsidRPr="00812754" w:rsidRDefault="00E43E21" w:rsidP="00600A07">
      <w:pPr>
        <w:pStyle w:val="HEADERTEXT"/>
        <w:spacing w:line="360" w:lineRule="auto"/>
        <w:ind w:firstLine="709"/>
        <w:jc w:val="both"/>
        <w:rPr>
          <w:color w:val="auto"/>
          <w:sz w:val="28"/>
          <w:szCs w:val="28"/>
        </w:rPr>
      </w:pPr>
      <w:r>
        <w:rPr>
          <w:color w:val="auto"/>
          <w:sz w:val="28"/>
          <w:szCs w:val="28"/>
        </w:rPr>
        <w:t xml:space="preserve">– </w:t>
      </w:r>
      <w:r w:rsidR="00600A07" w:rsidRPr="00812754">
        <w:rPr>
          <w:color w:val="auto"/>
          <w:sz w:val="28"/>
          <w:szCs w:val="28"/>
        </w:rPr>
        <w:t>по способу охлаждения –</w:t>
      </w:r>
      <w:r w:rsidR="00E70C4A">
        <w:rPr>
          <w:color w:val="auto"/>
          <w:sz w:val="28"/>
          <w:szCs w:val="28"/>
        </w:rPr>
        <w:t xml:space="preserve"> </w:t>
      </w:r>
      <w:r w:rsidR="00600A07" w:rsidRPr="00812754">
        <w:rPr>
          <w:color w:val="auto"/>
          <w:sz w:val="28"/>
          <w:szCs w:val="28"/>
        </w:rPr>
        <w:t>воздушные и жидкостные</w:t>
      </w:r>
      <w:r w:rsidR="00E70C4A">
        <w:rPr>
          <w:color w:val="auto"/>
          <w:sz w:val="28"/>
          <w:szCs w:val="28"/>
        </w:rPr>
        <w:t>;</w:t>
      </w:r>
    </w:p>
    <w:p w:rsidR="00600A07" w:rsidRPr="00812754" w:rsidRDefault="00E43E21" w:rsidP="00600A07">
      <w:pPr>
        <w:pStyle w:val="HEADERTEXT"/>
        <w:spacing w:line="360" w:lineRule="auto"/>
        <w:ind w:firstLine="709"/>
        <w:jc w:val="both"/>
        <w:rPr>
          <w:color w:val="auto"/>
          <w:sz w:val="28"/>
          <w:szCs w:val="28"/>
        </w:rPr>
      </w:pPr>
      <w:r>
        <w:rPr>
          <w:color w:val="auto"/>
          <w:sz w:val="28"/>
          <w:szCs w:val="28"/>
        </w:rPr>
        <w:t xml:space="preserve">– </w:t>
      </w:r>
      <w:r w:rsidR="00600A07" w:rsidRPr="00812754">
        <w:rPr>
          <w:color w:val="auto"/>
          <w:sz w:val="28"/>
          <w:szCs w:val="28"/>
        </w:rPr>
        <w:t>по типу привода – электропривод, двигатели внутреннего сгорания, включая также газотурбинные</w:t>
      </w:r>
      <w:r w:rsidR="00E70C4A">
        <w:rPr>
          <w:color w:val="auto"/>
          <w:sz w:val="28"/>
          <w:szCs w:val="28"/>
        </w:rPr>
        <w:t>;</w:t>
      </w:r>
    </w:p>
    <w:p w:rsidR="00600A07" w:rsidRPr="00812754" w:rsidRDefault="00E43E21" w:rsidP="00600A07">
      <w:pPr>
        <w:pStyle w:val="HEADERTEXT"/>
        <w:spacing w:line="360" w:lineRule="auto"/>
        <w:ind w:firstLine="709"/>
        <w:jc w:val="both"/>
        <w:rPr>
          <w:color w:val="auto"/>
          <w:sz w:val="28"/>
          <w:szCs w:val="28"/>
        </w:rPr>
      </w:pPr>
      <w:r>
        <w:rPr>
          <w:color w:val="auto"/>
          <w:sz w:val="28"/>
          <w:szCs w:val="28"/>
        </w:rPr>
        <w:t xml:space="preserve">– </w:t>
      </w:r>
      <w:r w:rsidR="00600A07" w:rsidRPr="00812754">
        <w:rPr>
          <w:color w:val="auto"/>
          <w:sz w:val="28"/>
          <w:szCs w:val="28"/>
        </w:rPr>
        <w:t>по роду сжимаемой среды – воздух или агрессивные газы</w:t>
      </w:r>
      <w:r w:rsidR="00E70C4A">
        <w:rPr>
          <w:color w:val="auto"/>
          <w:sz w:val="28"/>
          <w:szCs w:val="28"/>
        </w:rPr>
        <w:t>;</w:t>
      </w:r>
    </w:p>
    <w:p w:rsidR="00600A07" w:rsidRPr="00812754" w:rsidRDefault="00E43E21" w:rsidP="00600A07">
      <w:pPr>
        <w:pStyle w:val="HEADERTEXT"/>
        <w:spacing w:line="360" w:lineRule="auto"/>
        <w:ind w:firstLine="709"/>
        <w:jc w:val="both"/>
        <w:rPr>
          <w:color w:val="auto"/>
          <w:sz w:val="28"/>
          <w:szCs w:val="28"/>
        </w:rPr>
      </w:pPr>
      <w:r>
        <w:rPr>
          <w:color w:val="auto"/>
          <w:sz w:val="28"/>
          <w:szCs w:val="28"/>
        </w:rPr>
        <w:t xml:space="preserve">– </w:t>
      </w:r>
      <w:r w:rsidR="00600A07" w:rsidRPr="00812754">
        <w:rPr>
          <w:color w:val="auto"/>
          <w:sz w:val="28"/>
          <w:szCs w:val="28"/>
        </w:rPr>
        <w:t>по степени сжатия и давлению на выходе.</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Вакуумные компрессоры в редких случаях способны создать давление до 2 кПа, а в режиме отсасывания воздуха возможно разрежение до 10...50 кПа. Эти устройства зачастую используются в качестве газонадувок, вентиляторов или же вакуумного насоса.</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Компрессорами низкого давления называют устройства, сжимающие газообразную среду до 1,2 мПа, или 12 атмосфер. Среднего давления</w:t>
      </w:r>
      <w:r w:rsidR="00CA7B19">
        <w:rPr>
          <w:color w:val="auto"/>
          <w:sz w:val="28"/>
          <w:szCs w:val="28"/>
        </w:rPr>
        <w:t xml:space="preserve"> – </w:t>
      </w:r>
      <w:r w:rsidRPr="00812754">
        <w:rPr>
          <w:color w:val="auto"/>
          <w:sz w:val="28"/>
          <w:szCs w:val="28"/>
        </w:rPr>
        <w:t>от 1,2 до 10 мПа. Высоким давлением можно считать от 10 мПа, или 100 атмосфер, а сверхвысоким</w:t>
      </w:r>
      <w:r w:rsidR="00E70C4A">
        <w:rPr>
          <w:color w:val="auto"/>
          <w:sz w:val="28"/>
          <w:szCs w:val="28"/>
        </w:rPr>
        <w:t xml:space="preserve"> –</w:t>
      </w:r>
      <w:r w:rsidRPr="00812754">
        <w:rPr>
          <w:color w:val="auto"/>
          <w:sz w:val="28"/>
          <w:szCs w:val="28"/>
        </w:rPr>
        <w:t xml:space="preserve"> уже более </w:t>
      </w:r>
      <w:r w:rsidR="00E70C4A">
        <w:rPr>
          <w:color w:val="auto"/>
          <w:sz w:val="28"/>
          <w:szCs w:val="28"/>
        </w:rPr>
        <w:t>100</w:t>
      </w:r>
      <w:r w:rsidR="00E70C4A" w:rsidRPr="00812754">
        <w:rPr>
          <w:color w:val="auto"/>
          <w:sz w:val="28"/>
          <w:szCs w:val="28"/>
        </w:rPr>
        <w:t xml:space="preserve"> </w:t>
      </w:r>
      <w:r w:rsidRPr="00812754">
        <w:rPr>
          <w:color w:val="auto"/>
          <w:sz w:val="28"/>
          <w:szCs w:val="28"/>
        </w:rPr>
        <w:t>мПа.</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Существует множество компрессоров высокого давления с различными принципами действия. Самые популярные – это поршневые и винтовые.</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Принцип работы компрессоров высокого давления не сильно отличается от компрессоров среднего или даже низкого давления. Главное их отличие от менее сильных машин в том, что используется система многоступенчато</w:t>
      </w:r>
      <w:r w:rsidR="009139C7">
        <w:rPr>
          <w:color w:val="auto"/>
          <w:sz w:val="28"/>
          <w:szCs w:val="28"/>
        </w:rPr>
        <w:t>го</w:t>
      </w:r>
      <w:r w:rsidRPr="00812754">
        <w:rPr>
          <w:color w:val="auto"/>
          <w:sz w:val="28"/>
          <w:szCs w:val="28"/>
        </w:rPr>
        <w:t xml:space="preserve"> сжатия. По сути, повторно или же многократно дублируется процесс сжатия, повышая до необходимого давление. Воздух или иной газ попадает в первую камеру сжатия, так называемая первая ступень,</w:t>
      </w:r>
      <w:r w:rsidR="00CA7B19">
        <w:rPr>
          <w:color w:val="auto"/>
          <w:sz w:val="28"/>
          <w:szCs w:val="28"/>
        </w:rPr>
        <w:t xml:space="preserve"> – </w:t>
      </w:r>
      <w:r w:rsidRPr="00812754">
        <w:rPr>
          <w:color w:val="auto"/>
          <w:sz w:val="28"/>
          <w:szCs w:val="28"/>
        </w:rPr>
        <w:t xml:space="preserve">давление повышается. Затем процесс повторяется уже в следующей камере, так называемая вторая ступень, дожимая воздушную среду, соответственно повышая давление, и так далее. В некоторых случаях сжимаемая среда изначально подготавливается и подается </w:t>
      </w:r>
      <w:r w:rsidRPr="00812754">
        <w:rPr>
          <w:color w:val="auto"/>
          <w:sz w:val="28"/>
          <w:szCs w:val="28"/>
        </w:rPr>
        <w:lastRenderedPageBreak/>
        <w:t>в компрессор уже под давлением – это делается для экономии затрат энергии. Процесс подготовки можно считать за первую ступень.</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Вращающиеся элементы, такие как подшипники, находятся в постоянной нагрузке и зачастую используются так называемые подшипники «скольжения» вместо характерных компрессорам низкого давления шарико-роликовых подшипников «качения». В свою очередь, их снабжает маслом насос</w:t>
      </w:r>
      <w:r w:rsidR="00CA7B19">
        <w:rPr>
          <w:color w:val="auto"/>
          <w:sz w:val="28"/>
          <w:szCs w:val="28"/>
        </w:rPr>
        <w:t xml:space="preserve"> – </w:t>
      </w:r>
      <w:r w:rsidRPr="00812754">
        <w:rPr>
          <w:color w:val="auto"/>
          <w:sz w:val="28"/>
          <w:szCs w:val="28"/>
        </w:rPr>
        <w:t>обычно зубчатый, так как такие подшипники работают под давлением масла.</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 xml:space="preserve">Устройство компрессоров высокого давления некоторых из видов требует использования масла для смазывания элементов механизмов, непосредственно участвующих в сжатии. Это необходимо для избежания трения между </w:t>
      </w:r>
      <w:r w:rsidR="006D7F32">
        <w:rPr>
          <w:color w:val="auto"/>
          <w:sz w:val="28"/>
          <w:szCs w:val="28"/>
        </w:rPr>
        <w:t xml:space="preserve">металлическими </w:t>
      </w:r>
      <w:r w:rsidRPr="00812754">
        <w:rPr>
          <w:color w:val="auto"/>
          <w:sz w:val="28"/>
          <w:szCs w:val="28"/>
        </w:rPr>
        <w:t>поверхностями путем создания масляной пленки. Образуется она путем впрыскивания масла. Однако избыточное количество масла – это не только напрасные затраты, но и возможные неполадки по причине нагара в месте выхода газа из компрессора в трубопровод и собственно в самой рабочей камере. Неустранение вовремя подобных проблем может привести даже к возгоранию.</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Во время работы компрессора вследствие сжатия и трения рабочих поверхностей неизбежно образуется избыток тепла, и тем более при работе в режиме высокого давления. Во избежание перегрева применяют системы охлаждения непосредственно камер сжатия, смазывающего масла и продукта сжатия.</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Есть компрессорные установки, конструктивные особенности которых отличаются от других наличием сверхточных подвижных частей. В этом случае присутствие пыли в сжимаемой среде может, подобно абразиву, пагубно повлиять на рабочие поверхности и в итоге привести к потере производительности. В борьбе с этим предварительно газ очищают, пропуская его через фильтры.</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 xml:space="preserve">Следует учитывать, что заявленные производителем показатели – это максимальное значение способности агрегата в идеальных условиях. В </w:t>
      </w:r>
      <w:r w:rsidRPr="00812754">
        <w:rPr>
          <w:color w:val="auto"/>
          <w:sz w:val="28"/>
          <w:szCs w:val="28"/>
        </w:rPr>
        <w:lastRenderedPageBreak/>
        <w:t>действительности же возможны немного отличные данные, в связи с этим необходимо заведомо применять компрессоры высокого давления с небольшим запасом мощности</w:t>
      </w:r>
      <w:r w:rsidR="00CA7B19">
        <w:rPr>
          <w:color w:val="auto"/>
          <w:sz w:val="28"/>
          <w:szCs w:val="28"/>
        </w:rPr>
        <w:t xml:space="preserve"> – </w:t>
      </w:r>
      <w:r w:rsidRPr="00812754">
        <w:rPr>
          <w:color w:val="auto"/>
          <w:sz w:val="28"/>
          <w:szCs w:val="28"/>
        </w:rPr>
        <w:t>это позволит увеличить рабочий ресурс заменяемых частей.</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Отдельным видом компрессорного оборудования высокого давления являются компрессоры бу́стерного типа. Они используются для создания нужного рабочего давления сжатого воздуха непосредственно на объекте перед потребителем. И применяются в тех случаях, когда уже существующее давление в пневматической сети является недостаточным для её работы. Такой подход обеспечивает значительные экономические преимущества и является более эффективным при использовании пневматических сетей, сильно нагруженных потребляющими устройствами, эксплуатирующимися при различном рабочем давлении. Независимо от типа и модели</w:t>
      </w:r>
      <w:r w:rsidR="009139C7">
        <w:rPr>
          <w:color w:val="auto"/>
          <w:sz w:val="28"/>
          <w:szCs w:val="28"/>
        </w:rPr>
        <w:t xml:space="preserve"> </w:t>
      </w:r>
      <w:r w:rsidRPr="00812754">
        <w:rPr>
          <w:color w:val="auto"/>
          <w:sz w:val="28"/>
          <w:szCs w:val="28"/>
        </w:rPr>
        <w:t xml:space="preserve">промышленный компрессор высокого давления представляет собой довольно сложное техническое устройство. Оно эксплуатируется, как правило, на самых ответственных участках. И поэтому к их надежности, качеству и уровню безопасности предъявляются наиболее жёсткие требования. </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Применение газообразного азота в нефтегазовой отрасли – наиболее эффективное и перспективное направление развития современных способов освоения скважин. Кроме этого, азот применяется для операций по вытеснению остатков нефти, испытания и продувки трубопроводов, а также пожаротушения. Данная технология регламентирована Ростехнадзором, применение газообразного азота позволяет повысить дебет нефтескважин, а также создать избыточное давление в объёмах, содержащих пожаро- и взрывоопасные вещества.</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Особенно азот востребован при выполнении технологических операций в суровых климатических условиях Крайнего Севера, где находятся основные стратегические запасы газа и нефти.</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Оптимальное решение по обеспечению объектов азотом</w:t>
      </w:r>
      <w:r w:rsidR="00CA7B19">
        <w:rPr>
          <w:color w:val="auto"/>
          <w:sz w:val="28"/>
          <w:szCs w:val="28"/>
        </w:rPr>
        <w:t xml:space="preserve"> – </w:t>
      </w:r>
      <w:r w:rsidRPr="00812754">
        <w:rPr>
          <w:color w:val="auto"/>
          <w:sz w:val="28"/>
          <w:szCs w:val="28"/>
        </w:rPr>
        <w:t>производство прямо на месте эксплуатации. Современные азотные компрессорные станции</w:t>
      </w:r>
      <w:r w:rsidR="00CA7B19">
        <w:rPr>
          <w:color w:val="auto"/>
          <w:sz w:val="28"/>
          <w:szCs w:val="28"/>
        </w:rPr>
        <w:t xml:space="preserve"> </w:t>
      </w:r>
      <w:r w:rsidR="00CA7B19">
        <w:rPr>
          <w:color w:val="auto"/>
          <w:sz w:val="28"/>
          <w:szCs w:val="28"/>
        </w:rPr>
        <w:lastRenderedPageBreak/>
        <w:t xml:space="preserve">– </w:t>
      </w:r>
      <w:r w:rsidRPr="00812754">
        <w:rPr>
          <w:color w:val="auto"/>
          <w:sz w:val="28"/>
          <w:szCs w:val="28"/>
        </w:rPr>
        <w:t>это автономный источник сжатого азота.</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По конструктивному исполнению азотные компрессорные станции могут быть:</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w:t>
      </w:r>
      <w:r w:rsidRPr="00812754">
        <w:rPr>
          <w:color w:val="auto"/>
          <w:sz w:val="28"/>
          <w:szCs w:val="28"/>
        </w:rPr>
        <w:tab/>
        <w:t>модульны</w:t>
      </w:r>
      <w:r w:rsidR="009139C7">
        <w:rPr>
          <w:color w:val="auto"/>
          <w:sz w:val="28"/>
          <w:szCs w:val="28"/>
        </w:rPr>
        <w:t>ми</w:t>
      </w:r>
      <w:r w:rsidR="00CA7B19">
        <w:rPr>
          <w:color w:val="auto"/>
          <w:sz w:val="28"/>
          <w:szCs w:val="28"/>
        </w:rPr>
        <w:t xml:space="preserve"> – </w:t>
      </w:r>
      <w:r w:rsidRPr="00812754">
        <w:rPr>
          <w:color w:val="auto"/>
          <w:sz w:val="28"/>
          <w:szCs w:val="28"/>
        </w:rPr>
        <w:t>всё оборудование размещено на единой раме или в 20</w:t>
      </w:r>
      <w:r w:rsidR="009139C7">
        <w:rPr>
          <w:color w:val="auto"/>
          <w:sz w:val="28"/>
          <w:szCs w:val="28"/>
        </w:rPr>
        <w:t>-</w:t>
      </w:r>
      <w:r w:rsidRPr="00812754">
        <w:rPr>
          <w:color w:val="auto"/>
          <w:sz w:val="28"/>
          <w:szCs w:val="28"/>
        </w:rPr>
        <w:t xml:space="preserve"> и 40</w:t>
      </w:r>
      <w:r w:rsidR="009139C7">
        <w:rPr>
          <w:color w:val="auto"/>
          <w:sz w:val="28"/>
          <w:szCs w:val="28"/>
        </w:rPr>
        <w:t>-</w:t>
      </w:r>
      <w:r w:rsidRPr="00812754">
        <w:rPr>
          <w:color w:val="auto"/>
          <w:sz w:val="28"/>
          <w:szCs w:val="28"/>
        </w:rPr>
        <w:t>футовом морском контейнере. Модульные станции изготавливаются или с дизельным приводом, или с электроприводом;</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w:t>
      </w:r>
      <w:r w:rsidRPr="00812754">
        <w:rPr>
          <w:color w:val="auto"/>
          <w:sz w:val="28"/>
          <w:szCs w:val="28"/>
        </w:rPr>
        <w:tab/>
      </w:r>
      <w:r w:rsidR="009139C7" w:rsidRPr="00812754">
        <w:rPr>
          <w:color w:val="auto"/>
          <w:sz w:val="28"/>
          <w:szCs w:val="28"/>
        </w:rPr>
        <w:t>установленны</w:t>
      </w:r>
      <w:r w:rsidR="009139C7">
        <w:rPr>
          <w:color w:val="auto"/>
          <w:sz w:val="28"/>
          <w:szCs w:val="28"/>
        </w:rPr>
        <w:t>ми</w:t>
      </w:r>
      <w:r w:rsidR="009139C7" w:rsidRPr="00812754">
        <w:rPr>
          <w:color w:val="auto"/>
          <w:sz w:val="28"/>
          <w:szCs w:val="28"/>
        </w:rPr>
        <w:t xml:space="preserve"> </w:t>
      </w:r>
      <w:r w:rsidRPr="00812754">
        <w:rPr>
          <w:color w:val="auto"/>
          <w:sz w:val="28"/>
          <w:szCs w:val="28"/>
        </w:rPr>
        <w:t>на шасси автомобилей</w:t>
      </w:r>
      <w:r w:rsidR="00CA7B19">
        <w:rPr>
          <w:color w:val="auto"/>
          <w:sz w:val="28"/>
          <w:szCs w:val="28"/>
        </w:rPr>
        <w:t xml:space="preserve"> – </w:t>
      </w:r>
      <w:r w:rsidR="009139C7" w:rsidRPr="00812754">
        <w:rPr>
          <w:color w:val="auto"/>
          <w:sz w:val="28"/>
          <w:szCs w:val="28"/>
        </w:rPr>
        <w:t>самоходны</w:t>
      </w:r>
      <w:r w:rsidR="009139C7">
        <w:rPr>
          <w:color w:val="auto"/>
          <w:sz w:val="28"/>
          <w:szCs w:val="28"/>
        </w:rPr>
        <w:t>ми</w:t>
      </w:r>
      <w:r w:rsidRPr="00812754">
        <w:rPr>
          <w:color w:val="auto"/>
          <w:sz w:val="28"/>
          <w:szCs w:val="28"/>
        </w:rPr>
        <w:t>. Эти станции изготавливаются только с дизельным приводом.</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Компрессорные азотные станции применяются в условиях эксплуатации при очень низких температурах окружающей среды.</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 xml:space="preserve">Конструкция станций предусматривает возможность проведения демонтажа основных сборочных единиц, их ремонта и взаимозаменяемости. </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Внедрение новых технологий, способов освоения скважин и вскрытия продуктивных пластов</w:t>
      </w:r>
      <w:r w:rsidR="00CA7B19">
        <w:rPr>
          <w:color w:val="auto"/>
          <w:sz w:val="28"/>
          <w:szCs w:val="28"/>
        </w:rPr>
        <w:t xml:space="preserve"> – </w:t>
      </w:r>
      <w:r w:rsidRPr="00812754">
        <w:rPr>
          <w:color w:val="auto"/>
          <w:sz w:val="28"/>
          <w:szCs w:val="28"/>
        </w:rPr>
        <w:t>основное направление развития нефтегазовой отрасли России. Для этого осваиваются и внедряются новые прогрессивные технологии бурения</w:t>
      </w:r>
      <w:r w:rsidR="00CA7B19">
        <w:rPr>
          <w:color w:val="auto"/>
          <w:sz w:val="28"/>
          <w:szCs w:val="28"/>
        </w:rPr>
        <w:t xml:space="preserve"> – </w:t>
      </w:r>
      <w:r w:rsidRPr="00812754">
        <w:rPr>
          <w:color w:val="auto"/>
          <w:sz w:val="28"/>
          <w:szCs w:val="28"/>
        </w:rPr>
        <w:t>на равновесии или при депрессии на пласты, в том числе и с применением колтю́бинговых технологий.</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Колтюбинговые технологии, от английского coiled tubing – «намотанная труба»,</w:t>
      </w:r>
      <w:r w:rsidR="009139C7">
        <w:rPr>
          <w:color w:val="auto"/>
          <w:sz w:val="28"/>
          <w:szCs w:val="28"/>
        </w:rPr>
        <w:t xml:space="preserve"> –</w:t>
      </w:r>
      <w:r w:rsidR="009139C7" w:rsidRPr="00812754">
        <w:rPr>
          <w:color w:val="auto"/>
          <w:sz w:val="28"/>
          <w:szCs w:val="28"/>
        </w:rPr>
        <w:t xml:space="preserve"> </w:t>
      </w:r>
      <w:r w:rsidRPr="00812754">
        <w:rPr>
          <w:color w:val="auto"/>
          <w:sz w:val="28"/>
          <w:szCs w:val="28"/>
        </w:rPr>
        <w:t>комплекс мероприятий с применением колтюбинговой установки. Данные мероприятия предназначены для выполнения различных операций в процессе разработки и эксплуатации нефтяных и газовых месторождений. Такими операциями являются освоение скважин и интенсификация притоков, бурение, очистка забоя скважины от песка, а также удаление парафиновых пробок, удаление жидкости из газовых скважин.</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 xml:space="preserve">Особенно актуально колтюбинговое бурение, которое основано на </w:t>
      </w:r>
      <w:r w:rsidR="00DE4C49" w:rsidRPr="00812754">
        <w:rPr>
          <w:color w:val="auto"/>
          <w:sz w:val="28"/>
          <w:szCs w:val="28"/>
        </w:rPr>
        <w:t>применени</w:t>
      </w:r>
      <w:r w:rsidR="00DE4C49">
        <w:rPr>
          <w:color w:val="auto"/>
          <w:sz w:val="28"/>
          <w:szCs w:val="28"/>
        </w:rPr>
        <w:t>и</w:t>
      </w:r>
      <w:r w:rsidR="00DE4C49" w:rsidRPr="00812754">
        <w:rPr>
          <w:color w:val="auto"/>
          <w:sz w:val="28"/>
          <w:szCs w:val="28"/>
        </w:rPr>
        <w:t xml:space="preserve"> </w:t>
      </w:r>
      <w:r w:rsidRPr="00812754">
        <w:rPr>
          <w:color w:val="auto"/>
          <w:sz w:val="28"/>
          <w:szCs w:val="28"/>
        </w:rPr>
        <w:t>безмуфтовых гибких труб, при бурении новых скважин и новых стволов из старых скважин. Преимущество колтюбинга</w:t>
      </w:r>
      <w:r w:rsidR="00CA7B19">
        <w:rPr>
          <w:color w:val="auto"/>
          <w:sz w:val="28"/>
          <w:szCs w:val="28"/>
        </w:rPr>
        <w:t xml:space="preserve"> – </w:t>
      </w:r>
      <w:r w:rsidRPr="00812754">
        <w:rPr>
          <w:color w:val="auto"/>
          <w:sz w:val="28"/>
          <w:szCs w:val="28"/>
        </w:rPr>
        <w:t>данная технология эффективна на месторождениях, находящихся в поздней стадии разработки, для реанимирования старого фонда скважин путём зарезки боковых стволов.</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 xml:space="preserve">Применение газообразного азота в колтюбинговых операциях позволяет </w:t>
      </w:r>
      <w:r w:rsidRPr="00812754">
        <w:rPr>
          <w:color w:val="auto"/>
          <w:sz w:val="28"/>
          <w:szCs w:val="28"/>
        </w:rPr>
        <w:lastRenderedPageBreak/>
        <w:t>проводить эффективную добычу, повышая дебит скважин и обеспечивая безопасность многих технологических операций.</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Азот, благодаря инертным свойствам, способен обеспечить взрыво- и пожаробезопасность при бурении, освоении и ремонте газовых и нефтяных скважин, вскрытии продуктивных пластов, а также ремонте и испытаниях нефте- и газопроводов. Оборудование и материалы при азотно-колтюбинговом бурении скважин включают в себя: колтюбинговую установку, насосный агрегат, емкость для пенообразующей жидкости, а также азотную установку и пенообразующую жидкость.</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Азотные установки применяются и при таких операциях, как вызов притока путем снижения уровня жидкости в скважине</w:t>
      </w:r>
      <w:r w:rsidR="00DE4C49">
        <w:rPr>
          <w:color w:val="auto"/>
          <w:sz w:val="28"/>
          <w:szCs w:val="28"/>
        </w:rPr>
        <w:t>,</w:t>
      </w:r>
      <w:r w:rsidR="00DE4C49" w:rsidRPr="00812754">
        <w:rPr>
          <w:color w:val="auto"/>
          <w:sz w:val="28"/>
          <w:szCs w:val="28"/>
        </w:rPr>
        <w:t xml:space="preserve"> </w:t>
      </w:r>
      <w:r w:rsidRPr="00812754">
        <w:rPr>
          <w:color w:val="auto"/>
          <w:sz w:val="28"/>
          <w:szCs w:val="28"/>
        </w:rPr>
        <w:t>оттеснение скважиной жидкости газообразным азотом на определенную глубину</w:t>
      </w:r>
      <w:r w:rsidR="00DE4C49">
        <w:rPr>
          <w:color w:val="auto"/>
          <w:sz w:val="28"/>
          <w:szCs w:val="28"/>
        </w:rPr>
        <w:t>,</w:t>
      </w:r>
      <w:r w:rsidR="00DE4C49" w:rsidRPr="00812754">
        <w:rPr>
          <w:color w:val="auto"/>
          <w:sz w:val="28"/>
          <w:szCs w:val="28"/>
        </w:rPr>
        <w:t xml:space="preserve"> </w:t>
      </w:r>
      <w:r w:rsidRPr="00812754">
        <w:rPr>
          <w:color w:val="auto"/>
          <w:sz w:val="28"/>
          <w:szCs w:val="28"/>
        </w:rPr>
        <w:t xml:space="preserve">освобождение скважин от водяного блокирования. Кроме этого, азотные установки используются при извлечении пластового флюида или продуктов реакции после кислотной обработки из призабойной зоны. Также такие установки нашли применение при промывке забоя скважин с аномально низкими пластовыми давлениями азотированными жидкостями и при креплении скважин азотированным цементным раствором. Для эксплуатации при низких температурах в азотных станциях в системе смазки механизмов компрессора используется высококачественное синтетическое масло. Оно позволяет производить запуск компрессора без предварительного подогрева при температурах до </w:t>
      </w:r>
      <w:r w:rsidR="00DE4C49">
        <w:rPr>
          <w:color w:val="auto"/>
          <w:sz w:val="28"/>
          <w:szCs w:val="28"/>
        </w:rPr>
        <w:t>−</w:t>
      </w:r>
      <w:r w:rsidRPr="00812754">
        <w:rPr>
          <w:color w:val="auto"/>
          <w:sz w:val="28"/>
          <w:szCs w:val="28"/>
        </w:rPr>
        <w:t>30</w:t>
      </w:r>
      <w:r w:rsidR="00DE4C49">
        <w:rPr>
          <w:color w:val="auto"/>
          <w:sz w:val="28"/>
          <w:szCs w:val="28"/>
        </w:rPr>
        <w:t xml:space="preserve"> </w:t>
      </w:r>
      <w:r w:rsidR="00DE4C49" w:rsidRPr="002D4DBE">
        <w:rPr>
          <w:color w:val="auto"/>
          <w:sz w:val="28"/>
          <w:szCs w:val="28"/>
        </w:rPr>
        <w:t>°</w:t>
      </w:r>
      <w:r w:rsidRPr="00812754">
        <w:rPr>
          <w:color w:val="auto"/>
          <w:sz w:val="28"/>
          <w:szCs w:val="28"/>
        </w:rPr>
        <w:t>С. Также система смазки цилиндров компрессора азотных станций имеет встроенный теплоэлектронагреватель, сокращенно называемый ТЭН, обеспечивающий подогрев масла.</w:t>
      </w:r>
    </w:p>
    <w:p w:rsidR="00414D7B" w:rsidRPr="00812754" w:rsidRDefault="00414D7B" w:rsidP="00760F76">
      <w:pPr>
        <w:pStyle w:val="1"/>
        <w:spacing w:line="240" w:lineRule="auto"/>
        <w:ind w:firstLine="709"/>
        <w:jc w:val="center"/>
        <w:rPr>
          <w:rFonts w:ascii="Times New Roman" w:hAnsi="Times New Roman"/>
        </w:rPr>
      </w:pPr>
      <w:r w:rsidRPr="00812754">
        <w:rPr>
          <w:rFonts w:ascii="Times New Roman" w:hAnsi="Times New Roman"/>
        </w:rPr>
        <w:br w:type="page"/>
      </w:r>
    </w:p>
    <w:p w:rsidR="008204D5" w:rsidRPr="00812754" w:rsidRDefault="008204D5" w:rsidP="00760F76">
      <w:pPr>
        <w:spacing w:line="360" w:lineRule="auto"/>
        <w:ind w:firstLine="709"/>
        <w:jc w:val="both"/>
        <w:rPr>
          <w:rFonts w:ascii="Times New Roman" w:hAnsi="Times New Roman"/>
          <w:sz w:val="28"/>
          <w:szCs w:val="28"/>
        </w:rPr>
        <w:sectPr w:rsidR="008204D5" w:rsidRPr="00812754" w:rsidSect="00CB7B22">
          <w:pgSz w:w="11906" w:h="16838"/>
          <w:pgMar w:top="1134" w:right="850" w:bottom="1134" w:left="1701" w:header="708" w:footer="708" w:gutter="0"/>
          <w:cols w:space="708"/>
          <w:docGrid w:linePitch="360"/>
        </w:sectPr>
      </w:pPr>
    </w:p>
    <w:p w:rsidR="008204D5" w:rsidRPr="00812754" w:rsidRDefault="0093543A" w:rsidP="00812754">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2135F7" w:rsidRPr="00812754">
        <w:rPr>
          <w:rFonts w:ascii="Times New Roman" w:hAnsi="Times New Roman"/>
        </w:rPr>
        <w:t>3</w:t>
      </w:r>
    </w:p>
    <w:p w:rsidR="00BC043A" w:rsidRDefault="00B45D8D"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3.</w:t>
      </w:r>
      <w:r w:rsidR="008204D5" w:rsidRPr="00812754">
        <w:rPr>
          <w:rFonts w:ascii="Times New Roman" w:hAnsi="Times New Roman"/>
          <w:sz w:val="28"/>
          <w:szCs w:val="28"/>
        </w:rPr>
        <w:t>1</w:t>
      </w:r>
    </w:p>
    <w:p w:rsidR="0037426D" w:rsidRPr="00812754" w:rsidRDefault="0037426D" w:rsidP="002D4DBE">
      <w:pPr>
        <w:spacing w:after="0" w:line="360" w:lineRule="auto"/>
        <w:ind w:firstLine="709"/>
        <w:jc w:val="center"/>
        <w:rPr>
          <w:rFonts w:ascii="Times New Roman" w:eastAsia="Times New Roman" w:hAnsi="Times New Roman"/>
          <w:bCs/>
          <w:sz w:val="28"/>
          <w:szCs w:val="28"/>
          <w:lang w:eastAsia="ru-RU"/>
        </w:rPr>
      </w:pPr>
      <w:r w:rsidRPr="00812754">
        <w:rPr>
          <w:rFonts w:ascii="Times New Roman" w:hAnsi="Times New Roman"/>
          <w:sz w:val="28"/>
          <w:szCs w:val="28"/>
        </w:rPr>
        <w:t xml:space="preserve">Сравнительные характеристики </w:t>
      </w:r>
      <w:r w:rsidR="00B44CF2" w:rsidRPr="00812754">
        <w:rPr>
          <w:rFonts w:ascii="Times New Roman" w:hAnsi="Times New Roman"/>
          <w:sz w:val="28"/>
          <w:szCs w:val="28"/>
        </w:rPr>
        <w:t>технологического оборудования к</w:t>
      </w:r>
      <w:r w:rsidRPr="00812754">
        <w:rPr>
          <w:rFonts w:ascii="Times New Roman" w:hAnsi="Times New Roman"/>
          <w:sz w:val="28"/>
          <w:szCs w:val="28"/>
        </w:rPr>
        <w:t>омпрессорных станций</w:t>
      </w:r>
    </w:p>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1863"/>
        <w:gridCol w:w="2972"/>
        <w:gridCol w:w="2294"/>
        <w:gridCol w:w="2423"/>
        <w:gridCol w:w="2368"/>
      </w:tblGrid>
      <w:tr w:rsidR="0037426D" w:rsidRPr="00812754" w:rsidTr="0037426D">
        <w:trPr>
          <w:trHeight w:val="1865"/>
        </w:trPr>
        <w:tc>
          <w:tcPr>
            <w:tcW w:w="2356" w:type="dxa"/>
          </w:tcPr>
          <w:p w:rsidR="0037426D" w:rsidRPr="00812754" w:rsidRDefault="0037426D" w:rsidP="0037426D">
            <w:pPr>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Вид (тип) компрессорной станции,</w:t>
            </w:r>
            <w:r w:rsidRPr="00812754">
              <w:rPr>
                <w:rFonts w:ascii="Times New Roman" w:eastAsia="Times New Roman" w:hAnsi="Times New Roman"/>
                <w:sz w:val="28"/>
                <w:szCs w:val="20"/>
                <w:lang w:eastAsia="ko-KR"/>
              </w:rPr>
              <w:t xml:space="preserve"> </w:t>
            </w:r>
            <w:r w:rsidRPr="00812754">
              <w:rPr>
                <w:rFonts w:ascii="Times New Roman" w:eastAsia="Times New Roman" w:hAnsi="Times New Roman"/>
                <w:sz w:val="24"/>
                <w:szCs w:val="24"/>
                <w:lang w:eastAsia="ko-KR"/>
              </w:rPr>
              <w:t>перекачиваемая среда</w:t>
            </w:r>
          </w:p>
        </w:tc>
        <w:tc>
          <w:tcPr>
            <w:tcW w:w="1863" w:type="dxa"/>
          </w:tcPr>
          <w:p w:rsidR="0037426D" w:rsidRPr="00812754" w:rsidRDefault="0037426D" w:rsidP="0037426D">
            <w:pPr>
              <w:spacing w:after="0" w:line="240" w:lineRule="auto"/>
              <w:jc w:val="center"/>
              <w:rPr>
                <w:rFonts w:ascii="Times New Roman" w:eastAsia="Times New Roman" w:hAnsi="Times New Roman"/>
                <w:sz w:val="24"/>
                <w:szCs w:val="24"/>
                <w:lang w:eastAsia="ko-KR"/>
              </w:rPr>
            </w:pPr>
            <w:r w:rsidRPr="00812754">
              <w:rPr>
                <w:rFonts w:ascii="Times New Roman" w:eastAsia="Times New Roman" w:hAnsi="Times New Roman"/>
                <w:sz w:val="24"/>
                <w:szCs w:val="24"/>
                <w:lang w:eastAsia="ko-KR"/>
              </w:rPr>
              <w:t>Область применения и назначение</w:t>
            </w:r>
          </w:p>
        </w:tc>
        <w:tc>
          <w:tcPr>
            <w:tcW w:w="2972" w:type="dxa"/>
          </w:tcPr>
          <w:p w:rsidR="0037426D" w:rsidRPr="00812754" w:rsidRDefault="0037426D" w:rsidP="0037426D">
            <w:pPr>
              <w:spacing w:after="0" w:line="240" w:lineRule="auto"/>
              <w:jc w:val="center"/>
              <w:rPr>
                <w:rFonts w:ascii="Times New Roman" w:eastAsia="Times New Roman" w:hAnsi="Times New Roman"/>
                <w:sz w:val="24"/>
                <w:szCs w:val="24"/>
                <w:lang w:eastAsia="ko-KR"/>
              </w:rPr>
            </w:pPr>
            <w:r w:rsidRPr="00812754">
              <w:rPr>
                <w:rFonts w:ascii="Times New Roman" w:eastAsia="Times New Roman" w:hAnsi="Times New Roman"/>
                <w:sz w:val="24"/>
                <w:szCs w:val="24"/>
                <w:lang w:eastAsia="ko-KR"/>
              </w:rPr>
              <w:t>Электротехническое оборудование</w:t>
            </w:r>
          </w:p>
        </w:tc>
        <w:tc>
          <w:tcPr>
            <w:tcW w:w="2294"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Комплектация оборудованием</w:t>
            </w:r>
          </w:p>
        </w:tc>
        <w:tc>
          <w:tcPr>
            <w:tcW w:w="242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Технические характеристики:</w:t>
            </w:r>
          </w:p>
          <w:p w:rsidR="0037426D" w:rsidRPr="00812754" w:rsidRDefault="0037426D">
            <w:pPr>
              <w:tabs>
                <w:tab w:val="left" w:pos="709"/>
              </w:tabs>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 xml:space="preserve">мощность, </w:t>
            </w:r>
            <w:r w:rsidR="00DE4C49">
              <w:rPr>
                <w:rFonts w:ascii="Times New Roman" w:eastAsia="Times New Roman" w:hAnsi="Times New Roman"/>
                <w:color w:val="000000"/>
                <w:sz w:val="24"/>
                <w:szCs w:val="24"/>
                <w:lang w:eastAsia="ko-KR"/>
              </w:rPr>
              <w:t>КПД</w:t>
            </w:r>
            <w:r w:rsidRPr="00812754">
              <w:rPr>
                <w:rFonts w:ascii="Times New Roman" w:eastAsia="Times New Roman" w:hAnsi="Times New Roman"/>
                <w:color w:val="000000"/>
                <w:sz w:val="24"/>
                <w:szCs w:val="24"/>
                <w:lang w:eastAsia="ko-KR"/>
              </w:rPr>
              <w:t xml:space="preserve"> компрессора и др.</w:t>
            </w:r>
          </w:p>
        </w:tc>
        <w:tc>
          <w:tcPr>
            <w:tcW w:w="2368"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Показатели надежности, экономичности, экологичности</w:t>
            </w:r>
          </w:p>
        </w:tc>
      </w:tr>
      <w:tr w:rsidR="0037426D" w:rsidRPr="00812754" w:rsidTr="0037426D">
        <w:trPr>
          <w:trHeight w:val="356"/>
        </w:trPr>
        <w:tc>
          <w:tcPr>
            <w:tcW w:w="2356"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186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972"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294"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42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368"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r>
      <w:tr w:rsidR="0037426D" w:rsidRPr="00812754" w:rsidTr="0037426D">
        <w:trPr>
          <w:trHeight w:val="356"/>
        </w:trPr>
        <w:tc>
          <w:tcPr>
            <w:tcW w:w="2356"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186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972"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294"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42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368"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r>
      <w:tr w:rsidR="0037426D" w:rsidRPr="00812754" w:rsidTr="0037426D">
        <w:trPr>
          <w:trHeight w:val="373"/>
        </w:trPr>
        <w:tc>
          <w:tcPr>
            <w:tcW w:w="2356"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186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972"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294"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42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368"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r>
      <w:tr w:rsidR="0037426D" w:rsidRPr="00812754" w:rsidTr="0037426D">
        <w:trPr>
          <w:trHeight w:val="356"/>
        </w:trPr>
        <w:tc>
          <w:tcPr>
            <w:tcW w:w="2356"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186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972"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294"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42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368"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r>
      <w:tr w:rsidR="0037426D" w:rsidRPr="00812754" w:rsidTr="0037426D">
        <w:trPr>
          <w:trHeight w:val="373"/>
        </w:trPr>
        <w:tc>
          <w:tcPr>
            <w:tcW w:w="2356"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186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972"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294"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42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368"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r>
    </w:tbl>
    <w:p w:rsidR="0037426D" w:rsidRPr="00812754" w:rsidRDefault="0037426D" w:rsidP="0037426D">
      <w:pPr>
        <w:tabs>
          <w:tab w:val="left" w:pos="709"/>
        </w:tabs>
        <w:spacing w:after="0" w:line="240" w:lineRule="auto"/>
        <w:ind w:firstLine="709"/>
        <w:jc w:val="both"/>
        <w:rPr>
          <w:rFonts w:ascii="Times New Roman" w:eastAsia="Times New Roman" w:hAnsi="Times New Roman"/>
          <w:color w:val="000000"/>
          <w:sz w:val="28"/>
          <w:szCs w:val="20"/>
          <w:lang w:eastAsia="ko-KR"/>
        </w:rPr>
      </w:pPr>
    </w:p>
    <w:p w:rsidR="002135F7" w:rsidRPr="00812754" w:rsidRDefault="002135F7" w:rsidP="00760F76">
      <w:pPr>
        <w:spacing w:after="0" w:line="240" w:lineRule="auto"/>
        <w:ind w:firstLine="709"/>
        <w:jc w:val="right"/>
        <w:rPr>
          <w:rFonts w:ascii="Times New Roman" w:eastAsia="Times New Roman" w:hAnsi="Times New Roman"/>
          <w:bCs/>
          <w:sz w:val="28"/>
          <w:szCs w:val="28"/>
        </w:rPr>
      </w:pPr>
    </w:p>
    <w:p w:rsidR="008204D5" w:rsidRPr="00812754" w:rsidRDefault="008204D5" w:rsidP="00760F76">
      <w:pPr>
        <w:spacing w:after="0" w:line="360" w:lineRule="auto"/>
        <w:ind w:firstLine="709"/>
        <w:jc w:val="both"/>
        <w:rPr>
          <w:rFonts w:ascii="Times New Roman" w:hAnsi="Times New Roman"/>
          <w:sz w:val="28"/>
          <w:szCs w:val="28"/>
        </w:rPr>
        <w:sectPr w:rsidR="008204D5" w:rsidRPr="00812754" w:rsidSect="00760F76">
          <w:type w:val="continuous"/>
          <w:pgSz w:w="16838" w:h="11906" w:orient="landscape"/>
          <w:pgMar w:top="1134" w:right="850" w:bottom="1134" w:left="1701" w:header="708" w:footer="708" w:gutter="0"/>
          <w:cols w:space="708"/>
          <w:docGrid w:linePitch="360"/>
        </w:sectPr>
      </w:pPr>
    </w:p>
    <w:p w:rsidR="001E0327" w:rsidRPr="00812754" w:rsidRDefault="00A737BF" w:rsidP="00693643">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1E0327" w:rsidRPr="00812754">
        <w:rPr>
          <w:rFonts w:ascii="Times New Roman" w:hAnsi="Times New Roman"/>
        </w:rPr>
        <w:t>4</w:t>
      </w:r>
    </w:p>
    <w:p w:rsidR="00B44CF2" w:rsidRPr="00812754" w:rsidRDefault="00B44CF2" w:rsidP="00ED39B1">
      <w:pPr>
        <w:spacing w:after="0" w:line="360" w:lineRule="auto"/>
        <w:ind w:firstLine="709"/>
        <w:jc w:val="both"/>
        <w:rPr>
          <w:rFonts w:ascii="Times New Roman" w:hAnsi="Times New Roman"/>
          <w:sz w:val="28"/>
          <w:szCs w:val="28"/>
        </w:rPr>
      </w:pPr>
      <w:r w:rsidRPr="00812754">
        <w:rPr>
          <w:rFonts w:ascii="Times New Roman" w:eastAsia="Times New Roman" w:hAnsi="Times New Roman"/>
          <w:color w:val="000000"/>
          <w:sz w:val="28"/>
          <w:szCs w:val="20"/>
          <w:lang w:eastAsia="ko-KR"/>
        </w:rPr>
        <w:t>Выбор основного технологического оборудования нефтебазы</w:t>
      </w:r>
      <w:r w:rsidRPr="00812754">
        <w:rPr>
          <w:rFonts w:ascii="Times New Roman" w:hAnsi="Times New Roman"/>
          <w:sz w:val="28"/>
          <w:szCs w:val="28"/>
        </w:rPr>
        <w:t xml:space="preserve"> </w:t>
      </w:r>
    </w:p>
    <w:p w:rsidR="001E0327" w:rsidRPr="00812754" w:rsidRDefault="00B44CF2" w:rsidP="00414D7B">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Тема 1.1. Характеристика технологического оборудования насосных, компрессорных станций, нефтебаз и АЗС</w:t>
      </w:r>
    </w:p>
    <w:p w:rsidR="001E0327" w:rsidRPr="00812754" w:rsidRDefault="00ED39B1" w:rsidP="00414D7B">
      <w:pPr>
        <w:pStyle w:val="HEADERTEXT"/>
        <w:spacing w:line="360" w:lineRule="auto"/>
        <w:ind w:firstLine="709"/>
        <w:jc w:val="both"/>
        <w:rPr>
          <w:color w:val="000000" w:themeColor="text1"/>
          <w:sz w:val="28"/>
          <w:szCs w:val="28"/>
        </w:rPr>
      </w:pPr>
      <w:r w:rsidRPr="00812754">
        <w:rPr>
          <w:b/>
          <w:color w:val="000000" w:themeColor="text1"/>
          <w:sz w:val="28"/>
          <w:szCs w:val="28"/>
        </w:rPr>
        <w:t>Формулировка з</w:t>
      </w:r>
      <w:r w:rsidR="001E0327" w:rsidRPr="00812754">
        <w:rPr>
          <w:b/>
          <w:color w:val="000000" w:themeColor="text1"/>
          <w:sz w:val="28"/>
          <w:szCs w:val="28"/>
        </w:rPr>
        <w:t>адани</w:t>
      </w:r>
      <w:r w:rsidRPr="00812754">
        <w:rPr>
          <w:b/>
          <w:color w:val="000000" w:themeColor="text1"/>
          <w:sz w:val="28"/>
          <w:szCs w:val="28"/>
        </w:rPr>
        <w:t>я</w:t>
      </w:r>
      <w:r w:rsidR="001E0327" w:rsidRPr="00812754">
        <w:rPr>
          <w:b/>
          <w:color w:val="000000" w:themeColor="text1"/>
          <w:sz w:val="28"/>
          <w:szCs w:val="28"/>
        </w:rPr>
        <w:t>:</w:t>
      </w:r>
      <w:r w:rsidR="001E0327" w:rsidRPr="00812754">
        <w:rPr>
          <w:b/>
          <w:bCs/>
          <w:iCs/>
          <w:sz w:val="28"/>
          <w:szCs w:val="28"/>
        </w:rPr>
        <w:t xml:space="preserve"> </w:t>
      </w:r>
      <w:r w:rsidR="00B44CF2" w:rsidRPr="00812754">
        <w:rPr>
          <w:color w:val="auto"/>
          <w:sz w:val="28"/>
          <w:szCs w:val="28"/>
        </w:rPr>
        <w:t>на основе изучения</w:t>
      </w:r>
      <w:r w:rsidR="00B44CF2" w:rsidRPr="00812754">
        <w:rPr>
          <w:sz w:val="28"/>
          <w:szCs w:val="28"/>
        </w:rPr>
        <w:t xml:space="preserve"> </w:t>
      </w:r>
      <w:r w:rsidR="00B44CF2" w:rsidRPr="00812754">
        <w:rPr>
          <w:color w:val="auto"/>
          <w:sz w:val="28"/>
          <w:szCs w:val="28"/>
        </w:rPr>
        <w:t xml:space="preserve"> </w:t>
      </w:r>
      <w:r w:rsidR="00B44CF2" w:rsidRPr="00812754">
        <w:rPr>
          <w:color w:val="000000" w:themeColor="text1"/>
          <w:sz w:val="28"/>
          <w:szCs w:val="28"/>
        </w:rPr>
        <w:t xml:space="preserve">теоретического материала провести сравнительный анализ </w:t>
      </w:r>
      <w:r w:rsidR="00B44CF2" w:rsidRPr="00812754">
        <w:rPr>
          <w:rFonts w:eastAsia="Times New Roman"/>
          <w:color w:val="000000"/>
          <w:sz w:val="28"/>
          <w:szCs w:val="20"/>
          <w:lang w:eastAsia="ko-KR"/>
        </w:rPr>
        <w:t>технологического оборудования нефтебаз</w:t>
      </w:r>
      <w:r w:rsidR="00B44CF2" w:rsidRPr="00812754">
        <w:rPr>
          <w:color w:val="000000" w:themeColor="text1"/>
          <w:sz w:val="28"/>
          <w:szCs w:val="28"/>
        </w:rPr>
        <w:t>.</w:t>
      </w:r>
    </w:p>
    <w:p w:rsidR="001E0327" w:rsidRPr="00812754" w:rsidRDefault="001E0327" w:rsidP="00760F76">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1E0327" w:rsidRPr="00812754" w:rsidRDefault="001E0327" w:rsidP="00760F76">
      <w:pPr>
        <w:spacing w:after="0" w:line="360" w:lineRule="auto"/>
        <w:ind w:firstLine="709"/>
        <w:jc w:val="both"/>
        <w:rPr>
          <w:rFonts w:ascii="Times New Roman" w:hAnsi="Times New Roman"/>
          <w:sz w:val="28"/>
          <w:szCs w:val="28"/>
        </w:rPr>
      </w:pPr>
      <w:r w:rsidRPr="00812754">
        <w:rPr>
          <w:rFonts w:ascii="Times New Roman" w:hAnsi="Times New Roman"/>
          <w:sz w:val="28"/>
          <w:szCs w:val="28"/>
        </w:rPr>
        <w:t xml:space="preserve">1. </w:t>
      </w:r>
      <w:r w:rsidR="00B44CF2" w:rsidRPr="00812754">
        <w:rPr>
          <w:rFonts w:ascii="Times New Roman" w:hAnsi="Times New Roman"/>
          <w:sz w:val="28"/>
          <w:szCs w:val="28"/>
        </w:rPr>
        <w:t>Изучить теоретический материал.</w:t>
      </w:r>
    </w:p>
    <w:p w:rsidR="001F1F13" w:rsidRPr="00812754" w:rsidRDefault="001E0327" w:rsidP="00472414">
      <w:pPr>
        <w:spacing w:after="0" w:line="360" w:lineRule="auto"/>
        <w:ind w:firstLine="709"/>
        <w:jc w:val="both"/>
        <w:rPr>
          <w:rFonts w:ascii="Times New Roman" w:hAnsi="Times New Roman"/>
        </w:rPr>
      </w:pPr>
      <w:r w:rsidRPr="00812754">
        <w:rPr>
          <w:rFonts w:ascii="Times New Roman" w:hAnsi="Times New Roman"/>
          <w:sz w:val="28"/>
          <w:szCs w:val="28"/>
        </w:rPr>
        <w:t xml:space="preserve">2. </w:t>
      </w:r>
      <w:r w:rsidR="00B44CF2" w:rsidRPr="00812754">
        <w:rPr>
          <w:rFonts w:ascii="Times New Roman" w:hAnsi="Times New Roman"/>
          <w:sz w:val="28"/>
          <w:szCs w:val="28"/>
        </w:rPr>
        <w:t>Провести сравнительный анализ характеристик технологического оборудования нефтебаз.</w:t>
      </w:r>
    </w:p>
    <w:p w:rsidR="00600A07" w:rsidRPr="00812754" w:rsidRDefault="00600A07" w:rsidP="00600A07">
      <w:pPr>
        <w:spacing w:after="0" w:line="360" w:lineRule="auto"/>
        <w:ind w:firstLine="709"/>
        <w:jc w:val="center"/>
        <w:rPr>
          <w:rFonts w:ascii="Times New Roman" w:hAnsi="Times New Roman"/>
          <w:b/>
        </w:rPr>
      </w:pPr>
      <w:r w:rsidRPr="00812754">
        <w:rPr>
          <w:rFonts w:ascii="Times New Roman" w:hAnsi="Times New Roman"/>
          <w:b/>
          <w:sz w:val="28"/>
          <w:szCs w:val="28"/>
        </w:rPr>
        <w:t>Теоретический материал</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 xml:space="preserve">Система газообеспечения и обеспечения нефтепродуктами занимает важное место в экономике страны. Пунктами доставки нефтепродуктов к потребителям являются нефтебазы и автозаправочные станции. Для транспортировки газа по магистральным трубопроводам используются компрессорные станции. </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Нефтебаза</w:t>
      </w:r>
      <w:r w:rsidR="00CA7B19">
        <w:rPr>
          <w:rFonts w:ascii="Times New Roman" w:hAnsi="Times New Roman"/>
          <w:sz w:val="28"/>
          <w:szCs w:val="28"/>
        </w:rPr>
        <w:t xml:space="preserve"> – </w:t>
      </w:r>
      <w:r w:rsidRPr="00812754">
        <w:rPr>
          <w:rFonts w:ascii="Times New Roman" w:hAnsi="Times New Roman"/>
          <w:sz w:val="28"/>
          <w:szCs w:val="28"/>
        </w:rPr>
        <w:t xml:space="preserve">это объект, содержащий сооружения и </w:t>
      </w:r>
      <w:r w:rsidR="00DE4C49" w:rsidRPr="00812754">
        <w:rPr>
          <w:rFonts w:ascii="Times New Roman" w:hAnsi="Times New Roman"/>
          <w:sz w:val="28"/>
          <w:szCs w:val="28"/>
        </w:rPr>
        <w:t>оборудовани</w:t>
      </w:r>
      <w:r w:rsidR="00DE4C49">
        <w:rPr>
          <w:rFonts w:ascii="Times New Roman" w:hAnsi="Times New Roman"/>
          <w:sz w:val="28"/>
          <w:szCs w:val="28"/>
        </w:rPr>
        <w:t>е</w:t>
      </w:r>
      <w:r w:rsidR="00DE4C49" w:rsidRPr="00812754">
        <w:rPr>
          <w:rFonts w:ascii="Times New Roman" w:hAnsi="Times New Roman"/>
          <w:sz w:val="28"/>
          <w:szCs w:val="28"/>
        </w:rPr>
        <w:t xml:space="preserve"> </w:t>
      </w:r>
      <w:r w:rsidRPr="00812754">
        <w:rPr>
          <w:rFonts w:ascii="Times New Roman" w:hAnsi="Times New Roman"/>
          <w:sz w:val="28"/>
          <w:szCs w:val="28"/>
        </w:rPr>
        <w:t>для хранения нефтепродуктов и проведения сливоналивных операций. Нефтебаза предназначена для постоянного обеспечения нефтепродуктами потребителей, таких как промышленность, сельское хозяйство, транспорт. Различают пять классов нефтебаз в зависимости от годового грузооборота. Наиболее маленький грузооборот у нефтебаз пятого класса. Он составляет менее двадцати тысяч тонн в год. Самый большой грузооборот у нефтебаз первого класса</w:t>
      </w:r>
      <w:r w:rsidR="00CA7B19">
        <w:rPr>
          <w:rFonts w:ascii="Times New Roman" w:hAnsi="Times New Roman"/>
          <w:sz w:val="28"/>
          <w:szCs w:val="28"/>
        </w:rPr>
        <w:t xml:space="preserve"> – </w:t>
      </w:r>
      <w:r w:rsidRPr="00812754">
        <w:rPr>
          <w:rFonts w:ascii="Times New Roman" w:hAnsi="Times New Roman"/>
          <w:sz w:val="28"/>
          <w:szCs w:val="28"/>
        </w:rPr>
        <w:t xml:space="preserve">более </w:t>
      </w:r>
      <w:r w:rsidR="00DE4C49" w:rsidRPr="00812754">
        <w:rPr>
          <w:rFonts w:ascii="Times New Roman" w:hAnsi="Times New Roman"/>
          <w:sz w:val="28"/>
          <w:szCs w:val="28"/>
        </w:rPr>
        <w:t>пят</w:t>
      </w:r>
      <w:r w:rsidR="00DE4C49">
        <w:rPr>
          <w:rFonts w:ascii="Times New Roman" w:hAnsi="Times New Roman"/>
          <w:sz w:val="28"/>
          <w:szCs w:val="28"/>
        </w:rPr>
        <w:t>и</w:t>
      </w:r>
      <w:r w:rsidR="00DE4C49" w:rsidRPr="00812754">
        <w:rPr>
          <w:rFonts w:ascii="Times New Roman" w:hAnsi="Times New Roman"/>
          <w:sz w:val="28"/>
          <w:szCs w:val="28"/>
        </w:rPr>
        <w:t xml:space="preserve">сот </w:t>
      </w:r>
      <w:r w:rsidRPr="00812754">
        <w:rPr>
          <w:rFonts w:ascii="Times New Roman" w:hAnsi="Times New Roman"/>
          <w:sz w:val="28"/>
          <w:szCs w:val="28"/>
        </w:rPr>
        <w:t>тысяч тонн в год. По виду деятельности нефтебазы классифицируются на перевалочные, распределительные и перевалочно-распределительные. Также различают нефтебазы хранения.</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Функцией перевалочных нефтебаз является перегрузка нефтепродуктов с одного вида транспорта на другой. Как правило, такие нефтебазы располагаются вблизи железнодорожных путей, морских и речных портов.</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lastRenderedPageBreak/>
        <w:t>Распределительные нефтебазы служат для хранения нефтепродуктов и отпуска их потребителям обслуживаемой территории.</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Перевалочно-распределительные нефтебазы выполняют двойственную функцию перевалочной и распределительной базы.</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Нефтебаза хранения предназначена только для хранения нефтепродуктов.</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К основному технологическому оборудованию нефтебазы относятся резервуары, насосные станции, сливоналивные устройства, а также технологические трубопроводы. Резервуары предназначены для хранения нефтепродуктов, насосное оборудование и сливоналивные устройства обеспечивают выполнение операций слива-налива нефтепродуктов, а технологические трубопроводы выполняют транспортную функцию.</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Емкость резервуаров на нефтебазах составляет от ста до пяти тысяч кубических метров. По способу размещения резервуары для хранения нефтепродуктов разделяют на наземные и подземные. В подземных резервуарах уровень нефтепродукта не менее чем на 20 см ниже верхнего уровня земляного покрова территории. По способу исполнения резервуары подразделяются на горизонтальные стальные, вертикальные стальные и железобетонные. Наиболее распространенными являются вертикальные стальные резервуары. Вертикальные стальные резервуары выполняются из сварных стальных листов, расположенных горизонтально. Ряды сваренных между собой листов называются поясом. Днище резервуара обрабатывается битумом и располагается на подушке из песка. Днище имеет уклон для удаления подтоварной воды. Резервуары различают со стационарной крышей, с понто́ном и плавающими крышами. Понтоном называется жесткая газонепроницаемая конструкция в верхней части резервуара с кольцевым герметизирующим затвором. Понтоны располагаются в направляющих трубах, одна из которых является пробоотборником. Вертикальные стальные резервуары имеют объем от 100 до 100</w:t>
      </w:r>
      <w:r w:rsidR="00DE4C49">
        <w:rPr>
          <w:rFonts w:ascii="Times New Roman" w:hAnsi="Times New Roman"/>
          <w:sz w:val="28"/>
          <w:szCs w:val="28"/>
        </w:rPr>
        <w:t xml:space="preserve"> </w:t>
      </w:r>
      <w:r w:rsidRPr="00812754">
        <w:rPr>
          <w:rFonts w:ascii="Times New Roman" w:hAnsi="Times New Roman"/>
          <w:sz w:val="28"/>
          <w:szCs w:val="28"/>
        </w:rPr>
        <w:t>000 м</w:t>
      </w:r>
      <w:r w:rsidRPr="00812754">
        <w:rPr>
          <w:rFonts w:ascii="Times New Roman" w:hAnsi="Times New Roman"/>
          <w:sz w:val="28"/>
          <w:szCs w:val="28"/>
          <w:vertAlign w:val="superscript"/>
        </w:rPr>
        <w:t>3</w:t>
      </w:r>
      <w:r w:rsidRPr="00812754">
        <w:rPr>
          <w:rFonts w:ascii="Times New Roman" w:hAnsi="Times New Roman"/>
          <w:sz w:val="28"/>
          <w:szCs w:val="28"/>
        </w:rPr>
        <w:t xml:space="preserve"> и рассчитаны на давление до 2000 Па.</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lastRenderedPageBreak/>
        <w:t xml:space="preserve">Горизонтальные стальные резервуары выполняются в виде цилиндра из стальных листов шириной от одного до двух метров. </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Горизонтальные стальные резервуары имеют объем от 3 до 100 м</w:t>
      </w:r>
      <w:r w:rsidRPr="00812754">
        <w:rPr>
          <w:rFonts w:ascii="Times New Roman" w:hAnsi="Times New Roman"/>
          <w:sz w:val="28"/>
          <w:szCs w:val="28"/>
          <w:vertAlign w:val="superscript"/>
        </w:rPr>
        <w:t>3</w:t>
      </w:r>
      <w:r w:rsidRPr="00812754">
        <w:rPr>
          <w:rFonts w:ascii="Times New Roman" w:hAnsi="Times New Roman"/>
          <w:sz w:val="28"/>
          <w:szCs w:val="28"/>
        </w:rPr>
        <w:t xml:space="preserve"> и рассчитаны на давление до 70</w:t>
      </w:r>
      <w:r w:rsidR="00DE4C49">
        <w:rPr>
          <w:rFonts w:ascii="Times New Roman" w:hAnsi="Times New Roman"/>
          <w:sz w:val="28"/>
          <w:szCs w:val="28"/>
        </w:rPr>
        <w:t xml:space="preserve"> </w:t>
      </w:r>
      <w:r w:rsidRPr="00812754">
        <w:rPr>
          <w:rFonts w:ascii="Times New Roman" w:hAnsi="Times New Roman"/>
          <w:sz w:val="28"/>
          <w:szCs w:val="28"/>
        </w:rPr>
        <w:t>000 Па.</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Железобетонные резервуары недостаточно герметичны и трудно поддаются ремонту. В настоящее время железобетонные резервуары мало применяются.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К оборудованию резервуаров относятся оборудование для обеспечения работы резервуаров, для обслуживания и ремонта, противопожарное оборудование и контрольно-сигнализирующее. К оборудованию для обеспечения работы резервуаров относятся</w:t>
      </w:r>
      <w:r w:rsidR="00CA7B19">
        <w:rPr>
          <w:rFonts w:ascii="Times New Roman" w:hAnsi="Times New Roman"/>
          <w:color w:val="000000"/>
          <w:sz w:val="28"/>
          <w:szCs w:val="28"/>
        </w:rPr>
        <w:t xml:space="preserve"> </w:t>
      </w:r>
      <w:r w:rsidRPr="00812754">
        <w:rPr>
          <w:rFonts w:ascii="Times New Roman" w:hAnsi="Times New Roman"/>
          <w:color w:val="000000"/>
          <w:sz w:val="28"/>
          <w:szCs w:val="28"/>
        </w:rPr>
        <w:t xml:space="preserve">дыхательные и предохранительные клапаны, приемо-раздаточные патрубки, оборудование для подогрева нефтепродукта, а также водоспускное устройство. </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Дыхательные и предохранительные клапаны предназначены для стравливания избыточного давления. Дыхательные клапаны открываются, когда давление газовых паров </w:t>
      </w:r>
      <w:r w:rsidR="00DE4C49" w:rsidRPr="00812754">
        <w:rPr>
          <w:rFonts w:ascii="Times New Roman" w:hAnsi="Times New Roman"/>
          <w:color w:val="000000"/>
          <w:sz w:val="28"/>
          <w:szCs w:val="28"/>
        </w:rPr>
        <w:t>превы</w:t>
      </w:r>
      <w:r w:rsidR="00DE4C49">
        <w:rPr>
          <w:rFonts w:ascii="Times New Roman" w:hAnsi="Times New Roman"/>
          <w:color w:val="000000"/>
          <w:sz w:val="28"/>
          <w:szCs w:val="28"/>
        </w:rPr>
        <w:t>шает</w:t>
      </w:r>
      <w:r w:rsidR="00DE4C49" w:rsidRPr="00812754">
        <w:rPr>
          <w:rFonts w:ascii="Times New Roman" w:hAnsi="Times New Roman"/>
          <w:color w:val="000000"/>
          <w:sz w:val="28"/>
          <w:szCs w:val="28"/>
        </w:rPr>
        <w:t xml:space="preserve"> определенн</w:t>
      </w:r>
      <w:r w:rsidR="00DE4C49">
        <w:rPr>
          <w:rFonts w:ascii="Times New Roman" w:hAnsi="Times New Roman"/>
          <w:color w:val="000000"/>
          <w:sz w:val="28"/>
          <w:szCs w:val="28"/>
        </w:rPr>
        <w:t>ую</w:t>
      </w:r>
      <w:r w:rsidR="00DE4C49" w:rsidRPr="00812754">
        <w:rPr>
          <w:rFonts w:ascii="Times New Roman" w:hAnsi="Times New Roman"/>
          <w:color w:val="000000"/>
          <w:sz w:val="28"/>
          <w:szCs w:val="28"/>
        </w:rPr>
        <w:t xml:space="preserve"> величин</w:t>
      </w:r>
      <w:r w:rsidR="00DE4C49">
        <w:rPr>
          <w:rFonts w:ascii="Times New Roman" w:hAnsi="Times New Roman"/>
          <w:color w:val="000000"/>
          <w:sz w:val="28"/>
          <w:szCs w:val="28"/>
        </w:rPr>
        <w:t>у</w:t>
      </w:r>
      <w:r w:rsidRPr="00812754">
        <w:rPr>
          <w:rFonts w:ascii="Times New Roman" w:hAnsi="Times New Roman"/>
          <w:color w:val="000000"/>
          <w:sz w:val="28"/>
          <w:szCs w:val="28"/>
        </w:rPr>
        <w:t xml:space="preserve">. Чаще всего дыхательные клапаны настраиваются на величину 2000 Па. Предохранительные клапаны необходимы для страховки дыхательных. Также дыхательная арматура защищает резервуары от смятия при возникновении в них разряжения. </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Посредством приемо-раздаточных патрубков производится прием и откачка нефтепродуктов из резервуаров. В конце таких патрубков устанавливают так называемые хлопу́шки, или </w:t>
      </w:r>
      <w:r w:rsidR="00DE4C49" w:rsidRPr="00812754">
        <w:rPr>
          <w:rFonts w:ascii="Times New Roman" w:hAnsi="Times New Roman"/>
          <w:color w:val="000000"/>
          <w:sz w:val="28"/>
          <w:szCs w:val="28"/>
        </w:rPr>
        <w:t>по</w:t>
      </w:r>
      <w:r w:rsidR="00DE4C49">
        <w:rPr>
          <w:rFonts w:ascii="Times New Roman" w:hAnsi="Times New Roman"/>
          <w:color w:val="000000"/>
          <w:sz w:val="28"/>
          <w:szCs w:val="28"/>
        </w:rPr>
        <w:t>-</w:t>
      </w:r>
      <w:r w:rsidRPr="00812754">
        <w:rPr>
          <w:rFonts w:ascii="Times New Roman" w:hAnsi="Times New Roman"/>
          <w:color w:val="000000"/>
          <w:sz w:val="28"/>
          <w:szCs w:val="28"/>
        </w:rPr>
        <w:t xml:space="preserve">другому </w:t>
      </w:r>
      <w:r w:rsidR="002A5963">
        <w:rPr>
          <w:rFonts w:ascii="Times New Roman" w:hAnsi="Times New Roman"/>
          <w:color w:val="000000"/>
          <w:sz w:val="28"/>
          <w:szCs w:val="28"/>
        </w:rPr>
        <w:t xml:space="preserve">– </w:t>
      </w:r>
      <w:r w:rsidRPr="00812754">
        <w:rPr>
          <w:rFonts w:ascii="Times New Roman" w:hAnsi="Times New Roman"/>
          <w:color w:val="000000"/>
          <w:sz w:val="28"/>
          <w:szCs w:val="28"/>
        </w:rPr>
        <w:t>хлопу́ши, для предотвращения утечки жидкости при повреждении приемо-раздаточных патрубков.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Чтобы не происходило образования коррозии в результате наличия на поверхности днища резервуара подтоварной воды, резервуары оборудуются водоспускным устройством для слива подтоварной воды. Водоспускное устройство, как правило, содержит пробковый кран с защитным кожухом и уплотнениями.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lastRenderedPageBreak/>
        <w:t>При хранении высоковязких нефтепродуктов в резервуарах резервуары снабжаются устройством подогрева и теплоизоляционным покрытием. Устройство подогрева, в основном, выполняют в виде секционных подогревателей с использованием для подогрева горячей воды или водяного пара.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К оборудованию для обслуживания и ремонта резервуаров относятся люки и лестница. </w:t>
      </w:r>
      <w:r w:rsidR="00DE4C49">
        <w:rPr>
          <w:rFonts w:ascii="Times New Roman" w:hAnsi="Times New Roman"/>
          <w:color w:val="000000"/>
          <w:sz w:val="28"/>
          <w:szCs w:val="28"/>
        </w:rPr>
        <w:t>Р</w:t>
      </w:r>
      <w:r w:rsidRPr="00812754">
        <w:rPr>
          <w:rFonts w:ascii="Times New Roman" w:hAnsi="Times New Roman"/>
          <w:color w:val="000000"/>
          <w:sz w:val="28"/>
          <w:szCs w:val="28"/>
        </w:rPr>
        <w:t>азличают замерные, световые</w:t>
      </w:r>
      <w:r w:rsidR="00DE4C49">
        <w:rPr>
          <w:rFonts w:ascii="Times New Roman" w:hAnsi="Times New Roman"/>
          <w:color w:val="000000"/>
          <w:sz w:val="28"/>
          <w:szCs w:val="28"/>
        </w:rPr>
        <w:t xml:space="preserve"> люки</w:t>
      </w:r>
      <w:r w:rsidRPr="00812754">
        <w:rPr>
          <w:rFonts w:ascii="Times New Roman" w:hAnsi="Times New Roman"/>
          <w:color w:val="000000"/>
          <w:sz w:val="28"/>
          <w:szCs w:val="28"/>
        </w:rPr>
        <w:t xml:space="preserve"> и люки-лазы.</w:t>
      </w:r>
    </w:p>
    <w:p w:rsidR="00600A07" w:rsidRPr="00812754" w:rsidRDefault="00600A07" w:rsidP="00600A07">
      <w:pPr>
        <w:widowControl w:val="0"/>
        <w:spacing w:after="0" w:line="360" w:lineRule="auto"/>
        <w:ind w:left="20" w:right="20" w:firstLine="709"/>
        <w:jc w:val="both"/>
        <w:rPr>
          <w:rFonts w:ascii="Times New Roman" w:hAnsi="Times New Roman"/>
          <w:sz w:val="28"/>
          <w:szCs w:val="28"/>
        </w:rPr>
      </w:pPr>
      <w:r w:rsidRPr="00812754">
        <w:rPr>
          <w:rFonts w:ascii="Times New Roman" w:hAnsi="Times New Roman"/>
          <w:color w:val="000000"/>
          <w:sz w:val="28"/>
          <w:szCs w:val="28"/>
          <w:shd w:val="clear" w:color="auto" w:fill="FFFFFF"/>
        </w:rPr>
        <w:t>Люки-лазы на вертикальных резервуарах монтируются в первом поясе и предназначены для входа работников внутрь резервуара, доставки монтажного оборудования и очистки отложений на дне резервуара.</w:t>
      </w:r>
    </w:p>
    <w:p w:rsidR="00600A07" w:rsidRPr="00812754" w:rsidRDefault="00600A07" w:rsidP="00600A07">
      <w:pPr>
        <w:widowControl w:val="0"/>
        <w:spacing w:after="0" w:line="360" w:lineRule="auto"/>
        <w:ind w:left="20" w:firstLine="709"/>
        <w:jc w:val="both"/>
        <w:rPr>
          <w:rFonts w:ascii="Times New Roman" w:hAnsi="Times New Roman"/>
          <w:sz w:val="28"/>
          <w:szCs w:val="28"/>
        </w:rPr>
      </w:pPr>
      <w:r w:rsidRPr="00812754">
        <w:rPr>
          <w:rFonts w:ascii="Times New Roman" w:hAnsi="Times New Roman"/>
          <w:color w:val="000000"/>
          <w:sz w:val="28"/>
          <w:szCs w:val="28"/>
          <w:shd w:val="clear" w:color="auto" w:fill="FFFFFF"/>
        </w:rPr>
        <w:t>В горизонтальных резервуарах люк-лаз располагается в верхней части.</w:t>
      </w:r>
    </w:p>
    <w:p w:rsidR="00600A07" w:rsidRPr="00812754" w:rsidRDefault="00DE4C49" w:rsidP="00600A07">
      <w:pPr>
        <w:widowControl w:val="0"/>
        <w:spacing w:after="0" w:line="360" w:lineRule="auto"/>
        <w:ind w:left="20" w:right="20" w:firstLine="709"/>
        <w:jc w:val="both"/>
        <w:rPr>
          <w:rFonts w:ascii="Times New Roman" w:hAnsi="Times New Roman"/>
          <w:sz w:val="28"/>
          <w:szCs w:val="28"/>
        </w:rPr>
      </w:pPr>
      <w:r>
        <w:rPr>
          <w:rFonts w:ascii="Times New Roman" w:hAnsi="Times New Roman"/>
          <w:color w:val="000000"/>
          <w:sz w:val="28"/>
          <w:szCs w:val="28"/>
          <w:shd w:val="clear" w:color="auto" w:fill="FFFFFF"/>
        </w:rPr>
        <w:t>З</w:t>
      </w:r>
      <w:r w:rsidRPr="00812754">
        <w:rPr>
          <w:rFonts w:ascii="Times New Roman" w:hAnsi="Times New Roman"/>
          <w:color w:val="000000"/>
          <w:sz w:val="28"/>
          <w:szCs w:val="28"/>
          <w:shd w:val="clear" w:color="auto" w:fill="FFFFFF"/>
        </w:rPr>
        <w:t xml:space="preserve">амерный </w:t>
      </w:r>
      <w:r>
        <w:rPr>
          <w:rFonts w:ascii="Times New Roman" w:hAnsi="Times New Roman"/>
          <w:color w:val="000000"/>
          <w:sz w:val="28"/>
          <w:szCs w:val="28"/>
          <w:shd w:val="clear" w:color="auto" w:fill="FFFFFF"/>
        </w:rPr>
        <w:t>л</w:t>
      </w:r>
      <w:r w:rsidRPr="00812754">
        <w:rPr>
          <w:rFonts w:ascii="Times New Roman" w:hAnsi="Times New Roman"/>
          <w:color w:val="000000"/>
          <w:sz w:val="28"/>
          <w:szCs w:val="28"/>
          <w:shd w:val="clear" w:color="auto" w:fill="FFFFFF"/>
        </w:rPr>
        <w:t xml:space="preserve">юк </w:t>
      </w:r>
      <w:r w:rsidR="00600A07" w:rsidRPr="00812754">
        <w:rPr>
          <w:rFonts w:ascii="Times New Roman" w:hAnsi="Times New Roman"/>
          <w:color w:val="000000"/>
          <w:sz w:val="28"/>
          <w:szCs w:val="28"/>
          <w:shd w:val="clear" w:color="auto" w:fill="FFFFFF"/>
        </w:rPr>
        <w:t>необходим для измерения уровней нефтепродукта и подтоварной воды, а также для отбора проб посредством пробоотборника. Отверстия люков содержат внутреннее кольцо или специальную металлическую колодку.</w:t>
      </w:r>
    </w:p>
    <w:p w:rsidR="00600A07" w:rsidRPr="00812754" w:rsidRDefault="00DE4C49" w:rsidP="00600A07">
      <w:pPr>
        <w:widowControl w:val="0"/>
        <w:spacing w:after="0" w:line="360" w:lineRule="auto"/>
        <w:ind w:left="20" w:right="20" w:firstLine="709"/>
        <w:jc w:val="both"/>
        <w:rPr>
          <w:rFonts w:ascii="Times New Roman" w:hAnsi="Times New Roman"/>
          <w:sz w:val="28"/>
          <w:szCs w:val="28"/>
        </w:rPr>
      </w:pPr>
      <w:r>
        <w:rPr>
          <w:rFonts w:ascii="Times New Roman" w:hAnsi="Times New Roman"/>
          <w:color w:val="000000"/>
          <w:sz w:val="28"/>
          <w:szCs w:val="28"/>
          <w:shd w:val="clear" w:color="auto" w:fill="FFFFFF"/>
        </w:rPr>
        <w:t>С</w:t>
      </w:r>
      <w:r w:rsidRPr="00812754">
        <w:rPr>
          <w:rFonts w:ascii="Times New Roman" w:hAnsi="Times New Roman"/>
          <w:color w:val="000000"/>
          <w:sz w:val="28"/>
          <w:szCs w:val="28"/>
          <w:shd w:val="clear" w:color="auto" w:fill="FFFFFF"/>
        </w:rPr>
        <w:t xml:space="preserve">ветовые </w:t>
      </w:r>
      <w:r>
        <w:rPr>
          <w:rFonts w:ascii="Times New Roman" w:hAnsi="Times New Roman"/>
          <w:color w:val="000000"/>
          <w:sz w:val="28"/>
          <w:szCs w:val="28"/>
          <w:shd w:val="clear" w:color="auto" w:fill="FFFFFF"/>
        </w:rPr>
        <w:t>л</w:t>
      </w:r>
      <w:r w:rsidRPr="00812754">
        <w:rPr>
          <w:rFonts w:ascii="Times New Roman" w:hAnsi="Times New Roman"/>
          <w:color w:val="000000"/>
          <w:sz w:val="28"/>
          <w:szCs w:val="28"/>
          <w:shd w:val="clear" w:color="auto" w:fill="FFFFFF"/>
        </w:rPr>
        <w:t xml:space="preserve">юки </w:t>
      </w:r>
      <w:r w:rsidR="00600A07" w:rsidRPr="00812754">
        <w:rPr>
          <w:rFonts w:ascii="Times New Roman" w:hAnsi="Times New Roman"/>
          <w:color w:val="000000"/>
          <w:sz w:val="28"/>
          <w:szCs w:val="28"/>
          <w:shd w:val="clear" w:color="auto" w:fill="FFFFFF"/>
        </w:rPr>
        <w:t>предназначены для проникновения дневного света внутрь резервуара, проветривания и зачистки.</w:t>
      </w:r>
    </w:p>
    <w:p w:rsidR="00600A07" w:rsidRPr="00812754" w:rsidRDefault="00600A07" w:rsidP="00600A07">
      <w:pPr>
        <w:widowControl w:val="0"/>
        <w:spacing w:after="0" w:line="360" w:lineRule="auto"/>
        <w:ind w:left="20" w:right="20" w:firstLine="709"/>
        <w:jc w:val="both"/>
        <w:rPr>
          <w:rFonts w:ascii="Times New Roman" w:hAnsi="Times New Roman"/>
          <w:sz w:val="28"/>
          <w:szCs w:val="28"/>
        </w:rPr>
      </w:pPr>
      <w:r w:rsidRPr="00812754">
        <w:rPr>
          <w:rFonts w:ascii="Times New Roman" w:hAnsi="Times New Roman"/>
          <w:color w:val="000000"/>
          <w:sz w:val="28"/>
          <w:szCs w:val="28"/>
          <w:shd w:val="clear" w:color="auto" w:fill="FFFFFF"/>
        </w:rPr>
        <w:t xml:space="preserve">Замерный и световые люки монтируются на крыше резервуара. </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shd w:val="clear" w:color="auto" w:fill="FFFFFF"/>
        </w:rPr>
        <w:t xml:space="preserve">Лестница служит для доступа работников на крышу резервуара. Лестницы бывают следующих типов: прислонные, спиральные и шахтные. В месте стыковки лестницы с крышей резервуара располагается замерная площадка, вблизи которой сооружается замерный люк. Ширина лестницы должна быть не менее 70 см, с наклоном к горизонтальной плоскости не более </w:t>
      </w:r>
      <w:r w:rsidRPr="002843D1">
        <w:rPr>
          <w:rFonts w:ascii="Times New Roman" w:hAnsi="Times New Roman"/>
          <w:color w:val="000000"/>
          <w:sz w:val="28"/>
          <w:szCs w:val="28"/>
          <w:shd w:val="clear" w:color="auto" w:fill="FFFFFF"/>
        </w:rPr>
        <w:t>60°</w:t>
      </w:r>
      <w:r w:rsidRPr="00812754">
        <w:rPr>
          <w:rFonts w:ascii="Times New Roman" w:hAnsi="Times New Roman"/>
          <w:color w:val="000000"/>
          <w:sz w:val="28"/>
          <w:szCs w:val="28"/>
          <w:shd w:val="clear" w:color="auto" w:fill="FFFFFF"/>
        </w:rPr>
        <w:t>. Лестница оборудуется перилами высотой не менее одного метра.</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color w:val="000000"/>
          <w:sz w:val="28"/>
          <w:szCs w:val="28"/>
          <w:shd w:val="clear" w:color="auto" w:fill="FFFFFF"/>
        </w:rPr>
        <w:t>Резервуары вертикальные с плавающей крышкой дополнительно снабжены подвижной лестницей. Верхний конец подвижной лестницы опирается на площадку, закрепленную на стенке резервуара с помощью шарнирного соединения, а нижний конец, снабженный катком, передвигается по рельсам, проложенным на опорной ферме. Ступени подвижной лестницы всегда имеют горизонтальное положение.</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lastRenderedPageBreak/>
        <w:t>К противопожарному оборудованию резервуаров относятся огневые предохранители, устройства пожаротушения и охлаждения.</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Огневые предохранители либо встраиваются в корпусы клапанов, либо монтируются в патрубке резервуара. Огневые предохранители выполняются в виде металлической конструкции кассетного типа с</w:t>
      </w:r>
      <w:r w:rsidR="00F816DF">
        <w:rPr>
          <w:rFonts w:ascii="Times New Roman" w:hAnsi="Times New Roman"/>
          <w:sz w:val="28"/>
          <w:szCs w:val="28"/>
        </w:rPr>
        <w:t>о</w:t>
      </w:r>
      <w:r w:rsidRPr="00812754">
        <w:rPr>
          <w:rFonts w:ascii="Times New Roman" w:hAnsi="Times New Roman"/>
          <w:sz w:val="28"/>
          <w:szCs w:val="28"/>
        </w:rPr>
        <w:t xml:space="preserve"> спиралеобразными алюминиевыми лентами, которые образуют каналы малого диаметра. Благодаря малому диаметру каналов кассеты огневого предохранителя, пламя не имеет возможность распространиться во внутреннее пространство резервуара. </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К устройствам пожаротушения следует отнести парогенераторы или пеносливные камеры, с помощью которых производится подача пены для тушения пожара.</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Для охлаждения резервуаров при горении нефтепродукта предусмотрен трубопровод, выполненный в виде кольца. По данному трубопроводу подается охлаждающая вода.</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Контрольно-измерительное оборудование включает в себя различные измерители и сигнализаторы местного и дистанционного типа. К такому оборудованию относятся измерители и сигнализаторы уровня жидкости нефтепродукта, температуры нефтепродукта как в самом резервуаре, так и в приемо-раздаточном патрубке. В вертикальных резервуарах устанавливаются ультразвуковые сигнализаторы, контролирующие аварийные уровни.</w:t>
      </w:r>
    </w:p>
    <w:p w:rsidR="00472414" w:rsidRPr="00812754" w:rsidRDefault="00600A07" w:rsidP="00414D7B">
      <w:pPr>
        <w:widowControl w:val="0"/>
        <w:spacing w:after="0" w:line="360" w:lineRule="auto"/>
        <w:ind w:firstLine="709"/>
        <w:jc w:val="both"/>
        <w:rPr>
          <w:rFonts w:ascii="Times New Roman" w:hAnsi="Times New Roman"/>
        </w:rPr>
      </w:pPr>
      <w:r w:rsidRPr="00812754">
        <w:rPr>
          <w:rFonts w:ascii="Times New Roman" w:hAnsi="Times New Roman"/>
          <w:sz w:val="28"/>
          <w:szCs w:val="28"/>
        </w:rPr>
        <w:t xml:space="preserve">К измерительному оборудованию также относятся пробоотборники, позволяющие производить </w:t>
      </w:r>
      <w:r w:rsidR="0065289B">
        <w:rPr>
          <w:rFonts w:ascii="Times New Roman" w:hAnsi="Times New Roman"/>
          <w:sz w:val="28"/>
          <w:szCs w:val="28"/>
        </w:rPr>
        <w:t xml:space="preserve">отбор </w:t>
      </w:r>
      <w:r w:rsidRPr="00812754">
        <w:rPr>
          <w:rFonts w:ascii="Times New Roman" w:hAnsi="Times New Roman"/>
          <w:sz w:val="28"/>
          <w:szCs w:val="28"/>
        </w:rPr>
        <w:t xml:space="preserve">проб нефтепродукта, находящегося в резервуаре. Пробоотборники выполняются в виде системы двух вертикальных трубок. Трубки соединяются между собой клапанами и с помощью насоса, расположенного на специальной панели, позволяют производить </w:t>
      </w:r>
      <w:r w:rsidR="0065289B">
        <w:rPr>
          <w:rFonts w:ascii="Times New Roman" w:hAnsi="Times New Roman"/>
          <w:sz w:val="28"/>
          <w:szCs w:val="28"/>
        </w:rPr>
        <w:t xml:space="preserve">отбор </w:t>
      </w:r>
      <w:r w:rsidR="0065289B" w:rsidRPr="00812754">
        <w:rPr>
          <w:rFonts w:ascii="Times New Roman" w:hAnsi="Times New Roman"/>
          <w:sz w:val="28"/>
          <w:szCs w:val="28"/>
        </w:rPr>
        <w:t>проб</w:t>
      </w:r>
      <w:r w:rsidR="0065289B">
        <w:rPr>
          <w:rFonts w:ascii="Times New Roman" w:hAnsi="Times New Roman"/>
          <w:sz w:val="28"/>
          <w:szCs w:val="28"/>
        </w:rPr>
        <w:t>ы</w:t>
      </w:r>
      <w:r w:rsidR="0065289B" w:rsidRPr="00812754">
        <w:rPr>
          <w:rFonts w:ascii="Times New Roman" w:hAnsi="Times New Roman"/>
          <w:sz w:val="28"/>
          <w:szCs w:val="28"/>
        </w:rPr>
        <w:t xml:space="preserve"> </w:t>
      </w:r>
      <w:r w:rsidRPr="00812754">
        <w:rPr>
          <w:rFonts w:ascii="Times New Roman" w:hAnsi="Times New Roman"/>
          <w:sz w:val="28"/>
          <w:szCs w:val="28"/>
        </w:rPr>
        <w:t>нефтепродукта, учитывая все слои углеводородной жидкости в резервуаре.</w:t>
      </w:r>
      <w:r w:rsidR="00472414" w:rsidRPr="00812754">
        <w:rPr>
          <w:rFonts w:ascii="Times New Roman" w:hAnsi="Times New Roman"/>
        </w:rPr>
        <w:br w:type="page"/>
      </w:r>
    </w:p>
    <w:p w:rsidR="006F74D0" w:rsidRPr="00812754" w:rsidRDefault="006F74D0" w:rsidP="00760F76">
      <w:pPr>
        <w:spacing w:line="360" w:lineRule="auto"/>
        <w:ind w:firstLine="709"/>
        <w:jc w:val="both"/>
        <w:rPr>
          <w:rFonts w:ascii="Times New Roman" w:hAnsi="Times New Roman"/>
          <w:sz w:val="28"/>
          <w:szCs w:val="28"/>
        </w:rPr>
        <w:sectPr w:rsidR="006F74D0" w:rsidRPr="00812754" w:rsidSect="00760F76">
          <w:type w:val="continuous"/>
          <w:pgSz w:w="11906" w:h="16838"/>
          <w:pgMar w:top="1134" w:right="850" w:bottom="1134" w:left="1701" w:header="708" w:footer="708" w:gutter="0"/>
          <w:cols w:space="708"/>
          <w:docGrid w:linePitch="360"/>
        </w:sectPr>
      </w:pPr>
    </w:p>
    <w:p w:rsidR="006F74D0" w:rsidRPr="00812754" w:rsidRDefault="0093543A" w:rsidP="00812754">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352CC2" w:rsidRPr="00812754">
        <w:rPr>
          <w:rFonts w:ascii="Times New Roman" w:hAnsi="Times New Roman"/>
        </w:rPr>
        <w:t>4</w:t>
      </w:r>
    </w:p>
    <w:p w:rsidR="00BC043A" w:rsidRDefault="00B44CF2"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4.1</w:t>
      </w:r>
    </w:p>
    <w:p w:rsidR="00B44CF2" w:rsidRPr="00812754" w:rsidRDefault="00B44CF2" w:rsidP="002D4DBE">
      <w:pPr>
        <w:spacing w:after="0" w:line="360" w:lineRule="auto"/>
        <w:ind w:firstLine="709"/>
        <w:jc w:val="center"/>
        <w:rPr>
          <w:rFonts w:ascii="Times New Roman" w:eastAsia="Times New Roman" w:hAnsi="Times New Roman"/>
          <w:bCs/>
          <w:sz w:val="28"/>
          <w:szCs w:val="28"/>
          <w:lang w:eastAsia="ru-RU"/>
        </w:rPr>
      </w:pPr>
      <w:r w:rsidRPr="00812754">
        <w:rPr>
          <w:rFonts w:ascii="Times New Roman" w:hAnsi="Times New Roman"/>
          <w:sz w:val="28"/>
          <w:szCs w:val="28"/>
        </w:rPr>
        <w:t>Сравнительные характеристики технологического оборудования нефтебаз</w:t>
      </w:r>
    </w:p>
    <w:p w:rsidR="00600A07" w:rsidRPr="00812754" w:rsidRDefault="00600A07" w:rsidP="00600A07">
      <w:pPr>
        <w:tabs>
          <w:tab w:val="left" w:pos="2295"/>
        </w:tabs>
        <w:spacing w:after="0" w:line="240" w:lineRule="auto"/>
        <w:ind w:firstLine="709"/>
        <w:jc w:val="right"/>
        <w:rPr>
          <w:rFonts w:ascii="Times New Roman" w:hAnsi="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7"/>
        <w:gridCol w:w="1951"/>
        <w:gridCol w:w="2126"/>
        <w:gridCol w:w="3014"/>
        <w:gridCol w:w="2932"/>
      </w:tblGrid>
      <w:tr w:rsidR="00600A07" w:rsidRPr="00812754" w:rsidTr="00600A07">
        <w:tc>
          <w:tcPr>
            <w:tcW w:w="1558" w:type="pct"/>
          </w:tcPr>
          <w:p w:rsidR="00600A07" w:rsidRPr="00812754" w:rsidRDefault="00600A07" w:rsidP="00600A07">
            <w:pPr>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Вид (тип) технологического оборудования</w:t>
            </w:r>
          </w:p>
        </w:tc>
        <w:tc>
          <w:tcPr>
            <w:tcW w:w="670" w:type="pct"/>
          </w:tcPr>
          <w:p w:rsidR="00600A07" w:rsidRPr="00812754" w:rsidRDefault="00600A07" w:rsidP="00600A07">
            <w:pPr>
              <w:spacing w:after="0" w:line="240" w:lineRule="auto"/>
              <w:ind w:firstLine="6"/>
              <w:jc w:val="center"/>
              <w:rPr>
                <w:rFonts w:ascii="Times New Roman" w:hAnsi="Times New Roman"/>
                <w:sz w:val="24"/>
                <w:szCs w:val="24"/>
                <w:lang w:eastAsia="ko-KR"/>
              </w:rPr>
            </w:pPr>
            <w:r w:rsidRPr="00812754">
              <w:rPr>
                <w:rFonts w:ascii="Times New Roman" w:hAnsi="Times New Roman"/>
                <w:sz w:val="24"/>
                <w:szCs w:val="24"/>
                <w:lang w:eastAsia="ko-KR"/>
              </w:rPr>
              <w:t>Область применения и назначение</w:t>
            </w:r>
          </w:p>
        </w:tc>
        <w:tc>
          <w:tcPr>
            <w:tcW w:w="730" w:type="pct"/>
          </w:tcPr>
          <w:p w:rsidR="00600A07" w:rsidRPr="00812754" w:rsidRDefault="00600A07" w:rsidP="00600A07">
            <w:pPr>
              <w:tabs>
                <w:tab w:val="left" w:pos="709"/>
              </w:tabs>
              <w:spacing w:after="0" w:line="240" w:lineRule="auto"/>
              <w:ind w:firstLine="6"/>
              <w:jc w:val="center"/>
              <w:rPr>
                <w:rFonts w:ascii="Times New Roman" w:hAnsi="Times New Roman"/>
                <w:sz w:val="24"/>
                <w:szCs w:val="24"/>
                <w:lang w:eastAsia="ko-KR"/>
              </w:rPr>
            </w:pPr>
            <w:r w:rsidRPr="00812754">
              <w:rPr>
                <w:rFonts w:ascii="Times New Roman" w:hAnsi="Times New Roman"/>
                <w:sz w:val="24"/>
                <w:szCs w:val="24"/>
                <w:lang w:eastAsia="ko-KR"/>
              </w:rPr>
              <w:t>Компоненты оборудования</w:t>
            </w:r>
          </w:p>
        </w:tc>
        <w:tc>
          <w:tcPr>
            <w:tcW w:w="1035" w:type="pct"/>
          </w:tcPr>
          <w:p w:rsidR="00600A07" w:rsidRPr="00812754" w:rsidRDefault="00600A07" w:rsidP="00600A07">
            <w:pPr>
              <w:tabs>
                <w:tab w:val="left" w:pos="709"/>
              </w:tabs>
              <w:spacing w:after="0" w:line="240" w:lineRule="auto"/>
              <w:ind w:firstLine="6"/>
              <w:jc w:val="center"/>
              <w:rPr>
                <w:rFonts w:ascii="Times New Roman" w:hAnsi="Times New Roman"/>
                <w:sz w:val="24"/>
                <w:szCs w:val="24"/>
                <w:lang w:eastAsia="ko-KR"/>
              </w:rPr>
            </w:pPr>
            <w:r w:rsidRPr="00812754">
              <w:rPr>
                <w:rFonts w:ascii="Times New Roman" w:hAnsi="Times New Roman"/>
                <w:sz w:val="24"/>
                <w:szCs w:val="24"/>
                <w:lang w:eastAsia="ko-KR"/>
              </w:rPr>
              <w:t>Технические характеристики основного оборудования</w:t>
            </w:r>
          </w:p>
        </w:tc>
        <w:tc>
          <w:tcPr>
            <w:tcW w:w="1007" w:type="pct"/>
          </w:tcPr>
          <w:p w:rsidR="00600A07" w:rsidRPr="00812754" w:rsidRDefault="00600A07" w:rsidP="00600A07">
            <w:pPr>
              <w:tabs>
                <w:tab w:val="left" w:pos="709"/>
              </w:tabs>
              <w:spacing w:after="0" w:line="240" w:lineRule="auto"/>
              <w:ind w:firstLine="6"/>
              <w:jc w:val="center"/>
              <w:rPr>
                <w:rFonts w:ascii="Times New Roman" w:hAnsi="Times New Roman"/>
                <w:sz w:val="24"/>
                <w:szCs w:val="24"/>
                <w:lang w:eastAsia="ko-KR"/>
              </w:rPr>
            </w:pPr>
            <w:r w:rsidRPr="00812754">
              <w:rPr>
                <w:rFonts w:ascii="Times New Roman" w:hAnsi="Times New Roman"/>
                <w:sz w:val="24"/>
                <w:szCs w:val="24"/>
                <w:lang w:eastAsia="ko-KR"/>
              </w:rPr>
              <w:t>Показатели надежности, экономичности, экологичности</w:t>
            </w:r>
          </w:p>
        </w:tc>
      </w:tr>
      <w:tr w:rsidR="00600A07" w:rsidRPr="00812754" w:rsidTr="00600A07">
        <w:trPr>
          <w:trHeight w:val="254"/>
        </w:trPr>
        <w:tc>
          <w:tcPr>
            <w:tcW w:w="1558" w:type="pct"/>
          </w:tcPr>
          <w:p w:rsidR="00600A07" w:rsidRPr="00812754" w:rsidRDefault="00600A07" w:rsidP="00600A07">
            <w:pPr>
              <w:tabs>
                <w:tab w:val="left" w:pos="709"/>
              </w:tabs>
              <w:spacing w:after="0" w:line="240" w:lineRule="auto"/>
              <w:rPr>
                <w:rFonts w:ascii="Times New Roman" w:hAnsi="Times New Roman"/>
                <w:sz w:val="24"/>
                <w:szCs w:val="24"/>
                <w:lang w:eastAsia="ko-KR"/>
              </w:rPr>
            </w:pPr>
            <w:r w:rsidRPr="00812754">
              <w:rPr>
                <w:rFonts w:ascii="Times New Roman" w:hAnsi="Times New Roman"/>
                <w:sz w:val="24"/>
                <w:szCs w:val="24"/>
                <w:lang w:eastAsia="ko-KR"/>
              </w:rPr>
              <w:t xml:space="preserve">Установки слива и перекачки </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357"/>
        </w:trPr>
        <w:tc>
          <w:tcPr>
            <w:tcW w:w="1558" w:type="pct"/>
          </w:tcPr>
          <w:p w:rsidR="00600A07" w:rsidRPr="00812754" w:rsidRDefault="00600A07" w:rsidP="00600A07">
            <w:pPr>
              <w:tabs>
                <w:tab w:val="left" w:pos="709"/>
              </w:tabs>
              <w:spacing w:after="0" w:line="240" w:lineRule="auto"/>
              <w:rPr>
                <w:rFonts w:ascii="Times New Roman" w:hAnsi="Times New Roman"/>
                <w:sz w:val="24"/>
                <w:szCs w:val="24"/>
                <w:lang w:eastAsia="ko-KR"/>
              </w:rPr>
            </w:pPr>
            <w:r w:rsidRPr="00812754">
              <w:rPr>
                <w:rFonts w:ascii="Times New Roman" w:hAnsi="Times New Roman"/>
                <w:sz w:val="24"/>
                <w:szCs w:val="24"/>
                <w:lang w:eastAsia="ko-KR"/>
              </w:rPr>
              <w:t xml:space="preserve">Узлы учёта </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353"/>
        </w:trPr>
        <w:tc>
          <w:tcPr>
            <w:tcW w:w="1558" w:type="pct"/>
          </w:tcPr>
          <w:p w:rsidR="00600A07" w:rsidRPr="00812754" w:rsidRDefault="00600A07" w:rsidP="00600A07">
            <w:pPr>
              <w:tabs>
                <w:tab w:val="left" w:pos="709"/>
              </w:tabs>
              <w:spacing w:after="0" w:line="240" w:lineRule="auto"/>
              <w:rPr>
                <w:rFonts w:ascii="Times New Roman" w:hAnsi="Times New Roman"/>
                <w:sz w:val="24"/>
                <w:szCs w:val="24"/>
                <w:lang w:val="en-US" w:eastAsia="ko-KR"/>
              </w:rPr>
            </w:pPr>
            <w:r w:rsidRPr="00812754">
              <w:rPr>
                <w:rFonts w:ascii="Times New Roman" w:hAnsi="Times New Roman"/>
                <w:sz w:val="24"/>
                <w:szCs w:val="24"/>
                <w:lang w:eastAsia="ko-KR"/>
              </w:rPr>
              <w:t xml:space="preserve">Установки налива автоцистерн </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282"/>
        </w:trPr>
        <w:tc>
          <w:tcPr>
            <w:tcW w:w="1558" w:type="pct"/>
          </w:tcPr>
          <w:p w:rsidR="00600A07" w:rsidRPr="00812754" w:rsidRDefault="00600A07" w:rsidP="00600A07">
            <w:pPr>
              <w:tabs>
                <w:tab w:val="left" w:pos="709"/>
              </w:tabs>
              <w:spacing w:after="0" w:line="240" w:lineRule="auto"/>
              <w:rPr>
                <w:rFonts w:ascii="Times New Roman" w:hAnsi="Times New Roman"/>
                <w:sz w:val="24"/>
                <w:szCs w:val="24"/>
                <w:lang w:val="en-US" w:eastAsia="ko-KR"/>
              </w:rPr>
            </w:pPr>
            <w:r w:rsidRPr="00812754">
              <w:rPr>
                <w:rFonts w:ascii="Times New Roman" w:hAnsi="Times New Roman"/>
                <w:sz w:val="24"/>
                <w:szCs w:val="24"/>
                <w:lang w:eastAsia="ko-KR"/>
              </w:rPr>
              <w:t>Резервуарные пробоотборники</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375"/>
        </w:trPr>
        <w:tc>
          <w:tcPr>
            <w:tcW w:w="1558" w:type="pct"/>
          </w:tcPr>
          <w:p w:rsidR="00600A07" w:rsidRPr="00812754" w:rsidRDefault="00600A07" w:rsidP="00600A07">
            <w:pPr>
              <w:spacing w:after="0" w:line="240" w:lineRule="auto"/>
              <w:rPr>
                <w:rFonts w:ascii="Times New Roman" w:hAnsi="Times New Roman"/>
                <w:sz w:val="24"/>
                <w:szCs w:val="24"/>
                <w:lang w:val="en-US" w:eastAsia="ko-KR"/>
              </w:rPr>
            </w:pPr>
            <w:r w:rsidRPr="00812754">
              <w:rPr>
                <w:rFonts w:ascii="Times New Roman" w:hAnsi="Times New Roman"/>
                <w:sz w:val="24"/>
                <w:szCs w:val="24"/>
                <w:lang w:eastAsia="ko-KR"/>
              </w:rPr>
              <w:t>Насосы для перекачки нефтепродуктов</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646"/>
        </w:trPr>
        <w:tc>
          <w:tcPr>
            <w:tcW w:w="1558" w:type="pct"/>
          </w:tcPr>
          <w:p w:rsidR="00600A07" w:rsidRPr="00812754" w:rsidRDefault="00600A07" w:rsidP="00600A07">
            <w:pPr>
              <w:spacing w:after="0" w:line="240" w:lineRule="auto"/>
              <w:rPr>
                <w:rFonts w:ascii="Times New Roman" w:hAnsi="Times New Roman"/>
                <w:sz w:val="24"/>
                <w:szCs w:val="24"/>
                <w:lang w:eastAsia="ko-KR"/>
              </w:rPr>
            </w:pPr>
            <w:r w:rsidRPr="00812754">
              <w:rPr>
                <w:rFonts w:ascii="Times New Roman" w:hAnsi="Times New Roman"/>
                <w:sz w:val="24"/>
                <w:szCs w:val="24"/>
                <w:lang w:eastAsia="ko-KR"/>
              </w:rPr>
              <w:t>Люки замерные, смотровые, лазы, патрубки</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347"/>
        </w:trPr>
        <w:tc>
          <w:tcPr>
            <w:tcW w:w="1558" w:type="pct"/>
          </w:tcPr>
          <w:p w:rsidR="00600A07" w:rsidRPr="00812754" w:rsidRDefault="00600A07" w:rsidP="00600A07">
            <w:pPr>
              <w:tabs>
                <w:tab w:val="left" w:pos="709"/>
              </w:tabs>
              <w:spacing w:after="0" w:line="240" w:lineRule="auto"/>
              <w:rPr>
                <w:rFonts w:ascii="Times New Roman" w:hAnsi="Times New Roman"/>
                <w:sz w:val="24"/>
                <w:szCs w:val="24"/>
                <w:lang w:val="en-US" w:eastAsia="ko-KR"/>
              </w:rPr>
            </w:pPr>
            <w:r w:rsidRPr="00812754">
              <w:rPr>
                <w:rFonts w:ascii="Times New Roman" w:hAnsi="Times New Roman"/>
                <w:sz w:val="24"/>
                <w:szCs w:val="24"/>
                <w:lang w:eastAsia="ko-KR"/>
              </w:rPr>
              <w:t>Гидростатический измеритель массы</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315"/>
        </w:trPr>
        <w:tc>
          <w:tcPr>
            <w:tcW w:w="1558" w:type="pct"/>
          </w:tcPr>
          <w:p w:rsidR="00600A07" w:rsidRPr="00812754" w:rsidRDefault="00600A07" w:rsidP="00600A07">
            <w:pPr>
              <w:spacing w:after="0" w:line="240" w:lineRule="auto"/>
              <w:rPr>
                <w:rFonts w:ascii="Times New Roman" w:hAnsi="Times New Roman"/>
                <w:sz w:val="24"/>
                <w:szCs w:val="24"/>
                <w:lang w:eastAsia="ko-KR"/>
              </w:rPr>
            </w:pPr>
            <w:r w:rsidRPr="00812754">
              <w:rPr>
                <w:rFonts w:ascii="Times New Roman" w:hAnsi="Times New Roman"/>
                <w:sz w:val="24"/>
                <w:szCs w:val="24"/>
                <w:lang w:eastAsia="ko-KR"/>
              </w:rPr>
              <w:t>Резервуары</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353"/>
        </w:trPr>
        <w:tc>
          <w:tcPr>
            <w:tcW w:w="1558" w:type="pct"/>
          </w:tcPr>
          <w:p w:rsidR="00600A07" w:rsidRPr="00812754" w:rsidRDefault="00600A07" w:rsidP="00600A07">
            <w:pPr>
              <w:tabs>
                <w:tab w:val="left" w:pos="709"/>
              </w:tabs>
              <w:spacing w:after="0" w:line="240" w:lineRule="auto"/>
              <w:rPr>
                <w:rFonts w:ascii="Times New Roman" w:hAnsi="Times New Roman"/>
                <w:sz w:val="24"/>
                <w:szCs w:val="24"/>
                <w:lang w:val="en-US" w:eastAsia="ko-KR"/>
              </w:rPr>
            </w:pPr>
            <w:r w:rsidRPr="00812754">
              <w:rPr>
                <w:rFonts w:ascii="Times New Roman" w:hAnsi="Times New Roman"/>
                <w:sz w:val="24"/>
                <w:szCs w:val="24"/>
                <w:lang w:eastAsia="ko-KR"/>
              </w:rPr>
              <w:t>Клапаны дыхательные</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528"/>
        </w:trPr>
        <w:tc>
          <w:tcPr>
            <w:tcW w:w="1558" w:type="pct"/>
          </w:tcPr>
          <w:p w:rsidR="00600A07" w:rsidRPr="00812754" w:rsidRDefault="00600A07" w:rsidP="00600A07">
            <w:pPr>
              <w:spacing w:after="0" w:line="240" w:lineRule="auto"/>
              <w:rPr>
                <w:rFonts w:ascii="Times New Roman" w:hAnsi="Times New Roman"/>
                <w:sz w:val="24"/>
                <w:szCs w:val="24"/>
                <w:lang w:val="en-US" w:eastAsia="ko-KR"/>
              </w:rPr>
            </w:pPr>
            <w:r w:rsidRPr="00812754">
              <w:rPr>
                <w:rFonts w:ascii="Times New Roman" w:hAnsi="Times New Roman"/>
                <w:sz w:val="24"/>
                <w:szCs w:val="24"/>
                <w:lang w:eastAsia="ko-KR"/>
              </w:rPr>
              <w:t>Фильтры жидкостные универсальные ФЖУ</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494"/>
        </w:trPr>
        <w:tc>
          <w:tcPr>
            <w:tcW w:w="1558" w:type="pct"/>
          </w:tcPr>
          <w:p w:rsidR="00600A07" w:rsidRPr="00812754" w:rsidRDefault="00600A07" w:rsidP="00600A07">
            <w:pPr>
              <w:spacing w:after="0" w:line="240" w:lineRule="auto"/>
              <w:rPr>
                <w:rFonts w:ascii="Times New Roman" w:hAnsi="Times New Roman"/>
                <w:sz w:val="24"/>
                <w:szCs w:val="24"/>
                <w:lang w:eastAsia="ko-KR"/>
              </w:rPr>
            </w:pPr>
            <w:r w:rsidRPr="00812754">
              <w:rPr>
                <w:rFonts w:ascii="Times New Roman" w:hAnsi="Times New Roman"/>
                <w:sz w:val="24"/>
                <w:szCs w:val="24"/>
                <w:lang w:eastAsia="ko-KR"/>
              </w:rPr>
              <w:t>Слив-налив нефтепродуктов, мостики, эстакады</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293"/>
        </w:trPr>
        <w:tc>
          <w:tcPr>
            <w:tcW w:w="1558" w:type="pct"/>
          </w:tcPr>
          <w:p w:rsidR="00600A07" w:rsidRPr="00812754" w:rsidRDefault="00600A07" w:rsidP="00600A07">
            <w:pPr>
              <w:spacing w:after="0" w:line="240" w:lineRule="auto"/>
              <w:rPr>
                <w:rFonts w:ascii="Times New Roman" w:hAnsi="Times New Roman"/>
                <w:sz w:val="24"/>
                <w:szCs w:val="24"/>
                <w:lang w:eastAsia="ko-KR"/>
              </w:rPr>
            </w:pPr>
            <w:r w:rsidRPr="00812754">
              <w:rPr>
                <w:rFonts w:ascii="Times New Roman" w:hAnsi="Times New Roman"/>
                <w:sz w:val="24"/>
                <w:szCs w:val="24"/>
                <w:lang w:eastAsia="ko-KR"/>
              </w:rPr>
              <w:t>Устройства разогрева нефтепродуктов</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66"/>
        </w:trPr>
        <w:tc>
          <w:tcPr>
            <w:tcW w:w="1558" w:type="pct"/>
          </w:tcPr>
          <w:p w:rsidR="00600A07" w:rsidRPr="00812754" w:rsidRDefault="00600A07" w:rsidP="00600A07">
            <w:pPr>
              <w:spacing w:after="0" w:line="240" w:lineRule="auto"/>
              <w:rPr>
                <w:rFonts w:ascii="Times New Roman" w:hAnsi="Times New Roman"/>
                <w:sz w:val="24"/>
                <w:szCs w:val="24"/>
                <w:lang w:eastAsia="ko-KR"/>
              </w:rPr>
            </w:pPr>
            <w:r w:rsidRPr="00812754">
              <w:rPr>
                <w:rFonts w:ascii="Times New Roman" w:hAnsi="Times New Roman"/>
                <w:sz w:val="24"/>
                <w:szCs w:val="24"/>
                <w:lang w:eastAsia="ko-KR"/>
              </w:rPr>
              <w:t>Клапаны приемные, муфты сливные, фильтры сливные</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376"/>
        </w:trPr>
        <w:tc>
          <w:tcPr>
            <w:tcW w:w="1558" w:type="pct"/>
          </w:tcPr>
          <w:p w:rsidR="00600A07" w:rsidRPr="00812754" w:rsidRDefault="00600A07" w:rsidP="00600A07">
            <w:pPr>
              <w:spacing w:after="0" w:line="240" w:lineRule="auto"/>
              <w:rPr>
                <w:rFonts w:ascii="Times New Roman" w:hAnsi="Times New Roman"/>
                <w:sz w:val="24"/>
                <w:szCs w:val="24"/>
                <w:lang w:eastAsia="ko-KR"/>
              </w:rPr>
            </w:pPr>
            <w:r w:rsidRPr="00812754">
              <w:rPr>
                <w:rFonts w:ascii="Times New Roman" w:hAnsi="Times New Roman"/>
                <w:sz w:val="24"/>
                <w:szCs w:val="24"/>
                <w:lang w:eastAsia="ko-KR"/>
              </w:rPr>
              <w:t>Пожарно-техническая продукция</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bl>
    <w:p w:rsidR="00600A07" w:rsidRPr="00812754" w:rsidRDefault="00600A07" w:rsidP="00600A07">
      <w:pPr>
        <w:tabs>
          <w:tab w:val="left" w:pos="2295"/>
        </w:tabs>
        <w:spacing w:after="0" w:line="240" w:lineRule="auto"/>
        <w:ind w:firstLine="709"/>
        <w:jc w:val="right"/>
        <w:rPr>
          <w:rFonts w:ascii="Times New Roman" w:hAnsi="Times New Roman"/>
          <w:sz w:val="28"/>
          <w:szCs w:val="28"/>
          <w:lang w:eastAsia="ru-RU"/>
        </w:rPr>
        <w:sectPr w:rsidR="00600A07" w:rsidRPr="00812754" w:rsidSect="00600A07">
          <w:pgSz w:w="16838" w:h="11906" w:orient="landscape"/>
          <w:pgMar w:top="851" w:right="1134" w:bottom="1701" w:left="1134" w:header="709" w:footer="709" w:gutter="0"/>
          <w:cols w:space="708"/>
          <w:docGrid w:linePitch="360"/>
        </w:sectPr>
      </w:pPr>
    </w:p>
    <w:p w:rsidR="00B44CF2" w:rsidRPr="00812754" w:rsidRDefault="00A737BF" w:rsidP="00B44CF2">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B44CF2" w:rsidRPr="00812754">
        <w:rPr>
          <w:rFonts w:ascii="Times New Roman" w:hAnsi="Times New Roman"/>
        </w:rPr>
        <w:t>5</w:t>
      </w:r>
    </w:p>
    <w:p w:rsidR="00B44CF2" w:rsidRPr="00812754" w:rsidRDefault="00B44CF2" w:rsidP="00B44CF2">
      <w:pPr>
        <w:spacing w:after="0" w:line="360" w:lineRule="auto"/>
        <w:ind w:firstLine="709"/>
        <w:jc w:val="both"/>
        <w:rPr>
          <w:rFonts w:ascii="Times New Roman" w:hAnsi="Times New Roman"/>
          <w:sz w:val="28"/>
          <w:szCs w:val="28"/>
        </w:rPr>
      </w:pPr>
      <w:r w:rsidRPr="00812754">
        <w:rPr>
          <w:rFonts w:ascii="Times New Roman" w:eastAsia="Times New Roman" w:hAnsi="Times New Roman"/>
          <w:color w:val="000000"/>
          <w:sz w:val="28"/>
          <w:szCs w:val="20"/>
          <w:lang w:eastAsia="ko-KR"/>
        </w:rPr>
        <w:t xml:space="preserve">Выбор основного технологического оборудования </w:t>
      </w:r>
      <w:r w:rsidR="00D77FB7" w:rsidRPr="00812754">
        <w:rPr>
          <w:rFonts w:ascii="Times New Roman" w:eastAsia="Times New Roman" w:hAnsi="Times New Roman"/>
          <w:color w:val="000000"/>
          <w:sz w:val="28"/>
          <w:szCs w:val="20"/>
          <w:lang w:eastAsia="ko-KR"/>
        </w:rPr>
        <w:t>АЗС</w:t>
      </w:r>
      <w:r w:rsidRPr="00812754">
        <w:rPr>
          <w:rFonts w:ascii="Times New Roman" w:hAnsi="Times New Roman"/>
          <w:sz w:val="28"/>
          <w:szCs w:val="28"/>
        </w:rPr>
        <w:t xml:space="preserve"> </w:t>
      </w:r>
    </w:p>
    <w:p w:rsidR="00B44CF2" w:rsidRPr="00812754" w:rsidRDefault="00B44CF2" w:rsidP="00414D7B">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Тема 1.1. Характеристика технологического оборудования насосных, компрессорных станций, нефтебаз и АЗС</w:t>
      </w:r>
    </w:p>
    <w:p w:rsidR="00B44CF2" w:rsidRPr="00812754" w:rsidRDefault="00B44CF2" w:rsidP="00414D7B">
      <w:pPr>
        <w:pStyle w:val="HEADERTEXT"/>
        <w:spacing w:line="360" w:lineRule="auto"/>
        <w:ind w:firstLine="709"/>
        <w:jc w:val="both"/>
        <w:rPr>
          <w:color w:val="000000" w:themeColor="text1"/>
          <w:sz w:val="28"/>
          <w:szCs w:val="28"/>
        </w:rPr>
      </w:pPr>
      <w:r w:rsidRPr="00812754">
        <w:rPr>
          <w:b/>
          <w:bCs/>
          <w:iCs/>
          <w:color w:val="000000" w:themeColor="text1"/>
          <w:sz w:val="28"/>
          <w:szCs w:val="28"/>
        </w:rPr>
        <w:t>Формулировка задания:</w:t>
      </w:r>
      <w:r w:rsidRPr="00812754">
        <w:rPr>
          <w:b/>
          <w:bCs/>
          <w:iCs/>
          <w:sz w:val="28"/>
          <w:szCs w:val="28"/>
        </w:rPr>
        <w:t xml:space="preserve"> </w:t>
      </w:r>
      <w:r w:rsidRPr="00812754">
        <w:rPr>
          <w:color w:val="auto"/>
          <w:sz w:val="28"/>
          <w:szCs w:val="28"/>
        </w:rPr>
        <w:t>на основе изучения</w:t>
      </w:r>
      <w:r w:rsidRPr="00812754">
        <w:rPr>
          <w:sz w:val="28"/>
          <w:szCs w:val="28"/>
        </w:rPr>
        <w:t xml:space="preserve"> </w:t>
      </w:r>
      <w:r w:rsidRPr="00812754">
        <w:rPr>
          <w:color w:val="auto"/>
          <w:sz w:val="28"/>
          <w:szCs w:val="28"/>
        </w:rPr>
        <w:t xml:space="preserve"> </w:t>
      </w:r>
      <w:r w:rsidRPr="00812754">
        <w:rPr>
          <w:color w:val="000000" w:themeColor="text1"/>
          <w:sz w:val="28"/>
          <w:szCs w:val="28"/>
        </w:rPr>
        <w:t xml:space="preserve">теоретического материала провести сравнительный анализ </w:t>
      </w:r>
      <w:r w:rsidRPr="00812754">
        <w:rPr>
          <w:rFonts w:eastAsia="Times New Roman"/>
          <w:color w:val="000000"/>
          <w:sz w:val="28"/>
          <w:szCs w:val="20"/>
          <w:lang w:eastAsia="ko-KR"/>
        </w:rPr>
        <w:t xml:space="preserve">технологического оборудования </w:t>
      </w:r>
      <w:r w:rsidR="00D77FB7" w:rsidRPr="00812754">
        <w:rPr>
          <w:rFonts w:eastAsia="Times New Roman"/>
          <w:color w:val="000000"/>
          <w:sz w:val="28"/>
          <w:szCs w:val="20"/>
          <w:lang w:eastAsia="ko-KR"/>
        </w:rPr>
        <w:t>АЗС</w:t>
      </w:r>
      <w:r w:rsidRPr="00812754">
        <w:rPr>
          <w:color w:val="000000" w:themeColor="text1"/>
          <w:sz w:val="28"/>
          <w:szCs w:val="28"/>
        </w:rPr>
        <w:t>.</w:t>
      </w:r>
    </w:p>
    <w:p w:rsidR="00B44CF2" w:rsidRPr="00812754" w:rsidRDefault="00B44CF2" w:rsidP="00B44CF2">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B44CF2" w:rsidRPr="00812754" w:rsidRDefault="00B44CF2" w:rsidP="00B44CF2">
      <w:pPr>
        <w:spacing w:after="0" w:line="360" w:lineRule="auto"/>
        <w:ind w:firstLine="709"/>
        <w:jc w:val="both"/>
        <w:rPr>
          <w:rFonts w:ascii="Times New Roman" w:hAnsi="Times New Roman"/>
          <w:sz w:val="28"/>
          <w:szCs w:val="28"/>
        </w:rPr>
      </w:pPr>
      <w:r w:rsidRPr="00812754">
        <w:rPr>
          <w:rFonts w:ascii="Times New Roman" w:hAnsi="Times New Roman"/>
          <w:sz w:val="28"/>
          <w:szCs w:val="28"/>
        </w:rPr>
        <w:t>1. Изучить теоретический материал.</w:t>
      </w:r>
    </w:p>
    <w:p w:rsidR="00B44CF2" w:rsidRPr="00812754" w:rsidRDefault="00B44CF2" w:rsidP="00B44CF2">
      <w:pPr>
        <w:spacing w:after="0" w:line="360" w:lineRule="auto"/>
        <w:ind w:firstLine="709"/>
        <w:jc w:val="both"/>
        <w:rPr>
          <w:rFonts w:ascii="Times New Roman" w:hAnsi="Times New Roman"/>
        </w:rPr>
      </w:pPr>
      <w:r w:rsidRPr="00812754">
        <w:rPr>
          <w:rFonts w:ascii="Times New Roman" w:hAnsi="Times New Roman"/>
          <w:sz w:val="28"/>
          <w:szCs w:val="28"/>
        </w:rPr>
        <w:t xml:space="preserve">2. Провести сравнительный анализ характеристик технологического оборудования </w:t>
      </w:r>
      <w:r w:rsidR="00D77FB7" w:rsidRPr="00812754">
        <w:rPr>
          <w:rFonts w:ascii="Times New Roman" w:hAnsi="Times New Roman"/>
          <w:sz w:val="28"/>
          <w:szCs w:val="28"/>
        </w:rPr>
        <w:t>АЗС</w:t>
      </w:r>
      <w:r w:rsidRPr="00812754">
        <w:rPr>
          <w:rFonts w:ascii="Times New Roman" w:hAnsi="Times New Roman"/>
          <w:sz w:val="28"/>
          <w:szCs w:val="28"/>
        </w:rPr>
        <w:t>.</w:t>
      </w:r>
    </w:p>
    <w:p w:rsidR="00600A07" w:rsidRPr="00812754" w:rsidRDefault="00600A07" w:rsidP="00600A07">
      <w:pPr>
        <w:spacing w:after="0" w:line="360" w:lineRule="auto"/>
        <w:ind w:firstLine="709"/>
        <w:jc w:val="center"/>
        <w:rPr>
          <w:rFonts w:ascii="Times New Roman" w:hAnsi="Times New Roman"/>
          <w:b/>
        </w:rPr>
      </w:pPr>
      <w:r w:rsidRPr="00812754">
        <w:rPr>
          <w:rFonts w:ascii="Times New Roman" w:hAnsi="Times New Roman"/>
          <w:b/>
          <w:sz w:val="28"/>
          <w:szCs w:val="28"/>
        </w:rPr>
        <w:t>Теоретический материал</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lang w:eastAsia="ru-RU"/>
        </w:rPr>
        <w:t xml:space="preserve">На автозаправочной станции, сокращенное название </w:t>
      </w:r>
      <w:r w:rsidR="00F816DF">
        <w:rPr>
          <w:rFonts w:ascii="Times New Roman" w:hAnsi="Times New Roman"/>
          <w:color w:val="000000"/>
          <w:sz w:val="28"/>
          <w:szCs w:val="28"/>
          <w:lang w:eastAsia="ru-RU"/>
        </w:rPr>
        <w:t xml:space="preserve">– </w:t>
      </w:r>
      <w:r w:rsidRPr="00812754">
        <w:rPr>
          <w:rFonts w:ascii="Times New Roman" w:hAnsi="Times New Roman"/>
          <w:color w:val="000000"/>
          <w:sz w:val="28"/>
          <w:szCs w:val="28"/>
          <w:lang w:eastAsia="ru-RU"/>
        </w:rPr>
        <w:t>АЗС, не</w:t>
      </w:r>
      <w:r w:rsidR="00F816DF">
        <w:rPr>
          <w:rFonts w:ascii="Times New Roman" w:hAnsi="Times New Roman"/>
          <w:color w:val="000000"/>
          <w:sz w:val="28"/>
          <w:szCs w:val="28"/>
          <w:lang w:eastAsia="ru-RU"/>
        </w:rPr>
        <w:t xml:space="preserve"> </w:t>
      </w:r>
      <w:r w:rsidRPr="00812754">
        <w:rPr>
          <w:rFonts w:ascii="Times New Roman" w:hAnsi="Times New Roman"/>
          <w:color w:val="000000"/>
          <w:sz w:val="28"/>
          <w:szCs w:val="28"/>
          <w:lang w:eastAsia="ru-RU"/>
        </w:rPr>
        <w:t>важно</w:t>
      </w:r>
      <w:r w:rsidR="00F816DF">
        <w:rPr>
          <w:rFonts w:ascii="Times New Roman" w:hAnsi="Times New Roman"/>
          <w:color w:val="000000"/>
          <w:sz w:val="28"/>
          <w:szCs w:val="28"/>
          <w:lang w:eastAsia="ru-RU"/>
        </w:rPr>
        <w:t>,</w:t>
      </w:r>
      <w:r w:rsidRPr="00812754">
        <w:rPr>
          <w:rFonts w:ascii="Times New Roman" w:hAnsi="Times New Roman"/>
          <w:color w:val="000000"/>
          <w:sz w:val="28"/>
          <w:szCs w:val="28"/>
          <w:lang w:eastAsia="ru-RU"/>
        </w:rPr>
        <w:t xml:space="preserve"> к какому типу она относится, невозможна стабильная, продуктивная и качественная работа без оснащения таким оборудованием, как топливораздаточные колонки. Именно посредством данного оборудования происходит выдача топлива, его контроль, измерение и учетная работа. Будь то стационарная, контейнерная или мобильная автозаправочная станция, без данного оборудования работа заправочной станции будет неосуществима. </w:t>
      </w:r>
      <w:r w:rsidRPr="00812754">
        <w:rPr>
          <w:rFonts w:ascii="Times New Roman" w:hAnsi="Times New Roman"/>
          <w:color w:val="000000"/>
          <w:sz w:val="28"/>
          <w:szCs w:val="28"/>
        </w:rPr>
        <w:t xml:space="preserve">Таким образом, становится ясно, что топливораздаточные колонки являются самой важной деталью автозаправки, как и само топливо. </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Следует отметить, что топливораздаточные колонки могут быть двух видов</w:t>
      </w:r>
      <w:r w:rsidR="00F816DF">
        <w:rPr>
          <w:rFonts w:ascii="Times New Roman" w:hAnsi="Times New Roman"/>
          <w:color w:val="000000"/>
          <w:sz w:val="28"/>
          <w:szCs w:val="28"/>
          <w:lang w:eastAsia="ru-RU"/>
        </w:rPr>
        <w:t>:</w:t>
      </w:r>
      <w:r w:rsidR="00F816DF" w:rsidRPr="00812754">
        <w:rPr>
          <w:rFonts w:ascii="Times New Roman" w:hAnsi="Times New Roman"/>
          <w:color w:val="000000"/>
          <w:sz w:val="28"/>
          <w:szCs w:val="28"/>
          <w:lang w:eastAsia="ru-RU"/>
        </w:rPr>
        <w:t xml:space="preserve"> </w:t>
      </w:r>
      <w:r w:rsidRPr="00812754">
        <w:rPr>
          <w:rFonts w:ascii="Times New Roman" w:hAnsi="Times New Roman"/>
          <w:color w:val="000000"/>
          <w:sz w:val="28"/>
          <w:szCs w:val="28"/>
          <w:lang w:eastAsia="ru-RU"/>
        </w:rPr>
        <w:t>одинарн</w:t>
      </w:r>
      <w:r w:rsidR="000E787B">
        <w:rPr>
          <w:rFonts w:ascii="Times New Roman" w:hAnsi="Times New Roman"/>
          <w:color w:val="000000"/>
          <w:sz w:val="28"/>
          <w:szCs w:val="28"/>
          <w:lang w:eastAsia="ru-RU"/>
        </w:rPr>
        <w:t>ые</w:t>
      </w:r>
      <w:r w:rsidRPr="00812754">
        <w:rPr>
          <w:rFonts w:ascii="Times New Roman" w:hAnsi="Times New Roman"/>
          <w:color w:val="000000"/>
          <w:sz w:val="28"/>
          <w:szCs w:val="28"/>
          <w:lang w:eastAsia="ru-RU"/>
        </w:rPr>
        <w:t xml:space="preserve"> либо двойн</w:t>
      </w:r>
      <w:r w:rsidR="000E787B">
        <w:rPr>
          <w:rFonts w:ascii="Times New Roman" w:hAnsi="Times New Roman"/>
          <w:color w:val="000000"/>
          <w:sz w:val="28"/>
          <w:szCs w:val="28"/>
          <w:lang w:eastAsia="ru-RU"/>
        </w:rPr>
        <w:t>ые</w:t>
      </w:r>
      <w:r w:rsidRPr="00812754">
        <w:rPr>
          <w:rFonts w:ascii="Times New Roman" w:hAnsi="Times New Roman"/>
          <w:color w:val="000000"/>
          <w:sz w:val="28"/>
          <w:szCs w:val="28"/>
          <w:lang w:eastAsia="ru-RU"/>
        </w:rPr>
        <w:t>.</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Как правило, для использования на </w:t>
      </w:r>
      <w:hyperlink r:id="rId12" w:history="1">
        <w:r w:rsidRPr="00812754">
          <w:rPr>
            <w:rFonts w:ascii="Times New Roman" w:hAnsi="Times New Roman"/>
            <w:color w:val="000000"/>
            <w:sz w:val="28"/>
            <w:szCs w:val="28"/>
            <w:lang w:eastAsia="ru-RU"/>
          </w:rPr>
          <w:t>контейнерной автозаправочной станции</w:t>
        </w:r>
      </w:hyperlink>
      <w:r w:rsidRPr="00812754">
        <w:rPr>
          <w:rFonts w:ascii="Times New Roman" w:hAnsi="Times New Roman"/>
          <w:color w:val="000000"/>
          <w:sz w:val="28"/>
          <w:szCs w:val="28"/>
          <w:lang w:eastAsia="ru-RU"/>
        </w:rPr>
        <w:t xml:space="preserve"> или для установки на </w:t>
      </w:r>
      <w:hyperlink r:id="rId13" w:history="1">
        <w:r w:rsidRPr="00812754">
          <w:rPr>
            <w:rFonts w:ascii="Times New Roman" w:hAnsi="Times New Roman"/>
            <w:color w:val="000000"/>
            <w:sz w:val="28"/>
            <w:szCs w:val="28"/>
            <w:lang w:eastAsia="ru-RU"/>
          </w:rPr>
          <w:t>мобильную заправку</w:t>
        </w:r>
      </w:hyperlink>
      <w:r w:rsidRPr="00812754">
        <w:rPr>
          <w:rFonts w:ascii="Times New Roman" w:hAnsi="Times New Roman"/>
          <w:color w:val="000000"/>
          <w:sz w:val="28"/>
          <w:szCs w:val="28"/>
          <w:lang w:eastAsia="ru-RU"/>
        </w:rPr>
        <w:t xml:space="preserve"> отдается предпочтение одинарной модели. Это происходит по той причине, что одинарная топливораздаточная колонка имеет функцию обслуживания одного транспортного средства в определенный промежуток времени. Таким образом, при компоновке мобильных АЗС либо АЗС контейнерного типа нужно устанавливать отдельные одинарные</w:t>
      </w:r>
      <w:r w:rsidR="00531D40">
        <w:rPr>
          <w:rFonts w:ascii="Times New Roman" w:hAnsi="Times New Roman"/>
          <w:color w:val="000000"/>
          <w:sz w:val="28"/>
          <w:szCs w:val="28"/>
          <w:lang w:eastAsia="ru-RU"/>
        </w:rPr>
        <w:t xml:space="preserve"> </w:t>
      </w:r>
      <w:r w:rsidR="00531D40" w:rsidRPr="0065289B">
        <w:rPr>
          <w:rFonts w:ascii="Times New Roman" w:hAnsi="Times New Roman"/>
          <w:color w:val="000000"/>
          <w:sz w:val="28"/>
          <w:szCs w:val="28"/>
          <w:lang w:eastAsia="ru-RU"/>
        </w:rPr>
        <w:t>колонки</w:t>
      </w:r>
      <w:r w:rsidRPr="00812754">
        <w:rPr>
          <w:rFonts w:ascii="Times New Roman" w:hAnsi="Times New Roman"/>
          <w:color w:val="000000"/>
          <w:sz w:val="28"/>
          <w:szCs w:val="28"/>
          <w:lang w:eastAsia="ru-RU"/>
        </w:rPr>
        <w:t xml:space="preserve">, под каждый вид топлива, </w:t>
      </w:r>
      <w:r w:rsidRPr="00812754">
        <w:rPr>
          <w:rFonts w:ascii="Times New Roman" w:hAnsi="Times New Roman"/>
          <w:color w:val="000000"/>
          <w:sz w:val="28"/>
          <w:szCs w:val="28"/>
          <w:lang w:eastAsia="ru-RU"/>
        </w:rPr>
        <w:lastRenderedPageBreak/>
        <w:t xml:space="preserve">которое будет предусмотрено в данной заправке. </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Однако при устройстве стационарной автозаправочной станции целесообразнее оснащать ее двойными топливораздаточными колонками. Дело в том, что колонки данного вида способны к обслуживанию сразу двух автомобилей в один момент времени. Этот факт положительно влияет на сокращение времени заправки автомобилей и приводит к предотвращению большого скопления автомобилей на автозаправочной станции. К тому же посредством такого быстрого обслуживания происходит увеличение пропускной способности, что положительно отражается на прибыли автозаправочной станции.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65289B">
        <w:rPr>
          <w:rFonts w:ascii="Times New Roman" w:hAnsi="Times New Roman"/>
          <w:color w:val="000000"/>
          <w:sz w:val="28"/>
          <w:szCs w:val="28"/>
        </w:rPr>
        <w:t>Привод топливораздаточных колонок может быть как ручным, так и</w:t>
      </w:r>
      <w:r w:rsidR="00531D40" w:rsidRPr="0065289B">
        <w:rPr>
          <w:rFonts w:ascii="Times New Roman" w:hAnsi="Times New Roman"/>
          <w:color w:val="000000"/>
          <w:sz w:val="28"/>
          <w:szCs w:val="28"/>
        </w:rPr>
        <w:t xml:space="preserve"> </w:t>
      </w:r>
      <w:r w:rsidRPr="0065289B">
        <w:rPr>
          <w:rFonts w:ascii="Times New Roman" w:hAnsi="Times New Roman"/>
          <w:color w:val="000000"/>
          <w:sz w:val="28"/>
          <w:szCs w:val="28"/>
        </w:rPr>
        <w:t>электроприводом</w:t>
      </w:r>
      <w:r w:rsidRPr="00812754">
        <w:rPr>
          <w:rFonts w:ascii="Times New Roman" w:hAnsi="Times New Roman"/>
          <w:color w:val="000000"/>
          <w:sz w:val="28"/>
          <w:szCs w:val="28"/>
        </w:rPr>
        <w:t xml:space="preserve">. Различие видов привода колонок состоит в том, что модели с электрическим приводом работают в автоматическом режиме. Подача топливного сырья в </w:t>
      </w:r>
      <w:r w:rsidR="00531D40" w:rsidRPr="00812754">
        <w:rPr>
          <w:rFonts w:ascii="Times New Roman" w:hAnsi="Times New Roman"/>
          <w:color w:val="000000"/>
          <w:sz w:val="28"/>
          <w:szCs w:val="28"/>
        </w:rPr>
        <w:t xml:space="preserve">колонках </w:t>
      </w:r>
      <w:r w:rsidRPr="00812754">
        <w:rPr>
          <w:rFonts w:ascii="Times New Roman" w:hAnsi="Times New Roman"/>
          <w:color w:val="000000"/>
          <w:sz w:val="28"/>
          <w:szCs w:val="28"/>
        </w:rPr>
        <w:t xml:space="preserve">данного вида </w:t>
      </w:r>
      <w:r w:rsidR="00531D40" w:rsidRPr="00812754">
        <w:rPr>
          <w:rFonts w:ascii="Times New Roman" w:hAnsi="Times New Roman"/>
          <w:color w:val="000000"/>
          <w:sz w:val="28"/>
          <w:szCs w:val="28"/>
        </w:rPr>
        <w:t xml:space="preserve">прекращается </w:t>
      </w:r>
      <w:r w:rsidRPr="00812754">
        <w:rPr>
          <w:rFonts w:ascii="Times New Roman" w:hAnsi="Times New Roman"/>
          <w:color w:val="000000"/>
          <w:sz w:val="28"/>
          <w:szCs w:val="28"/>
        </w:rPr>
        <w:t>посредством автоматического управления, которое осуществляет оператор.</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Топливораздаточные колонки, которые осуществляют подачу и прекращение подачи топлива посредством ручного механизма, в настоящее время практически не применяются. Управляющий элемент в колонках для ро́злива топлива может так</w:t>
      </w:r>
      <w:r w:rsidR="0065289B">
        <w:rPr>
          <w:rFonts w:ascii="Times New Roman" w:hAnsi="Times New Roman"/>
          <w:color w:val="000000"/>
          <w:sz w:val="28"/>
          <w:szCs w:val="28"/>
          <w:lang w:eastAsia="ru-RU"/>
        </w:rPr>
        <w:t xml:space="preserve"> </w:t>
      </w:r>
      <w:r w:rsidRPr="00812754">
        <w:rPr>
          <w:rFonts w:ascii="Times New Roman" w:hAnsi="Times New Roman"/>
          <w:color w:val="000000"/>
          <w:sz w:val="28"/>
          <w:szCs w:val="28"/>
          <w:lang w:eastAsia="ru-RU"/>
        </w:rPr>
        <w:t xml:space="preserve">же подразделяться на ручной и автоматический, однако сейчас довольно сложно встретить </w:t>
      </w:r>
      <w:r w:rsidR="00531D40" w:rsidRPr="00812754">
        <w:rPr>
          <w:rFonts w:ascii="Times New Roman" w:hAnsi="Times New Roman"/>
          <w:color w:val="000000"/>
          <w:sz w:val="28"/>
          <w:szCs w:val="28"/>
          <w:lang w:eastAsia="ru-RU"/>
        </w:rPr>
        <w:t>где</w:t>
      </w:r>
      <w:r w:rsidR="00531D40">
        <w:rPr>
          <w:rFonts w:ascii="Times New Roman" w:hAnsi="Times New Roman"/>
          <w:color w:val="000000"/>
          <w:sz w:val="28"/>
          <w:szCs w:val="28"/>
          <w:lang w:eastAsia="ru-RU"/>
        </w:rPr>
        <w:t>-</w:t>
      </w:r>
      <w:r w:rsidRPr="00812754">
        <w:rPr>
          <w:rFonts w:ascii="Times New Roman" w:hAnsi="Times New Roman"/>
          <w:color w:val="000000"/>
          <w:sz w:val="28"/>
          <w:szCs w:val="28"/>
          <w:lang w:eastAsia="ru-RU"/>
        </w:rPr>
        <w:t>то ручное управление.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Как правило, на сегодняшний день практически все автозаправочные станции оснащены электронным оборудованием, которое приводит в действие сам оператор. Сами же топливораздаточные колонки оснащаются специальным дисплеем, на котором видны сумма и литраж, который должен быть выдан. Топливораздаточные колонки по конструкции являются практически идентичными, однако их можно разделить </w:t>
      </w:r>
      <w:r w:rsidR="00531D40">
        <w:rPr>
          <w:rFonts w:ascii="Times New Roman" w:hAnsi="Times New Roman"/>
          <w:color w:val="000000"/>
          <w:sz w:val="28"/>
          <w:szCs w:val="28"/>
          <w:lang w:eastAsia="ru-RU"/>
        </w:rPr>
        <w:t>на</w:t>
      </w:r>
      <w:r w:rsidRPr="00812754">
        <w:rPr>
          <w:rFonts w:ascii="Times New Roman" w:hAnsi="Times New Roman"/>
          <w:color w:val="000000"/>
          <w:sz w:val="28"/>
          <w:szCs w:val="28"/>
          <w:lang w:eastAsia="ru-RU"/>
        </w:rPr>
        <w:t xml:space="preserve"> колонки стационарного назначения и переносные колонки. Стационарные колонки прочно вмонтированы и не подлежат переносу, а переносные могут быть перенесены в любое другое удобное для использования местоположение. На сегодняшний день нередко применение таких колонок, которые способны </w:t>
      </w:r>
      <w:r w:rsidRPr="00812754">
        <w:rPr>
          <w:rFonts w:ascii="Times New Roman" w:hAnsi="Times New Roman"/>
          <w:color w:val="000000"/>
          <w:sz w:val="28"/>
          <w:szCs w:val="28"/>
          <w:lang w:eastAsia="ru-RU"/>
        </w:rPr>
        <w:lastRenderedPageBreak/>
        <w:t>самостоятельно смешивать топливные компоненты. Обычный объем топливораздаточных колонок может варьироваться в разных пределах, как правило, объем колонок может быть от 25 до 160 литров.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Автозаправочные станции, сокращенно </w:t>
      </w:r>
      <w:r w:rsidR="00531D40">
        <w:rPr>
          <w:rFonts w:ascii="Times New Roman" w:hAnsi="Times New Roman"/>
          <w:color w:val="000000"/>
          <w:sz w:val="28"/>
          <w:szCs w:val="28"/>
        </w:rPr>
        <w:t xml:space="preserve">– </w:t>
      </w:r>
      <w:r w:rsidRPr="00812754">
        <w:rPr>
          <w:rFonts w:ascii="Times New Roman" w:hAnsi="Times New Roman"/>
          <w:color w:val="000000"/>
          <w:sz w:val="28"/>
          <w:szCs w:val="28"/>
        </w:rPr>
        <w:t>АЗС, предназначены для обеспечения потребителей нефтепродуктами. На АЗС осуществляются прием, хранение, выдача и учет количества нефтепродуктов. Дополнительно на АЗС возможна реализация сопутствующих товаров, а также оказание дополнительных сервисных услуг клиентам.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АЗС эксплуатируются на основании требований Правил технической эксплуатации АЗС. Кроме этого, руководствуются нормативными документами, регламентирующими требования к средствам измерения, противопожарным мероприятиям, экологической и санитарной безопасности, а также </w:t>
      </w:r>
      <w:r w:rsidR="00531D40" w:rsidRPr="00812754">
        <w:rPr>
          <w:rFonts w:ascii="Times New Roman" w:hAnsi="Times New Roman"/>
          <w:color w:val="000000"/>
          <w:sz w:val="28"/>
          <w:szCs w:val="28"/>
        </w:rPr>
        <w:t>охран</w:t>
      </w:r>
      <w:r w:rsidR="00531D40">
        <w:rPr>
          <w:rFonts w:ascii="Times New Roman" w:hAnsi="Times New Roman"/>
          <w:color w:val="000000"/>
          <w:sz w:val="28"/>
          <w:szCs w:val="28"/>
        </w:rPr>
        <w:t>е</w:t>
      </w:r>
      <w:r w:rsidR="00531D40" w:rsidRPr="00812754">
        <w:rPr>
          <w:rFonts w:ascii="Times New Roman" w:hAnsi="Times New Roman"/>
          <w:color w:val="000000"/>
          <w:sz w:val="28"/>
          <w:szCs w:val="28"/>
        </w:rPr>
        <w:t xml:space="preserve"> </w:t>
      </w:r>
      <w:r w:rsidRPr="00812754">
        <w:rPr>
          <w:rFonts w:ascii="Times New Roman" w:hAnsi="Times New Roman"/>
          <w:color w:val="000000"/>
          <w:sz w:val="28"/>
          <w:szCs w:val="28"/>
        </w:rPr>
        <w:t xml:space="preserve">труда. </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На АЗС обязательно применение контрольно-кассовых машин, допущенных к применению на территории Российской Федерации и внесенных в Государственный реестр контрольно-кассовых машин.</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Управление процессом отпуска с топливо-раздаточных колонок, сокращенно </w:t>
      </w:r>
      <w:r w:rsidR="00531D40">
        <w:rPr>
          <w:rFonts w:ascii="Times New Roman" w:hAnsi="Times New Roman"/>
          <w:color w:val="000000"/>
          <w:sz w:val="28"/>
          <w:szCs w:val="28"/>
        </w:rPr>
        <w:t xml:space="preserve">– </w:t>
      </w:r>
      <w:r w:rsidRPr="00812754">
        <w:rPr>
          <w:rFonts w:ascii="Times New Roman" w:hAnsi="Times New Roman"/>
          <w:color w:val="000000"/>
          <w:sz w:val="28"/>
          <w:szCs w:val="28"/>
        </w:rPr>
        <w:t>ТРК, осуществляется компьютерно-кассовой системой через контроллер управления ТРК.</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Все работники и специалисты АЗС проходят обучение и проверку знаний по охране труда руководителей и специалистов, а также медицинский осмотр и все виды инструктажа в соответствии с действующим законодательством.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Доставка нефтепродуктов на АЗС в соответствии с проектом может осуществляться автомобильным, железнодорожным, трубопроводным или водным транспортом.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Нерасфасованные нефтепродукты отпускаются в баки автотранспортных средств и тару потребителей исключительно через топливо- и маслораздаточные колонки.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Руководитель АЗС является ответственным за техническую </w:t>
      </w:r>
      <w:r w:rsidRPr="00812754">
        <w:rPr>
          <w:rFonts w:ascii="Times New Roman" w:hAnsi="Times New Roman"/>
          <w:color w:val="000000"/>
          <w:sz w:val="28"/>
          <w:szCs w:val="28"/>
        </w:rPr>
        <w:lastRenderedPageBreak/>
        <w:t>эксплуатацию станции.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Руководители и работники АЗС проходят квалификационную подготовку и аттестацию.</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Обслуживание и ремонт технологического оборудования АЗС проводится в соответствии с инструкциями заводов-изготовителей и системой технического обслуживания и ремонта. Обо всех видах выполненного обслуживания и ремонта в паспортах, или формулярах, оборудования и журнале учета ремонта оборудования делаются соответствующие записи.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Эксплуатация оборудования не может осуществляться при обнаружении в процессе технической проверки, монтажа или эксплуатации несоответствия требованиям нормативных и эксплуатационных документов.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АЗС оборудуется устойчивой телефонной или радиосвязью. Для обеспечения общения дежурного персонала с потребителями в пределах территории АЗС оборудуется громкоговорящей связью.</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АЗС укомплектовывается материалами и средствами для ликвидации возможных аварийных ситуаций в соответствии с утвержденным планом ликвидации аварий.</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Обслуживание и ремонт технологического оборудования АЗС проводится организациями или специалистами, имеющими право на обслуживание данного вида оборудования.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Работники, допускаемые к работе на электротехнических установках, должны иметь квалификационную группу по электробезопасности в соответствии с действующими требованиями.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Контроль и надзор за соблюдением Правил технической эксплуатации АЗС осуществляется государственным энергетическим надзором.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 осуществлении контроля и надзора проверяется наличие на АЗС следующей информации: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организационно-правовая форма и форма собственности организации;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наименование организации;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номер или наименование данной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sidR="00600A07" w:rsidRPr="00812754">
        <w:rPr>
          <w:rFonts w:ascii="Times New Roman" w:hAnsi="Times New Roman"/>
          <w:color w:val="000000"/>
          <w:sz w:val="28"/>
          <w:szCs w:val="28"/>
        </w:rPr>
        <w:t>адрес и контактный телефон организации;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перечень реализуемой продукции с указанием розничных цен и оказываемых услуг;</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режим или особые условия работы;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фамилии, имена, отчества работающих операторов или смен операторов;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ответственные за пожарную безопасность и охрану труда.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Кроме вышеперечисленного, на АЗС </w:t>
      </w:r>
      <w:r w:rsidR="00531D40" w:rsidRPr="00812754">
        <w:rPr>
          <w:rFonts w:ascii="Times New Roman" w:hAnsi="Times New Roman"/>
          <w:color w:val="000000"/>
          <w:sz w:val="28"/>
          <w:szCs w:val="28"/>
        </w:rPr>
        <w:t>должн</w:t>
      </w:r>
      <w:r w:rsidR="00531D40">
        <w:rPr>
          <w:rFonts w:ascii="Times New Roman" w:hAnsi="Times New Roman"/>
          <w:color w:val="000000"/>
          <w:sz w:val="28"/>
          <w:szCs w:val="28"/>
        </w:rPr>
        <w:t>ы</w:t>
      </w:r>
      <w:r w:rsidR="00531D40" w:rsidRPr="00812754">
        <w:rPr>
          <w:rFonts w:ascii="Times New Roman" w:hAnsi="Times New Roman"/>
          <w:color w:val="000000"/>
          <w:sz w:val="28"/>
          <w:szCs w:val="28"/>
        </w:rPr>
        <w:t xml:space="preserve"> </w:t>
      </w:r>
      <w:r w:rsidRPr="00812754">
        <w:rPr>
          <w:rFonts w:ascii="Times New Roman" w:hAnsi="Times New Roman"/>
          <w:color w:val="000000"/>
          <w:sz w:val="28"/>
          <w:szCs w:val="28"/>
        </w:rPr>
        <w:t>быть:</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указатели организации движения автотранспорта по территории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информация об особенностях работы с отдельными типами ТРК и маслораздаточных колонок, сокращенно </w:t>
      </w:r>
      <w:r w:rsidR="00531D40">
        <w:rPr>
          <w:rFonts w:ascii="Times New Roman" w:hAnsi="Times New Roman"/>
          <w:color w:val="000000"/>
          <w:sz w:val="28"/>
          <w:szCs w:val="28"/>
        </w:rPr>
        <w:t xml:space="preserve">– </w:t>
      </w:r>
      <w:r w:rsidR="00600A07" w:rsidRPr="00812754">
        <w:rPr>
          <w:rFonts w:ascii="Times New Roman" w:hAnsi="Times New Roman"/>
          <w:color w:val="000000"/>
          <w:sz w:val="28"/>
          <w:szCs w:val="28"/>
        </w:rPr>
        <w:t>МРК;</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информация об обязанностях водителей при заправке автотранспорта и правилах поведения при нахождении на территории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порядок очередности при обслуживании автотранспорта.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Нанесенные на АЗС фирменные знаки, символы, установленные флагштоки с флагами не должны нарушать условий безопасности эксплуатации АЗС.</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На АЗС должна быть следующая документация: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документ о регистрации в качестве юридического лица или индивидуального предпринимателя;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лицензия на осуществление данного вида деятельности или заверенная копия;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паспорт АЗС с технологической и электрической схемами, схемами молниезащиты и заземления;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Правила технической эксплуатации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паспорта на резервуары;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формуляры, руководства по эксплуатации на топливо- и маслораздаточные колонки, журналы учета работы ТРК и МРК;</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 градуировочные таблицы на резервуары;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план и порядок действий персонала АЗС при возникновении и ликвидации возможных аварийных и чрезвычайных ситуаций.</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lastRenderedPageBreak/>
        <w:t>Также необходимо иметь:</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инструкции по охране труда работников, пожарной безопасности и эксплуатации очистных сооружений;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паспорта технического и технологического оборудования;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инструкции работников АЗС по исполнению функциональных обязанностей;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журнал учета поступления нефтепродуктов;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журнал учета ремонта технического и технологического оборудования;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график поверки на все средства измерения и свидетельства, подтверждающие факт выполнения поверки СИ;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документация о выполнении всех видов проверок и испытаний электрического оборудования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документы о регистрации контрольно-кассовых машин в налоговых органах.</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Эксплуатация и ремонт резервуаров, предназначенных для приема и хранения нефтепродуктов, осуществляется в соответствии с действующими правилами технической эксплуатации металлических резервуаров и инструкциями по их ремонту.</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На каждый резервуар ведется технический паспорт установленного образца.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На каждую секцию многосекционного резервуара распространяются требования, как на отдельный резервуар.</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Резервуар оснащается оборудованием в полном соответствии с проектом и должен находиться в исправном состоянии. Эксплуатация неисправного резервуара или с неисправным оборудованием запрещена.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Резервуар должен иметь обозначение с указанием порядкового номера, марки хранимого нефтепродукта, максимального уровня наполнения и базовой высоты. Базовая высота резервуара измеряется ежегодно в летний период, а также после выполнения ремонтных работ. Результат измерения оформляется актом и прикладывается к градуировочной таблице резервуара.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Резервуары, применяемые на АЗС, в обязательном порядке проходят градуировку.</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lastRenderedPageBreak/>
        <w:t>Гидравлические испытания резервуаров проводятся путем полного их заполнения водой с выдержкой в заполненном состоянии в течение 72 часов и контролем уровня. Допускается проведение гидравлического испытания другими инертными к возгоранию жидкостями. По результатам испытаний составляется акт в произвольной форме и утверждается техническим руководителем.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 целях исключения разлива нефтепродуктов вследствие переполнения резервуара максимальный объем заполнения не должен превышать 95</w:t>
      </w:r>
      <w:r w:rsidR="00531D40">
        <w:rPr>
          <w:rFonts w:ascii="Times New Roman" w:hAnsi="Times New Roman"/>
          <w:color w:val="000000"/>
          <w:sz w:val="28"/>
          <w:szCs w:val="28"/>
        </w:rPr>
        <w:t xml:space="preserve"> </w:t>
      </w:r>
      <w:r w:rsidRPr="00812754">
        <w:rPr>
          <w:rFonts w:ascii="Times New Roman" w:hAnsi="Times New Roman"/>
          <w:color w:val="000000"/>
          <w:sz w:val="28"/>
          <w:szCs w:val="28"/>
        </w:rPr>
        <w:t>% его вместимости. Для этой цели на сливной трубопровод устанавливается отсечной клапан, отрегулированный на 95</w:t>
      </w:r>
      <w:r w:rsidR="00531D40">
        <w:rPr>
          <w:rFonts w:ascii="Times New Roman" w:hAnsi="Times New Roman"/>
          <w:color w:val="000000"/>
          <w:sz w:val="28"/>
          <w:szCs w:val="28"/>
        </w:rPr>
        <w:t xml:space="preserve"> </w:t>
      </w:r>
      <w:r w:rsidRPr="00812754">
        <w:rPr>
          <w:rFonts w:ascii="Times New Roman" w:hAnsi="Times New Roman"/>
          <w:color w:val="000000"/>
          <w:sz w:val="28"/>
          <w:szCs w:val="28"/>
        </w:rPr>
        <w:t>% заполнения.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Резервуары подвергаются периодическим зачисткам в соответствии с требованиями государственных стандартов: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не реже одного раза в год</w:t>
      </w:r>
      <w:r w:rsidR="00CA7B19">
        <w:rPr>
          <w:rFonts w:ascii="Times New Roman" w:hAnsi="Times New Roman"/>
          <w:color w:val="000000"/>
          <w:sz w:val="28"/>
          <w:szCs w:val="28"/>
        </w:rPr>
        <w:t xml:space="preserve"> – </w:t>
      </w:r>
      <w:r w:rsidR="00600A07" w:rsidRPr="00812754">
        <w:rPr>
          <w:rFonts w:ascii="Times New Roman" w:hAnsi="Times New Roman"/>
          <w:color w:val="000000"/>
          <w:sz w:val="28"/>
          <w:szCs w:val="28"/>
        </w:rPr>
        <w:t>для масел с присадками;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не реже одного раза в два года</w:t>
      </w:r>
      <w:r w:rsidR="00CA7B19">
        <w:rPr>
          <w:rFonts w:ascii="Times New Roman" w:hAnsi="Times New Roman"/>
          <w:color w:val="000000"/>
          <w:sz w:val="28"/>
          <w:szCs w:val="28"/>
        </w:rPr>
        <w:t xml:space="preserve"> – </w:t>
      </w:r>
      <w:r w:rsidR="00600A07" w:rsidRPr="00812754">
        <w:rPr>
          <w:rFonts w:ascii="Times New Roman" w:hAnsi="Times New Roman"/>
          <w:color w:val="000000"/>
          <w:sz w:val="28"/>
          <w:szCs w:val="28"/>
        </w:rPr>
        <w:t>для остальных масел, автомобильных бензинов, дизельных топлив.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Резервуары подвергаются очистке: </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при ремонтах и перед выполнением работ по их калибровке; </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при смене марок хранимых нефтепродуктов. </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 выполнении работ по зачистке резервуаров выполняются следующие операции и оформляются следующие документы: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производителем работ готовится план производства работ, согласовывается с технической службой, службой по охране труда, службой по пожарной безопасности и утверждается руководителем организации;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подготавливается бригада, и распределяются обязанности в соответствии с инструкцией по зачистке резервуарных емкостей;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подготавливаются спецодежда, спецобувь, индивидуальные средства защиты, а также обтирочные материалы, емкости для сбора остатков нефтепродуктов и первичные средства пожаротушения;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ответственным руководителем проводится инструктаж работников с отметкой и подписями каждого работника в журнале инструктажа;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sidR="00600A07" w:rsidRPr="00812754">
        <w:rPr>
          <w:rFonts w:ascii="Times New Roman" w:hAnsi="Times New Roman"/>
          <w:color w:val="000000"/>
          <w:sz w:val="28"/>
          <w:szCs w:val="28"/>
        </w:rPr>
        <w:t>ответственным руководителем оформляется наряд-допуск на производство работ;</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перед началом производства работ ответственный исполнитель работ по зачистке резервуара после осмотра места работ делает дополнительный инструктаж;</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после выполнения работ по зачистке резервуара составляется акт </w:t>
      </w:r>
      <w:r w:rsidR="0065289B">
        <w:rPr>
          <w:rFonts w:ascii="Times New Roman" w:hAnsi="Times New Roman"/>
          <w:color w:val="000000"/>
          <w:sz w:val="28"/>
          <w:szCs w:val="28"/>
        </w:rPr>
        <w:t>о</w:t>
      </w:r>
      <w:r w:rsidR="0065289B" w:rsidRPr="00812754">
        <w:rPr>
          <w:rFonts w:ascii="Times New Roman" w:hAnsi="Times New Roman"/>
          <w:color w:val="000000"/>
          <w:sz w:val="28"/>
          <w:szCs w:val="28"/>
        </w:rPr>
        <w:t xml:space="preserve"> выполненн</w:t>
      </w:r>
      <w:r w:rsidR="0065289B">
        <w:rPr>
          <w:rFonts w:ascii="Times New Roman" w:hAnsi="Times New Roman"/>
          <w:color w:val="000000"/>
          <w:sz w:val="28"/>
          <w:szCs w:val="28"/>
        </w:rPr>
        <w:t>ой</w:t>
      </w:r>
      <w:r w:rsidR="0065289B" w:rsidRPr="00812754">
        <w:rPr>
          <w:rFonts w:ascii="Times New Roman" w:hAnsi="Times New Roman"/>
          <w:color w:val="000000"/>
          <w:sz w:val="28"/>
          <w:szCs w:val="28"/>
        </w:rPr>
        <w:t xml:space="preserve"> зачистк</w:t>
      </w:r>
      <w:r w:rsidR="0065289B">
        <w:rPr>
          <w:rFonts w:ascii="Times New Roman" w:hAnsi="Times New Roman"/>
          <w:color w:val="000000"/>
          <w:sz w:val="28"/>
          <w:szCs w:val="28"/>
        </w:rPr>
        <w:t>е</w:t>
      </w:r>
      <w:r w:rsidR="0065289B" w:rsidRPr="00812754">
        <w:rPr>
          <w:rFonts w:ascii="Times New Roman" w:hAnsi="Times New Roman"/>
          <w:color w:val="000000"/>
          <w:sz w:val="28"/>
          <w:szCs w:val="28"/>
        </w:rPr>
        <w:t xml:space="preserve"> </w:t>
      </w:r>
      <w:r w:rsidR="00600A07" w:rsidRPr="00812754">
        <w:rPr>
          <w:rFonts w:ascii="Times New Roman" w:hAnsi="Times New Roman"/>
          <w:color w:val="000000"/>
          <w:sz w:val="28"/>
          <w:szCs w:val="28"/>
        </w:rPr>
        <w:t>резервуара.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 акте о зачистке резервуара указывается объем извлеченных и подлежащих вывозу и утилизации пирофорных отложений и ила. Порядок хранения актов о зачистке резервуаров определяется руководством организации. После зачистки резервуара в паспорте резервуара делается отметка с указанием даты зачистки.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Техническое обслуживание и ремонт резервуаров осуществляются по графику, утвержденному руководителем организации.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 Оборудование резервуаров подвергается профилактическим осмотрам со следующей периодичностью:</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дыхательные клапаны осматриваются не реже двух раз в месяц в теплое время года и не реже одного раза в десять дней при отрицательной температуре окружающего воздуха. В зимний период необходимо также регулярно очищать их от инея и льда, не допуская уменьшения зазора между тарелкой и стенкой корпуса клапана;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ежедневно производится осмотр ответственными работниками АЗС сливного оборудования и технологических колодцев резервуаров.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Результаты ремонтов и устраненные неисправности отмечаются в журнале учета ремонта оборудования и паспортах резервуаров.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Дыхательные клапаны подлежат проверкам на срабатывание. Периодичность проверок</w:t>
      </w:r>
      <w:r w:rsidR="00CA7B19">
        <w:rPr>
          <w:rFonts w:ascii="Times New Roman" w:hAnsi="Times New Roman"/>
          <w:color w:val="000000"/>
          <w:sz w:val="28"/>
          <w:szCs w:val="28"/>
        </w:rPr>
        <w:t xml:space="preserve"> – </w:t>
      </w:r>
      <w:r w:rsidRPr="00812754">
        <w:rPr>
          <w:rFonts w:ascii="Times New Roman" w:hAnsi="Times New Roman"/>
          <w:color w:val="000000"/>
          <w:sz w:val="28"/>
          <w:szCs w:val="28"/>
        </w:rPr>
        <w:t>два раза в год, через 6 месяцев. Время выполнения проверок выбирается таким образом, чтобы обеспечить их выполнение в летний и зимний периоды года. Запрещается работа по выдаче топлива при снятом дыхательном клапане.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lastRenderedPageBreak/>
        <w:t>Все подвижные и неподвижные соединения резервуара герметично уплотняются. Сообщение с атмосферой внутреннего пространства резервуара осуществляется через дыхательный клапан. Проверка герметичности газового пространства резервуаров совмещается с проверками срабатывания дыхательной арматуры.</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Замерный патрубок резервуара устанавливается строго вертикально.</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Сливной трубопровод устанавливается нижним срезом не выше 100 мм от нижней точки резервуара и имеет срез под углом 30</w:t>
      </w:r>
      <w:r w:rsidR="00531D40">
        <w:rPr>
          <w:rFonts w:ascii="Times New Roman" w:hAnsi="Times New Roman"/>
          <w:color w:val="000000"/>
          <w:sz w:val="28"/>
          <w:szCs w:val="28"/>
        </w:rPr>
        <w:t>–</w:t>
      </w:r>
      <w:r w:rsidRPr="00812754">
        <w:rPr>
          <w:rFonts w:ascii="Times New Roman" w:hAnsi="Times New Roman"/>
          <w:color w:val="000000"/>
          <w:sz w:val="28"/>
          <w:szCs w:val="28"/>
        </w:rPr>
        <w:t>45°, направленный в сторону ближайшей стенки резервуара.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Топливораздаточные колонки предназначены для измерения объема и выдачи топлива при заправке транспортных средств и в тару потребителя. Класс точности ТРК должен быть не более 0,25. Маслораздаточные колонки предназначены для измерения объема и выдачи масел в тару потребителя. Класс точности МРК должен быть не более 0,5.</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ТРК и МРК отечественного и импортного производства должны иметь сертификат об утверждении типа средств измерений и номер Государственного реестра, Госреестра, средств измерений. Сведения о сертификате и номере Госреестра указываются производителем в формуляре колонки.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Топливораздаточные колонки являются средствами измерения объема топлива и подлежат государственной поверке: первичной</w:t>
      </w:r>
      <w:r w:rsidR="00CA7B19">
        <w:rPr>
          <w:rFonts w:ascii="Times New Roman" w:hAnsi="Times New Roman"/>
          <w:color w:val="000000"/>
          <w:sz w:val="28"/>
          <w:szCs w:val="28"/>
        </w:rPr>
        <w:t xml:space="preserve"> – </w:t>
      </w:r>
      <w:r w:rsidRPr="00812754">
        <w:rPr>
          <w:rFonts w:ascii="Times New Roman" w:hAnsi="Times New Roman"/>
          <w:color w:val="000000"/>
          <w:sz w:val="28"/>
          <w:szCs w:val="28"/>
        </w:rPr>
        <w:t>при выпуске из производства или после ремонта и периодической в процессе эксплуатации в установленном порядке.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 положительных результатах государственной поверки пломбы с оттиском государственного поверителя навешивают в местах в соответствии со схемой пломбирования, приведенной в эксплуатационной документации завода-изготовителя.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При ремонте или регулировке ТРК или МРК со снятием пломб государственного поверителя в журнале учета ремонта оборудования делается соответствующая запись. В записи </w:t>
      </w:r>
      <w:r w:rsidR="00531D40" w:rsidRPr="00812754">
        <w:rPr>
          <w:rFonts w:ascii="Times New Roman" w:hAnsi="Times New Roman"/>
          <w:color w:val="000000"/>
          <w:sz w:val="28"/>
          <w:szCs w:val="28"/>
        </w:rPr>
        <w:t>указыва</w:t>
      </w:r>
      <w:r w:rsidR="00531D40">
        <w:rPr>
          <w:rFonts w:ascii="Times New Roman" w:hAnsi="Times New Roman"/>
          <w:color w:val="000000"/>
          <w:sz w:val="28"/>
          <w:szCs w:val="28"/>
        </w:rPr>
        <w:t>ю</w:t>
      </w:r>
      <w:r w:rsidR="00531D40" w:rsidRPr="00812754">
        <w:rPr>
          <w:rFonts w:ascii="Times New Roman" w:hAnsi="Times New Roman"/>
          <w:color w:val="000000"/>
          <w:sz w:val="28"/>
          <w:szCs w:val="28"/>
        </w:rPr>
        <w:t xml:space="preserve">тся </w:t>
      </w:r>
      <w:r w:rsidRPr="00812754">
        <w:rPr>
          <w:rFonts w:ascii="Times New Roman" w:hAnsi="Times New Roman"/>
          <w:color w:val="000000"/>
          <w:sz w:val="28"/>
          <w:szCs w:val="28"/>
        </w:rPr>
        <w:t xml:space="preserve">дата, время и показания </w:t>
      </w:r>
      <w:r w:rsidRPr="00812754">
        <w:rPr>
          <w:rFonts w:ascii="Times New Roman" w:hAnsi="Times New Roman"/>
          <w:color w:val="000000"/>
          <w:sz w:val="28"/>
          <w:szCs w:val="28"/>
        </w:rPr>
        <w:lastRenderedPageBreak/>
        <w:t>суммарного счетчика в момент снятия пломб и по завершении ремонта.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С целью исключения смешения моторных топлив при выполнении операций по поверке ТРК, а также при контрольных проверках погрешности ТРК топливо из мерника сливается в те резервуары, с которыми работает ТРК.</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После завершения ремонта и регулировки ТРК или МРК со снятием пломб государственного поверителя осуществляется вызов государственного поверителя для проведения их поверки и пломбировки.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 целях предотвращения разливов и проливов на АЗС должны использоваться ТРК, оснащенные раздаточным краном с автоматическим прекращением выдачи топлива при полном заполнении бака транспортного средства.</w:t>
      </w:r>
    </w:p>
    <w:p w:rsidR="00600A07" w:rsidRPr="00812754" w:rsidRDefault="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На ТРК и МРК наносятся порядковый номер колонок и марка выдаваемого нефтепродукта. В необходимых случаях на ТРК, МРК должна быть нанесена или иным способом присутствовать информация об особых условиях работы устройства или заправки автотранспорта. На ТРК, предназначенных для отпуска этилированного бензина, должна быть нанесена надпись</w:t>
      </w:r>
      <w:r w:rsidR="00531D40">
        <w:rPr>
          <w:rFonts w:ascii="Times New Roman" w:hAnsi="Times New Roman"/>
          <w:color w:val="000000"/>
          <w:sz w:val="28"/>
          <w:szCs w:val="28"/>
        </w:rPr>
        <w:t xml:space="preserve"> </w:t>
      </w:r>
      <w:r w:rsidRPr="00812754">
        <w:rPr>
          <w:rFonts w:ascii="Times New Roman" w:hAnsi="Times New Roman"/>
          <w:color w:val="000000"/>
          <w:sz w:val="28"/>
          <w:szCs w:val="28"/>
        </w:rPr>
        <w:t>«Бензин этилированный. Ядовито».</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Техническое обслуживание, ремонт и поверку ТРК, МРК необходимо фиксировать в журнале учета ремонта оборудования. В формулярах ТРК и МРК делаются отметки о количестве отпущенного топлива с начала эксплуатации, ремонте и замене узлов агрегатов.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 случае технической неисправности, отсутствия нефтепродукта на ТРК вывешивается табличка с надписью «Ремонт», «Техническое обслуживание» или иным содержанием, информирующем о ее нерабочем состоянии. Запрещается закручивать раздаточный шланг вокруг корпуса неисправной ТРК.</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Запрещено эксплуатировать ТРК и МРК в следующих случаях:</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с погрешностью, превышающей установленную в описании типа данного средства измерений;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 отсутствии или с нарушенными пломбами госповерителя;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sidR="00600A07" w:rsidRPr="00812754">
        <w:rPr>
          <w:rFonts w:ascii="Times New Roman" w:hAnsi="Times New Roman"/>
          <w:color w:val="000000"/>
          <w:sz w:val="28"/>
          <w:szCs w:val="28"/>
        </w:rPr>
        <w:t>при наличии подтекания топлива из-за негерметичности агрегатов, узлов и соединений;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с техническими неисправностями или отступлениями от правил технической эксплуатации;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с нарушениями конструкции колонки, описанной в эксплуатационной документации.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На АЗС находится схема технологических трубопроводов с обозначением запорной арматуры и другого оборудования.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Технологические трубопроводы, арматура и устройства ежедневно осматриваются ответственным лицом с целью выявления утечек топлива. Нарушения герметичности следует немедленно устранять в соответствии с производственными инструкциями. Запрещается эксплуатация разгерметизированных трубопроводов.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 состав работ по техническому обслуживанию трубопроводов входят:</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внешний осмотр наружных трубопроводов и соединений;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проверка крепления трубопроводов в технологических шахтах;</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очистка и окраска арматуры;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внесение записей в эксплуатационную документацию;</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проверка состояния уплотнительных прокладок в соединительных устройствах;</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очистка и продувка огневых преградителей.</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 техническом обслуживании запорной арматуры контролируется отсутствие утечки топлива через сальниковые уплотнения, состояние соединительных фланцев и прокладок. Также следует проверять наличие полного комплекта болтов, гаек и шпилек. Неисправная и негерметичная арматура подлежит внеочередному ремонту или замене.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Один раз в год паровоздушные трубопроводы технологической системы должны продуваться воздухом с целью очистки от осадков внутренней поверхности трубопровода.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Не реже одного раза в пять лет технологические трубопроводы </w:t>
      </w:r>
      <w:r w:rsidRPr="00812754">
        <w:rPr>
          <w:rFonts w:ascii="Times New Roman" w:hAnsi="Times New Roman"/>
          <w:color w:val="000000"/>
          <w:sz w:val="28"/>
          <w:szCs w:val="28"/>
        </w:rPr>
        <w:lastRenderedPageBreak/>
        <w:t>подвергают испытаниям на герметичность. Эту операцию рекомендуется совмещать с зачисткой резервуаров.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Трубопровод, не выдержавший испытаний на герметичность, подлежит замене.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После монтажа или после ремонта технологический трубопровод должен быть испытан на герметичность и прочность.</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Нефтепродукты могут поступать на АЗС всеми видами транспорта: автомобильным, железнодорожным, трубопроводным и водным. Возможна комбинация видов поставок нефтепродуктов. Технологическая схема приема нефтепродуктов на АЗС должна быть отражена в проекте АЗС.</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Автоцистерны после их заполнения нефтепродуктом на нефтебазе в обязательном порядке подлежат пломбированию ответственным лицом грузоотправителя. Схема пломбировки должна соответствовать технической документации на автоцистерну. После заполнения пломбируются: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горловина;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сливной вентиль.</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В случае оборудования автоцистерны насосом пломбируется вентиль, </w:t>
      </w:r>
      <w:r w:rsidR="00114E7C" w:rsidRPr="00812754">
        <w:rPr>
          <w:rFonts w:ascii="Times New Roman" w:hAnsi="Times New Roman"/>
          <w:color w:val="000000"/>
          <w:sz w:val="28"/>
          <w:szCs w:val="28"/>
        </w:rPr>
        <w:t>находящ</w:t>
      </w:r>
      <w:r w:rsidR="00114E7C">
        <w:rPr>
          <w:rFonts w:ascii="Times New Roman" w:hAnsi="Times New Roman"/>
          <w:color w:val="000000"/>
          <w:sz w:val="28"/>
          <w:szCs w:val="28"/>
        </w:rPr>
        <w:t>ийся</w:t>
      </w:r>
      <w:r w:rsidRPr="00812754">
        <w:rPr>
          <w:rFonts w:ascii="Times New Roman" w:hAnsi="Times New Roman"/>
          <w:color w:val="000000"/>
          <w:sz w:val="28"/>
          <w:szCs w:val="28"/>
        </w:rPr>
        <w:t xml:space="preserve"> между емкостью и насосом. Установленные пломбы должны полностью исключать возможность открытия люка, вращения или открытия сливного вентиля, снятия маховика со штока сливной задвижки. Пломбы должны иметь четкий, не нарушенный оттиск пломбира организации</w:t>
      </w:r>
      <w:r w:rsidR="00255F06">
        <w:rPr>
          <w:rFonts w:ascii="Times New Roman" w:hAnsi="Times New Roman"/>
          <w:color w:val="000000"/>
          <w:sz w:val="28"/>
          <w:szCs w:val="28"/>
        </w:rPr>
        <w:t>-</w:t>
      </w:r>
      <w:r w:rsidRPr="00812754">
        <w:rPr>
          <w:rFonts w:ascii="Times New Roman" w:hAnsi="Times New Roman"/>
          <w:color w:val="000000"/>
          <w:sz w:val="28"/>
          <w:szCs w:val="28"/>
        </w:rPr>
        <w:t>грузоотправителя.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Автоцистерны оборудуются: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противопожарным инвентарем и средствами пожаротушения в соответствии с действующими нормами;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сливными рукавами из маслобензостойких материалов, не имеющими расслоений, трещин и так далее;</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наконечниками сливных рукавов из искронеобразующих материалов, обеспечивающими герметичное соединение с приемными устройствами трубопроводов.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lastRenderedPageBreak/>
        <w:t>Автоцистерны поверяются в установленном порядке, имеют свидетельства о поверке. Доставка нефтепродуктов автоцистернами без свидетельства об их поверке или с истекшим сроком очередной поверки не допускается.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Прием нефтепродуктов в резервуары АЗС из автоцистерны проводится не менее чем двумя работниками.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 подготовке к сливу нефтепродуктов оператор выполняет следующие действия: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открывает задвижку для приема нефтепродукта в резервуар аварийного пролива;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закрывает задвижку на трубопроводе отвода дождевых вод в очистные сооружения с площадки для автоцистерны;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обеспечивает место слива нефтепродуктов первичными средствами пожаротушения;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принимает меры к предотвращению разлива нефтепродуктов, локализации возможных последствий случайных или аварийных разливов нефтепродуктов;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организует установку автоцистерны на площадку для слива нефтепродукта;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проверяет сохранность и соответствие пломб на горловине и сливном вентиле автоцистерны;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проверяет уровень заполнения автоцистерны. С использованием водочувствительной ленты или пасты убеждается в отсутствии воды, отбирает пробу и измеряет температуру и плотность нефтепродукта в ней. </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Также оператор обязан:</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убедиться в исправности технологического оборудования, трубопроводов и резервуаров, а также в правильности включения запорной арматуры;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прекратить заправку транспорта через ТРК, связанную с заполняемым резервуаром до окончания слива в него нефтепродукта из автоцистерны; </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принять меры для исключения возможности движения автотранспорта на расстоянии ближе 3 метров от места слива нефтепродуктов;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контролировать действия водителя.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lastRenderedPageBreak/>
        <w:t>Водитель выполняет следующие действия: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устанавливает автоцистерну на площадку для слива нефтепродуктов;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выключает двигатель автоцистерны;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присоединяет автоцистерну к заземляющему устройству;</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контролирует исправность технологического оборудования автоцистерны;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присоединяет рукава автоцистерны к сливному устройству.</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 ходе и по завершении слива нефтепродуктов в резервуары АЗС необходимо:</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снять пломбы с горловины и сливного вентиля;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открыть горловину настолько, чтобы был обеспечен доступ атмосферного воздуха в пространство над нефтепродуктом;</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начало слива, характеризующееся заполнением сливных рукавов и приемных трубопроводов, выполнять при малом расходе, с постепенным его увеличением по мере заполнения трубопроводов;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выполнить слив нефтепродуктов из автоцистерны;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обеспечить постоянный контроль за ходом слива нефтепродукта и уровнем его в резервуаре, не допуская переполнения или разлива;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по завершении слива оператор лично убеждается в том, что нефтепродукт из автоцистерны и сливных рукавов слит полностью;</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отсоединить сливные рукава;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после отстоя и успокоения нефтепродукта в резервуаре, не менее чем через 20 минут, произвести измерение уровня и определить объем фактически принятого продукта по градуировочной таблице;</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внести в журнал поступления нефтепродуктов, в сменный отчет и товарно-транспортную накладную данные о фактически принятом количестве нефтепродукта</w:t>
      </w:r>
      <w:r w:rsidR="00255F06">
        <w:rPr>
          <w:rFonts w:ascii="Times New Roman" w:hAnsi="Times New Roman"/>
          <w:color w:val="000000"/>
          <w:sz w:val="28"/>
          <w:szCs w:val="28"/>
        </w:rPr>
        <w:t>.</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Запрещается производить прием нефтепродуктов в следующих случаях:</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 неисправности технического и технологического оборудования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 неисправности сливного устройства автоцистерны;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 неисправности заземляющего устройства автоцистерны;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sidR="00600A07" w:rsidRPr="00812754">
        <w:rPr>
          <w:rFonts w:ascii="Times New Roman" w:hAnsi="Times New Roman"/>
          <w:color w:val="000000"/>
          <w:sz w:val="28"/>
          <w:szCs w:val="28"/>
        </w:rPr>
        <w:t>при отсутствии товарно-транспортных документов либо их неправильном оформлении;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во время грозы;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 наличии в нефтепродукте воды и любого рода примесей;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 несоответствии или отсутствии документов, подтверждающих качество нефтепродуктов;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 выявлении недостачи нефтепродукта в автоцистерне до согласования с руководством АЗС и составления соответствующего акта.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Возможность приема нефтепродуктов в случае выявления недостачи, вызванной нарушением времени следования автоцистерны до АЗС, неполным наполнением или иными причинами, определяется руководством организации-владельца или руководством АЗС.</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На принятый по трубопроводу нефтепродукт составляется акт в двух экземплярах, который подписывается членами комиссии. Один экземпляр акта представляется в бухгалтерию организации-поставщика, второй остается на АЗС и прилагается к сменному отчету.</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Количество принятого в резервуары АЗС нефтепродукта фиксируется в журнале учета поступивших нефтепродуктов и в сменном отчете.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Нефтепродукты, расфасованные в мелкую тару, транспортируются в упаковке, исключающей разлив нефтепродуктов, порчу тары и этикеток.</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 приеме нефтепродуктов, расфасованных в мелкую тару, работник АЗС проверяет число поступивших мест, соответствие трафаретов данным, указанным в товарно-транспортной накладной, наличие паспортов и сертификатов качества.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 приеме нефтепродуктов по трубопроводу и от наливных судов обязательно представление данных о партии и сертификатов качества.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Выдача нефтепродуктов на АЗС осуществляется только через топливо- или маслораздаточные колонки в баки транспортных средств или тару потребителей, а также путем продажи расфасованных нефтепродуктов.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Образцы расфасованных нефтепродуктов выставляются в витрине или </w:t>
      </w:r>
      <w:r w:rsidRPr="00812754">
        <w:rPr>
          <w:rFonts w:ascii="Times New Roman" w:hAnsi="Times New Roman"/>
          <w:color w:val="000000"/>
          <w:sz w:val="28"/>
          <w:szCs w:val="28"/>
        </w:rPr>
        <w:lastRenderedPageBreak/>
        <w:t>на специальных стендах для ознакомления потребителей с ассортиментом и розничными ценами.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Запрещается выдача нефтепродуктов в пластиковую и стеклянную тару.</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 заправке транспортных средств на АЗС должны соблюдаться следующие правила: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оператор контролирует расположение транспортных средств. Расположение транспортных средств в ожидании заправки должно обеспечивать возможность аварийной их эвакуации с территории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заправка транспортного средства осуществляется в порядке общей очереди. Внеочередное обслуживание предусмотрено для специального автотранспорта, а также льготных категорий лиц;</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во время заправки двигатель заправляемого автомобиля выключается;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мотоциклы и мотороллеры следует подавать к ТРК с заглушенными двигателями. Остановку и пуск двигателей производить на расстоянии не ближе 15 метров от ТРК;</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автомобили к ТРК должны подъезжать своим ходом;</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случайно или аварийно пролитые на землю нефтепродукты должны быть немедленно засыпаны песком с последующим его удалением в специально выделенные контейнеры;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расстояние между стоящим под заправкой и следующим за ним автомобилями </w:t>
      </w:r>
      <w:r w:rsidR="00402E4F">
        <w:rPr>
          <w:rFonts w:ascii="Times New Roman" w:hAnsi="Times New Roman"/>
          <w:color w:val="000000"/>
          <w:sz w:val="28"/>
          <w:szCs w:val="28"/>
        </w:rPr>
        <w:t xml:space="preserve">– </w:t>
      </w:r>
      <w:r w:rsidR="00600A07" w:rsidRPr="00812754">
        <w:rPr>
          <w:rFonts w:ascii="Times New Roman" w:hAnsi="Times New Roman"/>
          <w:color w:val="000000"/>
          <w:sz w:val="28"/>
          <w:szCs w:val="28"/>
        </w:rPr>
        <w:t>3 метра, а находящимися в очереди должно быть не менее 1 метра;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перед заправкой автобусов пассажиры покидают салоны вне территории АЗС.</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Оператор АЗС во время выдачи нефтепродуктов: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обеспечивает постоянный контроль за выполнением правил заправки автотранспортных средств;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требует от водителя заправляемого транспорта выполнения правил заправки транспортных средств и правил поведения при нахождении на территории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sidR="00600A07" w:rsidRPr="00812754">
        <w:rPr>
          <w:rFonts w:ascii="Times New Roman" w:hAnsi="Times New Roman"/>
          <w:color w:val="000000"/>
          <w:sz w:val="28"/>
          <w:szCs w:val="28"/>
        </w:rPr>
        <w:t>осуществляет постоянный контроль за работой ТРК;</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визуально контролирует места заправки транспортных средств, предупреждая возможные разливы нефтепродуктов</w:t>
      </w:r>
      <w:r w:rsidR="00402E4F">
        <w:rPr>
          <w:rFonts w:ascii="Times New Roman" w:hAnsi="Times New Roman"/>
          <w:color w:val="000000"/>
          <w:sz w:val="28"/>
          <w:szCs w:val="28"/>
        </w:rPr>
        <w:t>,</w:t>
      </w:r>
      <w:r w:rsidR="00600A07" w:rsidRPr="00812754">
        <w:rPr>
          <w:rFonts w:ascii="Times New Roman" w:hAnsi="Times New Roman"/>
          <w:color w:val="000000"/>
          <w:sz w:val="28"/>
          <w:szCs w:val="28"/>
        </w:rPr>
        <w:t xml:space="preserve"> и принимает меры к устранению;</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обеспечивает соблюдение водителями и пассажирами транспортных средств правил пожарной безопасности.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В целях контроля работы ТРК, МРК во время передачи смены проводится контрольная проверка погрешности ТРК, МРК с помощью </w:t>
      </w:r>
      <w:r w:rsidRPr="00812754">
        <w:rPr>
          <w:rFonts w:ascii="Times New Roman" w:hAnsi="Times New Roman"/>
          <w:sz w:val="28"/>
        </w:rPr>
        <w:t>поверенных мерников второго разряда.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После проведения проверки нефтепродукт из мерника сливают в резервуар с составлением акта, который вместе с чеком прилагают к сменному отчету.</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Если значение погрешности ТРК выходит за пределы основной допустимой погрешности, то проводят регулировку или, при необходимости, ремонт ТРК.</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 эксплуатации автозаправочных станций должны выполняться экологические требования, определенные природоохранным законодательством и действующими нормативными техническими документами по охране окружающей среды. Производственная деятельность АЗС не должна приводить к загрязнению окружающей природной среды вредными веществами выше допустимых норм.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Основными источниками выделения загрязняющих веществ на АЗС являются: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резервуары с нефтепродуктами</w:t>
      </w:r>
      <w:r w:rsidR="00CA7B19">
        <w:rPr>
          <w:rFonts w:ascii="Times New Roman" w:hAnsi="Times New Roman"/>
          <w:color w:val="000000"/>
          <w:sz w:val="28"/>
          <w:szCs w:val="28"/>
        </w:rPr>
        <w:t xml:space="preserve"> – </w:t>
      </w:r>
      <w:r w:rsidR="00600A07" w:rsidRPr="00812754">
        <w:rPr>
          <w:rFonts w:ascii="Times New Roman" w:hAnsi="Times New Roman"/>
          <w:color w:val="000000"/>
          <w:sz w:val="28"/>
          <w:szCs w:val="28"/>
        </w:rPr>
        <w:t>испарения нефтепродуктов;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топливораздаточные колонки</w:t>
      </w:r>
      <w:r w:rsidR="00CA7B19">
        <w:rPr>
          <w:rFonts w:ascii="Times New Roman" w:hAnsi="Times New Roman"/>
          <w:color w:val="000000"/>
          <w:sz w:val="28"/>
          <w:szCs w:val="28"/>
        </w:rPr>
        <w:t xml:space="preserve"> – </w:t>
      </w:r>
      <w:r w:rsidR="00600A07" w:rsidRPr="00812754">
        <w:rPr>
          <w:rFonts w:ascii="Times New Roman" w:hAnsi="Times New Roman"/>
          <w:color w:val="000000"/>
          <w:sz w:val="28"/>
          <w:szCs w:val="28"/>
        </w:rPr>
        <w:t>испарения при заполнении бензобаков автомобилей;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объекты очистных сооружений</w:t>
      </w:r>
      <w:r w:rsidR="00CA7B19">
        <w:rPr>
          <w:rFonts w:ascii="Times New Roman" w:hAnsi="Times New Roman"/>
          <w:color w:val="000000"/>
          <w:sz w:val="28"/>
          <w:szCs w:val="28"/>
        </w:rPr>
        <w:t xml:space="preserve"> – </w:t>
      </w:r>
      <w:r w:rsidR="00600A07" w:rsidRPr="00812754">
        <w:rPr>
          <w:rFonts w:ascii="Times New Roman" w:hAnsi="Times New Roman"/>
          <w:color w:val="000000"/>
          <w:sz w:val="28"/>
          <w:szCs w:val="28"/>
        </w:rPr>
        <w:t>испарения нефтепродуктов и сброс остатков в систему канализации;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аварийные и непреднамеренные разливы нефтепродуктов на территории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sidR="00600A07" w:rsidRPr="00812754">
        <w:rPr>
          <w:rFonts w:ascii="Times New Roman" w:hAnsi="Times New Roman"/>
          <w:color w:val="000000"/>
          <w:sz w:val="28"/>
          <w:szCs w:val="28"/>
        </w:rPr>
        <w:t>неплотности технологического оборудования и коммуникаций;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вентиляционные устройства производственных помещений АЗС и пунктов технического обслуживания, размещенных на территории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выбросы отработавших газов автотранспорта;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отходы при очистке резервуаров.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Для уменьшения выбросов загрязняющих веществ в атмосферу из источников загрязнения АЗС рекомендуется: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поддерживать в полной технической исправности резервуары, технологическое оборудование и трубопроводы. Обеспечивать их герметичность;</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поддерживать техническую исправность дыхательных клапанов;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обеспечивать герметичность сливных и замерных устройств, люков смотровых и сливных колодцев;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осуществлять слив нефтепродуктов из автоцистерн только с применением герметичных быстроразъемных муфт;</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не допускать переливов и разливов нефтепродуктов при заполнении резервуаров и заправке автотранспорта;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оборудовать резервуары с бензином газовой обвязкой.</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Охрана поверхностных вод осуществляется с учетом установленных требований в соответствии с законодательством Российской Федерации.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Сбор поверхностно-ливневых сточных вод обеспечивается со всей площади АЗС путем прокладки ливневой канализационной сети или создания соответствующих уклонов территории для направления стока на очистные сооружения.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АЗС оснащаются очистными сооружениями. Состав очистных сооружений и необходимое качество очистки производственных сточных вод обосновываются с учетом места их сброса.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Смена фильтрующих материалов, а также удаление уловленных нефтепродуктов и осадка из очистных сооружений производится по мере необходимости, в зависимости от соблюдения установленных нормативов.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lastRenderedPageBreak/>
        <w:t>В зимний период, когда вследствие понижения температуры сточных вод процессы очистки замедляются, контроль за работой очистных сооружений должен быть постоянным.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Территория АЗС в районе возможных утечек, потерь нефтепродуктов должна иметь твердое водонепроницаемое покрытие, огражденное по периметру бортиком высотой 200 мм. Территория должна иметь уклон в сторону лотков или колодцев. Покрытие территории должно быть выполнено из материалов, обеспечивающих максимально эффективный сбор проливов нефтепродуктов специальными средствами и защиту почв и подпочвенных грунтовых вод от загрязнения нефтепродуктами.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Лотки должны иметь уклон к сборным приямкам через гидравлические или иного типа затворы.</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Площадка АЗС должна быть оборудована инженерными устройствами по перехвату максимально возможной аварийной утечки нефтепродуктов в случае разгерметизации топливной емкости автоцистерны.</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Объем аварийной емкости предусматривается больше номинальной вместимости автоцистерны</w:t>
      </w:r>
      <w:r w:rsidR="00402E4F">
        <w:rPr>
          <w:rFonts w:ascii="Times New Roman" w:hAnsi="Times New Roman"/>
          <w:color w:val="000000"/>
          <w:sz w:val="28"/>
          <w:szCs w:val="28"/>
        </w:rPr>
        <w:t>,</w:t>
      </w:r>
      <w:r w:rsidRPr="00812754">
        <w:rPr>
          <w:rFonts w:ascii="Times New Roman" w:hAnsi="Times New Roman"/>
          <w:color w:val="000000"/>
          <w:sz w:val="28"/>
          <w:szCs w:val="28"/>
        </w:rPr>
        <w:t xml:space="preserve"> поставляющей нефтепродукты на АЗС</w:t>
      </w:r>
      <w:r w:rsidR="00402E4F">
        <w:rPr>
          <w:rFonts w:ascii="Times New Roman" w:hAnsi="Times New Roman"/>
          <w:color w:val="000000"/>
          <w:sz w:val="28"/>
          <w:szCs w:val="28"/>
        </w:rPr>
        <w:t>.</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Площадка, предназначенная для размещения автоцистерны при сливе нефтепродукта в резервуары, выполняется в соответствии с требованиями проекта.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Для сбора разлитых нефтепродуктов на каждой станции должен быть запас сорбента в количестве, достаточном для ликвидации последствий максимально возможного пролива.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Допускается для сбора разлитых нефтепродуктов использовать песок, который размещается на территории АЗС в специальных контейнерах.</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Места разлива нефтепродуктов на почву необходимо немедленно зачистить путем снятия слоя земли до глубины, на 1-2 см превышающей глубину проникновения нефтепродуктов в грунт. Выбранный грунт удаляется в специально оборудованный контейнер, образовавшаяся выемка должна быть засыпана свежим грунтом или песком. Грунт, загрязненный нефтепродуктами, </w:t>
      </w:r>
      <w:r w:rsidRPr="00812754">
        <w:rPr>
          <w:rFonts w:ascii="Times New Roman" w:hAnsi="Times New Roman"/>
          <w:color w:val="000000"/>
          <w:sz w:val="28"/>
          <w:szCs w:val="28"/>
        </w:rPr>
        <w:lastRenderedPageBreak/>
        <w:t>а также загрязненный фильтрующий материал и осадки очистных сооружений вывозятся в места, определенные в установленном порядке.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Территория АЗС должна регулярно очищаться от производственных отходов, бытового, строительного мусора, а также сухой травы и опавших листьев. Данные отходы подлежат вывозу в места, определенные в установленном порядке.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Места складирования, размещения производственных и бытовых отходов определяются на основании разрешения на размещение отходов производства и потребления, выдаваемого в установленном порядке.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Вывоз отработанных нефтепродуктов и бытового мусора осуществляется организацией, имеющей соответствующую лицензию на право вывоза отходов в места, определенные для их переработки или утилизации.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Бытовой мусор временно размещается в контейнерах с плотно закрывающейся крышкой.</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Загрязненные нефтепродуктами опилки, песок, другие материалы собираются в плотно закрывающийся контейнер, установленный в специально отведенном месте. По мере накопления материала он вывозится на соответствующий полигон. Сжигать пропитанные нефтепродуктами материалы или отжигать песок в необорудованных для этой цели местах, в том числе и на территории АЗС, категорически запрещается.</w:t>
      </w:r>
    </w:p>
    <w:p w:rsidR="00B44CF2" w:rsidRPr="00812754" w:rsidRDefault="00B44CF2" w:rsidP="00B44CF2">
      <w:pPr>
        <w:pStyle w:val="1"/>
        <w:jc w:val="center"/>
        <w:rPr>
          <w:rFonts w:ascii="Times New Roman" w:hAnsi="Times New Roman"/>
        </w:rPr>
      </w:pPr>
      <w:r w:rsidRPr="00812754">
        <w:rPr>
          <w:rFonts w:ascii="Times New Roman" w:hAnsi="Times New Roman"/>
        </w:rPr>
        <w:br w:type="page"/>
      </w:r>
    </w:p>
    <w:p w:rsidR="00B44CF2" w:rsidRPr="00812754" w:rsidRDefault="00B44CF2" w:rsidP="00B44CF2">
      <w:pPr>
        <w:spacing w:line="360" w:lineRule="auto"/>
        <w:ind w:firstLine="709"/>
        <w:jc w:val="both"/>
        <w:rPr>
          <w:rFonts w:ascii="Times New Roman" w:hAnsi="Times New Roman"/>
          <w:sz w:val="28"/>
          <w:szCs w:val="28"/>
        </w:rPr>
        <w:sectPr w:rsidR="00B44CF2" w:rsidRPr="00812754" w:rsidSect="00B44CF2">
          <w:pgSz w:w="11906" w:h="16838"/>
          <w:pgMar w:top="1134" w:right="850" w:bottom="1134" w:left="1701" w:header="708" w:footer="708" w:gutter="0"/>
          <w:cols w:space="708"/>
          <w:docGrid w:linePitch="360"/>
        </w:sectPr>
      </w:pPr>
    </w:p>
    <w:p w:rsidR="00B44CF2" w:rsidRPr="00812754" w:rsidRDefault="0093543A" w:rsidP="002D4DBE">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D77FB7" w:rsidRPr="00812754">
        <w:rPr>
          <w:rFonts w:ascii="Times New Roman" w:hAnsi="Times New Roman"/>
        </w:rPr>
        <w:t>5</w:t>
      </w:r>
    </w:p>
    <w:p w:rsidR="00BC043A" w:rsidRDefault="00D77FB7"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5</w:t>
      </w:r>
      <w:r w:rsidR="00B44CF2" w:rsidRPr="00812754">
        <w:rPr>
          <w:rFonts w:ascii="Times New Roman" w:hAnsi="Times New Roman"/>
          <w:sz w:val="28"/>
          <w:szCs w:val="28"/>
        </w:rPr>
        <w:t>.1</w:t>
      </w:r>
    </w:p>
    <w:p w:rsidR="00600A07" w:rsidRPr="00812754" w:rsidRDefault="00B44CF2" w:rsidP="002D4DBE">
      <w:pPr>
        <w:spacing w:after="0" w:line="360" w:lineRule="auto"/>
        <w:ind w:firstLine="709"/>
        <w:jc w:val="center"/>
        <w:rPr>
          <w:rFonts w:ascii="Times New Roman" w:hAnsi="Times New Roman"/>
          <w:sz w:val="28"/>
          <w:szCs w:val="28"/>
        </w:rPr>
      </w:pPr>
      <w:r w:rsidRPr="00812754">
        <w:rPr>
          <w:rFonts w:ascii="Times New Roman" w:hAnsi="Times New Roman"/>
          <w:sz w:val="28"/>
          <w:szCs w:val="28"/>
        </w:rPr>
        <w:t xml:space="preserve">Сравнительные характеристики технологического оборудования </w:t>
      </w:r>
      <w:r w:rsidR="00D77FB7" w:rsidRPr="00812754">
        <w:rPr>
          <w:rFonts w:ascii="Times New Roman" w:hAnsi="Times New Roman"/>
          <w:sz w:val="28"/>
          <w:szCs w:val="28"/>
        </w:rPr>
        <w:t>АЗС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88"/>
        <w:gridCol w:w="2520"/>
        <w:gridCol w:w="1800"/>
        <w:gridCol w:w="3532"/>
        <w:gridCol w:w="3000"/>
      </w:tblGrid>
      <w:tr w:rsidR="00600A07" w:rsidRPr="00812754" w:rsidTr="00600A07">
        <w:trPr>
          <w:trHeight w:val="1105"/>
        </w:trPr>
        <w:tc>
          <w:tcPr>
            <w:tcW w:w="3888" w:type="dxa"/>
          </w:tcPr>
          <w:p w:rsidR="00600A07" w:rsidRPr="00812754" w:rsidRDefault="00600A07" w:rsidP="00600A07">
            <w:pPr>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Вид (тип) технологического оборудования</w:t>
            </w:r>
          </w:p>
        </w:tc>
        <w:tc>
          <w:tcPr>
            <w:tcW w:w="2520" w:type="dxa"/>
          </w:tcPr>
          <w:p w:rsidR="00600A07" w:rsidRPr="00812754" w:rsidRDefault="00600A07" w:rsidP="00600A07">
            <w:pPr>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Область применения и назначение</w:t>
            </w:r>
          </w:p>
        </w:tc>
        <w:tc>
          <w:tcPr>
            <w:tcW w:w="1800" w:type="dxa"/>
          </w:tcPr>
          <w:p w:rsidR="00600A07" w:rsidRPr="00812754" w:rsidRDefault="00600A07" w:rsidP="00600A07">
            <w:pPr>
              <w:tabs>
                <w:tab w:val="left" w:pos="709"/>
              </w:tabs>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Компоненты оборудования</w:t>
            </w:r>
          </w:p>
        </w:tc>
        <w:tc>
          <w:tcPr>
            <w:tcW w:w="3532" w:type="dxa"/>
          </w:tcPr>
          <w:p w:rsidR="00600A07" w:rsidRPr="00812754" w:rsidRDefault="00600A07" w:rsidP="00600A07">
            <w:pPr>
              <w:tabs>
                <w:tab w:val="left" w:pos="709"/>
              </w:tabs>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Технические характеристики основного оборудования</w:t>
            </w:r>
          </w:p>
        </w:tc>
        <w:tc>
          <w:tcPr>
            <w:tcW w:w="3000" w:type="dxa"/>
          </w:tcPr>
          <w:p w:rsidR="00600A07" w:rsidRPr="00812754" w:rsidRDefault="00600A07" w:rsidP="00600A07">
            <w:pPr>
              <w:tabs>
                <w:tab w:val="left" w:pos="709"/>
              </w:tabs>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Показатели надежности, экономичности, экологичности</w:t>
            </w:r>
          </w:p>
        </w:tc>
      </w:tr>
      <w:tr w:rsidR="00600A07" w:rsidRPr="00812754" w:rsidTr="00600A07">
        <w:trPr>
          <w:trHeight w:val="876"/>
        </w:trPr>
        <w:tc>
          <w:tcPr>
            <w:tcW w:w="3888" w:type="dxa"/>
          </w:tcPr>
          <w:p w:rsidR="00600A07" w:rsidRPr="00812754" w:rsidRDefault="00600A07" w:rsidP="00600A07">
            <w:pPr>
              <w:tabs>
                <w:tab w:val="left" w:pos="709"/>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Оборудование для хранения нефтепродуктов на АЗС и автозаправочных комплексах</w:t>
            </w:r>
          </w:p>
        </w:tc>
        <w:tc>
          <w:tcPr>
            <w:tcW w:w="2520" w:type="dxa"/>
          </w:tcPr>
          <w:p w:rsidR="00600A07" w:rsidRPr="00812754" w:rsidRDefault="00600A07" w:rsidP="00600A07">
            <w:pPr>
              <w:tabs>
                <w:tab w:val="left" w:pos="709"/>
              </w:tabs>
              <w:spacing w:after="0" w:line="240" w:lineRule="auto"/>
              <w:jc w:val="center"/>
              <w:rPr>
                <w:rFonts w:ascii="Times New Roman" w:hAnsi="Times New Roman"/>
                <w:sz w:val="28"/>
                <w:szCs w:val="20"/>
                <w:lang w:eastAsia="ko-KR"/>
              </w:rPr>
            </w:pPr>
          </w:p>
        </w:tc>
        <w:tc>
          <w:tcPr>
            <w:tcW w:w="1800" w:type="dxa"/>
          </w:tcPr>
          <w:p w:rsidR="00600A07" w:rsidRPr="00812754" w:rsidRDefault="00600A07" w:rsidP="00600A07">
            <w:pPr>
              <w:tabs>
                <w:tab w:val="left" w:pos="709"/>
              </w:tabs>
              <w:spacing w:after="0" w:line="240" w:lineRule="auto"/>
              <w:jc w:val="center"/>
              <w:rPr>
                <w:rFonts w:ascii="Times New Roman" w:hAnsi="Times New Roman"/>
                <w:sz w:val="28"/>
                <w:szCs w:val="20"/>
                <w:lang w:eastAsia="ko-KR"/>
              </w:rPr>
            </w:pPr>
          </w:p>
        </w:tc>
        <w:tc>
          <w:tcPr>
            <w:tcW w:w="3532" w:type="dxa"/>
          </w:tcPr>
          <w:p w:rsidR="00600A07" w:rsidRPr="00812754" w:rsidRDefault="00600A07" w:rsidP="00600A07">
            <w:pPr>
              <w:tabs>
                <w:tab w:val="left" w:pos="709"/>
              </w:tabs>
              <w:spacing w:after="0" w:line="240" w:lineRule="auto"/>
              <w:jc w:val="center"/>
              <w:rPr>
                <w:rFonts w:ascii="Times New Roman" w:hAnsi="Times New Roman"/>
                <w:sz w:val="28"/>
                <w:szCs w:val="20"/>
                <w:lang w:eastAsia="ko-KR"/>
              </w:rPr>
            </w:pPr>
          </w:p>
        </w:tc>
        <w:tc>
          <w:tcPr>
            <w:tcW w:w="3000" w:type="dxa"/>
          </w:tcPr>
          <w:p w:rsidR="00600A07" w:rsidRPr="00812754" w:rsidRDefault="00600A07" w:rsidP="00600A07">
            <w:pPr>
              <w:tabs>
                <w:tab w:val="left" w:pos="709"/>
              </w:tabs>
              <w:spacing w:after="0" w:line="240" w:lineRule="auto"/>
              <w:jc w:val="center"/>
              <w:rPr>
                <w:rFonts w:ascii="Times New Roman" w:hAnsi="Times New Roman"/>
                <w:sz w:val="28"/>
                <w:szCs w:val="20"/>
                <w:lang w:eastAsia="ko-KR"/>
              </w:rPr>
            </w:pPr>
          </w:p>
        </w:tc>
      </w:tr>
      <w:tr w:rsidR="00600A07" w:rsidRPr="00812754" w:rsidTr="00600A07">
        <w:trPr>
          <w:trHeight w:val="577"/>
        </w:trPr>
        <w:tc>
          <w:tcPr>
            <w:tcW w:w="3888" w:type="dxa"/>
          </w:tcPr>
          <w:p w:rsidR="00600A07" w:rsidRPr="00812754" w:rsidRDefault="00600A07" w:rsidP="00600A07">
            <w:pPr>
              <w:tabs>
                <w:tab w:val="left" w:pos="709"/>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Оборудование для выдачи топлива и масел потребителям</w:t>
            </w:r>
          </w:p>
        </w:tc>
        <w:tc>
          <w:tcPr>
            <w:tcW w:w="252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8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532"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0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774"/>
        </w:trPr>
        <w:tc>
          <w:tcPr>
            <w:tcW w:w="3888" w:type="dxa"/>
          </w:tcPr>
          <w:p w:rsidR="00600A07" w:rsidRPr="00812754" w:rsidRDefault="00600A07" w:rsidP="00600A07">
            <w:pPr>
              <w:tabs>
                <w:tab w:val="left" w:pos="709"/>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Оборудование для управления колонками и автоматизации технологических процессов</w:t>
            </w:r>
          </w:p>
        </w:tc>
        <w:tc>
          <w:tcPr>
            <w:tcW w:w="252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8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532"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0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852"/>
        </w:trPr>
        <w:tc>
          <w:tcPr>
            <w:tcW w:w="3888" w:type="dxa"/>
          </w:tcPr>
          <w:p w:rsidR="00600A07" w:rsidRPr="00812754" w:rsidRDefault="00600A07" w:rsidP="00600A07">
            <w:pPr>
              <w:tabs>
                <w:tab w:val="left" w:pos="709"/>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Оборудование для количественного и качественного учета нефтепродуктов</w:t>
            </w:r>
          </w:p>
        </w:tc>
        <w:tc>
          <w:tcPr>
            <w:tcW w:w="252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8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532"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0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474"/>
        </w:trPr>
        <w:tc>
          <w:tcPr>
            <w:tcW w:w="3888" w:type="dxa"/>
          </w:tcPr>
          <w:p w:rsidR="00600A07" w:rsidRPr="00812754" w:rsidRDefault="00600A07" w:rsidP="00600A07">
            <w:pPr>
              <w:tabs>
                <w:tab w:val="left" w:pos="709"/>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Вспомогательное технологическое оборудование</w:t>
            </w:r>
          </w:p>
        </w:tc>
        <w:tc>
          <w:tcPr>
            <w:tcW w:w="252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8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532"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0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844"/>
        </w:trPr>
        <w:tc>
          <w:tcPr>
            <w:tcW w:w="3888" w:type="dxa"/>
          </w:tcPr>
          <w:p w:rsidR="00600A07" w:rsidRPr="00812754" w:rsidRDefault="00600A07" w:rsidP="00600A07">
            <w:pPr>
              <w:tabs>
                <w:tab w:val="left" w:pos="709"/>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Оборудование для технического обслуживания и ремонта автомобилей</w:t>
            </w:r>
          </w:p>
        </w:tc>
        <w:tc>
          <w:tcPr>
            <w:tcW w:w="252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8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532"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0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532"/>
        </w:trPr>
        <w:tc>
          <w:tcPr>
            <w:tcW w:w="3888" w:type="dxa"/>
          </w:tcPr>
          <w:p w:rsidR="00600A07" w:rsidRPr="00812754" w:rsidRDefault="00600A07" w:rsidP="00600A07">
            <w:pPr>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Оборудование для очистки ливневых и бытовых стоков</w:t>
            </w:r>
          </w:p>
        </w:tc>
        <w:tc>
          <w:tcPr>
            <w:tcW w:w="252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8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532"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0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566"/>
        </w:trPr>
        <w:tc>
          <w:tcPr>
            <w:tcW w:w="3888" w:type="dxa"/>
          </w:tcPr>
          <w:p w:rsidR="00600A07" w:rsidRPr="00812754" w:rsidRDefault="00600A07" w:rsidP="00600A07">
            <w:pPr>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Оборудование для экологической и пожарной безопасности АЗС</w:t>
            </w:r>
          </w:p>
        </w:tc>
        <w:tc>
          <w:tcPr>
            <w:tcW w:w="252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8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532"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0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bl>
    <w:p w:rsidR="00600A07" w:rsidRPr="00812754" w:rsidRDefault="00600A07" w:rsidP="00600A07">
      <w:pPr>
        <w:spacing w:after="0" w:line="360" w:lineRule="auto"/>
        <w:ind w:firstLine="709"/>
        <w:jc w:val="both"/>
        <w:rPr>
          <w:rFonts w:ascii="Times New Roman" w:hAnsi="Times New Roman"/>
          <w:bCs/>
          <w:sz w:val="28"/>
          <w:szCs w:val="28"/>
          <w:lang w:eastAsia="ru-RU"/>
        </w:rPr>
        <w:sectPr w:rsidR="00600A07" w:rsidRPr="00812754" w:rsidSect="00600A07">
          <w:footerReference w:type="default" r:id="rId14"/>
          <w:pgSz w:w="16838" w:h="11906" w:orient="landscape"/>
          <w:pgMar w:top="851" w:right="1134" w:bottom="1701" w:left="1134" w:header="709" w:footer="709" w:gutter="0"/>
          <w:cols w:space="708"/>
          <w:docGrid w:linePitch="360"/>
        </w:sectPr>
      </w:pPr>
    </w:p>
    <w:p w:rsidR="00D77FB7" w:rsidRPr="00812754" w:rsidRDefault="00A737BF" w:rsidP="00D77FB7">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D77FB7" w:rsidRPr="00812754">
        <w:rPr>
          <w:rFonts w:ascii="Times New Roman" w:hAnsi="Times New Roman"/>
        </w:rPr>
        <w:t>6</w:t>
      </w:r>
    </w:p>
    <w:p w:rsidR="00D77FB7" w:rsidRPr="00812754" w:rsidRDefault="00D77FB7" w:rsidP="00D77FB7">
      <w:pPr>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Требования безопасности при организации проведения работ (производственных процессов)</w:t>
      </w:r>
    </w:p>
    <w:p w:rsidR="00D77FB7" w:rsidRPr="00812754" w:rsidRDefault="00D77FB7" w:rsidP="00414D7B">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Тема 2.1</w:t>
      </w:r>
      <w:r w:rsidR="00084704">
        <w:rPr>
          <w:rFonts w:ascii="Times New Roman" w:hAnsi="Times New Roman"/>
          <w:b/>
          <w:sz w:val="28"/>
          <w:szCs w:val="28"/>
        </w:rPr>
        <w:t>.</w:t>
      </w:r>
      <w:r w:rsidRPr="00812754">
        <w:rPr>
          <w:rFonts w:ascii="Times New Roman" w:hAnsi="Times New Roman"/>
          <w:b/>
          <w:sz w:val="28"/>
          <w:szCs w:val="28"/>
        </w:rPr>
        <w:t xml:space="preserve"> Безопасность производственных помещений (производственных площадок), размещения технологического оборудования, организации рабочих мест насосных, компрессорных станций, нефтебаз и АЗС</w:t>
      </w:r>
    </w:p>
    <w:p w:rsidR="00D77FB7" w:rsidRPr="00812754" w:rsidRDefault="00D77FB7" w:rsidP="00414D7B">
      <w:pPr>
        <w:pStyle w:val="HEADERTEXT"/>
        <w:spacing w:line="360" w:lineRule="auto"/>
        <w:ind w:firstLine="709"/>
        <w:jc w:val="both"/>
        <w:rPr>
          <w:color w:val="000000" w:themeColor="text1"/>
          <w:sz w:val="28"/>
          <w:szCs w:val="28"/>
        </w:rPr>
      </w:pPr>
      <w:r w:rsidRPr="00812754">
        <w:rPr>
          <w:b/>
          <w:bCs/>
          <w:iCs/>
          <w:color w:val="000000" w:themeColor="text1"/>
          <w:sz w:val="28"/>
          <w:szCs w:val="28"/>
        </w:rPr>
        <w:t>Формулировка задания:</w:t>
      </w:r>
      <w:r w:rsidRPr="00812754">
        <w:rPr>
          <w:b/>
          <w:bCs/>
          <w:iCs/>
          <w:sz w:val="28"/>
          <w:szCs w:val="28"/>
        </w:rPr>
        <w:t xml:space="preserve"> </w:t>
      </w:r>
      <w:r w:rsidRPr="00812754">
        <w:rPr>
          <w:color w:val="auto"/>
          <w:sz w:val="28"/>
          <w:szCs w:val="28"/>
        </w:rPr>
        <w:t xml:space="preserve">на основе </w:t>
      </w:r>
      <w:r w:rsidRPr="00812754">
        <w:rPr>
          <w:color w:val="000000" w:themeColor="text1"/>
          <w:sz w:val="28"/>
          <w:szCs w:val="28"/>
        </w:rPr>
        <w:t xml:space="preserve">изучения  </w:t>
      </w:r>
      <w:r w:rsidR="00ED4EFE" w:rsidRPr="00812754">
        <w:rPr>
          <w:color w:val="000000" w:themeColor="text1"/>
          <w:sz w:val="28"/>
          <w:szCs w:val="28"/>
        </w:rPr>
        <w:t xml:space="preserve">нормативных документов </w:t>
      </w:r>
      <w:r w:rsidR="00ED4EFE" w:rsidRPr="00812754">
        <w:rPr>
          <w:rFonts w:eastAsia="Times New Roman"/>
          <w:color w:val="000000" w:themeColor="text1"/>
          <w:sz w:val="28"/>
          <w:szCs w:val="20"/>
          <w:lang w:eastAsia="ko-KR"/>
        </w:rPr>
        <w:t xml:space="preserve">определить требования </w:t>
      </w:r>
      <w:r w:rsidR="00ED4EFE" w:rsidRPr="00812754">
        <w:rPr>
          <w:rFonts w:eastAsia="Times New Roman"/>
          <w:color w:val="000000" w:themeColor="text1"/>
          <w:sz w:val="28"/>
          <w:szCs w:val="28"/>
        </w:rPr>
        <w:t>безопасности при организации проведения работ (производственных процессов)</w:t>
      </w:r>
      <w:r w:rsidR="00414D7B" w:rsidRPr="00812754">
        <w:rPr>
          <w:color w:val="000000" w:themeColor="text1"/>
          <w:sz w:val="28"/>
          <w:szCs w:val="28"/>
        </w:rPr>
        <w:t>.</w:t>
      </w:r>
    </w:p>
    <w:p w:rsidR="00D77FB7" w:rsidRPr="00812754" w:rsidRDefault="00D77FB7" w:rsidP="00D77FB7">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ED4EFE" w:rsidRPr="00812754" w:rsidRDefault="00D77FB7" w:rsidP="00ED4EFE">
      <w:pPr>
        <w:pStyle w:val="ac"/>
        <w:widowControl w:val="0"/>
        <w:numPr>
          <w:ilvl w:val="0"/>
          <w:numId w:val="26"/>
        </w:numPr>
        <w:autoSpaceDE w:val="0"/>
        <w:autoSpaceDN w:val="0"/>
        <w:spacing w:after="0" w:line="360" w:lineRule="auto"/>
        <w:ind w:left="0" w:firstLine="709"/>
        <w:jc w:val="both"/>
        <w:rPr>
          <w:rFonts w:ascii="Times New Roman" w:hAnsi="Times New Roman"/>
          <w:sz w:val="28"/>
          <w:szCs w:val="28"/>
        </w:rPr>
      </w:pPr>
      <w:r w:rsidRPr="00812754">
        <w:rPr>
          <w:rFonts w:ascii="Times New Roman" w:hAnsi="Times New Roman"/>
          <w:sz w:val="28"/>
          <w:szCs w:val="28"/>
        </w:rPr>
        <w:t>Изучить</w:t>
      </w:r>
      <w:r w:rsidR="00ED4EFE" w:rsidRPr="00812754">
        <w:rPr>
          <w:rFonts w:ascii="Times New Roman" w:hAnsi="Times New Roman"/>
          <w:sz w:val="28"/>
          <w:szCs w:val="28"/>
        </w:rPr>
        <w:t xml:space="preserve"> нормативные документы</w:t>
      </w:r>
      <w:r w:rsidR="00E9393F" w:rsidRPr="00812754">
        <w:rPr>
          <w:rFonts w:ascii="Times New Roman" w:hAnsi="Times New Roman"/>
          <w:sz w:val="28"/>
          <w:szCs w:val="28"/>
        </w:rPr>
        <w:t>.</w:t>
      </w:r>
    </w:p>
    <w:p w:rsidR="00D77FB7" w:rsidRPr="00812754" w:rsidRDefault="00D77FB7" w:rsidP="00ED4EFE">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hAnsi="Times New Roman"/>
          <w:sz w:val="28"/>
          <w:szCs w:val="28"/>
        </w:rPr>
        <w:t xml:space="preserve">2. </w:t>
      </w:r>
      <w:r w:rsidR="00ED4EFE" w:rsidRPr="00812754">
        <w:rPr>
          <w:rFonts w:eastAsia="Times New Roman"/>
          <w:color w:val="000000" w:themeColor="text1"/>
          <w:sz w:val="28"/>
          <w:szCs w:val="20"/>
          <w:lang w:eastAsia="ko-KR"/>
        </w:rPr>
        <w:t>О</w:t>
      </w:r>
      <w:r w:rsidR="00ED4EFE" w:rsidRPr="00812754">
        <w:rPr>
          <w:rFonts w:ascii="Times New Roman" w:eastAsia="Times New Roman" w:hAnsi="Times New Roman"/>
          <w:color w:val="000000" w:themeColor="text1"/>
          <w:sz w:val="28"/>
          <w:szCs w:val="20"/>
          <w:lang w:eastAsia="ko-KR"/>
        </w:rPr>
        <w:t xml:space="preserve">пределить требования </w:t>
      </w:r>
      <w:r w:rsidR="00ED4EFE" w:rsidRPr="00812754">
        <w:rPr>
          <w:rFonts w:ascii="Times New Roman" w:eastAsia="Times New Roman" w:hAnsi="Times New Roman"/>
          <w:color w:val="000000" w:themeColor="text1"/>
          <w:sz w:val="28"/>
          <w:szCs w:val="28"/>
          <w:lang w:eastAsia="ru-RU"/>
        </w:rPr>
        <w:t>безопасности при организации проведения работ (производственных процессов)</w:t>
      </w:r>
      <w:r w:rsidRPr="00812754">
        <w:rPr>
          <w:rFonts w:ascii="Times New Roman" w:hAnsi="Times New Roman"/>
          <w:sz w:val="28"/>
          <w:szCs w:val="28"/>
        </w:rPr>
        <w:t>.</w:t>
      </w:r>
    </w:p>
    <w:p w:rsidR="00E9393F" w:rsidRPr="00812754" w:rsidRDefault="00E9393F" w:rsidP="00E9393F">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E9393F" w:rsidRPr="00812754" w:rsidRDefault="00E9393F" w:rsidP="00E9393F">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I. Общие положения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Правила по охране труда при хранении, транспортировании и реализации нефтепродуктов  устанавливают государственные нормативные требования охраны труда при проведении производственных процессов и работ, связанных с хранением, транспортированием и реализацией продуктов переработки нефти, осуществляемых в нефтеперерабатывающих организациях, на нефтебазах, автозаправочных станциях и складах горюче-смазочных материалов.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Требования Правил обязательны для исполнения работодателями</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юридическими лицами независимо от их организационно-правовых форм и физическими лицами (за исключением работодателей</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 xml:space="preserve">физических лиц, не </w:t>
      </w:r>
      <w:r w:rsidRPr="00812754">
        <w:rPr>
          <w:rFonts w:ascii="Times New Roman" w:hAnsi="Times New Roman"/>
          <w:sz w:val="28"/>
          <w:szCs w:val="28"/>
          <w:lang w:eastAsia="zh-CN"/>
        </w:rPr>
        <w:lastRenderedPageBreak/>
        <w:t>являющихся индивидуальными предпринимателями), осуществляющими хранение, транспортирование и реализацию нефтепродуктов.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Ответственность за выполнение Правил возлагается на работодателя.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На основе Правил и требований технической документации организации-изготовителя технологического оборудования, трубопроводной арматуры, транспортных средств, электрооборудования, средств управления, контроля, сигнализации, связи и противоаварийной автоматической защиты работодателем разрабатываются инструкции по охране труда, которые утверждаются локальным нормативным актом работодателя с учетом мнения соответствующего профсоюзного органа либо иного уполномоченного работниками, осуществляющими работы, связанные с хранением, транспортированием и реализацией нефтепродуктов, представительного органа (при наличии).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В случае применения методов работы, материалов, оборудования и выполнения работ, требования к безопасному применению и выполнению которых не предусмотрены Правилами, следует руководствоваться требованиями соответствующих нормативных правовых актов, содержащих государственные нормативные требования охраны труда, и требованиями технической документации организации-изготовителя.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Работодатель обеспечивает: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содержание нефтеперерабатывающих производств, нефтебаз, автозаправочных станций и складов горюче-смазочных материалов в исправном состоянии и их эксплуатацию в соответствии с требованиями Правил и технической документации организации-изготовителя;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проведение обучения работников по охране труда и проверку знаний требований охраны труда;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контроль за соблюдением работниками требований инструкций по охране труда.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При эксплуатации объектов на работников возможно воздействие вредных и (или) опасных производственных факторов, в том числе: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1) повышенная загазованность воздуха рабочей зоны;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повышенная или пониженная температура воздуха рабочей зоны;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повышенная или пониженная температура поверхностей оборудования, нефтепродуктов;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повышенный уровень шума на рабочем месте;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повышенный уровень вибрации;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запыленность воздуха рабочей зоны;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повышенная или пониженная влажность воздуха;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8) повышенная или пониженная подвижность воздуха;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 повышенный уровень статического электричества;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 отсутствие или недостаточность естественного освещения;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11) недостаточная освещенность рабочей зоны;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 движущиеся транспортные средства, грузоподъемные машины, перемещаемые материалы, подвижные части оборудования и инструмента;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 падающие предметы (элементы оборудования) и инструмент;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14) расположение рабочего места на значительной высоте (глубине) относительно поверхности пола (земли);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15) замыкание электрических цепей через тело человека;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16) физические и нервно-психические перегрузки.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Основным опасным и вредным химическим производственным фактором является токсичность нефтепродуктов и их паров.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При организации проведения работ, связанных с возможным воздействием на работников вредных и (или) опасных производственных факторов, работодатель обязан принять меры по их исключению или снижению до уровней допустимого воздействия, установленных требованиями соответствующих нормативных правовых актов.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8. Работодатель вправе устанавливать дополнительные требования безопасности при выполнении работ, связанных с эксплуатацией объектов, улучшающие условия труда работников.</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lastRenderedPageBreak/>
        <w:t>II. Требования охраны труда при организации проведения работ, связанных с хранением, транспортированием и реализацией нефтепродуктов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 К выполнению работ на объектах допускаются работники, прошедшие обучение по охране труда и проверку знаний требований охраны труда в установленном порядке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&lt;1&gt; </w:t>
      </w:r>
      <w:hyperlink r:id="rId15" w:history="1">
        <w:r w:rsidRPr="00812754">
          <w:rPr>
            <w:rFonts w:ascii="Times New Roman" w:hAnsi="Times New Roman"/>
            <w:sz w:val="28"/>
            <w:szCs w:val="28"/>
            <w:lang w:eastAsia="zh-CN"/>
          </w:rPr>
          <w:t>Постановление</w:t>
        </w:r>
      </w:hyperlink>
      <w:r w:rsidRPr="00812754">
        <w:rPr>
          <w:rFonts w:ascii="Times New Roman" w:hAnsi="Times New Roman"/>
          <w:sz w:val="28"/>
          <w:szCs w:val="28"/>
          <w:lang w:eastAsia="zh-CN"/>
        </w:rPr>
        <w:t xml:space="preserve"> Минтруда России и Минобразования России от 13 января 2003 г. № 1/29 «Об утверждении Порядка обучения по охране труда и проверки знаний требований охраны труда работников организаций».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К отдельным профессиям работников и видам работ с вредными и (или) опасными условиями труда, связанным с хранением, транспортированием и реализацией нефтепродуктов, предъявляются дополнительные (повышенные) требования охраны труда, обусловленные характером и условиями их проведения.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Работники, выполняющие работы, к которым предъявляются дополнительные (повышенные) требования охраны труда, должны проходить повторный инструктаж по охране труда не реже одного раза в три месяца, а также не реже одного раза в двенадцать месяцев</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проверку знаний требований охраны труда.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Перечень профессий работников и видов работ с вредными и (или) опасными условиями труда, связанных с хранением, транспортированием и реализацией нефтепродуктов, к которым предъявляются дополнительные (повышенные) требования охраны труда, утверждается локальным нормативным актом работодателя.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 На работах с вредными и (или) опасными условиями труда запрещается применение труда женщин и лиц в возрасте до восемнадцати лет.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Перечни работ с вредными и (или) опасными условиями труда, на которых запрещается применение труда женщин и лиц в возрасте до восемнадцати лет, утверждаются в установленном порядке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 xml:space="preserve">&lt;1&gt; </w:t>
      </w:r>
      <w:hyperlink r:id="rId16" w:history="1">
        <w:r w:rsidRPr="00812754">
          <w:rPr>
            <w:rFonts w:ascii="Times New Roman" w:hAnsi="Times New Roman"/>
            <w:sz w:val="28"/>
            <w:szCs w:val="28"/>
            <w:lang w:eastAsia="zh-CN"/>
          </w:rPr>
          <w:t>Постановление</w:t>
        </w:r>
      </w:hyperlink>
      <w:r w:rsidRPr="00812754">
        <w:rPr>
          <w:rFonts w:ascii="Times New Roman" w:hAnsi="Times New Roman"/>
          <w:sz w:val="28"/>
          <w:szCs w:val="28"/>
          <w:lang w:eastAsia="zh-CN"/>
        </w:rPr>
        <w:t xml:space="preserve"> Правительства Российской Федерации от 25 февраля 2000 г. № 162 «Об утверждении перечня тяжелых работ и работ с вредными или опасными условиями труда, при выполнении которых запрещается применение труда женщин»</w:t>
      </w:r>
      <w:r w:rsidR="00426857">
        <w:rPr>
          <w:rFonts w:ascii="Times New Roman" w:hAnsi="Times New Roman"/>
          <w:sz w:val="28"/>
          <w:szCs w:val="28"/>
          <w:lang w:eastAsia="zh-CN"/>
        </w:rPr>
        <w:t>.</w:t>
      </w:r>
    </w:p>
    <w:p w:rsidR="00E9393F" w:rsidRPr="00812754" w:rsidRDefault="00426857" w:rsidP="00E9393F">
      <w:pPr>
        <w:suppressAutoHyphens/>
        <w:spacing w:after="0" w:line="360" w:lineRule="auto"/>
        <w:ind w:firstLine="709"/>
        <w:jc w:val="both"/>
        <w:rPr>
          <w:rFonts w:ascii="Times New Roman" w:hAnsi="Times New Roman"/>
          <w:sz w:val="28"/>
          <w:szCs w:val="28"/>
          <w:lang w:eastAsia="zh-CN"/>
        </w:rPr>
      </w:pPr>
      <w:hyperlink r:id="rId17" w:history="1">
        <w:r>
          <w:rPr>
            <w:rFonts w:ascii="Times New Roman" w:hAnsi="Times New Roman"/>
            <w:sz w:val="28"/>
            <w:szCs w:val="28"/>
            <w:lang w:eastAsia="zh-CN"/>
          </w:rPr>
          <w:t>П</w:t>
        </w:r>
        <w:r w:rsidRPr="00812754">
          <w:rPr>
            <w:rFonts w:ascii="Times New Roman" w:hAnsi="Times New Roman"/>
            <w:sz w:val="28"/>
            <w:szCs w:val="28"/>
            <w:lang w:eastAsia="zh-CN"/>
          </w:rPr>
          <w:t>остановление</w:t>
        </w:r>
      </w:hyperlink>
      <w:r w:rsidRPr="00812754">
        <w:rPr>
          <w:rFonts w:ascii="Times New Roman" w:hAnsi="Times New Roman"/>
          <w:sz w:val="28"/>
          <w:szCs w:val="28"/>
          <w:lang w:eastAsia="zh-CN"/>
        </w:rPr>
        <w:t xml:space="preserve"> </w:t>
      </w:r>
      <w:r w:rsidR="00E9393F" w:rsidRPr="00812754">
        <w:rPr>
          <w:rFonts w:ascii="Times New Roman" w:hAnsi="Times New Roman"/>
          <w:sz w:val="28"/>
          <w:szCs w:val="28"/>
          <w:lang w:eastAsia="zh-CN"/>
        </w:rPr>
        <w:t>Правительства Российской Федерации от 25 февраля 2000 г. №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11. К выполнению работ с вредными и (или) опасными условиями труда работники допускаются после прохождения обязательных предварительных медицинских осмотров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&lt;1&gt; </w:t>
      </w:r>
      <w:hyperlink r:id="rId18" w:history="1">
        <w:r w:rsidRPr="00812754">
          <w:rPr>
            <w:rFonts w:ascii="Times New Roman" w:hAnsi="Times New Roman"/>
            <w:sz w:val="28"/>
            <w:szCs w:val="28"/>
            <w:lang w:eastAsia="zh-CN"/>
          </w:rPr>
          <w:t>Приказ</w:t>
        </w:r>
      </w:hyperlink>
      <w:r w:rsidRPr="00812754">
        <w:rPr>
          <w:rFonts w:ascii="Times New Roman" w:hAnsi="Times New Roman"/>
          <w:sz w:val="28"/>
          <w:szCs w:val="28"/>
          <w:lang w:eastAsia="zh-CN"/>
        </w:rPr>
        <w:t xml:space="preserve"> Минздравсоцразвития России от 12 апреля 2011 г. №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12. Работники должны обеспечиваться специальной одеждой, специальной обувью и другими средствами индивидуальной защиты  в порядке, установленном Межотраслевыми </w:t>
      </w:r>
      <w:hyperlink r:id="rId19" w:history="1">
        <w:r w:rsidRPr="00812754">
          <w:rPr>
            <w:rFonts w:ascii="Times New Roman" w:hAnsi="Times New Roman"/>
            <w:sz w:val="28"/>
            <w:szCs w:val="28"/>
            <w:lang w:eastAsia="zh-CN"/>
          </w:rPr>
          <w:t>правилами</w:t>
        </w:r>
      </w:hyperlink>
      <w:r w:rsidRPr="00812754">
        <w:rPr>
          <w:rFonts w:ascii="Times New Roman" w:hAnsi="Times New Roman"/>
          <w:sz w:val="28"/>
          <w:szCs w:val="28"/>
          <w:lang w:eastAsia="zh-CN"/>
        </w:rPr>
        <w:t xml:space="preserve"> обеспечения работников специальной одеждой, специальной обувью и другими средствами индивидуальной защиты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&lt;1&gt; </w:t>
      </w:r>
      <w:hyperlink r:id="rId20" w:history="1">
        <w:r w:rsidRPr="00812754">
          <w:rPr>
            <w:rFonts w:ascii="Times New Roman" w:hAnsi="Times New Roman"/>
            <w:sz w:val="28"/>
            <w:szCs w:val="28"/>
            <w:lang w:eastAsia="zh-CN"/>
          </w:rPr>
          <w:t>Приказ</w:t>
        </w:r>
      </w:hyperlink>
      <w:r w:rsidRPr="00812754">
        <w:rPr>
          <w:rFonts w:ascii="Times New Roman" w:hAnsi="Times New Roman"/>
          <w:sz w:val="28"/>
          <w:szCs w:val="28"/>
          <w:lang w:eastAsia="zh-CN"/>
        </w:rPr>
        <w:t xml:space="preserve"> Минздравсоцразвития России от 1 июня 2009 г. № 290н «Об утверждении Межотраслевых правил обеспечения работников специальной одеждой, специальной обувью и другими средствами индивидуальной защиты».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При заключении трудового договора работодатель обязан обеспечить информирование работников о полагающихся им СИЗ, а работники обязаны правильно применять СИЗ, выданные им в установленном порядке.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Выбор средств коллективной защиты производится с учетом требований безопасности для конкретных видов работ.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 Режимы труда и отдыха работников, специальные перерывы для обогревания и отдыха устанавливаются правилами внутреннего трудового распорядка и иными локальными нормативными актами работодателя в соответствии с трудовым законодательством.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Работникам, работающим в холодное время года на открытом воздухе или в закрытых необогреваемых помещениях, должны предоставляться специальные перерывы для обогревания и отдыха, которые включаются в рабочее время. Работодатель обязан обеспечить оборудование помещений для обогревания и отдыха работников.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14. Работодателем должны быть оборудованы по установленным нормам санитарно-бытовые помещения, помещения для приема пищи, помещения для оказания медицинской помощи, комнаты для отдыха в рабочее время и психологической разгрузки, созданы санитарные посты с аптечками, укомплектованными набором лекарственных средств и препаратов для оказания первой помощи работникам &lt;1&gt;, установлены аппараты (устройства) для обеспечения работников горячих цехов и участков газированной соленой водой.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&lt;1&gt; </w:t>
      </w:r>
      <w:hyperlink r:id="rId21" w:history="1">
        <w:r w:rsidRPr="00812754">
          <w:rPr>
            <w:rFonts w:ascii="Times New Roman" w:hAnsi="Times New Roman"/>
            <w:sz w:val="28"/>
            <w:szCs w:val="28"/>
            <w:lang w:eastAsia="zh-CN"/>
          </w:rPr>
          <w:t>Приказ</w:t>
        </w:r>
      </w:hyperlink>
      <w:r w:rsidRPr="00812754">
        <w:rPr>
          <w:rFonts w:ascii="Times New Roman" w:hAnsi="Times New Roman"/>
          <w:sz w:val="28"/>
          <w:szCs w:val="28"/>
          <w:lang w:eastAsia="zh-CN"/>
        </w:rPr>
        <w:t xml:space="preserve"> Минздравсоцразвития России от 5 марта 2011 г. № 169н «Об утверждении требований к комплектации изделиями медицинского назначения аптечек для оказания первой помощи работникам».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15. Работник обязан извещать своего непосредственного или вышестоящего руководителя о каждом несчастном случае на производстве, обо всех замеченных им нарушениях инструкций по охране труда, неисправностях оборудования, инструмента, приспособлений и средств индивидуальной и коллективной защиты.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Работать с неисправными оборудованием, инструментом и приспособлениями, а также средствами индивидуальной и коллективной защиты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16. Мероприятия по организации и безопасному осуществлению производственных процессов должны быть направлены: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1) </w:t>
      </w:r>
      <w:r w:rsidR="00426857" w:rsidRPr="00812754">
        <w:rPr>
          <w:rFonts w:ascii="Times New Roman" w:hAnsi="Times New Roman"/>
          <w:sz w:val="28"/>
          <w:szCs w:val="28"/>
          <w:lang w:eastAsia="zh-CN"/>
        </w:rPr>
        <w:t xml:space="preserve">на </w:t>
      </w:r>
      <w:r w:rsidRPr="00812754">
        <w:rPr>
          <w:rFonts w:ascii="Times New Roman" w:hAnsi="Times New Roman"/>
          <w:sz w:val="28"/>
          <w:szCs w:val="28"/>
          <w:lang w:eastAsia="zh-CN"/>
        </w:rPr>
        <w:t>устранение непосредственного контакта работников с исходными материалами, полуфабрикатами, готовой продукцией и отходами производства, оказывающими вредное воздействие на работников;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замену производственных процессов и операций с вредными и (или) опасными производственными факторами процессами и операциями, при которых указанные факторы отсутствуют либо уровни их воздействия не превышают допустимых уровней, установленных требованиями соответствующих нормативных правовых актов;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механизацию и автоматизацию производственных процессов, применение дистанционного управления операциями и производственными процессами при наличии опасных и (или) вредных производственных факторов;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герметизацию оборудования;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своевременное удаление и обезвреживание производственных отходов, являющихся источником опасных и (или) вредных производственных факторов;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своевременное получение информации о возникновении опасных ситуаций на отдельных технологических операциях;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управление производственными процессами, обеспечивающее защиту работников и аварийное отключение оборудования;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8) снижение физических нагрузок, рациональную организацию труда и отдыха работников.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17. При использовании в производственном процессе новых исходных веществ и материалов, а также при образовании в процессе производства промежуточных веществ, характеризующихся наличием связанных с ним вредных и (или) опасных производственных факторов, работники должны быть заблаговременно проинформированы о правилах безопасного </w:t>
      </w:r>
      <w:r w:rsidRPr="00812754">
        <w:rPr>
          <w:rFonts w:ascii="Times New Roman" w:hAnsi="Times New Roman"/>
          <w:sz w:val="28"/>
          <w:szCs w:val="28"/>
          <w:lang w:eastAsia="zh-CN"/>
        </w:rPr>
        <w:lastRenderedPageBreak/>
        <w:t>производства работ, обучены работе с этими веществами и материалами и обеспечены соответствующими СИЗ.</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18. Производственные процессы, при которых применяются или образуются чрезвычайно опасные и высокоопасные вещества, должны осуществляться непрерывным, замкнутым циклом при применении комплексной автоматизации с максимальным исключением ручных операций.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 Для взрывоопасных производственных процессов должны предусматриваться автоматические системы противоаварийной защиты, предупреждающие образование взрывоопасной среды и другие аварийные ситуации при отклонении от предусмотренных технологическим регламентом предельно допустимых параметров во всех режимах работы и обеспечивающие безопасную остановку или перевод процесса в безопасное состояние.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20. Опасные зоны производства работ должны быть ограждены либо обозначены. Конструкция оборудования должна обеспечивать нахождение работников с внешней стороны оградительных устройств.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21. Работы с повышенной опасностью, связанные с хранением, транспортированием и реализацией нефтепродуктов, проводимые в местах постоянного действия вредных и (или) опасных производственных факторов, должны выполняться в соответствии с письменным распоряжением</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 xml:space="preserve">нарядом-допуском на производство работ с повышенной опасностью, оформляемым уполномоченными работодателем должностными лицами в соответствии с рекомендуемым образцом, предусмотренным </w:t>
      </w:r>
      <w:hyperlink w:anchor="P823" w:history="1">
        <w:r w:rsidRPr="00812754">
          <w:rPr>
            <w:rFonts w:ascii="Times New Roman" w:hAnsi="Times New Roman"/>
            <w:sz w:val="28"/>
            <w:szCs w:val="28"/>
            <w:lang w:eastAsia="zh-CN"/>
          </w:rPr>
          <w:t>приложением</w:t>
        </w:r>
      </w:hyperlink>
      <w:r w:rsidRPr="00812754">
        <w:rPr>
          <w:rFonts w:ascii="Times New Roman" w:hAnsi="Times New Roman"/>
          <w:sz w:val="28"/>
          <w:szCs w:val="28"/>
          <w:lang w:eastAsia="zh-CN"/>
        </w:rPr>
        <w:t xml:space="preserve"> к Правилам.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22. Нарядом-допуском определяются содержание, место, время и условия производства работ с повышенной опасностью, необходимые меры безопасности, состав бригады и работники, ответственные за организацию и безопасное производство работ.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23. Наряд-допуск выдается производителю работ на срок, необходимый для выполнения заданного объема работ.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Перед началом работ руководитель работ должен ознакомить работников с условиями и особенностями производства работ и провести целевой инструктаж по охране труда.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24. В случае возникновения в процессе производства работ опасных и (или) вредных производственных факторов, не предусмотренных нарядом-допуском, работы должны быть прекращены, наряд-допуск аннулирован. Возобновление работ допускается после оформления и выдачи нового наряда-допуска.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Должностное лицо, выдавшее наряд-допуск, осуществляет контроль за выполнением предусмотренных в нем мероприятий по обеспечению безопасного производства работ.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 Порядок производства работ с повышенной опасностью, оформления наряда-допуска и обязанности уполномоченных работодателем должностных лиц, ответственных за организацию и безопасное производство работ, устанавливаются локальным нормативным актом работодателя.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 Оформленные и выданные наряды-допуски должны быть зарегистрированы в журнале, содержащем следующие сведения: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название подразделения;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номер наряда-допуска;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дата выдачи наряда-допуска;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краткое описание работ по наряду-допуску;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срок, на который выдан наряд-допуск;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фамилии и инициалы должностных лиц, выдавших и получивших наряд-допуск, заверенные их подписями с указанием даты;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фамилия и инициалы должностного лица, получившего закрытый по выполнении работ наряд-допуск, заверенные его подписью с указанием даты.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 К работам с повышенной опасностью, на производство которых должен выдаваться наряд-допуск, относятся: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работы, выполняемые в зданиях или сооружениях, находящихся в аварийном состоянии;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2) работы во взрывоопасных и пожароопасных помещениях;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огневые работы на расстоянии менее 20 м от колодцев производственно-дождевой канализации и менее 50 м от открытых нефтеловушек;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ремонтные работы на электроустановках в открытых распределительных устройствах и в сетях;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ремонтные работы на находящихся в эксплуатации теплоиспользующих установках, тепловых сетях и тепловом оборудовании;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электросварочные и газосварочные работы снаружи и внутри емкостей из-под горючих веществ;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электросварочные и газосварочные работы внутри аппаратов, резервуаров, баков, в колодцах, в коллекторах, в тоннелях, трубопроводах, каналах и ямах;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8) работы в замкнутых объемах и ограниченных пространствах;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 работы в местах, опасных в отношении загазованности, взрывоопасности и поражения электрическим током;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 работы на высоте 1,8 м и более от уровня пола (рабочей площадки) без инвентарных лесов и подмостей;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11) ремонт сливоналивного оборудования эстакад;</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 зачистка и ремонт резервуаров;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 нанесение антикоррозионных покрытий;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14) пусконаладочные работы, проводимые на опасных производственных объектах.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Конкретный перечень работ с повышенной опасностью, выполняемых с оформлением наряда-допуска, утверждается работодателем и может быть им изменен или дополнен.</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28. Перевозка нефтепродуктов автомобильным транспортом должна осуществляться в соответствии с требованиями </w:t>
      </w:r>
      <w:hyperlink r:id="rId22" w:history="1">
        <w:r w:rsidRPr="00812754">
          <w:rPr>
            <w:rFonts w:ascii="Times New Roman" w:hAnsi="Times New Roman"/>
            <w:sz w:val="28"/>
            <w:szCs w:val="28"/>
            <w:lang w:eastAsia="zh-CN"/>
          </w:rPr>
          <w:t>Правил</w:t>
        </w:r>
      </w:hyperlink>
      <w:r w:rsidRPr="00812754">
        <w:rPr>
          <w:rFonts w:ascii="Times New Roman" w:hAnsi="Times New Roman"/>
          <w:sz w:val="28"/>
          <w:szCs w:val="28"/>
          <w:lang w:eastAsia="zh-CN"/>
        </w:rPr>
        <w:t xml:space="preserve"> обеспечения безопасности перевозок пассажиров и грузов автомобильным транспортом и городским наземным электрическим транспортом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 xml:space="preserve">&lt;1&gt; </w:t>
      </w:r>
      <w:hyperlink r:id="rId23" w:history="1">
        <w:r w:rsidRPr="00812754">
          <w:rPr>
            <w:rFonts w:ascii="Times New Roman" w:hAnsi="Times New Roman"/>
            <w:sz w:val="28"/>
            <w:szCs w:val="28"/>
            <w:lang w:eastAsia="zh-CN"/>
          </w:rPr>
          <w:t>Приказ</w:t>
        </w:r>
      </w:hyperlink>
      <w:r w:rsidRPr="00812754">
        <w:rPr>
          <w:rFonts w:ascii="Times New Roman" w:hAnsi="Times New Roman"/>
          <w:sz w:val="28"/>
          <w:szCs w:val="28"/>
          <w:lang w:eastAsia="zh-CN"/>
        </w:rPr>
        <w:t xml:space="preserve"> Минтранса России от 15 января 2014 г. № 7 «Об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к безопасной работе и транспортных средств к безопасной эксплуатации».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29. Хранение, транспортирование и реализация нефтепродуктов с применением грузоподъемных машин и механизмов должны осуществляться в соответствии с требованиями </w:t>
      </w:r>
      <w:hyperlink r:id="rId24" w:history="1">
        <w:r w:rsidRPr="00812754">
          <w:rPr>
            <w:rFonts w:ascii="Times New Roman" w:hAnsi="Times New Roman"/>
            <w:sz w:val="28"/>
            <w:szCs w:val="28"/>
            <w:lang w:eastAsia="zh-CN"/>
          </w:rPr>
          <w:t>Правил</w:t>
        </w:r>
      </w:hyperlink>
      <w:r w:rsidRPr="00812754">
        <w:rPr>
          <w:rFonts w:ascii="Times New Roman" w:hAnsi="Times New Roman"/>
          <w:sz w:val="28"/>
          <w:szCs w:val="28"/>
          <w:lang w:eastAsia="zh-CN"/>
        </w:rPr>
        <w:t xml:space="preserve"> по охране труда при погрузочно-разгрузочных работах и размещении грузов и Правил безопасности опасных производственных объектов, на которых используются подъемные сооружения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&lt;1&gt; </w:t>
      </w:r>
      <w:hyperlink r:id="rId25" w:history="1">
        <w:r w:rsidRPr="00812754">
          <w:rPr>
            <w:rFonts w:ascii="Times New Roman" w:hAnsi="Times New Roman"/>
            <w:sz w:val="28"/>
            <w:szCs w:val="28"/>
            <w:lang w:eastAsia="zh-CN"/>
          </w:rPr>
          <w:t>Приказ</w:t>
        </w:r>
      </w:hyperlink>
      <w:r w:rsidRPr="00812754">
        <w:rPr>
          <w:rFonts w:ascii="Times New Roman" w:hAnsi="Times New Roman"/>
          <w:sz w:val="28"/>
          <w:szCs w:val="28"/>
          <w:lang w:eastAsia="zh-CN"/>
        </w:rPr>
        <w:t xml:space="preserve"> Минтруда России от 17 сентября 2014 года № 642н «Об утверждении Правил по охране труда при погрузочно-разгрузочных работах и размещении грузов».</w:t>
      </w:r>
    </w:p>
    <w:p w:rsidR="00E9393F" w:rsidRPr="00812754" w:rsidRDefault="00A67A12" w:rsidP="00E9393F">
      <w:pPr>
        <w:suppressAutoHyphens/>
        <w:spacing w:after="0" w:line="360" w:lineRule="auto"/>
        <w:ind w:firstLine="709"/>
        <w:jc w:val="both"/>
        <w:rPr>
          <w:rFonts w:ascii="Times New Roman" w:hAnsi="Times New Roman"/>
          <w:sz w:val="28"/>
          <w:szCs w:val="28"/>
          <w:lang w:eastAsia="zh-CN"/>
        </w:rPr>
      </w:pPr>
      <w:hyperlink r:id="rId26" w:history="1">
        <w:r>
          <w:rPr>
            <w:rFonts w:ascii="Times New Roman" w:hAnsi="Times New Roman"/>
            <w:sz w:val="28"/>
            <w:szCs w:val="28"/>
            <w:lang w:eastAsia="zh-CN"/>
          </w:rPr>
          <w:t>П</w:t>
        </w:r>
        <w:r w:rsidRPr="00812754">
          <w:rPr>
            <w:rFonts w:ascii="Times New Roman" w:hAnsi="Times New Roman"/>
            <w:sz w:val="28"/>
            <w:szCs w:val="28"/>
            <w:lang w:eastAsia="zh-CN"/>
          </w:rPr>
          <w:t>риказ</w:t>
        </w:r>
      </w:hyperlink>
      <w:r w:rsidRPr="00812754">
        <w:rPr>
          <w:rFonts w:ascii="Times New Roman" w:hAnsi="Times New Roman"/>
          <w:sz w:val="28"/>
          <w:szCs w:val="28"/>
          <w:lang w:eastAsia="zh-CN"/>
        </w:rPr>
        <w:t xml:space="preserve"> </w:t>
      </w:r>
      <w:r w:rsidR="00E9393F" w:rsidRPr="00812754">
        <w:rPr>
          <w:rFonts w:ascii="Times New Roman" w:hAnsi="Times New Roman"/>
          <w:sz w:val="28"/>
          <w:szCs w:val="28"/>
          <w:lang w:eastAsia="zh-CN"/>
        </w:rPr>
        <w:t>Ростехнадзора от 12 ноября 2013 года № 533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 Эксплуатация электроустановок, используемых на объектах, должна осуществляться в установленном порядке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&lt;1&gt; </w:t>
      </w:r>
      <w:hyperlink r:id="rId27" w:history="1">
        <w:r w:rsidRPr="00812754">
          <w:rPr>
            <w:rFonts w:ascii="Times New Roman" w:hAnsi="Times New Roman"/>
            <w:sz w:val="28"/>
            <w:szCs w:val="28"/>
            <w:lang w:eastAsia="zh-CN"/>
          </w:rPr>
          <w:t>Приказ</w:t>
        </w:r>
      </w:hyperlink>
      <w:r w:rsidRPr="00812754">
        <w:rPr>
          <w:rFonts w:ascii="Times New Roman" w:hAnsi="Times New Roman"/>
          <w:sz w:val="28"/>
          <w:szCs w:val="28"/>
          <w:lang w:eastAsia="zh-CN"/>
        </w:rPr>
        <w:t xml:space="preserve"> Минтруда России от 24 июля 2013 г. № 328н «Об утверждении Правил по охране труда при эксплуатации электроустановок</w:t>
      </w:r>
      <w:r w:rsidR="00A67A12" w:rsidRPr="00812754">
        <w:rPr>
          <w:rFonts w:ascii="Times New Roman" w:hAnsi="Times New Roman"/>
          <w:sz w:val="28"/>
          <w:szCs w:val="28"/>
          <w:lang w:eastAsia="zh-CN"/>
        </w:rPr>
        <w:t>»</w:t>
      </w:r>
      <w:r w:rsidR="00A67A12">
        <w:rPr>
          <w:rFonts w:ascii="Times New Roman" w:hAnsi="Times New Roman"/>
          <w:sz w:val="28"/>
          <w:szCs w:val="28"/>
          <w:lang w:eastAsia="zh-CN"/>
        </w:rPr>
        <w:t>.</w:t>
      </w:r>
    </w:p>
    <w:p w:rsidR="00E9393F" w:rsidRPr="00812754" w:rsidRDefault="00A67A12" w:rsidP="00E9393F">
      <w:pPr>
        <w:suppressAutoHyphens/>
        <w:spacing w:after="0" w:line="360" w:lineRule="auto"/>
        <w:ind w:firstLine="709"/>
        <w:jc w:val="both"/>
        <w:rPr>
          <w:rFonts w:ascii="Times New Roman" w:hAnsi="Times New Roman"/>
          <w:sz w:val="28"/>
          <w:szCs w:val="28"/>
          <w:lang w:eastAsia="zh-CN"/>
        </w:rPr>
      </w:pPr>
      <w:hyperlink r:id="rId28" w:history="1">
        <w:r>
          <w:rPr>
            <w:rFonts w:ascii="Times New Roman" w:hAnsi="Times New Roman"/>
            <w:sz w:val="28"/>
            <w:szCs w:val="28"/>
            <w:lang w:eastAsia="zh-CN"/>
          </w:rPr>
          <w:t>П</w:t>
        </w:r>
        <w:r w:rsidRPr="00812754">
          <w:rPr>
            <w:rFonts w:ascii="Times New Roman" w:hAnsi="Times New Roman"/>
            <w:sz w:val="28"/>
            <w:szCs w:val="28"/>
            <w:lang w:eastAsia="zh-CN"/>
          </w:rPr>
          <w:t>риказ</w:t>
        </w:r>
      </w:hyperlink>
      <w:r w:rsidRPr="00812754">
        <w:rPr>
          <w:rFonts w:ascii="Times New Roman" w:hAnsi="Times New Roman"/>
          <w:sz w:val="28"/>
          <w:szCs w:val="28"/>
          <w:lang w:eastAsia="zh-CN"/>
        </w:rPr>
        <w:t xml:space="preserve"> </w:t>
      </w:r>
      <w:r w:rsidR="00E9393F" w:rsidRPr="00812754">
        <w:rPr>
          <w:rFonts w:ascii="Times New Roman" w:hAnsi="Times New Roman"/>
          <w:sz w:val="28"/>
          <w:szCs w:val="28"/>
          <w:lang w:eastAsia="zh-CN"/>
        </w:rPr>
        <w:t>Минэнерго России от 13 января 2003 г. № 6 «Об утверждении Правил технической эксплуатации электроустановок потребителей».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31. Во взрывопожароопасных производствах или на взрывопожароопасных установках запрещается проведение опытных работ по отработке новых технологических процессов или их отдельных стадий, </w:t>
      </w:r>
      <w:r w:rsidRPr="00812754">
        <w:rPr>
          <w:rFonts w:ascii="Times New Roman" w:hAnsi="Times New Roman"/>
          <w:sz w:val="28"/>
          <w:szCs w:val="28"/>
          <w:lang w:eastAsia="zh-CN"/>
        </w:rPr>
        <w:lastRenderedPageBreak/>
        <w:t>испытанию головных образцов вновь разрабатываемого оборудования, опробованию опытных средств и систем автоматизации без разрешения федерального органа исполнительной власти, уполномоченного на осуществление федерального государственного надзора в области промышленной безопасности.</w:t>
      </w:r>
    </w:p>
    <w:p w:rsidR="00D77FB7" w:rsidRPr="00812754" w:rsidRDefault="00D77FB7" w:rsidP="00D77FB7">
      <w:pPr>
        <w:pStyle w:val="1"/>
        <w:jc w:val="center"/>
        <w:rPr>
          <w:rFonts w:ascii="Times New Roman" w:hAnsi="Times New Roman"/>
        </w:rPr>
      </w:pPr>
      <w:r w:rsidRPr="00812754">
        <w:rPr>
          <w:rFonts w:ascii="Times New Roman" w:hAnsi="Times New Roman"/>
        </w:rPr>
        <w:br w:type="page"/>
      </w:r>
    </w:p>
    <w:p w:rsidR="00D77FB7" w:rsidRPr="00812754" w:rsidRDefault="00D77FB7" w:rsidP="00D77FB7">
      <w:pPr>
        <w:spacing w:line="360" w:lineRule="auto"/>
        <w:ind w:firstLine="709"/>
        <w:jc w:val="both"/>
        <w:rPr>
          <w:rFonts w:ascii="Times New Roman" w:hAnsi="Times New Roman"/>
          <w:sz w:val="28"/>
          <w:szCs w:val="28"/>
        </w:rPr>
        <w:sectPr w:rsidR="00D77FB7" w:rsidRPr="00812754" w:rsidSect="00B44CF2">
          <w:footerReference w:type="default" r:id="rId29"/>
          <w:pgSz w:w="11906" w:h="16838"/>
          <w:pgMar w:top="1134" w:right="850" w:bottom="1134" w:left="1701" w:header="708" w:footer="708" w:gutter="0"/>
          <w:cols w:space="708"/>
          <w:docGrid w:linePitch="360"/>
        </w:sectPr>
      </w:pPr>
    </w:p>
    <w:p w:rsidR="00D77FB7" w:rsidRPr="00812754" w:rsidRDefault="0093543A" w:rsidP="002D4DBE">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ED4EFE" w:rsidRPr="00812754">
        <w:rPr>
          <w:rFonts w:ascii="Times New Roman" w:hAnsi="Times New Roman"/>
        </w:rPr>
        <w:t>6</w:t>
      </w:r>
    </w:p>
    <w:p w:rsidR="00BC043A" w:rsidRDefault="00ED4EFE"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6</w:t>
      </w:r>
      <w:r w:rsidR="00D77FB7" w:rsidRPr="00812754">
        <w:rPr>
          <w:rFonts w:ascii="Times New Roman" w:hAnsi="Times New Roman"/>
          <w:sz w:val="28"/>
          <w:szCs w:val="28"/>
        </w:rPr>
        <w:t>.1</w:t>
      </w:r>
    </w:p>
    <w:p w:rsidR="00D77FB7" w:rsidRPr="00812754" w:rsidRDefault="00ED4EFE" w:rsidP="002D4DBE">
      <w:pPr>
        <w:spacing w:after="0" w:line="360" w:lineRule="auto"/>
        <w:ind w:firstLine="709"/>
        <w:jc w:val="center"/>
        <w:rPr>
          <w:rFonts w:ascii="Times New Roman" w:hAnsi="Times New Roman"/>
          <w:sz w:val="28"/>
          <w:szCs w:val="28"/>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безопасности при организации проведения работ (производственных процессов)</w:t>
      </w:r>
    </w:p>
    <w:tbl>
      <w:tblPr>
        <w:tblStyle w:val="53"/>
        <w:tblW w:w="0" w:type="auto"/>
        <w:tblInd w:w="0" w:type="dxa"/>
        <w:tblLook w:val="04A0" w:firstRow="1" w:lastRow="0" w:firstColumn="1" w:lastColumn="0" w:noHBand="0" w:noVBand="1"/>
      </w:tblPr>
      <w:tblGrid>
        <w:gridCol w:w="1799"/>
        <w:gridCol w:w="1946"/>
        <w:gridCol w:w="1469"/>
        <w:gridCol w:w="1933"/>
        <w:gridCol w:w="1861"/>
        <w:gridCol w:w="1877"/>
        <w:gridCol w:w="1965"/>
        <w:gridCol w:w="1710"/>
      </w:tblGrid>
      <w:tr w:rsidR="00ED4EFE" w:rsidRPr="00812754" w:rsidTr="00A37E2A">
        <w:tc>
          <w:tcPr>
            <w:tcW w:w="222" w:type="dxa"/>
          </w:tcPr>
          <w:p w:rsidR="00ED4EFE" w:rsidRPr="00812754" w:rsidRDefault="00ED4EFE" w:rsidP="00ED4EFE">
            <w:pPr>
              <w:tabs>
                <w:tab w:val="left" w:pos="2295"/>
              </w:tabs>
              <w:spacing w:after="0" w:line="240" w:lineRule="auto"/>
              <w:jc w:val="center"/>
              <w:rPr>
                <w:sz w:val="24"/>
                <w:szCs w:val="24"/>
                <w:lang w:eastAsia="ru-RU"/>
              </w:rPr>
            </w:pPr>
            <w:r w:rsidRPr="00812754">
              <w:rPr>
                <w:sz w:val="24"/>
                <w:szCs w:val="24"/>
                <w:lang w:eastAsia="ru-RU"/>
              </w:rPr>
              <w:t>Идентификация опасных и вредных производственных факторов/нормативный документ</w:t>
            </w:r>
          </w:p>
        </w:tc>
        <w:tc>
          <w:tcPr>
            <w:tcW w:w="2223" w:type="dxa"/>
          </w:tcPr>
          <w:p w:rsidR="00ED4EFE" w:rsidRPr="00812754" w:rsidRDefault="00ED4EFE" w:rsidP="00ED4EFE">
            <w:pPr>
              <w:tabs>
                <w:tab w:val="left" w:pos="2295"/>
              </w:tabs>
              <w:spacing w:after="0" w:line="240" w:lineRule="auto"/>
              <w:jc w:val="center"/>
              <w:rPr>
                <w:sz w:val="24"/>
                <w:szCs w:val="24"/>
                <w:lang w:eastAsia="ru-RU"/>
              </w:rPr>
            </w:pPr>
            <w:r w:rsidRPr="00812754">
              <w:rPr>
                <w:sz w:val="24"/>
                <w:szCs w:val="24"/>
                <w:lang w:eastAsia="ru-RU"/>
              </w:rPr>
              <w:t>Требования к обучению работников/нормативный документ</w:t>
            </w:r>
          </w:p>
        </w:tc>
        <w:tc>
          <w:tcPr>
            <w:tcW w:w="1670" w:type="dxa"/>
          </w:tcPr>
          <w:p w:rsidR="00ED4EFE" w:rsidRPr="00812754" w:rsidRDefault="00ED4EFE" w:rsidP="00ED4EFE">
            <w:pPr>
              <w:tabs>
                <w:tab w:val="left" w:pos="2295"/>
              </w:tabs>
              <w:spacing w:after="0" w:line="240" w:lineRule="auto"/>
              <w:jc w:val="center"/>
              <w:rPr>
                <w:sz w:val="24"/>
                <w:szCs w:val="24"/>
                <w:lang w:eastAsia="ru-RU"/>
              </w:rPr>
            </w:pPr>
            <w:r w:rsidRPr="00812754">
              <w:rPr>
                <w:sz w:val="24"/>
                <w:szCs w:val="24"/>
                <w:lang w:eastAsia="ru-RU"/>
              </w:rPr>
              <w:t>Требования к обеспеченности СИЗ/нормативный документ</w:t>
            </w:r>
          </w:p>
        </w:tc>
        <w:tc>
          <w:tcPr>
            <w:tcW w:w="2208" w:type="dxa"/>
          </w:tcPr>
          <w:p w:rsidR="00ED4EFE" w:rsidRPr="00812754" w:rsidRDefault="00ED4EFE" w:rsidP="00ED4EFE">
            <w:pPr>
              <w:spacing w:after="0" w:line="240" w:lineRule="auto"/>
              <w:jc w:val="center"/>
              <w:rPr>
                <w:sz w:val="24"/>
                <w:szCs w:val="24"/>
                <w:lang w:eastAsia="ru-RU"/>
              </w:rPr>
            </w:pPr>
            <w:r w:rsidRPr="00812754">
              <w:rPr>
                <w:sz w:val="24"/>
                <w:szCs w:val="24"/>
                <w:lang w:eastAsia="ru-RU"/>
              </w:rPr>
              <w:t>Санитарно-гигиенические требования/нормативный документ</w:t>
            </w:r>
          </w:p>
        </w:tc>
        <w:tc>
          <w:tcPr>
            <w:tcW w:w="2124" w:type="dxa"/>
          </w:tcPr>
          <w:p w:rsidR="00ED4EFE" w:rsidRPr="00812754" w:rsidRDefault="00ED4EFE" w:rsidP="00ED4EFE">
            <w:pPr>
              <w:tabs>
                <w:tab w:val="left" w:pos="2295"/>
              </w:tabs>
              <w:spacing w:after="0" w:line="240" w:lineRule="auto"/>
              <w:jc w:val="center"/>
              <w:rPr>
                <w:sz w:val="24"/>
                <w:szCs w:val="24"/>
                <w:lang w:eastAsia="ru-RU"/>
              </w:rPr>
            </w:pPr>
            <w:r w:rsidRPr="00812754">
              <w:rPr>
                <w:sz w:val="24"/>
                <w:szCs w:val="24"/>
                <w:lang w:eastAsia="ko-KR"/>
              </w:rPr>
              <w:t>Мероприятия по организации и безопасному осуществлению производственных процессов</w:t>
            </w:r>
            <w:r w:rsidRPr="00812754">
              <w:rPr>
                <w:sz w:val="24"/>
                <w:szCs w:val="24"/>
                <w:lang w:eastAsia="ru-RU"/>
              </w:rPr>
              <w:t>/нормативный документ</w:t>
            </w:r>
          </w:p>
        </w:tc>
        <w:tc>
          <w:tcPr>
            <w:tcW w:w="2143" w:type="dxa"/>
          </w:tcPr>
          <w:p w:rsidR="00ED4EFE" w:rsidRPr="00812754" w:rsidRDefault="00ED4EFE" w:rsidP="00ED4EFE">
            <w:pPr>
              <w:tabs>
                <w:tab w:val="left" w:pos="2295"/>
              </w:tabs>
              <w:spacing w:after="0" w:line="240" w:lineRule="auto"/>
              <w:jc w:val="center"/>
              <w:rPr>
                <w:sz w:val="24"/>
                <w:szCs w:val="24"/>
                <w:lang w:eastAsia="ru-RU"/>
              </w:rPr>
            </w:pPr>
            <w:r w:rsidRPr="00812754">
              <w:rPr>
                <w:sz w:val="24"/>
                <w:szCs w:val="24"/>
                <w:lang w:eastAsia="ru-RU"/>
              </w:rPr>
              <w:t>Общие требования к производственным процессам/нормативный документ</w:t>
            </w:r>
          </w:p>
        </w:tc>
        <w:tc>
          <w:tcPr>
            <w:tcW w:w="2246" w:type="dxa"/>
          </w:tcPr>
          <w:p w:rsidR="00ED4EFE" w:rsidRPr="00812754" w:rsidRDefault="00ED4EFE" w:rsidP="00ED4EFE">
            <w:pPr>
              <w:tabs>
                <w:tab w:val="left" w:pos="2295"/>
              </w:tabs>
              <w:spacing w:after="0" w:line="240" w:lineRule="auto"/>
              <w:jc w:val="center"/>
              <w:rPr>
                <w:sz w:val="24"/>
                <w:szCs w:val="24"/>
                <w:lang w:eastAsia="ru-RU"/>
              </w:rPr>
            </w:pPr>
            <w:r w:rsidRPr="00812754">
              <w:rPr>
                <w:sz w:val="24"/>
                <w:szCs w:val="24"/>
                <w:lang w:eastAsia="ru-RU"/>
              </w:rPr>
              <w:t>Требования к работам с повышенной опасностью/нормативный документ</w:t>
            </w:r>
          </w:p>
        </w:tc>
        <w:tc>
          <w:tcPr>
            <w:tcW w:w="1950" w:type="dxa"/>
          </w:tcPr>
          <w:p w:rsidR="00ED4EFE" w:rsidRPr="00812754" w:rsidRDefault="00ED4EFE" w:rsidP="00ED4EFE">
            <w:pPr>
              <w:tabs>
                <w:tab w:val="left" w:pos="2295"/>
              </w:tabs>
              <w:spacing w:after="0" w:line="240" w:lineRule="auto"/>
              <w:jc w:val="center"/>
              <w:rPr>
                <w:sz w:val="24"/>
                <w:szCs w:val="24"/>
                <w:lang w:eastAsia="ru-RU"/>
              </w:rPr>
            </w:pPr>
            <w:r w:rsidRPr="00812754">
              <w:rPr>
                <w:sz w:val="24"/>
                <w:szCs w:val="24"/>
                <w:lang w:eastAsia="ru-RU"/>
              </w:rPr>
              <w:t>Требования к оформлению наряда-допуска/нормативный документ</w:t>
            </w: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bl>
    <w:p w:rsidR="00ED4EFE" w:rsidRPr="00812754" w:rsidRDefault="00ED4EFE" w:rsidP="00530B6D">
      <w:pPr>
        <w:autoSpaceDE w:val="0"/>
        <w:autoSpaceDN w:val="0"/>
        <w:adjustRightInd w:val="0"/>
        <w:spacing w:after="0" w:line="240" w:lineRule="auto"/>
        <w:ind w:firstLine="709"/>
        <w:jc w:val="right"/>
        <w:rPr>
          <w:rFonts w:ascii="Times New Roman" w:hAnsi="Times New Roman"/>
          <w:sz w:val="28"/>
          <w:szCs w:val="28"/>
        </w:rPr>
        <w:sectPr w:rsidR="00ED4EFE" w:rsidRPr="00812754" w:rsidSect="00ED4EFE">
          <w:footerReference w:type="default" r:id="rId30"/>
          <w:pgSz w:w="16838" w:h="11906" w:orient="landscape"/>
          <w:pgMar w:top="851" w:right="1134" w:bottom="1701" w:left="1134" w:header="709" w:footer="709" w:gutter="0"/>
          <w:cols w:space="708"/>
          <w:docGrid w:linePitch="360"/>
        </w:sectPr>
      </w:pPr>
    </w:p>
    <w:p w:rsidR="00ED4EFE" w:rsidRPr="00812754" w:rsidRDefault="00A737BF" w:rsidP="00ED4EFE">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ED4EFE" w:rsidRPr="00812754">
        <w:rPr>
          <w:rFonts w:ascii="Times New Roman" w:hAnsi="Times New Roman"/>
        </w:rPr>
        <w:t>7</w:t>
      </w:r>
    </w:p>
    <w:p w:rsidR="00ED4EFE" w:rsidRPr="00812754" w:rsidRDefault="00ED4EFE" w:rsidP="00ED4EFE">
      <w:pPr>
        <w:spacing w:after="0" w:line="360" w:lineRule="auto"/>
        <w:ind w:firstLine="709"/>
        <w:jc w:val="both"/>
        <w:rPr>
          <w:rFonts w:ascii="Times New Roman" w:hAnsi="Times New Roman"/>
          <w:sz w:val="28"/>
          <w:szCs w:val="28"/>
        </w:rPr>
      </w:pPr>
      <w:r w:rsidRPr="00812754">
        <w:rPr>
          <w:rFonts w:ascii="Times New Roman" w:eastAsia="Times New Roman" w:hAnsi="Times New Roman"/>
          <w:sz w:val="28"/>
          <w:szCs w:val="28"/>
          <w:lang w:eastAsia="ru-RU"/>
        </w:rPr>
        <w:t>Требования безопасности, предъявляемые к производственным помещениям (производственным площадкам), размещению технологического оборудования, организации рабочих мест</w:t>
      </w:r>
      <w:r w:rsidRPr="00812754">
        <w:rPr>
          <w:rFonts w:ascii="Times New Roman" w:hAnsi="Times New Roman"/>
          <w:sz w:val="28"/>
          <w:szCs w:val="28"/>
        </w:rPr>
        <w:t xml:space="preserve"> </w:t>
      </w:r>
    </w:p>
    <w:p w:rsidR="00ED4EFE" w:rsidRPr="002D4DBE" w:rsidRDefault="00ED4EFE" w:rsidP="0053473E">
      <w:pPr>
        <w:spacing w:after="0" w:line="360" w:lineRule="auto"/>
        <w:ind w:firstLine="709"/>
        <w:jc w:val="both"/>
        <w:rPr>
          <w:rFonts w:ascii="Times New Roman" w:hAnsi="Times New Roman"/>
          <w:b/>
          <w:sz w:val="28"/>
          <w:szCs w:val="28"/>
        </w:rPr>
      </w:pPr>
      <w:r w:rsidRPr="002D4DBE">
        <w:rPr>
          <w:rFonts w:ascii="Times New Roman" w:hAnsi="Times New Roman"/>
          <w:b/>
          <w:sz w:val="28"/>
          <w:szCs w:val="28"/>
        </w:rPr>
        <w:t>Тема 2.1</w:t>
      </w:r>
      <w:r w:rsidR="00084704" w:rsidRPr="002D4DBE">
        <w:rPr>
          <w:rFonts w:ascii="Times New Roman" w:hAnsi="Times New Roman"/>
          <w:b/>
          <w:sz w:val="28"/>
          <w:szCs w:val="28"/>
        </w:rPr>
        <w:t>.</w:t>
      </w:r>
      <w:r w:rsidRPr="002D4DBE">
        <w:rPr>
          <w:rFonts w:ascii="Times New Roman" w:hAnsi="Times New Roman"/>
          <w:b/>
          <w:sz w:val="28"/>
          <w:szCs w:val="28"/>
        </w:rPr>
        <w:t xml:space="preserve"> Безопасность производственных помещений (производственных площадок), размещения технологического оборудования, организации рабочих мест насосных, компрессорных станций, нефтебаз и АЗС</w:t>
      </w:r>
    </w:p>
    <w:p w:rsidR="00ED4EFE" w:rsidRPr="00812754" w:rsidRDefault="00ED4EFE" w:rsidP="0053473E">
      <w:pPr>
        <w:pStyle w:val="HEADERTEXT"/>
        <w:spacing w:line="360" w:lineRule="auto"/>
        <w:ind w:firstLine="709"/>
        <w:jc w:val="both"/>
        <w:rPr>
          <w:color w:val="000000" w:themeColor="text1"/>
          <w:sz w:val="28"/>
          <w:szCs w:val="28"/>
        </w:rPr>
      </w:pPr>
      <w:r w:rsidRPr="00812754">
        <w:rPr>
          <w:b/>
          <w:bCs/>
          <w:iCs/>
          <w:color w:val="000000" w:themeColor="text1"/>
          <w:sz w:val="28"/>
          <w:szCs w:val="28"/>
        </w:rPr>
        <w:t>Формулировка задания:</w:t>
      </w:r>
      <w:r w:rsidRPr="00812754">
        <w:rPr>
          <w:b/>
          <w:bCs/>
          <w:iCs/>
          <w:sz w:val="28"/>
          <w:szCs w:val="28"/>
        </w:rPr>
        <w:t xml:space="preserve"> </w:t>
      </w:r>
      <w:r w:rsidRPr="00812754">
        <w:rPr>
          <w:color w:val="auto"/>
          <w:sz w:val="28"/>
          <w:szCs w:val="28"/>
        </w:rPr>
        <w:t xml:space="preserve">на основе </w:t>
      </w:r>
      <w:r w:rsidRPr="00812754">
        <w:rPr>
          <w:color w:val="000000" w:themeColor="text1"/>
          <w:sz w:val="28"/>
          <w:szCs w:val="28"/>
        </w:rPr>
        <w:t xml:space="preserve">изучения  нормативных документов </w:t>
      </w:r>
      <w:r w:rsidRPr="00812754">
        <w:rPr>
          <w:rFonts w:eastAsia="Times New Roman"/>
          <w:color w:val="000000" w:themeColor="text1"/>
          <w:sz w:val="28"/>
          <w:szCs w:val="20"/>
          <w:lang w:eastAsia="ko-KR"/>
        </w:rPr>
        <w:t xml:space="preserve">определить требования </w:t>
      </w:r>
      <w:r w:rsidR="005E22F8" w:rsidRPr="00812754">
        <w:rPr>
          <w:rFonts w:eastAsia="Times New Roman"/>
          <w:color w:val="000000" w:themeColor="text1"/>
          <w:sz w:val="28"/>
          <w:szCs w:val="28"/>
        </w:rPr>
        <w:t>безопасности,</w:t>
      </w:r>
      <w:r w:rsidRPr="00812754">
        <w:rPr>
          <w:rFonts w:eastAsia="Times New Roman"/>
          <w:color w:val="000000" w:themeColor="text1"/>
          <w:sz w:val="28"/>
          <w:szCs w:val="28"/>
        </w:rPr>
        <w:t xml:space="preserve"> </w:t>
      </w:r>
      <w:r w:rsidR="005E22F8" w:rsidRPr="00812754">
        <w:rPr>
          <w:rFonts w:eastAsia="Times New Roman"/>
          <w:color w:val="000000" w:themeColor="text1"/>
          <w:sz w:val="28"/>
          <w:szCs w:val="28"/>
        </w:rPr>
        <w:t>предъявляемые к производственным помещениям (производственным площадкам), размещению технологического оборудования, организации рабочих мест</w:t>
      </w:r>
      <w:r w:rsidRPr="00812754">
        <w:rPr>
          <w:color w:val="000000" w:themeColor="text1"/>
          <w:sz w:val="28"/>
          <w:szCs w:val="28"/>
        </w:rPr>
        <w:t>.</w:t>
      </w:r>
    </w:p>
    <w:p w:rsidR="00ED4EFE" w:rsidRPr="00812754" w:rsidRDefault="00ED4EFE" w:rsidP="00ED4EFE">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ED4EFE" w:rsidRPr="00812754" w:rsidRDefault="00ED4EFE" w:rsidP="00847CE9">
      <w:pPr>
        <w:pStyle w:val="ac"/>
        <w:widowControl w:val="0"/>
        <w:numPr>
          <w:ilvl w:val="0"/>
          <w:numId w:val="35"/>
        </w:numPr>
        <w:autoSpaceDE w:val="0"/>
        <w:autoSpaceDN w:val="0"/>
        <w:spacing w:after="0" w:line="360" w:lineRule="auto"/>
        <w:jc w:val="both"/>
        <w:rPr>
          <w:rFonts w:ascii="Times New Roman" w:hAnsi="Times New Roman"/>
          <w:sz w:val="28"/>
          <w:szCs w:val="28"/>
        </w:rPr>
      </w:pPr>
      <w:r w:rsidRPr="00812754">
        <w:rPr>
          <w:rFonts w:ascii="Times New Roman" w:hAnsi="Times New Roman"/>
          <w:sz w:val="28"/>
          <w:szCs w:val="28"/>
        </w:rPr>
        <w:t>Изучить нормативные документы</w:t>
      </w:r>
      <w:r w:rsidR="00E9393F" w:rsidRPr="00812754">
        <w:rPr>
          <w:rFonts w:ascii="Times New Roman" w:hAnsi="Times New Roman"/>
          <w:sz w:val="28"/>
          <w:szCs w:val="28"/>
        </w:rPr>
        <w:t>.</w:t>
      </w:r>
    </w:p>
    <w:p w:rsidR="00ED4EFE" w:rsidRPr="00812754" w:rsidRDefault="00ED4EFE" w:rsidP="00ED4EFE">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005E22F8" w:rsidRPr="00812754">
        <w:rPr>
          <w:rFonts w:ascii="Times New Roman" w:eastAsia="Times New Roman" w:hAnsi="Times New Roman"/>
          <w:sz w:val="28"/>
          <w:szCs w:val="28"/>
          <w:lang w:eastAsia="ru-RU"/>
        </w:rPr>
        <w:t>к производственным помещениям (производственным площадкам), размещению технологического оборудования, организации рабочих мест</w:t>
      </w:r>
      <w:r w:rsidRPr="00812754">
        <w:rPr>
          <w:rFonts w:ascii="Times New Roman" w:hAnsi="Times New Roman"/>
          <w:sz w:val="28"/>
          <w:szCs w:val="28"/>
        </w:rPr>
        <w:t>.</w:t>
      </w:r>
    </w:p>
    <w:p w:rsidR="00E9393F" w:rsidRPr="00812754" w:rsidRDefault="00E9393F" w:rsidP="00E9393F">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E9393F" w:rsidRPr="00812754" w:rsidRDefault="00E9393F" w:rsidP="00E9393F">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III. Требования охраны труда, предъявляемые к производственным помещениям (производственным площадкам), размещению оборудования и организации рабочих мест</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предъявляемые к производственным помещениям (производственным площадкам)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32. Территорию объекта, дороги и проезды следует содержать в чистоте, исправности, в зимнее время очищать от снега и льда, в темное время суток освещать.</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В летнее время трава в резервуарном парке должна быть скошена и вывезена с территории в сыром виде.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33. На территории объекта, где запрещен проезд автомашин, тракторов и других механизированных транспортных средств, должны быть установлены соответствующие запрещающие знаки.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34.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загромождать проходы и проезды внутри зданий (сооружений), производственных помещений (производственных площадок) для обеспечения безопасного передвижения работников и проезда транспортных средств;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загромождать какими-либо предметами, материалами, оборудованием коридоры, тамбуры, лестничные клетки, запасные выходы;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допускать устройство кладовок и мастерских под маршами лестничных клеток;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применять на территории объекта открытый огонь.</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35. Производственные помещения должны соответствовать требованиям Технического регламента о безопасности зданий и сооружений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&lt;1&gt; Федеральный </w:t>
      </w:r>
      <w:hyperlink r:id="rId31" w:history="1">
        <w:r w:rsidRPr="00812754">
          <w:rPr>
            <w:rFonts w:ascii="Times New Roman" w:hAnsi="Times New Roman"/>
            <w:sz w:val="28"/>
            <w:szCs w:val="28"/>
            <w:lang w:eastAsia="zh-CN"/>
          </w:rPr>
          <w:t>закон</w:t>
        </w:r>
      </w:hyperlink>
      <w:r w:rsidRPr="00812754">
        <w:rPr>
          <w:rFonts w:ascii="Times New Roman" w:hAnsi="Times New Roman"/>
          <w:sz w:val="28"/>
          <w:szCs w:val="28"/>
          <w:lang w:eastAsia="zh-CN"/>
        </w:rPr>
        <w:t xml:space="preserve"> от 30 декабря 2009 г. № 384-ФЗ «Технический регламент о безопасности зданий и сооружений».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36. Производственные помещения необходимо периодически очищать от пыли и мусора по утвержденному работодателем графику.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37. Полы производственных помещений следует убирать по мере необходимости, но не реже одного раза в смену.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38.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развешивать в производственных помещениях (на производственных площадках) для просушки одежду, а также размещать горючие материалы на поверхности трубопроводов и оборудования;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хранить в производственных помещениях материалы, различные предметы, не предназначенные для целей эксплуатации оборудования;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3) использовать для мытья полов в производственных помещениях легковоспламеняющиеся жидкости;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входить во взрывоопасные помещения в обуви, подбитой стальными гвоздями или со стальными набойками, а также в одежде из материала, способного накапливать заряды статического электричества;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производить работы во взрывоопасных помещениях без включенной вентиляции;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устанавливать во взрывоопасных помещениях тару для использованного обтирочного материала;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хранить в вентиляционных камерах материалы и оборудование;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8) хранить и принимать пищу на рабочих местах.</w:t>
      </w:r>
    </w:p>
    <w:p w:rsidR="00E9393F" w:rsidRPr="002D4DBE" w:rsidRDefault="00E9393F" w:rsidP="002D4DBE">
      <w:pPr>
        <w:suppressAutoHyphens/>
        <w:spacing w:after="0" w:line="360" w:lineRule="auto"/>
        <w:ind w:firstLine="709"/>
        <w:jc w:val="center"/>
        <w:rPr>
          <w:rFonts w:ascii="Times New Roman" w:hAnsi="Times New Roman"/>
          <w:i/>
          <w:sz w:val="28"/>
          <w:szCs w:val="28"/>
          <w:lang w:eastAsia="zh-CN"/>
        </w:rPr>
      </w:pPr>
      <w:r w:rsidRPr="002D4DBE">
        <w:rPr>
          <w:rFonts w:ascii="Times New Roman" w:hAnsi="Times New Roman"/>
          <w:i/>
          <w:sz w:val="28"/>
          <w:szCs w:val="28"/>
          <w:lang w:eastAsia="zh-CN"/>
        </w:rPr>
        <w:t>Требования охраны труда, предъявляемые к размещению</w:t>
      </w:r>
    </w:p>
    <w:p w:rsidR="00E9393F" w:rsidRPr="002D4DBE" w:rsidRDefault="00E9393F" w:rsidP="002D4DBE">
      <w:pPr>
        <w:suppressAutoHyphens/>
        <w:spacing w:after="0" w:line="360" w:lineRule="auto"/>
        <w:ind w:firstLine="709"/>
        <w:jc w:val="center"/>
        <w:rPr>
          <w:rFonts w:ascii="Times New Roman" w:hAnsi="Times New Roman"/>
          <w:i/>
          <w:sz w:val="28"/>
          <w:szCs w:val="28"/>
          <w:lang w:eastAsia="zh-CN"/>
        </w:rPr>
      </w:pPr>
      <w:r w:rsidRPr="002D4DBE">
        <w:rPr>
          <w:rFonts w:ascii="Times New Roman" w:hAnsi="Times New Roman"/>
          <w:i/>
          <w:sz w:val="28"/>
          <w:szCs w:val="28"/>
          <w:lang w:eastAsia="zh-CN"/>
        </w:rPr>
        <w:t>оборудования и организации рабочих мест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39. Размещение оборудования, исходных материалов, полуфабрикатов, заготовок, готовой продукции и отходов производства в производственных помещениях и на рабочих местах должно обеспечивать осуществление производственного процесса в оптимальных режимах и не представлять опасности для работников.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40. Стационарное оборудование должно быть установлено на прочные основания или фундаменты.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При сооружении фундаментов, размещении на них оборудования, подготовке фундаментных болтов необходимо руководствоваться проектной документацией, а также требованиями технической документации организации-изготовителя.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Допускается применение бесфундаментной установки оборудования на виброгасящих опорах.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41. Оборудование, являющееся источником выделения вредных и (или) опасных веществ, необходимо оснащать местными отсосами либо располагать в изолированных вентилируемых помещениях. Местные отсосы должны быть </w:t>
      </w:r>
      <w:r w:rsidRPr="00812754">
        <w:rPr>
          <w:rFonts w:ascii="Times New Roman" w:hAnsi="Times New Roman"/>
          <w:sz w:val="28"/>
          <w:szCs w:val="28"/>
          <w:lang w:eastAsia="zh-CN"/>
        </w:rPr>
        <w:lastRenderedPageBreak/>
        <w:t>сблокированы с пусковыми устройствами оборудования для исключения его работы при выключенной местной вытяжной вентиляции.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42. Оборудование на производственных площадках должно располагаться в соответствии с общим направлением основного грузового потока в производственном помещении.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43. Расстановка оборудования в производственных помещениях должна производиться в соответствии с утвержденной работодателем технологической планировкой при соблюдении норм технологического проектирования.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Расстояние между оборудованием, между оборудованием и стенами, колоннами производственных помещений должно устанавливаться в зависимости от конкретных условий с обеспечением выполнения требований безопасного обслуживания оборудования.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44. При обслуживании оборудования подъемными сооружениями (мостовыми кранами) его расстановка (расстояние от стен и колонн) должна осуществляться с учетом обеспечения безопасного обслуживания подъемными сооружениями.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45. Расстояние между органами управления смежным, близко расположенным оборудованием, управляемым одним оператором, должно исключать возможность ошибочного включения органа управления смежным оборудованием.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46. При установке оборудования на индивидуальном фундаменте расстояния от оборудования до стен и колонн должны быть приняты с учетом конфигурации смежных фундаментов.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47. Контуры и размеры производственных участков, габаритные контуры и размеры размещенного на производственных площадях оборудования, площадок для его обслуживания, мест для складирования материалов, полуфабрикатов, готовой продукции, оснастки, контуры и размеры проходов и проездов должны быть зафиксированы на планировке производственного помещения (цеха, участка).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48. Оборудование (станки, машины, механизмы, агрегаты, приводы и инструмент) должно содержаться в исправности, в чистоте и эксплуатироваться в соответствии с требованиями технической документации организации-изготовителя и инструкций по эксплуатации.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49. Открывать дверцы ограждений или снимать ограждения следует после полной остановки оборудования. Пуск оборудования разрешается только после установки на место и надежного закрепления всех съемных частей ограждения.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50. Рабочие места должны содержаться в чистоте. Для сбора мусора и отходов производства в специально отведенных местах производственного помещения устанавливается металлическая тара, которая по мере заполнения должна освобождаться.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51. Для хранения чистого и сбора использованного обтирочного материала должна устанавливаться специальная металлическая тара с закрывающимися крышками.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Тара с использованным обтирочным материалом должна регулярно освобождаться по мере ее наполнения, но не реже одного раза в смену.</w:t>
      </w:r>
    </w:p>
    <w:p w:rsidR="00ED4EFE" w:rsidRPr="00812754" w:rsidRDefault="00ED4EFE" w:rsidP="00ED4EFE">
      <w:pPr>
        <w:pStyle w:val="1"/>
        <w:jc w:val="center"/>
        <w:rPr>
          <w:rFonts w:ascii="Times New Roman" w:hAnsi="Times New Roman"/>
        </w:rPr>
      </w:pPr>
      <w:r w:rsidRPr="00812754">
        <w:rPr>
          <w:rFonts w:ascii="Times New Roman" w:hAnsi="Times New Roman"/>
        </w:rPr>
        <w:br w:type="page"/>
      </w:r>
    </w:p>
    <w:p w:rsidR="00ED4EFE" w:rsidRPr="00812754" w:rsidRDefault="00ED4EFE" w:rsidP="00ED4EFE">
      <w:pPr>
        <w:spacing w:line="360" w:lineRule="auto"/>
        <w:ind w:firstLine="709"/>
        <w:jc w:val="both"/>
        <w:rPr>
          <w:rFonts w:ascii="Times New Roman" w:hAnsi="Times New Roman"/>
          <w:sz w:val="28"/>
          <w:szCs w:val="28"/>
        </w:rPr>
        <w:sectPr w:rsidR="00ED4EFE" w:rsidRPr="00812754" w:rsidSect="00B44CF2">
          <w:footerReference w:type="default" r:id="rId32"/>
          <w:pgSz w:w="11906" w:h="16838"/>
          <w:pgMar w:top="1134" w:right="850" w:bottom="1134" w:left="1701" w:header="708" w:footer="708" w:gutter="0"/>
          <w:cols w:space="708"/>
          <w:docGrid w:linePitch="360"/>
        </w:sectPr>
      </w:pPr>
    </w:p>
    <w:p w:rsidR="00ED4EFE" w:rsidRPr="00812754" w:rsidRDefault="0093543A" w:rsidP="002D4DBE">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5E22F8" w:rsidRPr="00812754">
        <w:rPr>
          <w:rFonts w:ascii="Times New Roman" w:hAnsi="Times New Roman"/>
        </w:rPr>
        <w:t>7</w:t>
      </w:r>
    </w:p>
    <w:p w:rsidR="00BC043A" w:rsidRDefault="00ED4EFE"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 xml:space="preserve">Таблица </w:t>
      </w:r>
      <w:r w:rsidR="005E22F8" w:rsidRPr="00812754">
        <w:rPr>
          <w:rFonts w:ascii="Times New Roman" w:hAnsi="Times New Roman"/>
          <w:sz w:val="28"/>
          <w:szCs w:val="28"/>
        </w:rPr>
        <w:t>7</w:t>
      </w:r>
      <w:r w:rsidRPr="00812754">
        <w:rPr>
          <w:rFonts w:ascii="Times New Roman" w:hAnsi="Times New Roman"/>
          <w:sz w:val="28"/>
          <w:szCs w:val="28"/>
        </w:rPr>
        <w:t>.1</w:t>
      </w:r>
    </w:p>
    <w:p w:rsidR="005E22F8" w:rsidRPr="00812754" w:rsidRDefault="00ED4EFE" w:rsidP="002D4DBE">
      <w:pPr>
        <w:spacing w:after="0" w:line="360" w:lineRule="auto"/>
        <w:ind w:firstLine="709"/>
        <w:jc w:val="center"/>
        <w:rPr>
          <w:rFonts w:ascii="Times New Roman" w:eastAsia="Times New Roman" w:hAnsi="Times New Roman"/>
          <w:color w:val="000000" w:themeColor="text1"/>
          <w:sz w:val="28"/>
          <w:szCs w:val="28"/>
          <w:lang w:eastAsia="ru-RU"/>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005E22F8" w:rsidRPr="00812754">
        <w:rPr>
          <w:rFonts w:ascii="Times New Roman" w:eastAsia="Times New Roman" w:hAnsi="Times New Roman"/>
          <w:sz w:val="28"/>
          <w:szCs w:val="28"/>
          <w:lang w:eastAsia="ru-RU"/>
        </w:rPr>
        <w:t>к производственным помещениям (производственным площадкам), размещению технологического оборудования, организации рабочих мест</w:t>
      </w:r>
    </w:p>
    <w:tbl>
      <w:tblPr>
        <w:tblStyle w:val="63"/>
        <w:tblW w:w="14834" w:type="dxa"/>
        <w:tblInd w:w="0" w:type="dxa"/>
        <w:tblLook w:val="04A0" w:firstRow="1" w:lastRow="0" w:firstColumn="1" w:lastColumn="0" w:noHBand="0" w:noVBand="1"/>
      </w:tblPr>
      <w:tblGrid>
        <w:gridCol w:w="2762"/>
        <w:gridCol w:w="2727"/>
        <w:gridCol w:w="2604"/>
        <w:gridCol w:w="3969"/>
        <w:gridCol w:w="2772"/>
      </w:tblGrid>
      <w:tr w:rsidR="005E22F8" w:rsidRPr="00812754" w:rsidTr="00A37E2A">
        <w:trPr>
          <w:trHeight w:val="1085"/>
        </w:trPr>
        <w:tc>
          <w:tcPr>
            <w:tcW w:w="2762" w:type="dxa"/>
          </w:tcPr>
          <w:p w:rsidR="005E22F8" w:rsidRPr="00812754" w:rsidRDefault="005E22F8" w:rsidP="005E22F8">
            <w:pPr>
              <w:tabs>
                <w:tab w:val="left" w:pos="2295"/>
              </w:tabs>
              <w:spacing w:after="0" w:line="240" w:lineRule="auto"/>
              <w:jc w:val="center"/>
              <w:rPr>
                <w:sz w:val="24"/>
                <w:szCs w:val="24"/>
                <w:lang w:eastAsia="ru-RU"/>
              </w:rPr>
            </w:pPr>
            <w:r w:rsidRPr="00812754">
              <w:rPr>
                <w:sz w:val="24"/>
                <w:szCs w:val="24"/>
                <w:lang w:eastAsia="ko-KR"/>
              </w:rPr>
              <w:t xml:space="preserve">Требования безопасности к территории объекта, дорогам и проездам </w:t>
            </w:r>
          </w:p>
        </w:tc>
        <w:tc>
          <w:tcPr>
            <w:tcW w:w="2727" w:type="dxa"/>
          </w:tcPr>
          <w:p w:rsidR="005E22F8" w:rsidRPr="00812754" w:rsidRDefault="005E22F8" w:rsidP="005E22F8">
            <w:pPr>
              <w:tabs>
                <w:tab w:val="left" w:pos="2295"/>
              </w:tabs>
              <w:spacing w:after="0" w:line="240" w:lineRule="auto"/>
              <w:jc w:val="center"/>
              <w:rPr>
                <w:sz w:val="24"/>
                <w:szCs w:val="24"/>
                <w:lang w:eastAsia="ru-RU"/>
              </w:rPr>
            </w:pPr>
            <w:r w:rsidRPr="00812754">
              <w:rPr>
                <w:sz w:val="24"/>
                <w:szCs w:val="24"/>
                <w:lang w:eastAsia="ru-RU"/>
              </w:rPr>
              <w:t>Требования</w:t>
            </w:r>
            <w:r w:rsidRPr="00812754">
              <w:rPr>
                <w:sz w:val="24"/>
                <w:szCs w:val="24"/>
                <w:lang w:eastAsia="ko-KR"/>
              </w:rPr>
              <w:t xml:space="preserve"> безопасности</w:t>
            </w:r>
            <w:r w:rsidRPr="00812754">
              <w:rPr>
                <w:sz w:val="24"/>
                <w:szCs w:val="24"/>
                <w:lang w:eastAsia="ru-RU"/>
              </w:rPr>
              <w:t xml:space="preserve"> к установке и расстановке оборудования</w:t>
            </w:r>
          </w:p>
        </w:tc>
        <w:tc>
          <w:tcPr>
            <w:tcW w:w="2604" w:type="dxa"/>
          </w:tcPr>
          <w:p w:rsidR="005E22F8" w:rsidRPr="00812754" w:rsidRDefault="005E22F8" w:rsidP="005E22F8">
            <w:pPr>
              <w:tabs>
                <w:tab w:val="left" w:pos="2295"/>
              </w:tabs>
              <w:spacing w:after="0" w:line="240" w:lineRule="auto"/>
              <w:jc w:val="center"/>
              <w:rPr>
                <w:sz w:val="24"/>
                <w:szCs w:val="24"/>
                <w:lang w:eastAsia="ru-RU"/>
              </w:rPr>
            </w:pPr>
            <w:r w:rsidRPr="00812754">
              <w:rPr>
                <w:sz w:val="24"/>
                <w:szCs w:val="24"/>
                <w:lang w:eastAsia="ko-KR"/>
              </w:rPr>
              <w:t>Требования безопасности к фундаменту</w:t>
            </w:r>
          </w:p>
        </w:tc>
        <w:tc>
          <w:tcPr>
            <w:tcW w:w="3969" w:type="dxa"/>
          </w:tcPr>
          <w:p w:rsidR="005E22F8" w:rsidRPr="00812754" w:rsidRDefault="005E22F8" w:rsidP="005E22F8">
            <w:pPr>
              <w:tabs>
                <w:tab w:val="left" w:pos="2295"/>
              </w:tabs>
              <w:spacing w:after="0" w:line="240" w:lineRule="auto"/>
              <w:jc w:val="center"/>
              <w:rPr>
                <w:sz w:val="24"/>
                <w:szCs w:val="24"/>
                <w:lang w:eastAsia="ru-RU"/>
              </w:rPr>
            </w:pPr>
            <w:r w:rsidRPr="00812754">
              <w:rPr>
                <w:sz w:val="24"/>
                <w:szCs w:val="24"/>
                <w:lang w:eastAsia="ko-KR"/>
              </w:rPr>
              <w:t>Требования безопасности при обслуживании оборудования подъемными сооружениями (мостовыми кранами)</w:t>
            </w:r>
            <w:r w:rsidRPr="00812754">
              <w:rPr>
                <w:sz w:val="24"/>
                <w:szCs w:val="24"/>
                <w:lang w:eastAsia="ru-RU"/>
              </w:rPr>
              <w:t>/нормативный документ</w:t>
            </w:r>
          </w:p>
        </w:tc>
        <w:tc>
          <w:tcPr>
            <w:tcW w:w="2772" w:type="dxa"/>
          </w:tcPr>
          <w:p w:rsidR="005E22F8" w:rsidRPr="00812754" w:rsidRDefault="005E22F8" w:rsidP="005E22F8">
            <w:pPr>
              <w:tabs>
                <w:tab w:val="left" w:pos="2295"/>
              </w:tabs>
              <w:spacing w:after="0" w:line="240" w:lineRule="auto"/>
              <w:jc w:val="center"/>
              <w:rPr>
                <w:sz w:val="24"/>
                <w:szCs w:val="24"/>
                <w:lang w:eastAsia="ru-RU"/>
              </w:rPr>
            </w:pPr>
            <w:r w:rsidRPr="00812754">
              <w:rPr>
                <w:sz w:val="24"/>
                <w:szCs w:val="24"/>
                <w:lang w:eastAsia="ru-RU"/>
              </w:rPr>
              <w:t>Санитарно-гигиенические требования</w:t>
            </w:r>
            <w:r w:rsidRPr="00812754">
              <w:rPr>
                <w:sz w:val="24"/>
                <w:szCs w:val="24"/>
                <w:lang w:eastAsia="ko-KR"/>
              </w:rPr>
              <w:t xml:space="preserve"> безопасности</w:t>
            </w:r>
          </w:p>
        </w:tc>
      </w:tr>
      <w:tr w:rsidR="005E22F8" w:rsidRPr="00812754" w:rsidTr="00A37E2A">
        <w:trPr>
          <w:trHeight w:val="409"/>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r w:rsidR="005E22F8" w:rsidRPr="00812754" w:rsidTr="00A37E2A">
        <w:trPr>
          <w:trHeight w:val="390"/>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r w:rsidR="005E22F8" w:rsidRPr="00812754" w:rsidTr="00A37E2A">
        <w:trPr>
          <w:trHeight w:val="390"/>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r w:rsidR="005E22F8" w:rsidRPr="00812754" w:rsidTr="00A37E2A">
        <w:trPr>
          <w:trHeight w:val="390"/>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r w:rsidR="005E22F8" w:rsidRPr="00812754" w:rsidTr="00A37E2A">
        <w:trPr>
          <w:trHeight w:val="390"/>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r w:rsidR="005E22F8" w:rsidRPr="00812754" w:rsidTr="00A37E2A">
        <w:trPr>
          <w:trHeight w:val="390"/>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r w:rsidR="005E22F8" w:rsidRPr="00812754" w:rsidTr="00A37E2A">
        <w:trPr>
          <w:trHeight w:val="390"/>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r w:rsidR="005E22F8" w:rsidRPr="00812754" w:rsidTr="00A37E2A">
        <w:trPr>
          <w:trHeight w:val="390"/>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r w:rsidR="005E22F8" w:rsidRPr="00812754" w:rsidTr="00A37E2A">
        <w:trPr>
          <w:trHeight w:val="409"/>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bl>
    <w:p w:rsidR="005E22F8" w:rsidRPr="00812754" w:rsidRDefault="005E22F8" w:rsidP="005E22F8">
      <w:pPr>
        <w:tabs>
          <w:tab w:val="left" w:pos="2295"/>
        </w:tabs>
        <w:spacing w:after="0" w:line="240" w:lineRule="auto"/>
        <w:rPr>
          <w:rFonts w:ascii="Times New Roman" w:eastAsia="Times New Roman" w:hAnsi="Times New Roman"/>
          <w:b/>
          <w:sz w:val="28"/>
          <w:szCs w:val="28"/>
          <w:lang w:eastAsia="ru-RU"/>
        </w:rPr>
      </w:pPr>
    </w:p>
    <w:p w:rsidR="005E22F8" w:rsidRPr="00812754" w:rsidRDefault="005E22F8" w:rsidP="00530B6D">
      <w:pPr>
        <w:autoSpaceDE w:val="0"/>
        <w:autoSpaceDN w:val="0"/>
        <w:adjustRightInd w:val="0"/>
        <w:spacing w:after="0" w:line="240" w:lineRule="auto"/>
        <w:ind w:firstLine="709"/>
        <w:jc w:val="right"/>
        <w:rPr>
          <w:rFonts w:ascii="Times New Roman" w:hAnsi="Times New Roman"/>
          <w:sz w:val="28"/>
          <w:szCs w:val="28"/>
        </w:rPr>
        <w:sectPr w:rsidR="005E22F8" w:rsidRPr="00812754" w:rsidSect="005E22F8">
          <w:footerReference w:type="default" r:id="rId33"/>
          <w:pgSz w:w="16838" w:h="11906" w:orient="landscape"/>
          <w:pgMar w:top="851" w:right="1134" w:bottom="1701" w:left="1134" w:header="709" w:footer="709" w:gutter="0"/>
          <w:cols w:space="708"/>
          <w:docGrid w:linePitch="360"/>
        </w:sectPr>
      </w:pPr>
    </w:p>
    <w:p w:rsidR="005E22F8" w:rsidRPr="00812754" w:rsidRDefault="00A737BF" w:rsidP="005E22F8">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5E22F8" w:rsidRPr="00812754">
        <w:rPr>
          <w:rFonts w:ascii="Times New Roman" w:hAnsi="Times New Roman"/>
        </w:rPr>
        <w:t>8</w:t>
      </w:r>
    </w:p>
    <w:p w:rsidR="005E22F8" w:rsidRPr="00812754" w:rsidRDefault="005E22F8" w:rsidP="005E22F8">
      <w:pPr>
        <w:spacing w:after="0" w:line="360" w:lineRule="auto"/>
        <w:ind w:firstLine="709"/>
        <w:jc w:val="both"/>
        <w:rPr>
          <w:rFonts w:ascii="Times New Roman" w:hAnsi="Times New Roman"/>
          <w:sz w:val="28"/>
          <w:szCs w:val="28"/>
        </w:rPr>
      </w:pPr>
      <w:r w:rsidRPr="00812754">
        <w:rPr>
          <w:rFonts w:ascii="Times New Roman" w:eastAsia="Times New Roman" w:hAnsi="Times New Roman"/>
          <w:sz w:val="28"/>
          <w:szCs w:val="28"/>
          <w:lang w:eastAsia="ru-RU"/>
        </w:rPr>
        <w:t>Требования безопасности при отборе проб и измерении уровня нефтепродукта в резервуаре</w:t>
      </w:r>
      <w:r w:rsidRPr="00812754">
        <w:rPr>
          <w:rFonts w:ascii="Times New Roman" w:eastAsia="Times New Roman" w:hAnsi="Times New Roman"/>
          <w:color w:val="000000"/>
          <w:sz w:val="28"/>
          <w:szCs w:val="28"/>
          <w:lang w:eastAsia="ru-RU"/>
        </w:rPr>
        <w:t xml:space="preserve"> и эксплуатации резервуарных парков</w:t>
      </w:r>
    </w:p>
    <w:p w:rsidR="005E22F8" w:rsidRPr="002D4DBE" w:rsidRDefault="005E22F8" w:rsidP="0053473E">
      <w:pPr>
        <w:spacing w:after="0" w:line="360" w:lineRule="auto"/>
        <w:ind w:firstLine="709"/>
        <w:jc w:val="both"/>
        <w:rPr>
          <w:rFonts w:ascii="Times New Roman" w:hAnsi="Times New Roman"/>
          <w:b/>
          <w:sz w:val="28"/>
          <w:szCs w:val="28"/>
        </w:rPr>
      </w:pPr>
      <w:r w:rsidRPr="002D4DBE">
        <w:rPr>
          <w:rFonts w:ascii="Times New Roman" w:hAnsi="Times New Roman"/>
          <w:b/>
          <w:sz w:val="28"/>
          <w:szCs w:val="28"/>
        </w:rPr>
        <w:t xml:space="preserve">Тема </w:t>
      </w:r>
      <w:r w:rsidR="00A37E2A" w:rsidRPr="002D4DBE">
        <w:rPr>
          <w:rFonts w:ascii="Times New Roman" w:hAnsi="Times New Roman"/>
          <w:b/>
          <w:sz w:val="28"/>
          <w:szCs w:val="28"/>
        </w:rPr>
        <w:t>3.1</w:t>
      </w:r>
      <w:r w:rsidR="00084704" w:rsidRPr="002D4DBE">
        <w:rPr>
          <w:rFonts w:ascii="Times New Roman" w:hAnsi="Times New Roman"/>
          <w:b/>
          <w:sz w:val="28"/>
          <w:szCs w:val="28"/>
        </w:rPr>
        <w:t>.</w:t>
      </w:r>
      <w:r w:rsidR="00A37E2A" w:rsidRPr="002D4DBE">
        <w:rPr>
          <w:rFonts w:ascii="Times New Roman" w:hAnsi="Times New Roman"/>
          <w:b/>
          <w:sz w:val="28"/>
          <w:szCs w:val="28"/>
        </w:rPr>
        <w:t xml:space="preserve"> Организация проведения работ, связанных с хранением, транспортированием и реализацией нефтепродуктов</w:t>
      </w:r>
    </w:p>
    <w:p w:rsidR="005E22F8" w:rsidRPr="00812754" w:rsidRDefault="005E22F8" w:rsidP="0053473E">
      <w:pPr>
        <w:pStyle w:val="HEADERTEXT"/>
        <w:spacing w:line="360" w:lineRule="auto"/>
        <w:ind w:firstLine="709"/>
        <w:jc w:val="both"/>
        <w:rPr>
          <w:color w:val="000000" w:themeColor="text1"/>
          <w:sz w:val="28"/>
          <w:szCs w:val="28"/>
        </w:rPr>
      </w:pPr>
      <w:r w:rsidRPr="00812754">
        <w:rPr>
          <w:b/>
          <w:bCs/>
          <w:iCs/>
          <w:color w:val="000000" w:themeColor="text1"/>
          <w:sz w:val="28"/>
          <w:szCs w:val="28"/>
        </w:rPr>
        <w:t>Формулировка задания:</w:t>
      </w:r>
      <w:r w:rsidRPr="00812754">
        <w:rPr>
          <w:b/>
          <w:bCs/>
          <w:iCs/>
          <w:sz w:val="28"/>
          <w:szCs w:val="28"/>
        </w:rPr>
        <w:t xml:space="preserve"> </w:t>
      </w:r>
      <w:r w:rsidRPr="00812754">
        <w:rPr>
          <w:color w:val="auto"/>
          <w:sz w:val="28"/>
          <w:szCs w:val="28"/>
        </w:rPr>
        <w:t xml:space="preserve">на основе </w:t>
      </w:r>
      <w:r w:rsidRPr="00812754">
        <w:rPr>
          <w:color w:val="000000" w:themeColor="text1"/>
          <w:sz w:val="28"/>
          <w:szCs w:val="28"/>
        </w:rPr>
        <w:t xml:space="preserve">изучения  нормативных документов </w:t>
      </w:r>
      <w:r w:rsidRPr="00812754">
        <w:rPr>
          <w:rFonts w:eastAsia="Times New Roman"/>
          <w:color w:val="000000" w:themeColor="text1"/>
          <w:sz w:val="28"/>
          <w:szCs w:val="20"/>
          <w:lang w:eastAsia="ko-KR"/>
        </w:rPr>
        <w:t xml:space="preserve">определить требования </w:t>
      </w:r>
      <w:r w:rsidRPr="00812754">
        <w:rPr>
          <w:rFonts w:eastAsia="Times New Roman"/>
          <w:color w:val="000000" w:themeColor="text1"/>
          <w:sz w:val="28"/>
          <w:szCs w:val="28"/>
        </w:rPr>
        <w:t xml:space="preserve">безопасности, предъявляемые при отборе проб и измерении уровня нефтепродукта в резервуаре </w:t>
      </w:r>
      <w:r w:rsidRPr="00812754">
        <w:rPr>
          <w:rFonts w:eastAsia="Times New Roman"/>
          <w:color w:val="000000"/>
          <w:sz w:val="28"/>
          <w:szCs w:val="28"/>
        </w:rPr>
        <w:t>и эксплуатации резервуарных парков</w:t>
      </w:r>
      <w:r w:rsidRPr="00812754">
        <w:rPr>
          <w:color w:val="000000" w:themeColor="text1"/>
          <w:sz w:val="28"/>
          <w:szCs w:val="28"/>
        </w:rPr>
        <w:t>.</w:t>
      </w:r>
    </w:p>
    <w:p w:rsidR="005E22F8" w:rsidRPr="00812754" w:rsidRDefault="005E22F8" w:rsidP="005E22F8">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5E22F8" w:rsidRPr="00812754" w:rsidRDefault="005E22F8" w:rsidP="00847CE9">
      <w:pPr>
        <w:pStyle w:val="ac"/>
        <w:widowControl w:val="0"/>
        <w:numPr>
          <w:ilvl w:val="0"/>
          <w:numId w:val="34"/>
        </w:numPr>
        <w:autoSpaceDE w:val="0"/>
        <w:autoSpaceDN w:val="0"/>
        <w:spacing w:after="0" w:line="360" w:lineRule="auto"/>
        <w:jc w:val="both"/>
        <w:rPr>
          <w:rFonts w:ascii="Times New Roman" w:hAnsi="Times New Roman"/>
          <w:sz w:val="28"/>
          <w:szCs w:val="28"/>
        </w:rPr>
      </w:pPr>
      <w:r w:rsidRPr="00812754">
        <w:rPr>
          <w:rFonts w:ascii="Times New Roman" w:hAnsi="Times New Roman"/>
          <w:sz w:val="28"/>
          <w:szCs w:val="28"/>
        </w:rPr>
        <w:t>Изучить нормативные документы</w:t>
      </w:r>
      <w:r w:rsidR="00670824">
        <w:rPr>
          <w:rFonts w:ascii="Times New Roman" w:hAnsi="Times New Roman"/>
          <w:sz w:val="28"/>
          <w:szCs w:val="28"/>
        </w:rPr>
        <w:t>.</w:t>
      </w:r>
      <w:r w:rsidRPr="00812754">
        <w:rPr>
          <w:rFonts w:ascii="Times New Roman" w:hAnsi="Times New Roman"/>
          <w:sz w:val="28"/>
          <w:szCs w:val="28"/>
        </w:rPr>
        <w:t xml:space="preserve"> </w:t>
      </w:r>
    </w:p>
    <w:p w:rsidR="005E22F8" w:rsidRPr="00812754" w:rsidRDefault="005E22F8" w:rsidP="005E22F8">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sz w:val="28"/>
          <w:szCs w:val="28"/>
          <w:lang w:eastAsia="ru-RU"/>
        </w:rPr>
        <w:t>при отборе проб и измерении уровня нефтепродукта в резервуаре</w:t>
      </w:r>
      <w:r w:rsidRPr="00812754">
        <w:rPr>
          <w:rFonts w:ascii="Times New Roman" w:eastAsia="Times New Roman" w:hAnsi="Times New Roman"/>
          <w:color w:val="000000"/>
          <w:sz w:val="28"/>
          <w:szCs w:val="28"/>
          <w:lang w:eastAsia="ru-RU"/>
        </w:rPr>
        <w:t xml:space="preserve"> и эксплуатации резервуарных парков</w:t>
      </w:r>
      <w:r w:rsidRPr="00812754">
        <w:rPr>
          <w:rFonts w:ascii="Times New Roman" w:hAnsi="Times New Roman"/>
          <w:sz w:val="28"/>
          <w:szCs w:val="28"/>
        </w:rPr>
        <w:t>.</w:t>
      </w:r>
    </w:p>
    <w:p w:rsidR="00E9393F" w:rsidRPr="00812754" w:rsidRDefault="00E9393F" w:rsidP="00E9393F">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E9393F" w:rsidRPr="00812754" w:rsidRDefault="00E9393F" w:rsidP="00E9393F">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IV. Требования охраны труда при осуществлении производственных процессов и эксплуатации оборудования</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Общие требования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52. Оборудование в процессе эксплуатации должно подвергаться осмотру с установленной периодичностью:</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технологическое оборудование, трубопроводная арматура, электрооборудование, средства защиты, технологические трубопроводы</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перед началом смены старшими по смене и в течение смены не реже чем через каждые 2 часа операторами и машинистами;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вентиляционные системы и средства пожаротушения</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перед началом смены старшими по смене;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средства контроля, управления, противоаварийной автоматической защиты, исполнительные механизмы, средства сигнализации и связи</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 xml:space="preserve">не реже </w:t>
      </w:r>
      <w:r w:rsidRPr="00812754">
        <w:rPr>
          <w:rFonts w:ascii="Times New Roman" w:hAnsi="Times New Roman"/>
          <w:sz w:val="28"/>
          <w:szCs w:val="28"/>
          <w:lang w:eastAsia="zh-CN"/>
        </w:rPr>
        <w:lastRenderedPageBreak/>
        <w:t>одного раза в сутки работниками службы контрольно-измерительных приборов и автоматики (далее</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КИПиА);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автоматические системы пожаротушения</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не реже одного раза в месяц должностными лицами, назначенными работодателем ответственными за содержание автоматических систем пожаротушения в исправном состоянии.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Результаты осмотров должны заноситься в журнал приема и сдачи смен.</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отборе проб и измерении уровня нефтепродукта в резервуаре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 Отбор проб и замер уровня нефтепродукта в резервуаре необходимо производить при помощи приспособлений, изготовленных из материалов, исключающих искрообразование.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54. Пробы нефтепродукта следует отбирать не ранее чем через 2 часа после окончания заполнения резервуара.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55. Измерение уровня нефтепродукта в резервуаре необходимо производить не допуская ударов лотом о края замерного люка, а также трения измерительной ленты о стенки направляющей трубы.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56. Крышку люка резервуара после отбора проб и измерения уровня нефтепродукта следует закрывать осторожно, исключая ее падение и удар о горловину люка.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57.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использовать шерстяную или шелковую ветошь для обтирания ленты рулетки после измерения уровня нефтепродукта в резервуаре. Обтирать ленту рулетки следует хлопчатобумажной ветошью;</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сбрасывать с резервуара на землю лот, рулетку, инструмент и другие предметы.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p>
    <w:p w:rsidR="00E9393F" w:rsidRPr="00812754" w:rsidRDefault="00E9393F" w:rsidP="00E9393F">
      <w:pPr>
        <w:suppressAutoHyphens/>
        <w:spacing w:after="0" w:line="360" w:lineRule="auto"/>
        <w:ind w:firstLine="709"/>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эксплуатации резервуарных парков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58. Для входа на территорию резервуарного парка по обе стороны обвалования должны быть установлены лестницы-переходы с перилами: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1) для отдельно стоящего резервуара</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не менее двух;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для группы резервуаров</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не менее четырех.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59. Ямы и траншеи, вырытые для проведения ремонтных работ внутри обвалования резервуаров, должны быть ограждены.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60. Для местного освещения на территории резервуарных парков следует применять аккумуляторные фонари во взрывозащищенном исполнении, включение и выключение которых должно производиться вне взрывоопасных зон.</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61. Не допускается установка электрооборудования и прокладка электрокабельных линий внутри обвалования резервуаров, за исключением выполненных взрывозащищенными систем электроподогрева, электрохимзащиты, устройств для контроля и автоматики, а также приборов местного освещения.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62. По краю крыши резервуара в обе стороны от маршевой лестницы по всему периметру резервуара должны быть установлены перила высотой не менее 1,1 м, примыкающие к перилам маршевой лестницы.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Площадка для обслуживания оборудования на кровле резервуара должна жестко соединяться с верхней площадкой маршевой лестницы.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63. Лестницы и перила необходимо содержать в чистоте, очищать от грязи, снега и льда.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64. Очистку от снега крыш резервуаров, резервуарных лестниц и металлических люков колодцев допускается производить только с применением неискрообразующего инструмента.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65.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въезд на территорию резервуарных парков автомобилей, тракторов, мотоциклов и другого транспорта, не оборудованного искрогасительными устройствами;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пребывание на территории резервуарных парков лиц, не имеющих непосредственного отношения к обслуживанию резервуаров, оборудования и их ремонту;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3) эксплуатировать резервуары с неисправным оборудованием, резервуары, давшие осадку либо имеющие негерметичность;</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протирать лестницы и перила промасленными тряпками;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использование для площадок на кровле резервуара настила из досок;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применять на территории резервуарных парков источники открытого огня.</w:t>
      </w:r>
    </w:p>
    <w:p w:rsidR="005E22F8" w:rsidRPr="00812754" w:rsidRDefault="005E22F8" w:rsidP="005E22F8">
      <w:pPr>
        <w:pStyle w:val="1"/>
        <w:jc w:val="center"/>
        <w:rPr>
          <w:rFonts w:ascii="Times New Roman" w:hAnsi="Times New Roman"/>
        </w:rPr>
      </w:pPr>
      <w:r w:rsidRPr="00812754">
        <w:rPr>
          <w:rFonts w:ascii="Times New Roman" w:hAnsi="Times New Roman"/>
        </w:rPr>
        <w:br w:type="page"/>
      </w:r>
    </w:p>
    <w:p w:rsidR="005E22F8" w:rsidRPr="00812754" w:rsidRDefault="005E22F8" w:rsidP="005E22F8">
      <w:pPr>
        <w:spacing w:line="360" w:lineRule="auto"/>
        <w:ind w:firstLine="709"/>
        <w:jc w:val="both"/>
        <w:rPr>
          <w:rFonts w:ascii="Times New Roman" w:hAnsi="Times New Roman"/>
          <w:sz w:val="28"/>
          <w:szCs w:val="28"/>
        </w:rPr>
        <w:sectPr w:rsidR="005E22F8" w:rsidRPr="00812754" w:rsidSect="00B44CF2">
          <w:pgSz w:w="11906" w:h="16838"/>
          <w:pgMar w:top="1134" w:right="850" w:bottom="1134" w:left="1701" w:header="708" w:footer="708" w:gutter="0"/>
          <w:cols w:space="708"/>
          <w:docGrid w:linePitch="360"/>
        </w:sectPr>
      </w:pPr>
    </w:p>
    <w:p w:rsidR="005E22F8" w:rsidRPr="00812754" w:rsidRDefault="0093543A" w:rsidP="00812754">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5E22F8" w:rsidRPr="00812754">
        <w:rPr>
          <w:rFonts w:ascii="Times New Roman" w:hAnsi="Times New Roman"/>
        </w:rPr>
        <w:t>8</w:t>
      </w:r>
    </w:p>
    <w:p w:rsidR="00BC043A" w:rsidRDefault="005E22F8"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8.1</w:t>
      </w:r>
    </w:p>
    <w:p w:rsidR="00E9393F" w:rsidRPr="00812754" w:rsidRDefault="005E22F8" w:rsidP="002D4DBE">
      <w:pPr>
        <w:spacing w:after="0" w:line="360" w:lineRule="auto"/>
        <w:ind w:firstLine="709"/>
        <w:jc w:val="center"/>
        <w:rPr>
          <w:rFonts w:ascii="Times New Roman" w:hAnsi="Times New Roman"/>
          <w:sz w:val="28"/>
          <w:szCs w:val="28"/>
          <w:lang w:eastAsia="ru-RU"/>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sz w:val="28"/>
          <w:szCs w:val="28"/>
          <w:lang w:eastAsia="ru-RU"/>
        </w:rPr>
        <w:t>при отборе проб и измерении уровня нефтепродукта в резервуаре</w:t>
      </w:r>
      <w:r w:rsidRPr="00812754">
        <w:rPr>
          <w:rFonts w:ascii="Times New Roman" w:eastAsia="Times New Roman" w:hAnsi="Times New Roman"/>
          <w:color w:val="000000"/>
          <w:sz w:val="28"/>
          <w:szCs w:val="28"/>
          <w:lang w:eastAsia="ru-RU"/>
        </w:rPr>
        <w:t xml:space="preserve"> и эксплуатации резервуарных парков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15"/>
        <w:gridCol w:w="3221"/>
      </w:tblGrid>
      <w:tr w:rsidR="00E9393F" w:rsidRPr="00812754" w:rsidTr="00E9393F">
        <w:tc>
          <w:tcPr>
            <w:tcW w:w="5815" w:type="dxa"/>
          </w:tcPr>
          <w:p w:rsidR="00E9393F" w:rsidRPr="00812754" w:rsidRDefault="00E9393F" w:rsidP="00E9393F">
            <w:pPr>
              <w:tabs>
                <w:tab w:val="left" w:pos="2295"/>
              </w:tabs>
              <w:spacing w:after="0"/>
              <w:jc w:val="center"/>
              <w:rPr>
                <w:rFonts w:ascii="Times New Roman" w:hAnsi="Times New Roman"/>
                <w:sz w:val="24"/>
                <w:szCs w:val="24"/>
              </w:rPr>
            </w:pPr>
            <w:r w:rsidRPr="00812754">
              <w:rPr>
                <w:rFonts w:ascii="Times New Roman" w:hAnsi="Times New Roman"/>
                <w:sz w:val="24"/>
                <w:szCs w:val="24"/>
              </w:rPr>
              <w:t>Требования безопасности</w:t>
            </w:r>
          </w:p>
        </w:tc>
        <w:tc>
          <w:tcPr>
            <w:tcW w:w="3221" w:type="dxa"/>
          </w:tcPr>
          <w:p w:rsidR="00E9393F" w:rsidRPr="00812754" w:rsidRDefault="00E9393F" w:rsidP="00E9393F">
            <w:pPr>
              <w:tabs>
                <w:tab w:val="left" w:pos="2295"/>
              </w:tabs>
              <w:ind w:firstLine="709"/>
              <w:jc w:val="center"/>
              <w:rPr>
                <w:rFonts w:ascii="Times New Roman" w:hAnsi="Times New Roman"/>
                <w:sz w:val="24"/>
                <w:szCs w:val="24"/>
              </w:rPr>
            </w:pPr>
            <w:r w:rsidRPr="00812754">
              <w:rPr>
                <w:rFonts w:ascii="Times New Roman" w:hAnsi="Times New Roman"/>
                <w:sz w:val="24"/>
                <w:szCs w:val="24"/>
              </w:rPr>
              <w:t>Да/Нет/правильный ответ</w:t>
            </w:r>
          </w:p>
        </w:tc>
      </w:tr>
      <w:tr w:rsidR="00E9393F" w:rsidRPr="00812754" w:rsidTr="00E9393F">
        <w:tc>
          <w:tcPr>
            <w:tcW w:w="5815" w:type="dxa"/>
          </w:tcPr>
          <w:p w:rsidR="00E9393F" w:rsidRPr="00812754" w:rsidRDefault="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 xml:space="preserve">Производить осмотр технологического оборудования, трубопроводной </w:t>
            </w:r>
            <w:r w:rsidR="00670824" w:rsidRPr="00812754">
              <w:rPr>
                <w:rFonts w:ascii="Times New Roman" w:hAnsi="Times New Roman"/>
                <w:sz w:val="24"/>
                <w:szCs w:val="24"/>
                <w:lang w:eastAsia="ko-KR"/>
              </w:rPr>
              <w:t>арматур</w:t>
            </w:r>
            <w:r w:rsidR="00670824">
              <w:rPr>
                <w:rFonts w:ascii="Times New Roman" w:hAnsi="Times New Roman"/>
                <w:sz w:val="24"/>
                <w:szCs w:val="24"/>
                <w:lang w:eastAsia="ko-KR"/>
              </w:rPr>
              <w:t>ы</w:t>
            </w:r>
            <w:r w:rsidRPr="00812754">
              <w:rPr>
                <w:rFonts w:ascii="Times New Roman" w:hAnsi="Times New Roman"/>
                <w:sz w:val="24"/>
                <w:szCs w:val="24"/>
                <w:lang w:eastAsia="ko-KR"/>
              </w:rPr>
              <w:t>, электрооборудования, средств защиты, технологических трубопроводов</w:t>
            </w:r>
            <w:r w:rsidR="00CA7B19">
              <w:rPr>
                <w:rFonts w:ascii="Times New Roman" w:hAnsi="Times New Roman"/>
                <w:sz w:val="24"/>
                <w:szCs w:val="24"/>
                <w:lang w:eastAsia="ko-KR"/>
              </w:rPr>
              <w:t xml:space="preserve"> – </w:t>
            </w:r>
            <w:r w:rsidRPr="00812754">
              <w:rPr>
                <w:rFonts w:ascii="Times New Roman" w:hAnsi="Times New Roman"/>
                <w:sz w:val="24"/>
                <w:szCs w:val="24"/>
                <w:lang w:eastAsia="ko-KR"/>
              </w:rPr>
              <w:t>перед началом смены старшими по смене и в течение смены не реже чем через каждые 4 часа операторами и машинистами</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Производить осмотр вентиляционных систем и средств пожаротушения</w:t>
            </w:r>
            <w:r w:rsidR="00CA7B19">
              <w:rPr>
                <w:rFonts w:ascii="Times New Roman" w:hAnsi="Times New Roman"/>
                <w:sz w:val="24"/>
                <w:szCs w:val="24"/>
                <w:lang w:eastAsia="ko-KR"/>
              </w:rPr>
              <w:t xml:space="preserve"> – </w:t>
            </w:r>
            <w:r w:rsidRPr="00812754">
              <w:rPr>
                <w:rFonts w:ascii="Times New Roman" w:hAnsi="Times New Roman"/>
                <w:sz w:val="24"/>
                <w:szCs w:val="24"/>
                <w:lang w:eastAsia="ko-KR"/>
              </w:rPr>
              <w:t>перед началом смены старшими по смене</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Производить осмотр средств контроля, управления, противоаварийной автоматической защиты, исполнительных механизмов, средств сигнализации и связи</w:t>
            </w:r>
            <w:r w:rsidR="00CA7B19">
              <w:rPr>
                <w:rFonts w:ascii="Times New Roman" w:hAnsi="Times New Roman"/>
                <w:sz w:val="24"/>
                <w:szCs w:val="24"/>
                <w:lang w:eastAsia="ko-KR"/>
              </w:rPr>
              <w:t xml:space="preserve"> – </w:t>
            </w:r>
            <w:r w:rsidRPr="00812754">
              <w:rPr>
                <w:rFonts w:ascii="Times New Roman" w:hAnsi="Times New Roman"/>
                <w:sz w:val="24"/>
                <w:szCs w:val="24"/>
                <w:lang w:eastAsia="ko-KR"/>
              </w:rPr>
              <w:t>не реже двух раз в сутки работниками службы контрольно-измерительных приборов и автоматики</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Производить осмотр автоматических систем пожаротушения</w:t>
            </w:r>
            <w:r w:rsidR="00CA7B19">
              <w:rPr>
                <w:rFonts w:ascii="Times New Roman" w:hAnsi="Times New Roman"/>
                <w:sz w:val="24"/>
                <w:szCs w:val="24"/>
                <w:lang w:eastAsia="ko-KR"/>
              </w:rPr>
              <w:t xml:space="preserve"> – </w:t>
            </w:r>
            <w:r w:rsidRPr="00812754">
              <w:rPr>
                <w:rFonts w:ascii="Times New Roman" w:hAnsi="Times New Roman"/>
                <w:sz w:val="24"/>
                <w:szCs w:val="24"/>
                <w:lang w:eastAsia="ko-KR"/>
              </w:rPr>
              <w:t>не реже одного раза в месяц должностными лицами, назначенными работодателем ответственными за содержание автоматических систем пожаротушения в исправном состоянии</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Результаты осмотров должны заноситься в протокол приема и сдачи смен</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Отбор проб и замер уровня нефтепродукта в резервуаре необходимо производить при помощи приспособлений, изготовленных из материалов, не исключающих искрообразование</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Пробы нефтепродукта следует отбирать не ранее чем через 2 часа после окончания заполнения резервуара</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Измерение уровня нефтепродукта в резервуаре необходимо производить не допуская ударов лотом о края замерного люка, а также трения измерительной ленты о стенки направляющей трубы</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Крышку люка резервуара после отбора проб и измерения уровня нефтепродукта следует закрывать осторожно, не исключая ее падение и удар о горловину люка</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lastRenderedPageBreak/>
              <w:t xml:space="preserve">Разрешается использовать шерстяную или шелковую ветошь для обтирания ленты рулетки после измерения уровня нефтепродукта в резервуаре </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sz w:val="24"/>
                <w:szCs w:val="24"/>
                <w:lang w:eastAsia="ko-KR"/>
              </w:rPr>
            </w:pPr>
            <w:r w:rsidRPr="00812754">
              <w:rPr>
                <w:rFonts w:ascii="Times New Roman" w:hAnsi="Times New Roman"/>
                <w:sz w:val="24"/>
                <w:szCs w:val="24"/>
                <w:lang w:eastAsia="ko-KR"/>
              </w:rPr>
              <w:t>Обтирать ленту рулетки следует хлопчатобумажной ветошью</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Запрещается сбрасывать с резервуара на землю лот, рулетку, инструмент и другие предметы</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2D4DBE">
            <w:pPr>
              <w:widowControl w:val="0"/>
              <w:autoSpaceDE w:val="0"/>
              <w:autoSpaceDN w:val="0"/>
              <w:spacing w:after="0"/>
              <w:jc w:val="both"/>
              <w:rPr>
                <w:rFonts w:ascii="Times New Roman" w:hAnsi="Times New Roman"/>
                <w:b/>
                <w:sz w:val="24"/>
                <w:szCs w:val="24"/>
              </w:rPr>
            </w:pPr>
            <w:r w:rsidRPr="00812754">
              <w:rPr>
                <w:rFonts w:ascii="Times New Roman" w:hAnsi="Times New Roman"/>
                <w:sz w:val="24"/>
                <w:szCs w:val="24"/>
              </w:rPr>
              <w:t>Для входа на территорию резервуарного парка по обе стороны обвалования должны быть установлены лестницы-переходы с перилами:</w:t>
            </w:r>
            <w:r w:rsidR="00670824">
              <w:rPr>
                <w:rFonts w:ascii="Times New Roman" w:hAnsi="Times New Roman"/>
                <w:sz w:val="24"/>
                <w:szCs w:val="24"/>
              </w:rPr>
              <w:t xml:space="preserve"> </w:t>
            </w:r>
            <w:r w:rsidRPr="00812754">
              <w:rPr>
                <w:rFonts w:ascii="Times New Roman" w:hAnsi="Times New Roman"/>
                <w:sz w:val="24"/>
                <w:szCs w:val="24"/>
              </w:rPr>
              <w:t>для отдельно стоящего резервуара</w:t>
            </w:r>
            <w:r w:rsidR="00CA7B19">
              <w:rPr>
                <w:rFonts w:ascii="Times New Roman" w:hAnsi="Times New Roman"/>
                <w:sz w:val="24"/>
                <w:szCs w:val="24"/>
              </w:rPr>
              <w:t xml:space="preserve"> – </w:t>
            </w:r>
            <w:r w:rsidRPr="00812754">
              <w:rPr>
                <w:rFonts w:ascii="Times New Roman" w:hAnsi="Times New Roman"/>
                <w:sz w:val="24"/>
                <w:szCs w:val="24"/>
              </w:rPr>
              <w:t>не менее трех</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spacing w:after="0"/>
              <w:jc w:val="both"/>
              <w:rPr>
                <w:rFonts w:ascii="Times New Roman" w:hAnsi="Times New Roman"/>
                <w:sz w:val="24"/>
                <w:szCs w:val="24"/>
              </w:rPr>
            </w:pPr>
            <w:r w:rsidRPr="00812754">
              <w:rPr>
                <w:rFonts w:ascii="Times New Roman" w:hAnsi="Times New Roman"/>
                <w:sz w:val="24"/>
                <w:szCs w:val="24"/>
              </w:rPr>
              <w:t>Для входа на территорию резервуарного парка по обе стороны обвалования должны быть установлены лестницы-переходы с перилами:</w:t>
            </w:r>
            <w:r w:rsidR="00670824">
              <w:rPr>
                <w:rFonts w:ascii="Times New Roman" w:hAnsi="Times New Roman"/>
                <w:sz w:val="24"/>
                <w:szCs w:val="24"/>
              </w:rPr>
              <w:t xml:space="preserve"> </w:t>
            </w:r>
            <w:r w:rsidRPr="00812754">
              <w:rPr>
                <w:rFonts w:ascii="Times New Roman" w:hAnsi="Times New Roman"/>
                <w:sz w:val="24"/>
                <w:szCs w:val="24"/>
              </w:rPr>
              <w:t>для группы резервуаров</w:t>
            </w:r>
            <w:r w:rsidR="00CA7B19">
              <w:rPr>
                <w:rFonts w:ascii="Times New Roman" w:hAnsi="Times New Roman"/>
                <w:sz w:val="24"/>
                <w:szCs w:val="24"/>
              </w:rPr>
              <w:t xml:space="preserve"> – </w:t>
            </w:r>
            <w:r w:rsidRPr="00812754">
              <w:rPr>
                <w:rFonts w:ascii="Times New Roman" w:hAnsi="Times New Roman"/>
                <w:sz w:val="24"/>
                <w:szCs w:val="24"/>
              </w:rPr>
              <w:t>не менее пяти</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Ямы и траншеи, вырытые для проведения ремонтных работ внутри обвалования резервуаров, не должны быть ограждены</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Для местного освещения на территории резервуарных парков следует применять аккумуляторные фонари во взрывозащищенном исполнении, включение и выключение которых должно производиться вне взрывоопасных зон</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Допускается установка электрооборудования и прокладка электрокабельных линий внутри обвалования резервуаров, за исключением выполненных взрывозащищенными систем электроподогрева, электрохимзащиты, устройств для контроля и автоматики, а также приборов местного освещения</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По краю крыши резервуара в обе стороны от маршевой лестницы по всему периметру резервуара должны быть установлены перила высотой не менее 1,5 м, примыкающие к перилам маршевой лестницы</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Площадка для обслуживания оборудования на кровле резервуара не должна жестко соединяться с верхней площадкой маршевой лестницы</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Лестницы и перила необходимо содержать в чистоте, очищать от грязи, снега и льда</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Очистку от снега крыш резервуаров, резервуарных лестниц и металлических люков колодцев допускается производить только с применением неискрообразующего инструмента</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 xml:space="preserve">Запрещается въезд на территорию резервуарных парков автомобилей, тракторов, мотоциклов и другого </w:t>
            </w:r>
            <w:r w:rsidRPr="00812754">
              <w:rPr>
                <w:rFonts w:ascii="Times New Roman" w:hAnsi="Times New Roman"/>
                <w:sz w:val="24"/>
                <w:szCs w:val="24"/>
              </w:rPr>
              <w:lastRenderedPageBreak/>
              <w:t>транспорта, не оборудованного искрогасительными устройствами</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lastRenderedPageBreak/>
              <w:t>Разрешается пребывание на территории резервуарных парков лиц, не имеющих непосредственного отношения к обслуживанию резервуаров, оборудования и их ремонту</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Разрешается эксплуатировать резервуары с неисправным оборудованием, резервуары, давшие осадку либо имеющие негерметичность</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rPr>
              <w:t>Разрешается</w:t>
            </w:r>
            <w:r w:rsidRPr="00812754">
              <w:rPr>
                <w:rFonts w:ascii="Times New Roman" w:hAnsi="Times New Roman"/>
                <w:sz w:val="24"/>
                <w:szCs w:val="24"/>
                <w:lang w:eastAsia="ko-KR"/>
              </w:rPr>
              <w:t xml:space="preserve"> протирать лестницы и перила промасленными тряпками</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Запрещается использование для площадок на кровле резервуара настила из досок</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rPr>
              <w:t>Запрещается</w:t>
            </w:r>
            <w:r w:rsidRPr="00812754">
              <w:rPr>
                <w:rFonts w:ascii="Times New Roman" w:hAnsi="Times New Roman"/>
                <w:sz w:val="24"/>
                <w:szCs w:val="24"/>
                <w:lang w:eastAsia="ko-KR"/>
              </w:rPr>
              <w:t xml:space="preserve"> применять на территории резервуарных парков источники открытого огня</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bl>
    <w:p w:rsidR="005E22F8" w:rsidRPr="00812754" w:rsidRDefault="005E22F8" w:rsidP="00E9393F">
      <w:pPr>
        <w:spacing w:after="0" w:line="360" w:lineRule="auto"/>
        <w:ind w:firstLine="709"/>
        <w:jc w:val="both"/>
        <w:rPr>
          <w:rFonts w:ascii="Times New Roman" w:eastAsia="Times New Roman" w:hAnsi="Times New Roman"/>
          <w:b/>
          <w:sz w:val="28"/>
          <w:szCs w:val="28"/>
          <w:lang w:eastAsia="ru-RU"/>
        </w:rPr>
        <w:sectPr w:rsidR="005E22F8" w:rsidRPr="00812754" w:rsidSect="005E22F8">
          <w:footerReference w:type="default" r:id="rId34"/>
          <w:pgSz w:w="11906" w:h="16838"/>
          <w:pgMar w:top="1134" w:right="851" w:bottom="1134" w:left="1701" w:header="709" w:footer="709" w:gutter="0"/>
          <w:cols w:space="708"/>
          <w:docGrid w:linePitch="360"/>
        </w:sectPr>
      </w:pPr>
    </w:p>
    <w:p w:rsidR="005E22F8" w:rsidRPr="00812754" w:rsidRDefault="00A737BF" w:rsidP="005E22F8">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5E22F8" w:rsidRPr="00812754">
        <w:rPr>
          <w:rFonts w:ascii="Times New Roman" w:hAnsi="Times New Roman"/>
        </w:rPr>
        <w:t>9</w:t>
      </w:r>
    </w:p>
    <w:p w:rsidR="005E22F8" w:rsidRPr="00812754" w:rsidRDefault="005E22F8" w:rsidP="005E22F8">
      <w:pPr>
        <w:spacing w:after="0" w:line="360" w:lineRule="auto"/>
        <w:ind w:firstLine="709"/>
        <w:jc w:val="both"/>
        <w:rPr>
          <w:rFonts w:ascii="Times New Roman" w:hAnsi="Times New Roman"/>
          <w:color w:val="000000" w:themeColor="text1"/>
          <w:sz w:val="28"/>
          <w:szCs w:val="28"/>
        </w:rPr>
      </w:pPr>
      <w:r w:rsidRPr="00812754">
        <w:rPr>
          <w:rFonts w:ascii="Times New Roman" w:eastAsia="Times New Roman" w:hAnsi="Times New Roman"/>
          <w:color w:val="000000" w:themeColor="text1"/>
          <w:sz w:val="28"/>
          <w:szCs w:val="28"/>
          <w:lang w:eastAsia="ru-RU"/>
        </w:rPr>
        <w:t>Требования безопасности при эксплуатации насосных станций</w:t>
      </w:r>
    </w:p>
    <w:p w:rsidR="005E22F8" w:rsidRPr="002D4DBE" w:rsidRDefault="005E22F8" w:rsidP="0053473E">
      <w:pPr>
        <w:spacing w:after="0" w:line="360" w:lineRule="auto"/>
        <w:ind w:firstLine="709"/>
        <w:jc w:val="both"/>
        <w:rPr>
          <w:rFonts w:ascii="Times New Roman" w:hAnsi="Times New Roman"/>
          <w:b/>
          <w:sz w:val="28"/>
          <w:szCs w:val="28"/>
        </w:rPr>
      </w:pPr>
      <w:r w:rsidRPr="002D4DBE">
        <w:rPr>
          <w:rFonts w:ascii="Times New Roman" w:hAnsi="Times New Roman"/>
          <w:b/>
          <w:sz w:val="28"/>
          <w:szCs w:val="28"/>
        </w:rPr>
        <w:t>Тема 3.1</w:t>
      </w:r>
      <w:r w:rsidR="00084704" w:rsidRPr="002D4DBE">
        <w:rPr>
          <w:rFonts w:ascii="Times New Roman" w:hAnsi="Times New Roman"/>
          <w:b/>
          <w:sz w:val="28"/>
          <w:szCs w:val="28"/>
        </w:rPr>
        <w:t>.</w:t>
      </w:r>
      <w:r w:rsidRPr="002D4DBE">
        <w:rPr>
          <w:rFonts w:ascii="Times New Roman" w:hAnsi="Times New Roman"/>
          <w:b/>
          <w:sz w:val="28"/>
          <w:szCs w:val="28"/>
        </w:rPr>
        <w:t xml:space="preserve"> Организация проведения работ, связанных с хранением, транспортированием и реализацией нефтепродуктов</w:t>
      </w:r>
    </w:p>
    <w:p w:rsidR="005E22F8" w:rsidRPr="00812754" w:rsidRDefault="005E22F8" w:rsidP="0053473E">
      <w:pPr>
        <w:pStyle w:val="HEADERTEXT"/>
        <w:spacing w:line="360" w:lineRule="auto"/>
        <w:ind w:firstLine="709"/>
        <w:jc w:val="both"/>
        <w:rPr>
          <w:color w:val="000000" w:themeColor="text1"/>
          <w:sz w:val="28"/>
          <w:szCs w:val="28"/>
        </w:rPr>
      </w:pPr>
      <w:r w:rsidRPr="00812754">
        <w:rPr>
          <w:b/>
          <w:bCs/>
          <w:iCs/>
          <w:color w:val="000000" w:themeColor="text1"/>
          <w:sz w:val="28"/>
          <w:szCs w:val="28"/>
        </w:rPr>
        <w:t>Формулировка задания:</w:t>
      </w:r>
      <w:r w:rsidRPr="00812754">
        <w:rPr>
          <w:b/>
          <w:bCs/>
          <w:iCs/>
          <w:sz w:val="28"/>
          <w:szCs w:val="28"/>
        </w:rPr>
        <w:t xml:space="preserve"> </w:t>
      </w:r>
      <w:r w:rsidRPr="00812754">
        <w:rPr>
          <w:color w:val="auto"/>
          <w:sz w:val="28"/>
          <w:szCs w:val="28"/>
        </w:rPr>
        <w:t xml:space="preserve">на основе </w:t>
      </w:r>
      <w:r w:rsidRPr="00812754">
        <w:rPr>
          <w:color w:val="000000" w:themeColor="text1"/>
          <w:sz w:val="28"/>
          <w:szCs w:val="28"/>
        </w:rPr>
        <w:t xml:space="preserve">изучения  нормативных документов </w:t>
      </w:r>
      <w:r w:rsidRPr="00812754">
        <w:rPr>
          <w:rFonts w:eastAsia="Times New Roman"/>
          <w:color w:val="000000" w:themeColor="text1"/>
          <w:sz w:val="28"/>
          <w:szCs w:val="20"/>
          <w:lang w:eastAsia="ko-KR"/>
        </w:rPr>
        <w:t xml:space="preserve">определить требования </w:t>
      </w:r>
      <w:r w:rsidRPr="00812754">
        <w:rPr>
          <w:rFonts w:eastAsia="Times New Roman"/>
          <w:color w:val="000000" w:themeColor="text1"/>
          <w:sz w:val="28"/>
          <w:szCs w:val="28"/>
        </w:rPr>
        <w:t>безопасности, предъявляемые при эксплуатации насосных станций</w:t>
      </w:r>
      <w:r w:rsidRPr="00812754">
        <w:rPr>
          <w:color w:val="000000" w:themeColor="text1"/>
          <w:sz w:val="28"/>
          <w:szCs w:val="28"/>
        </w:rPr>
        <w:t>.</w:t>
      </w:r>
    </w:p>
    <w:p w:rsidR="005E22F8" w:rsidRPr="00812754" w:rsidRDefault="005E22F8" w:rsidP="005E22F8">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5E22F8" w:rsidRPr="00812754" w:rsidRDefault="005E22F8" w:rsidP="00E9393F">
      <w:pPr>
        <w:pStyle w:val="ac"/>
        <w:widowControl w:val="0"/>
        <w:numPr>
          <w:ilvl w:val="0"/>
          <w:numId w:val="33"/>
        </w:numPr>
        <w:autoSpaceDE w:val="0"/>
        <w:autoSpaceDN w:val="0"/>
        <w:spacing w:after="0" w:line="360" w:lineRule="auto"/>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Pr="00812754">
        <w:rPr>
          <w:rFonts w:ascii="Times New Roman" w:eastAsia="Times New Roman" w:hAnsi="Times New Roman"/>
          <w:sz w:val="28"/>
          <w:szCs w:val="28"/>
          <w:lang w:eastAsia="ru-RU"/>
        </w:rPr>
        <w:t>.</w:t>
      </w:r>
    </w:p>
    <w:p w:rsidR="00E9393F" w:rsidRPr="00812754" w:rsidRDefault="005E22F8"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sz w:val="28"/>
          <w:szCs w:val="28"/>
          <w:lang w:eastAsia="ru-RU"/>
        </w:rPr>
        <w:t xml:space="preserve">при </w:t>
      </w:r>
      <w:r w:rsidRPr="00812754">
        <w:rPr>
          <w:rFonts w:ascii="Times New Roman" w:eastAsia="Times New Roman" w:hAnsi="Times New Roman"/>
          <w:color w:val="000000" w:themeColor="text1"/>
          <w:sz w:val="28"/>
          <w:szCs w:val="28"/>
          <w:lang w:eastAsia="ru-RU"/>
        </w:rPr>
        <w:t>эксплуатации насосных станций</w:t>
      </w:r>
      <w:r w:rsidRPr="00812754">
        <w:rPr>
          <w:rFonts w:ascii="Times New Roman" w:hAnsi="Times New Roman"/>
          <w:sz w:val="28"/>
          <w:szCs w:val="28"/>
        </w:rPr>
        <w:t>.</w:t>
      </w:r>
    </w:p>
    <w:p w:rsidR="00E9393F" w:rsidRPr="00812754" w:rsidRDefault="00E9393F" w:rsidP="00E9393F">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E9393F" w:rsidRPr="00812754" w:rsidRDefault="00E9393F" w:rsidP="00E9393F">
      <w:pPr>
        <w:suppressAutoHyphens/>
        <w:spacing w:after="0" w:line="360" w:lineRule="auto"/>
        <w:ind w:firstLine="709"/>
        <w:jc w:val="center"/>
        <w:rPr>
          <w:rFonts w:ascii="Times New Roman" w:hAnsi="Times New Roman"/>
          <w:sz w:val="28"/>
          <w:szCs w:val="28"/>
          <w:lang w:eastAsia="ru-RU"/>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E9393F" w:rsidRPr="00812754" w:rsidRDefault="00E9393F" w:rsidP="00E9393F">
      <w:pPr>
        <w:suppressAutoHyphens/>
        <w:spacing w:after="0"/>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эксплуатации насосной станции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66. Насосные агрегаты, полы и лотки насосной станции необходимо содержать в чистоте. Пролитые нефтепродукты следует немедленно удалять.</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67. Световые проемы насосной станции не должны загромождаться, стекла окон и фонарей необходимо очищать по мере загрязнения.</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Двери и окна в насосной станции должны открываться наружу.</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68. Запорные, отсекающие и предохранительные устройства, устанавливаемые на нагнетательном и всасывающем трубопроводах насосного агрегата, должны быть максимально приближены к насосу и находиться в безопасной для обслуживания зоне.</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Расстояние между выступающими частями соседних насосных агрегатов, а также между насосными агрегатами и стенами помещений насосной станции должно быть не менее 1,0 м; между рядами насосных агрегатов при двухрядном расположении</w:t>
      </w:r>
      <w:r w:rsidR="00CA7B19">
        <w:rPr>
          <w:rFonts w:ascii="Times New Roman" w:eastAsia="Times New Roman" w:hAnsi="Times New Roman"/>
          <w:sz w:val="28"/>
          <w:szCs w:val="28"/>
          <w:lang w:eastAsia="ru-RU"/>
        </w:rPr>
        <w:t xml:space="preserve"> – </w:t>
      </w:r>
      <w:r w:rsidRPr="00812754">
        <w:rPr>
          <w:rFonts w:ascii="Times New Roman" w:eastAsia="Times New Roman" w:hAnsi="Times New Roman"/>
          <w:sz w:val="28"/>
          <w:szCs w:val="28"/>
          <w:lang w:eastAsia="ru-RU"/>
        </w:rPr>
        <w:t>не менее 2,0 м.</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 xml:space="preserve">Выступающие части насосных агрегатов, трубопроводов и другого </w:t>
      </w:r>
      <w:r w:rsidRPr="00812754">
        <w:rPr>
          <w:rFonts w:ascii="Times New Roman" w:eastAsia="Times New Roman" w:hAnsi="Times New Roman"/>
          <w:sz w:val="28"/>
          <w:szCs w:val="28"/>
          <w:lang w:eastAsia="ru-RU"/>
        </w:rPr>
        <w:lastRenderedPageBreak/>
        <w:t>оборудования должны быть расположены не ближе 1,0 м от дверей.</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69. Поверхность оборудования и трубопроводов, нагревающаяся до температуры выше 45 °C, должна быть ограждена или иметь несгораемую теплоизоляцию на участках возможного соприкосновения с ней работников.</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70. Насосные станции должны быть оборудованы принудительной приточно-вытяжной и аварийной вентиляцией.</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Запрещается пускать в работу насосные агрегаты при выключенной вентиляции.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71. Органы управления оборудованием насосной станции должны иметь четкие поясняющие надписи. На двигателях и насосах должны быть нанесены стрелки, указывающие направление вращения.</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72. Кнопки и переключатели насосных агрегатов должны быть изготовлены во взрывозащищенном и влагонепроницаемом исполнении.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 xml:space="preserve">Кнопка </w:t>
      </w:r>
      <w:r w:rsidR="00670824">
        <w:rPr>
          <w:rFonts w:ascii="Times New Roman" w:eastAsia="Times New Roman" w:hAnsi="Times New Roman"/>
          <w:sz w:val="28"/>
          <w:szCs w:val="28"/>
          <w:lang w:eastAsia="ru-RU"/>
        </w:rPr>
        <w:t>«</w:t>
      </w:r>
      <w:r w:rsidRPr="00812754">
        <w:rPr>
          <w:rFonts w:ascii="Times New Roman" w:eastAsia="Times New Roman" w:hAnsi="Times New Roman"/>
          <w:sz w:val="28"/>
          <w:szCs w:val="28"/>
          <w:lang w:eastAsia="ru-RU"/>
        </w:rPr>
        <w:t>ПУСК</w:t>
      </w:r>
      <w:r w:rsidR="00670824">
        <w:rPr>
          <w:rFonts w:ascii="Times New Roman" w:eastAsia="Times New Roman" w:hAnsi="Times New Roman"/>
          <w:sz w:val="28"/>
          <w:szCs w:val="28"/>
          <w:lang w:eastAsia="ru-RU"/>
        </w:rPr>
        <w:t>»</w:t>
      </w:r>
      <w:r w:rsidR="00670824" w:rsidRPr="00812754">
        <w:rPr>
          <w:rFonts w:ascii="Times New Roman" w:eastAsia="Times New Roman" w:hAnsi="Times New Roman"/>
          <w:sz w:val="28"/>
          <w:szCs w:val="28"/>
          <w:lang w:eastAsia="ru-RU"/>
        </w:rPr>
        <w:t xml:space="preserve"> </w:t>
      </w:r>
      <w:r w:rsidRPr="00812754">
        <w:rPr>
          <w:rFonts w:ascii="Times New Roman" w:eastAsia="Times New Roman" w:hAnsi="Times New Roman"/>
          <w:sz w:val="28"/>
          <w:szCs w:val="28"/>
          <w:lang w:eastAsia="ru-RU"/>
        </w:rPr>
        <w:t>пускового устройства должна быть утоплена на 3</w:t>
      </w:r>
      <w:r w:rsidR="00CA7B19">
        <w:rPr>
          <w:rFonts w:ascii="Times New Roman" w:eastAsia="Times New Roman" w:hAnsi="Times New Roman"/>
          <w:sz w:val="28"/>
          <w:szCs w:val="28"/>
          <w:lang w:eastAsia="ru-RU"/>
        </w:rPr>
        <w:t>–</w:t>
      </w:r>
      <w:r w:rsidRPr="00812754">
        <w:rPr>
          <w:rFonts w:ascii="Times New Roman" w:eastAsia="Times New Roman" w:hAnsi="Times New Roman"/>
          <w:sz w:val="28"/>
          <w:szCs w:val="28"/>
          <w:lang w:eastAsia="ru-RU"/>
        </w:rPr>
        <w:t>5 мм от поверхности панели пускового устройства либо от уровня фронтального кольца.</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 xml:space="preserve">Кнопка </w:t>
      </w:r>
      <w:r w:rsidR="00670824">
        <w:rPr>
          <w:rFonts w:ascii="Times New Roman" w:eastAsia="Times New Roman" w:hAnsi="Times New Roman"/>
          <w:sz w:val="28"/>
          <w:szCs w:val="28"/>
          <w:lang w:eastAsia="ru-RU"/>
        </w:rPr>
        <w:t>«</w:t>
      </w:r>
      <w:r w:rsidRPr="00812754">
        <w:rPr>
          <w:rFonts w:ascii="Times New Roman" w:eastAsia="Times New Roman" w:hAnsi="Times New Roman"/>
          <w:sz w:val="28"/>
          <w:szCs w:val="28"/>
          <w:lang w:eastAsia="ru-RU"/>
        </w:rPr>
        <w:t>СТОП</w:t>
      </w:r>
      <w:r w:rsidR="00670824">
        <w:rPr>
          <w:rFonts w:ascii="Times New Roman" w:eastAsia="Times New Roman" w:hAnsi="Times New Roman"/>
          <w:sz w:val="28"/>
          <w:szCs w:val="28"/>
          <w:lang w:eastAsia="ru-RU"/>
        </w:rPr>
        <w:t>»</w:t>
      </w:r>
      <w:r w:rsidR="00670824" w:rsidRPr="00812754">
        <w:rPr>
          <w:rFonts w:ascii="Times New Roman" w:eastAsia="Times New Roman" w:hAnsi="Times New Roman"/>
          <w:sz w:val="28"/>
          <w:szCs w:val="28"/>
          <w:lang w:eastAsia="ru-RU"/>
        </w:rPr>
        <w:t xml:space="preserve"> </w:t>
      </w:r>
      <w:r w:rsidRPr="00812754">
        <w:rPr>
          <w:rFonts w:ascii="Times New Roman" w:eastAsia="Times New Roman" w:hAnsi="Times New Roman"/>
          <w:sz w:val="28"/>
          <w:szCs w:val="28"/>
          <w:lang w:eastAsia="ru-RU"/>
        </w:rPr>
        <w:t>должна быть красного цвета, иметь грибовидную форму и выступать над поверхностью панели пускового устройства либо фронтального кольца.</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73. На всасывающем и нагнетательном трубопроводах насосной станции, а также на каждом насосном агрегате должны быть установлены манометры.</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74. На насосных станциях допускается хранение смазочных материалов в металлических емкостях в количестве, не превышающем суточную потребность.</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75. Использованный промасленный обтирочный материал следует собирать в металлические ящики с крышкой, а по окончании рабочей смены</w:t>
      </w:r>
      <w:r w:rsidR="00CA7B19">
        <w:rPr>
          <w:rFonts w:ascii="Times New Roman" w:eastAsia="Times New Roman" w:hAnsi="Times New Roman"/>
          <w:sz w:val="28"/>
          <w:szCs w:val="28"/>
          <w:lang w:eastAsia="ru-RU"/>
        </w:rPr>
        <w:t xml:space="preserve"> – </w:t>
      </w:r>
      <w:r w:rsidRPr="00812754">
        <w:rPr>
          <w:rFonts w:ascii="Times New Roman" w:eastAsia="Times New Roman" w:hAnsi="Times New Roman"/>
          <w:sz w:val="28"/>
          <w:szCs w:val="28"/>
          <w:lang w:eastAsia="ru-RU"/>
        </w:rPr>
        <w:t>удалять в специально отведенное место.</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 xml:space="preserve">76. При эксплуатации насосных станций должен быть установлен надзор за герметичностью насосов и трубопроводов. Подтекание нефтепродуктов </w:t>
      </w:r>
      <w:r w:rsidRPr="00812754">
        <w:rPr>
          <w:rFonts w:ascii="Times New Roman" w:eastAsia="Times New Roman" w:hAnsi="Times New Roman"/>
          <w:sz w:val="28"/>
          <w:szCs w:val="28"/>
          <w:lang w:eastAsia="ru-RU"/>
        </w:rPr>
        <w:lastRenderedPageBreak/>
        <w:t>через торцевые и сальниковые уплотнения насосов выше допустимых нормативов, установленных организацией-изготовителем, должно немедленно устраняться.</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77. Все трущиеся части оборудования, находящегося на насосной станции, должны регулярно смазываться. При этом необходимо исключать растекание и разбрызгивание смазочных материалов.</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78. При отсутствии в насосной станции средств автоматического контроля необходимо обеспечить систематическое наблюдение за работой оборудования и приборов.</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79. В случае обнаружения нарушений и неисправностей в режиме работы насосных агрегатов (шум, повышенная вибрация, перегрев подшипников, подтекание сальников, трещины и дефекты отдельных частей) они должны быть немедленно остановлены. Продолжение работы насосных агрегатов допускается после устранения обнаруженных нарушений и неисправностей.</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80. При внезапном прекращении подачи электроэнергии на насосную станцию следует немедленно отключить электродвигатели насосных агрегатов от питающей сети.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81. В качестве переносного освещения на насосной станции следует применять аккумуляторные фонари во взрывозащищенном исполнении, включать и выключать которые необходимо вне помещения насосной станции на расстоянии не менее 20 м от нее.</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82. Запрещается:</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 эксплуатировать насосные агрегаты без манометров или с неисправными, неповеренными манометрами;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2) размещать на корпусах насосных агрегатов и трубопроводах обтирочный материал или какие-либо предметы, пропитанные нефтепродуктами;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 хранить в помещении насосной станции легковоспламеняющиеся жидкости;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lastRenderedPageBreak/>
        <w:t>4) устраивать пороги в дверных проемах насосной станции;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5) пользоваться открытым огнем в помещении насосной станции.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83. На каждой насосной станции необходимо иметь комплект аварийного инструмента и запас аккумуляторных фонарей, которые должны храниться в специальных шкафах в помещении операторской.</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84. На насосных станциях, перекачивающих этилированный бензин, должны быть устроены местные отсосы от сальников насосов.</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При невозможности устройства местных отсосов от сальников насосов необходимо оборудовать механическую вытяжку из нижней зоны насосных агрегатов.</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85. Полы и стены насосных станций, где производятся работы с этилированным бензином, должны ежедневно после работы протираться 1,5-процентным раствором дихлорамина в керосине.</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Инструмент и оборудование следует протирать сначала тряпками, смоченными в 1,5-процентном растворе дихлорамина в керосине, а затем сухими тряпками или ветошью либо дегазировать с применением хлорной извести в виде свежеприготовленной кашицы, состоящей из одной части хлорной извести и трех</w:t>
      </w:r>
      <w:r w:rsidR="00CA7B19">
        <w:rPr>
          <w:rFonts w:ascii="Times New Roman" w:eastAsia="Times New Roman" w:hAnsi="Times New Roman"/>
          <w:sz w:val="28"/>
          <w:szCs w:val="28"/>
          <w:lang w:eastAsia="ru-RU"/>
        </w:rPr>
        <w:t xml:space="preserve"> – </w:t>
      </w:r>
      <w:r w:rsidRPr="00812754">
        <w:rPr>
          <w:rFonts w:ascii="Times New Roman" w:eastAsia="Times New Roman" w:hAnsi="Times New Roman"/>
          <w:sz w:val="28"/>
          <w:szCs w:val="28"/>
          <w:lang w:eastAsia="ru-RU"/>
        </w:rPr>
        <w:t>пяти частей воды.</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86. На насосной станции в закрытых ящиках должен находиться запас чистого песка, опилок, обтирочных материалов, а также бачок с керосином для мытья рук, деталей и инструмента и запас дихлорамина или хлорной извести.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Запас этих средств должен составлять:</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 чистого песка и опилок</w:t>
      </w:r>
      <w:r w:rsidR="00CA7B19">
        <w:rPr>
          <w:rFonts w:ascii="Times New Roman" w:eastAsia="Times New Roman" w:hAnsi="Times New Roman"/>
          <w:sz w:val="28"/>
          <w:szCs w:val="28"/>
          <w:lang w:eastAsia="ru-RU"/>
        </w:rPr>
        <w:t xml:space="preserve"> – </w:t>
      </w:r>
      <w:r w:rsidRPr="00812754">
        <w:rPr>
          <w:rFonts w:ascii="Times New Roman" w:eastAsia="Times New Roman" w:hAnsi="Times New Roman"/>
          <w:sz w:val="28"/>
          <w:szCs w:val="28"/>
          <w:lang w:eastAsia="ru-RU"/>
        </w:rPr>
        <w:t>1</w:t>
      </w:r>
      <w:r w:rsidR="00CA7B19">
        <w:rPr>
          <w:rFonts w:ascii="Times New Roman" w:eastAsia="Times New Roman" w:hAnsi="Times New Roman"/>
          <w:sz w:val="28"/>
          <w:szCs w:val="28"/>
          <w:lang w:eastAsia="ru-RU"/>
        </w:rPr>
        <w:t>–</w:t>
      </w:r>
      <w:r w:rsidRPr="00812754">
        <w:rPr>
          <w:rFonts w:ascii="Times New Roman" w:eastAsia="Times New Roman" w:hAnsi="Times New Roman"/>
          <w:sz w:val="28"/>
          <w:szCs w:val="28"/>
          <w:lang w:eastAsia="ru-RU"/>
        </w:rPr>
        <w:t>2 м</w:t>
      </w:r>
      <w:r w:rsidRPr="00812754">
        <w:rPr>
          <w:rFonts w:ascii="Times New Roman" w:eastAsia="Times New Roman" w:hAnsi="Times New Roman"/>
          <w:sz w:val="28"/>
          <w:szCs w:val="28"/>
          <w:vertAlign w:val="superscript"/>
          <w:lang w:eastAsia="ru-RU"/>
        </w:rPr>
        <w:t>3</w:t>
      </w:r>
      <w:r w:rsidRPr="00812754">
        <w:rPr>
          <w:rFonts w:ascii="Times New Roman" w:eastAsia="Times New Roman" w:hAnsi="Times New Roman"/>
          <w:sz w:val="28"/>
          <w:szCs w:val="28"/>
          <w:lang w:eastAsia="ru-RU"/>
        </w:rPr>
        <w:t xml:space="preserve"> на 50 м</w:t>
      </w:r>
      <w:r w:rsidRPr="00812754">
        <w:rPr>
          <w:rFonts w:ascii="Times New Roman" w:eastAsia="Times New Roman" w:hAnsi="Times New Roman"/>
          <w:sz w:val="28"/>
          <w:szCs w:val="28"/>
          <w:vertAlign w:val="superscript"/>
          <w:lang w:eastAsia="ru-RU"/>
        </w:rPr>
        <w:t>2</w:t>
      </w:r>
      <w:r w:rsidRPr="00812754">
        <w:rPr>
          <w:rFonts w:ascii="Times New Roman" w:eastAsia="Times New Roman" w:hAnsi="Times New Roman"/>
          <w:sz w:val="28"/>
          <w:szCs w:val="28"/>
          <w:lang w:eastAsia="ru-RU"/>
        </w:rPr>
        <w:t xml:space="preserve"> площади пола;</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2) дихлорамина (хлорной извести)</w:t>
      </w:r>
      <w:r w:rsidR="00CA7B19">
        <w:rPr>
          <w:rFonts w:ascii="Times New Roman" w:eastAsia="Times New Roman" w:hAnsi="Times New Roman"/>
          <w:sz w:val="28"/>
          <w:szCs w:val="28"/>
          <w:lang w:eastAsia="ru-RU"/>
        </w:rPr>
        <w:t xml:space="preserve"> – </w:t>
      </w:r>
      <w:r w:rsidRPr="00812754">
        <w:rPr>
          <w:rFonts w:ascii="Times New Roman" w:eastAsia="Times New Roman" w:hAnsi="Times New Roman"/>
          <w:sz w:val="28"/>
          <w:szCs w:val="28"/>
          <w:lang w:eastAsia="ru-RU"/>
        </w:rPr>
        <w:t>5</w:t>
      </w:r>
      <w:r w:rsidR="00CA7B19">
        <w:rPr>
          <w:rFonts w:ascii="Times New Roman" w:eastAsia="Times New Roman" w:hAnsi="Times New Roman"/>
          <w:sz w:val="28"/>
          <w:szCs w:val="28"/>
          <w:lang w:eastAsia="ru-RU"/>
        </w:rPr>
        <w:t>–</w:t>
      </w:r>
      <w:r w:rsidRPr="00812754">
        <w:rPr>
          <w:rFonts w:ascii="Times New Roman" w:eastAsia="Times New Roman" w:hAnsi="Times New Roman"/>
          <w:sz w:val="28"/>
          <w:szCs w:val="28"/>
          <w:lang w:eastAsia="ru-RU"/>
        </w:rPr>
        <w:t>10 кг на 50 м</w:t>
      </w:r>
      <w:r w:rsidRPr="00812754">
        <w:rPr>
          <w:rFonts w:ascii="Times New Roman" w:eastAsia="Times New Roman" w:hAnsi="Times New Roman"/>
          <w:sz w:val="28"/>
          <w:szCs w:val="28"/>
          <w:vertAlign w:val="superscript"/>
          <w:lang w:eastAsia="ru-RU"/>
        </w:rPr>
        <w:t>2</w:t>
      </w:r>
      <w:r w:rsidRPr="00812754">
        <w:rPr>
          <w:rFonts w:ascii="Times New Roman" w:eastAsia="Times New Roman" w:hAnsi="Times New Roman"/>
          <w:sz w:val="28"/>
          <w:szCs w:val="28"/>
          <w:lang w:eastAsia="ru-RU"/>
        </w:rPr>
        <w:t xml:space="preserve"> площади пола.</w:t>
      </w:r>
    </w:p>
    <w:p w:rsidR="005E22F8" w:rsidRPr="00812754" w:rsidRDefault="00E9393F" w:rsidP="00E9393F">
      <w:pPr>
        <w:widowControl w:val="0"/>
        <w:autoSpaceDE w:val="0"/>
        <w:autoSpaceDN w:val="0"/>
        <w:spacing w:after="0" w:line="360" w:lineRule="auto"/>
        <w:ind w:firstLine="709"/>
        <w:jc w:val="both"/>
        <w:rPr>
          <w:rFonts w:ascii="Times New Roman" w:hAnsi="Times New Roman"/>
        </w:rPr>
      </w:pPr>
      <w:r w:rsidRPr="00812754">
        <w:rPr>
          <w:rFonts w:ascii="Times New Roman" w:eastAsia="Times New Roman" w:hAnsi="Times New Roman"/>
          <w:sz w:val="28"/>
          <w:szCs w:val="28"/>
          <w:lang w:eastAsia="ru-RU"/>
        </w:rPr>
        <w:t>Песок применяется для ликвидации очагов загорания, опилки</w:t>
      </w:r>
      <w:r w:rsidR="00CA7B19">
        <w:rPr>
          <w:rFonts w:ascii="Times New Roman" w:eastAsia="Times New Roman" w:hAnsi="Times New Roman"/>
          <w:sz w:val="28"/>
          <w:szCs w:val="28"/>
          <w:lang w:eastAsia="ru-RU"/>
        </w:rPr>
        <w:t xml:space="preserve"> – </w:t>
      </w:r>
      <w:r w:rsidRPr="00812754">
        <w:rPr>
          <w:rFonts w:ascii="Times New Roman" w:eastAsia="Times New Roman" w:hAnsi="Times New Roman"/>
          <w:sz w:val="28"/>
          <w:szCs w:val="28"/>
          <w:lang w:eastAsia="ru-RU"/>
        </w:rPr>
        <w:t>для устранения разлива нефтепродуктов.</w:t>
      </w:r>
      <w:r w:rsidR="005E22F8" w:rsidRPr="00812754">
        <w:rPr>
          <w:rFonts w:ascii="Times New Roman" w:hAnsi="Times New Roman"/>
        </w:rPr>
        <w:br w:type="page"/>
      </w:r>
    </w:p>
    <w:p w:rsidR="005E22F8" w:rsidRPr="00812754" w:rsidRDefault="005E22F8" w:rsidP="005E22F8">
      <w:pPr>
        <w:spacing w:line="360" w:lineRule="auto"/>
        <w:ind w:firstLine="709"/>
        <w:jc w:val="both"/>
        <w:rPr>
          <w:rFonts w:ascii="Times New Roman" w:hAnsi="Times New Roman"/>
          <w:sz w:val="28"/>
          <w:szCs w:val="28"/>
        </w:rPr>
        <w:sectPr w:rsidR="005E22F8" w:rsidRPr="00812754" w:rsidSect="00B44CF2">
          <w:pgSz w:w="11906" w:h="16838"/>
          <w:pgMar w:top="1134" w:right="850" w:bottom="1134" w:left="1701" w:header="708" w:footer="708" w:gutter="0"/>
          <w:cols w:space="708"/>
          <w:docGrid w:linePitch="360"/>
        </w:sectPr>
      </w:pPr>
    </w:p>
    <w:p w:rsidR="005E22F8" w:rsidRPr="00812754" w:rsidRDefault="0093543A" w:rsidP="00812754">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5E22F8" w:rsidRPr="00812754">
        <w:rPr>
          <w:rFonts w:ascii="Times New Roman" w:hAnsi="Times New Roman"/>
        </w:rPr>
        <w:t>9</w:t>
      </w:r>
    </w:p>
    <w:p w:rsidR="00BC043A" w:rsidRDefault="005E22F8"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9.1</w:t>
      </w:r>
    </w:p>
    <w:p w:rsidR="005E22F8" w:rsidRPr="00812754" w:rsidRDefault="005E22F8" w:rsidP="002D4DBE">
      <w:pPr>
        <w:spacing w:after="0" w:line="360" w:lineRule="auto"/>
        <w:ind w:firstLine="709"/>
        <w:jc w:val="center"/>
        <w:rPr>
          <w:rFonts w:ascii="Times New Roman" w:eastAsia="Times New Roman" w:hAnsi="Times New Roman"/>
          <w:color w:val="000000" w:themeColor="text1"/>
          <w:sz w:val="28"/>
          <w:szCs w:val="28"/>
          <w:lang w:eastAsia="ru-RU"/>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sz w:val="28"/>
          <w:szCs w:val="28"/>
          <w:lang w:eastAsia="ru-RU"/>
        </w:rPr>
        <w:t xml:space="preserve">при </w:t>
      </w:r>
      <w:r w:rsidRPr="00812754">
        <w:rPr>
          <w:rFonts w:ascii="Times New Roman" w:eastAsia="Times New Roman" w:hAnsi="Times New Roman"/>
          <w:color w:val="000000" w:themeColor="text1"/>
          <w:sz w:val="28"/>
          <w:szCs w:val="28"/>
          <w:lang w:eastAsia="ru-RU"/>
        </w:rPr>
        <w:t>эксплуатации насосных станций</w:t>
      </w:r>
    </w:p>
    <w:tbl>
      <w:tblPr>
        <w:tblStyle w:val="80"/>
        <w:tblW w:w="14871" w:type="dxa"/>
        <w:tblInd w:w="0" w:type="dxa"/>
        <w:tblLook w:val="04A0" w:firstRow="1" w:lastRow="0" w:firstColumn="1" w:lastColumn="0" w:noHBand="0" w:noVBand="1"/>
      </w:tblPr>
      <w:tblGrid>
        <w:gridCol w:w="2105"/>
        <w:gridCol w:w="3154"/>
        <w:gridCol w:w="2539"/>
        <w:gridCol w:w="2857"/>
        <w:gridCol w:w="2108"/>
        <w:gridCol w:w="2108"/>
      </w:tblGrid>
      <w:tr w:rsidR="00840FD3" w:rsidRPr="00812754" w:rsidTr="00A37E2A">
        <w:trPr>
          <w:trHeight w:val="1100"/>
        </w:trPr>
        <w:tc>
          <w:tcPr>
            <w:tcW w:w="2105" w:type="dxa"/>
          </w:tcPr>
          <w:p w:rsidR="00840FD3" w:rsidRPr="00812754" w:rsidRDefault="00840FD3" w:rsidP="00A37E2A">
            <w:pPr>
              <w:tabs>
                <w:tab w:val="left" w:pos="2295"/>
              </w:tabs>
              <w:jc w:val="center"/>
              <w:rPr>
                <w:sz w:val="24"/>
                <w:szCs w:val="24"/>
              </w:rPr>
            </w:pPr>
            <w:r w:rsidRPr="00812754">
              <w:rPr>
                <w:sz w:val="24"/>
                <w:szCs w:val="24"/>
                <w:lang w:eastAsia="ko-KR"/>
              </w:rPr>
              <w:t xml:space="preserve">Требования безопасности к световым проемам </w:t>
            </w:r>
          </w:p>
        </w:tc>
        <w:tc>
          <w:tcPr>
            <w:tcW w:w="3154" w:type="dxa"/>
          </w:tcPr>
          <w:p w:rsidR="00840FD3" w:rsidRPr="00812754" w:rsidRDefault="00840FD3" w:rsidP="00A37E2A">
            <w:pPr>
              <w:tabs>
                <w:tab w:val="left" w:pos="2295"/>
              </w:tabs>
              <w:jc w:val="center"/>
              <w:rPr>
                <w:sz w:val="24"/>
                <w:szCs w:val="24"/>
              </w:rPr>
            </w:pPr>
            <w:r w:rsidRPr="00812754">
              <w:rPr>
                <w:sz w:val="24"/>
                <w:szCs w:val="24"/>
              </w:rPr>
              <w:t>Требования</w:t>
            </w:r>
            <w:r w:rsidRPr="00812754">
              <w:rPr>
                <w:sz w:val="24"/>
                <w:szCs w:val="24"/>
                <w:lang w:eastAsia="ko-KR"/>
              </w:rPr>
              <w:t xml:space="preserve"> безопасности</w:t>
            </w:r>
            <w:r w:rsidRPr="00812754">
              <w:rPr>
                <w:sz w:val="24"/>
                <w:szCs w:val="24"/>
              </w:rPr>
              <w:t xml:space="preserve"> к </w:t>
            </w:r>
            <w:r w:rsidRPr="00812754">
              <w:rPr>
                <w:sz w:val="24"/>
                <w:szCs w:val="24"/>
                <w:lang w:eastAsia="ko-KR"/>
              </w:rPr>
              <w:t>запорным, отсекающим и предохранительным устройствам</w:t>
            </w:r>
          </w:p>
        </w:tc>
        <w:tc>
          <w:tcPr>
            <w:tcW w:w="2539" w:type="dxa"/>
          </w:tcPr>
          <w:p w:rsidR="00840FD3" w:rsidRPr="00812754" w:rsidRDefault="00840FD3" w:rsidP="00A37E2A">
            <w:pPr>
              <w:tabs>
                <w:tab w:val="left" w:pos="2295"/>
              </w:tabs>
              <w:jc w:val="center"/>
              <w:rPr>
                <w:sz w:val="24"/>
                <w:szCs w:val="24"/>
              </w:rPr>
            </w:pPr>
            <w:r w:rsidRPr="00812754">
              <w:rPr>
                <w:sz w:val="24"/>
                <w:szCs w:val="24"/>
                <w:lang w:eastAsia="ko-KR"/>
              </w:rPr>
              <w:t>Требования безопасности к поверхности оборудования и трубопроводов, нагревающейся до температуры выше 45 °C</w:t>
            </w:r>
          </w:p>
        </w:tc>
        <w:tc>
          <w:tcPr>
            <w:tcW w:w="2857" w:type="dxa"/>
          </w:tcPr>
          <w:p w:rsidR="00840FD3" w:rsidRPr="00812754" w:rsidRDefault="00840FD3" w:rsidP="00A37E2A">
            <w:pPr>
              <w:tabs>
                <w:tab w:val="left" w:pos="2295"/>
              </w:tabs>
              <w:jc w:val="center"/>
              <w:rPr>
                <w:sz w:val="24"/>
                <w:szCs w:val="24"/>
              </w:rPr>
            </w:pPr>
            <w:r w:rsidRPr="00812754">
              <w:rPr>
                <w:sz w:val="24"/>
                <w:szCs w:val="24"/>
                <w:lang w:eastAsia="ko-KR"/>
              </w:rPr>
              <w:t>Требования безопасности к органам управления оборудованием</w:t>
            </w:r>
          </w:p>
        </w:tc>
        <w:tc>
          <w:tcPr>
            <w:tcW w:w="2108" w:type="dxa"/>
          </w:tcPr>
          <w:p w:rsidR="00840FD3" w:rsidRPr="00812754" w:rsidRDefault="00840FD3" w:rsidP="00A37E2A">
            <w:pPr>
              <w:tabs>
                <w:tab w:val="left" w:pos="2295"/>
              </w:tabs>
              <w:jc w:val="center"/>
              <w:rPr>
                <w:sz w:val="24"/>
                <w:szCs w:val="24"/>
              </w:rPr>
            </w:pPr>
            <w:r w:rsidRPr="00812754">
              <w:rPr>
                <w:sz w:val="24"/>
                <w:szCs w:val="24"/>
              </w:rPr>
              <w:t>Требования</w:t>
            </w:r>
            <w:r w:rsidRPr="00812754">
              <w:rPr>
                <w:sz w:val="24"/>
                <w:szCs w:val="24"/>
                <w:lang w:eastAsia="ko-KR"/>
              </w:rPr>
              <w:t xml:space="preserve"> безопасности в аварийных ситуациях</w:t>
            </w:r>
          </w:p>
        </w:tc>
        <w:tc>
          <w:tcPr>
            <w:tcW w:w="2108" w:type="dxa"/>
          </w:tcPr>
          <w:p w:rsidR="00840FD3" w:rsidRPr="00812754" w:rsidRDefault="00840FD3" w:rsidP="00A37E2A">
            <w:pPr>
              <w:tabs>
                <w:tab w:val="left" w:pos="2295"/>
              </w:tabs>
              <w:jc w:val="center"/>
              <w:rPr>
                <w:sz w:val="24"/>
                <w:szCs w:val="24"/>
              </w:rPr>
            </w:pPr>
            <w:r w:rsidRPr="00812754">
              <w:rPr>
                <w:sz w:val="24"/>
                <w:szCs w:val="24"/>
              </w:rPr>
              <w:t>Требования пожарно-технической безопасности</w:t>
            </w:r>
          </w:p>
        </w:tc>
      </w:tr>
      <w:tr w:rsidR="00840FD3" w:rsidRPr="00812754" w:rsidTr="00A37E2A">
        <w:trPr>
          <w:trHeight w:val="414"/>
        </w:trPr>
        <w:tc>
          <w:tcPr>
            <w:tcW w:w="2105" w:type="dxa"/>
          </w:tcPr>
          <w:p w:rsidR="00840FD3" w:rsidRPr="00812754" w:rsidRDefault="00840FD3" w:rsidP="00A37E2A">
            <w:pPr>
              <w:tabs>
                <w:tab w:val="left" w:pos="2295"/>
              </w:tabs>
              <w:rPr>
                <w:b/>
                <w:sz w:val="28"/>
                <w:szCs w:val="28"/>
              </w:rPr>
            </w:pPr>
          </w:p>
        </w:tc>
        <w:tc>
          <w:tcPr>
            <w:tcW w:w="3154" w:type="dxa"/>
          </w:tcPr>
          <w:p w:rsidR="00840FD3" w:rsidRPr="00812754" w:rsidRDefault="00840FD3" w:rsidP="00A37E2A">
            <w:pPr>
              <w:tabs>
                <w:tab w:val="left" w:pos="2295"/>
              </w:tabs>
              <w:rPr>
                <w:b/>
                <w:sz w:val="28"/>
                <w:szCs w:val="28"/>
              </w:rPr>
            </w:pPr>
          </w:p>
        </w:tc>
        <w:tc>
          <w:tcPr>
            <w:tcW w:w="2539" w:type="dxa"/>
          </w:tcPr>
          <w:p w:rsidR="00840FD3" w:rsidRPr="00812754" w:rsidRDefault="00840FD3" w:rsidP="00A37E2A">
            <w:pPr>
              <w:tabs>
                <w:tab w:val="left" w:pos="2295"/>
              </w:tabs>
              <w:rPr>
                <w:b/>
                <w:sz w:val="28"/>
                <w:szCs w:val="28"/>
              </w:rPr>
            </w:pPr>
          </w:p>
        </w:tc>
        <w:tc>
          <w:tcPr>
            <w:tcW w:w="2857"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r>
      <w:tr w:rsidR="00840FD3" w:rsidRPr="00812754" w:rsidTr="00A37E2A">
        <w:trPr>
          <w:trHeight w:val="395"/>
        </w:trPr>
        <w:tc>
          <w:tcPr>
            <w:tcW w:w="2105" w:type="dxa"/>
          </w:tcPr>
          <w:p w:rsidR="00840FD3" w:rsidRPr="00812754" w:rsidRDefault="00840FD3" w:rsidP="00A37E2A">
            <w:pPr>
              <w:tabs>
                <w:tab w:val="left" w:pos="2295"/>
              </w:tabs>
              <w:rPr>
                <w:b/>
                <w:sz w:val="28"/>
                <w:szCs w:val="28"/>
              </w:rPr>
            </w:pPr>
          </w:p>
        </w:tc>
        <w:tc>
          <w:tcPr>
            <w:tcW w:w="3154" w:type="dxa"/>
          </w:tcPr>
          <w:p w:rsidR="00840FD3" w:rsidRPr="00812754" w:rsidRDefault="00840FD3" w:rsidP="00A37E2A">
            <w:pPr>
              <w:tabs>
                <w:tab w:val="left" w:pos="2295"/>
              </w:tabs>
              <w:rPr>
                <w:b/>
                <w:sz w:val="28"/>
                <w:szCs w:val="28"/>
              </w:rPr>
            </w:pPr>
          </w:p>
        </w:tc>
        <w:tc>
          <w:tcPr>
            <w:tcW w:w="2539" w:type="dxa"/>
          </w:tcPr>
          <w:p w:rsidR="00840FD3" w:rsidRPr="00812754" w:rsidRDefault="00840FD3" w:rsidP="00A37E2A">
            <w:pPr>
              <w:tabs>
                <w:tab w:val="left" w:pos="2295"/>
              </w:tabs>
              <w:rPr>
                <w:b/>
                <w:sz w:val="28"/>
                <w:szCs w:val="28"/>
              </w:rPr>
            </w:pPr>
          </w:p>
        </w:tc>
        <w:tc>
          <w:tcPr>
            <w:tcW w:w="2857"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r>
      <w:tr w:rsidR="00840FD3" w:rsidRPr="00812754" w:rsidTr="00A37E2A">
        <w:trPr>
          <w:trHeight w:val="395"/>
        </w:trPr>
        <w:tc>
          <w:tcPr>
            <w:tcW w:w="2105" w:type="dxa"/>
          </w:tcPr>
          <w:p w:rsidR="00840FD3" w:rsidRPr="00812754" w:rsidRDefault="00840FD3" w:rsidP="00A37E2A">
            <w:pPr>
              <w:tabs>
                <w:tab w:val="left" w:pos="2295"/>
              </w:tabs>
              <w:rPr>
                <w:b/>
                <w:sz w:val="28"/>
                <w:szCs w:val="28"/>
              </w:rPr>
            </w:pPr>
          </w:p>
        </w:tc>
        <w:tc>
          <w:tcPr>
            <w:tcW w:w="3154" w:type="dxa"/>
          </w:tcPr>
          <w:p w:rsidR="00840FD3" w:rsidRPr="00812754" w:rsidRDefault="00840FD3" w:rsidP="00A37E2A">
            <w:pPr>
              <w:tabs>
                <w:tab w:val="left" w:pos="2295"/>
              </w:tabs>
              <w:rPr>
                <w:b/>
                <w:sz w:val="28"/>
                <w:szCs w:val="28"/>
              </w:rPr>
            </w:pPr>
          </w:p>
        </w:tc>
        <w:tc>
          <w:tcPr>
            <w:tcW w:w="2539" w:type="dxa"/>
          </w:tcPr>
          <w:p w:rsidR="00840FD3" w:rsidRPr="00812754" w:rsidRDefault="00840FD3" w:rsidP="00A37E2A">
            <w:pPr>
              <w:tabs>
                <w:tab w:val="left" w:pos="2295"/>
              </w:tabs>
              <w:rPr>
                <w:b/>
                <w:sz w:val="28"/>
                <w:szCs w:val="28"/>
              </w:rPr>
            </w:pPr>
          </w:p>
        </w:tc>
        <w:tc>
          <w:tcPr>
            <w:tcW w:w="2857"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r>
      <w:tr w:rsidR="00840FD3" w:rsidRPr="00812754" w:rsidTr="00A37E2A">
        <w:trPr>
          <w:trHeight w:val="395"/>
        </w:trPr>
        <w:tc>
          <w:tcPr>
            <w:tcW w:w="2105" w:type="dxa"/>
          </w:tcPr>
          <w:p w:rsidR="00840FD3" w:rsidRPr="00812754" w:rsidRDefault="00840FD3" w:rsidP="00A37E2A">
            <w:pPr>
              <w:tabs>
                <w:tab w:val="left" w:pos="2295"/>
              </w:tabs>
              <w:rPr>
                <w:b/>
                <w:sz w:val="28"/>
                <w:szCs w:val="28"/>
              </w:rPr>
            </w:pPr>
          </w:p>
        </w:tc>
        <w:tc>
          <w:tcPr>
            <w:tcW w:w="3154" w:type="dxa"/>
          </w:tcPr>
          <w:p w:rsidR="00840FD3" w:rsidRPr="00812754" w:rsidRDefault="00840FD3" w:rsidP="00A37E2A">
            <w:pPr>
              <w:tabs>
                <w:tab w:val="left" w:pos="2295"/>
              </w:tabs>
              <w:rPr>
                <w:b/>
                <w:sz w:val="28"/>
                <w:szCs w:val="28"/>
              </w:rPr>
            </w:pPr>
          </w:p>
        </w:tc>
        <w:tc>
          <w:tcPr>
            <w:tcW w:w="2539" w:type="dxa"/>
          </w:tcPr>
          <w:p w:rsidR="00840FD3" w:rsidRPr="00812754" w:rsidRDefault="00840FD3" w:rsidP="00A37E2A">
            <w:pPr>
              <w:tabs>
                <w:tab w:val="left" w:pos="2295"/>
              </w:tabs>
              <w:rPr>
                <w:b/>
                <w:sz w:val="28"/>
                <w:szCs w:val="28"/>
              </w:rPr>
            </w:pPr>
          </w:p>
        </w:tc>
        <w:tc>
          <w:tcPr>
            <w:tcW w:w="2857"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r>
      <w:tr w:rsidR="00840FD3" w:rsidRPr="00812754" w:rsidTr="00A37E2A">
        <w:trPr>
          <w:trHeight w:val="395"/>
        </w:trPr>
        <w:tc>
          <w:tcPr>
            <w:tcW w:w="2105" w:type="dxa"/>
          </w:tcPr>
          <w:p w:rsidR="00840FD3" w:rsidRPr="00812754" w:rsidRDefault="00840FD3" w:rsidP="00A37E2A">
            <w:pPr>
              <w:tabs>
                <w:tab w:val="left" w:pos="2295"/>
              </w:tabs>
              <w:rPr>
                <w:b/>
                <w:sz w:val="28"/>
                <w:szCs w:val="28"/>
              </w:rPr>
            </w:pPr>
          </w:p>
        </w:tc>
        <w:tc>
          <w:tcPr>
            <w:tcW w:w="3154" w:type="dxa"/>
          </w:tcPr>
          <w:p w:rsidR="00840FD3" w:rsidRPr="00812754" w:rsidRDefault="00840FD3" w:rsidP="00A37E2A">
            <w:pPr>
              <w:tabs>
                <w:tab w:val="left" w:pos="2295"/>
              </w:tabs>
              <w:rPr>
                <w:b/>
                <w:sz w:val="28"/>
                <w:szCs w:val="28"/>
              </w:rPr>
            </w:pPr>
          </w:p>
        </w:tc>
        <w:tc>
          <w:tcPr>
            <w:tcW w:w="2539" w:type="dxa"/>
          </w:tcPr>
          <w:p w:rsidR="00840FD3" w:rsidRPr="00812754" w:rsidRDefault="00840FD3" w:rsidP="00A37E2A">
            <w:pPr>
              <w:tabs>
                <w:tab w:val="left" w:pos="2295"/>
              </w:tabs>
              <w:rPr>
                <w:b/>
                <w:sz w:val="28"/>
                <w:szCs w:val="28"/>
              </w:rPr>
            </w:pPr>
          </w:p>
        </w:tc>
        <w:tc>
          <w:tcPr>
            <w:tcW w:w="2857"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r>
      <w:tr w:rsidR="00840FD3" w:rsidRPr="00812754" w:rsidTr="00A37E2A">
        <w:trPr>
          <w:trHeight w:val="395"/>
        </w:trPr>
        <w:tc>
          <w:tcPr>
            <w:tcW w:w="2105" w:type="dxa"/>
          </w:tcPr>
          <w:p w:rsidR="00840FD3" w:rsidRPr="00812754" w:rsidRDefault="00840FD3" w:rsidP="00A37E2A">
            <w:pPr>
              <w:tabs>
                <w:tab w:val="left" w:pos="2295"/>
              </w:tabs>
              <w:rPr>
                <w:b/>
                <w:sz w:val="28"/>
                <w:szCs w:val="28"/>
              </w:rPr>
            </w:pPr>
          </w:p>
        </w:tc>
        <w:tc>
          <w:tcPr>
            <w:tcW w:w="3154" w:type="dxa"/>
          </w:tcPr>
          <w:p w:rsidR="00840FD3" w:rsidRPr="00812754" w:rsidRDefault="00840FD3" w:rsidP="00A37E2A">
            <w:pPr>
              <w:tabs>
                <w:tab w:val="left" w:pos="2295"/>
              </w:tabs>
              <w:rPr>
                <w:b/>
                <w:sz w:val="28"/>
                <w:szCs w:val="28"/>
              </w:rPr>
            </w:pPr>
          </w:p>
        </w:tc>
        <w:tc>
          <w:tcPr>
            <w:tcW w:w="2539" w:type="dxa"/>
          </w:tcPr>
          <w:p w:rsidR="00840FD3" w:rsidRPr="00812754" w:rsidRDefault="00840FD3" w:rsidP="00A37E2A">
            <w:pPr>
              <w:tabs>
                <w:tab w:val="left" w:pos="2295"/>
              </w:tabs>
              <w:rPr>
                <w:b/>
                <w:sz w:val="28"/>
                <w:szCs w:val="28"/>
              </w:rPr>
            </w:pPr>
          </w:p>
        </w:tc>
        <w:tc>
          <w:tcPr>
            <w:tcW w:w="2857"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r>
      <w:tr w:rsidR="00840FD3" w:rsidRPr="00812754" w:rsidTr="00A37E2A">
        <w:trPr>
          <w:trHeight w:val="395"/>
        </w:trPr>
        <w:tc>
          <w:tcPr>
            <w:tcW w:w="2105" w:type="dxa"/>
          </w:tcPr>
          <w:p w:rsidR="00840FD3" w:rsidRPr="00812754" w:rsidRDefault="00840FD3" w:rsidP="00A37E2A">
            <w:pPr>
              <w:tabs>
                <w:tab w:val="left" w:pos="2295"/>
              </w:tabs>
              <w:rPr>
                <w:b/>
                <w:sz w:val="28"/>
                <w:szCs w:val="28"/>
              </w:rPr>
            </w:pPr>
          </w:p>
        </w:tc>
        <w:tc>
          <w:tcPr>
            <w:tcW w:w="3154" w:type="dxa"/>
          </w:tcPr>
          <w:p w:rsidR="00840FD3" w:rsidRPr="00812754" w:rsidRDefault="00840FD3" w:rsidP="00A37E2A">
            <w:pPr>
              <w:tabs>
                <w:tab w:val="left" w:pos="2295"/>
              </w:tabs>
              <w:rPr>
                <w:b/>
                <w:sz w:val="28"/>
                <w:szCs w:val="28"/>
              </w:rPr>
            </w:pPr>
          </w:p>
        </w:tc>
        <w:tc>
          <w:tcPr>
            <w:tcW w:w="2539" w:type="dxa"/>
          </w:tcPr>
          <w:p w:rsidR="00840FD3" w:rsidRPr="00812754" w:rsidRDefault="00840FD3" w:rsidP="00A37E2A">
            <w:pPr>
              <w:tabs>
                <w:tab w:val="left" w:pos="2295"/>
              </w:tabs>
              <w:rPr>
                <w:b/>
                <w:sz w:val="28"/>
                <w:szCs w:val="28"/>
              </w:rPr>
            </w:pPr>
          </w:p>
        </w:tc>
        <w:tc>
          <w:tcPr>
            <w:tcW w:w="2857"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r>
    </w:tbl>
    <w:p w:rsidR="00840FD3" w:rsidRPr="00812754" w:rsidRDefault="00840FD3" w:rsidP="00840FD3">
      <w:pPr>
        <w:pStyle w:val="1"/>
        <w:spacing w:before="120" w:line="360" w:lineRule="auto"/>
        <w:jc w:val="center"/>
        <w:rPr>
          <w:rFonts w:ascii="Times New Roman" w:hAnsi="Times New Roman"/>
        </w:rPr>
        <w:sectPr w:rsidR="00840FD3" w:rsidRPr="00812754" w:rsidSect="00840FD3">
          <w:pgSz w:w="16838" w:h="11906" w:orient="landscape"/>
          <w:pgMar w:top="851" w:right="1134" w:bottom="1701" w:left="1134" w:header="709" w:footer="709" w:gutter="0"/>
          <w:cols w:space="708"/>
          <w:docGrid w:linePitch="360"/>
        </w:sectPr>
      </w:pPr>
    </w:p>
    <w:p w:rsidR="00840FD3" w:rsidRPr="00812754" w:rsidRDefault="00A737BF" w:rsidP="00840FD3">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840FD3" w:rsidRPr="00812754">
        <w:rPr>
          <w:rFonts w:ascii="Times New Roman" w:hAnsi="Times New Roman"/>
        </w:rPr>
        <w:t>10</w:t>
      </w:r>
    </w:p>
    <w:p w:rsidR="00840FD3" w:rsidRPr="00812754" w:rsidRDefault="00840FD3" w:rsidP="00840FD3">
      <w:pPr>
        <w:spacing w:after="0" w:line="360" w:lineRule="auto"/>
        <w:ind w:firstLine="709"/>
        <w:jc w:val="both"/>
        <w:rPr>
          <w:rFonts w:ascii="Times New Roman" w:hAnsi="Times New Roman"/>
          <w:color w:val="000000" w:themeColor="text1"/>
          <w:sz w:val="28"/>
          <w:szCs w:val="28"/>
        </w:rPr>
      </w:pPr>
      <w:r w:rsidRPr="00812754">
        <w:rPr>
          <w:rFonts w:ascii="Times New Roman" w:eastAsia="Times New Roman" w:hAnsi="Times New Roman"/>
          <w:color w:val="000000" w:themeColor="text1"/>
          <w:sz w:val="28"/>
          <w:szCs w:val="28"/>
          <w:lang w:eastAsia="ru-RU"/>
        </w:rPr>
        <w:t xml:space="preserve">Требования безопасности при </w:t>
      </w:r>
      <w:r w:rsidRPr="00812754">
        <w:rPr>
          <w:rFonts w:ascii="Times New Roman" w:eastAsia="Times New Roman" w:hAnsi="Times New Roman"/>
          <w:sz w:val="28"/>
          <w:szCs w:val="20"/>
          <w:lang w:eastAsia="ko-KR"/>
        </w:rPr>
        <w:t>эксплуатации технологических трубопроводов</w:t>
      </w:r>
    </w:p>
    <w:p w:rsidR="00840FD3" w:rsidRPr="002D4DBE" w:rsidRDefault="00840FD3" w:rsidP="0053473E">
      <w:pPr>
        <w:spacing w:after="0" w:line="360" w:lineRule="auto"/>
        <w:ind w:firstLine="709"/>
        <w:jc w:val="both"/>
        <w:rPr>
          <w:rFonts w:ascii="Times New Roman" w:hAnsi="Times New Roman"/>
          <w:b/>
          <w:sz w:val="28"/>
          <w:szCs w:val="28"/>
        </w:rPr>
      </w:pPr>
      <w:r w:rsidRPr="002D4DBE">
        <w:rPr>
          <w:rFonts w:ascii="Times New Roman" w:hAnsi="Times New Roman"/>
          <w:b/>
          <w:sz w:val="28"/>
          <w:szCs w:val="28"/>
        </w:rPr>
        <w:t xml:space="preserve">Тема </w:t>
      </w:r>
      <w:r w:rsidR="00567344" w:rsidRPr="002D4DBE">
        <w:rPr>
          <w:rFonts w:ascii="Times New Roman" w:hAnsi="Times New Roman"/>
          <w:b/>
          <w:sz w:val="28"/>
          <w:szCs w:val="28"/>
        </w:rPr>
        <w:t>4.1</w:t>
      </w:r>
      <w:r w:rsidR="00084704" w:rsidRPr="002D4DBE">
        <w:rPr>
          <w:rFonts w:ascii="Times New Roman" w:hAnsi="Times New Roman"/>
          <w:b/>
          <w:sz w:val="28"/>
          <w:szCs w:val="28"/>
        </w:rPr>
        <w:t>.</w:t>
      </w:r>
      <w:r w:rsidR="00567344" w:rsidRPr="002D4DBE">
        <w:rPr>
          <w:rFonts w:ascii="Times New Roman" w:hAnsi="Times New Roman"/>
          <w:b/>
          <w:sz w:val="28"/>
          <w:szCs w:val="28"/>
        </w:rPr>
        <w:t xml:space="preserve"> Безопасность хранения и транспортировки исходных материалов, заготовок, полуфабрикатов, готовой продукции и отходов производства</w:t>
      </w:r>
    </w:p>
    <w:p w:rsidR="00840FD3" w:rsidRPr="00812754" w:rsidRDefault="00840FD3" w:rsidP="0053473E">
      <w:pPr>
        <w:spacing w:after="0" w:line="360" w:lineRule="auto"/>
        <w:ind w:firstLine="709"/>
        <w:jc w:val="both"/>
        <w:rPr>
          <w:rFonts w:ascii="Times New Roman" w:hAnsi="Times New Roman"/>
          <w:color w:val="000000" w:themeColor="text1"/>
          <w:sz w:val="28"/>
          <w:szCs w:val="28"/>
        </w:rPr>
      </w:pPr>
      <w:r w:rsidRPr="00812754">
        <w:rPr>
          <w:rFonts w:ascii="Times New Roman" w:hAnsi="Times New Roman"/>
          <w:b/>
          <w:bCs/>
          <w:iCs/>
          <w:color w:val="000000" w:themeColor="text1"/>
          <w:sz w:val="28"/>
          <w:szCs w:val="28"/>
        </w:rPr>
        <w:t>Формулировка задания:</w:t>
      </w:r>
      <w:r w:rsidRPr="00812754">
        <w:rPr>
          <w:rFonts w:ascii="Times New Roman" w:hAnsi="Times New Roman"/>
          <w:b/>
          <w:bCs/>
          <w:iCs/>
          <w:sz w:val="28"/>
          <w:szCs w:val="28"/>
        </w:rPr>
        <w:t xml:space="preserve"> </w:t>
      </w:r>
      <w:r w:rsidRPr="00812754">
        <w:rPr>
          <w:rFonts w:ascii="Times New Roman" w:hAnsi="Times New Roman"/>
          <w:sz w:val="28"/>
          <w:szCs w:val="28"/>
        </w:rPr>
        <w:t xml:space="preserve">на основе </w:t>
      </w:r>
      <w:r w:rsidRPr="00812754">
        <w:rPr>
          <w:rFonts w:ascii="Times New Roman" w:hAnsi="Times New Roman"/>
          <w:color w:val="000000" w:themeColor="text1"/>
          <w:sz w:val="28"/>
          <w:szCs w:val="28"/>
        </w:rPr>
        <w:t xml:space="preserve">изучения  нормативных документов </w:t>
      </w:r>
      <w:r w:rsidRPr="00812754">
        <w:rPr>
          <w:rFonts w:ascii="Times New Roman" w:eastAsia="Times New Roman" w:hAnsi="Times New Roman"/>
          <w:color w:val="000000" w:themeColor="text1"/>
          <w:sz w:val="28"/>
          <w:szCs w:val="20"/>
          <w:lang w:eastAsia="ko-KR"/>
        </w:rPr>
        <w:t xml:space="preserve">определить требования </w:t>
      </w:r>
      <w:r w:rsidRPr="00812754">
        <w:rPr>
          <w:rFonts w:ascii="Times New Roman" w:eastAsia="Times New Roman" w:hAnsi="Times New Roman"/>
          <w:color w:val="000000" w:themeColor="text1"/>
          <w:sz w:val="28"/>
          <w:szCs w:val="28"/>
        </w:rPr>
        <w:t>безопасности,</w:t>
      </w:r>
      <w:r w:rsidRPr="00812754">
        <w:rPr>
          <w:rFonts w:ascii="Times New Roman" w:eastAsia="Times New Roman" w:hAnsi="Times New Roman"/>
          <w:color w:val="000000" w:themeColor="text1"/>
          <w:sz w:val="28"/>
          <w:szCs w:val="28"/>
          <w:lang w:eastAsia="ru-RU"/>
        </w:rPr>
        <w:t xml:space="preserve"> предъявляемые при </w:t>
      </w:r>
      <w:r w:rsidRPr="00812754">
        <w:rPr>
          <w:rFonts w:ascii="Times New Roman" w:eastAsia="Times New Roman" w:hAnsi="Times New Roman"/>
          <w:sz w:val="28"/>
          <w:szCs w:val="20"/>
          <w:lang w:eastAsia="ko-KR"/>
        </w:rPr>
        <w:t>эксплуатации технологических трубопроводов</w:t>
      </w:r>
      <w:r w:rsidRPr="00812754">
        <w:rPr>
          <w:color w:val="000000" w:themeColor="text1"/>
          <w:sz w:val="28"/>
          <w:szCs w:val="28"/>
        </w:rPr>
        <w:t>.</w:t>
      </w:r>
    </w:p>
    <w:p w:rsidR="00840FD3" w:rsidRPr="00812754" w:rsidRDefault="00840FD3" w:rsidP="00840FD3">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840FD3" w:rsidRPr="00812754" w:rsidRDefault="00840FD3" w:rsidP="00E9393F">
      <w:pPr>
        <w:pStyle w:val="ac"/>
        <w:widowControl w:val="0"/>
        <w:numPr>
          <w:ilvl w:val="0"/>
          <w:numId w:val="32"/>
        </w:numPr>
        <w:autoSpaceDE w:val="0"/>
        <w:autoSpaceDN w:val="0"/>
        <w:spacing w:after="0" w:line="360" w:lineRule="auto"/>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00E9393F" w:rsidRPr="00812754">
        <w:rPr>
          <w:rFonts w:ascii="Times New Roman" w:hAnsi="Times New Roman"/>
          <w:sz w:val="28"/>
          <w:szCs w:val="28"/>
        </w:rPr>
        <w:t>.</w:t>
      </w:r>
    </w:p>
    <w:p w:rsidR="00840FD3" w:rsidRPr="00812754" w:rsidRDefault="00840FD3" w:rsidP="00840FD3">
      <w:pPr>
        <w:spacing w:after="0" w:line="360" w:lineRule="auto"/>
        <w:ind w:firstLine="709"/>
        <w:jc w:val="both"/>
        <w:rPr>
          <w:rFonts w:ascii="Times New Roman" w:hAnsi="Times New Roman"/>
          <w:color w:val="000000" w:themeColor="text1"/>
          <w:sz w:val="28"/>
          <w:szCs w:val="28"/>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sz w:val="28"/>
          <w:szCs w:val="28"/>
          <w:lang w:eastAsia="ru-RU"/>
        </w:rPr>
        <w:t xml:space="preserve">при </w:t>
      </w:r>
      <w:r w:rsidRPr="00812754">
        <w:rPr>
          <w:rFonts w:ascii="Times New Roman" w:eastAsia="Times New Roman" w:hAnsi="Times New Roman"/>
          <w:sz w:val="28"/>
          <w:szCs w:val="20"/>
          <w:lang w:eastAsia="ko-KR"/>
        </w:rPr>
        <w:t>эксплуатации технологических трубопроводов</w:t>
      </w:r>
      <w:r w:rsidRPr="00812754">
        <w:rPr>
          <w:rFonts w:ascii="Times New Roman" w:hAnsi="Times New Roman"/>
          <w:sz w:val="28"/>
          <w:szCs w:val="28"/>
        </w:rPr>
        <w:t>.</w:t>
      </w:r>
    </w:p>
    <w:p w:rsidR="00E9393F" w:rsidRPr="00812754" w:rsidRDefault="00E9393F" w:rsidP="00E9393F">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E9393F" w:rsidRPr="00812754" w:rsidRDefault="00E9393F" w:rsidP="00E9393F">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эксплуатации технологических трубопроводов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87. На объекте должна быть составлена и утверждена руководителем объекта схема расположения подземных и наземных технологических трубопроводов и установленных на них запорных устройств (далее</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схема).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Реконструкция или замена элементов схемы без наличия утвержденной проектной документации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88. Дистанционное управление запорными устройствами следует располагать в диспетчерской, операторской и в других безопасных местах.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Дистанционное управление допускается по месту расположения арматуры при условии дублирования его из безопасного места.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89. В случае необходимости установки запорной арматуры на линиях аварийного стравливания газа дистанционное управление этой арматурой должно осуществляться из безопасного места.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90. Лотки, траншеи и колодцы на технологических трубопроводах должны содержаться в чистоте и регулярно очищаться и промываться водой.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91. Лотки и траншеи технологических трубопроводов должны быть постоянно закрыты плитами из несгораемого материала.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92. В местах перехода работников через технологические трубопроводы должны быть устроены переходные площадки или мостики с перилами высотой не менее 1,1 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93. При наличии на технологических трубопроводах тупиковых участков за ними должен быть установлен контроль: в зимний период года на этих участках должны осуществляться меры, предупреждающие их замерзание.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94. Отогревать технологические трубопроводы и арматуру разрешается только горячей водой или паром. При этом отогреваемый участок должен быть отключен от действующих трубопроводов.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95. Разогрев ледяной пробки в технологическом трубопроводе должен производиться паром или горячей водой, начиная с конца замороженного участка.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96. Выключенные из схемы оборудование и технологические трубопроводы должны быть отглушены с записью в журнале установки и снятия заглушек.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97.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использовать регулирующие вентили и клапаны в качестве запорных устройств;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оставлять открытыми задвижки на неработающем оборудовании или технологических трубопроводах;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пользоваться крюками, ломами и трубами для открывания и закрывания замерзших задвижек, вентилей и других запорных устройств;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применять открытый огонь (костры, факелы, паяльные лампы) для отогрева технологических трубопроводов и арматуры и разогрева ледяной пробки в трубопроводе;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отогревать открытым огнем замерзшие спуски (дренажи) технологических трубопроводов и оборудования при открытой задвижке;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устранять пробки, образовавшиеся в технологических трубопроводах, стальными прутками и другими приспособлениями, которые могут вызвать искрообразование от трения или ударов о трубопроводы;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производить ремонт технологических трубопроводов и арматуры во время перекачки нефтепродуктов.</w:t>
      </w:r>
    </w:p>
    <w:p w:rsidR="00840FD3" w:rsidRPr="00812754" w:rsidRDefault="00840FD3" w:rsidP="00840FD3">
      <w:pPr>
        <w:pStyle w:val="1"/>
        <w:jc w:val="center"/>
        <w:rPr>
          <w:rFonts w:ascii="Times New Roman" w:hAnsi="Times New Roman"/>
        </w:rPr>
      </w:pPr>
      <w:r w:rsidRPr="00812754">
        <w:rPr>
          <w:rFonts w:ascii="Times New Roman" w:hAnsi="Times New Roman"/>
        </w:rPr>
        <w:br w:type="page"/>
      </w:r>
    </w:p>
    <w:p w:rsidR="00840FD3" w:rsidRPr="00812754" w:rsidRDefault="00840FD3" w:rsidP="00840FD3">
      <w:pPr>
        <w:spacing w:line="360" w:lineRule="auto"/>
        <w:ind w:firstLine="709"/>
        <w:jc w:val="both"/>
        <w:rPr>
          <w:rFonts w:ascii="Times New Roman" w:hAnsi="Times New Roman"/>
          <w:sz w:val="28"/>
          <w:szCs w:val="28"/>
        </w:rPr>
        <w:sectPr w:rsidR="00840FD3" w:rsidRPr="00812754" w:rsidSect="00B44CF2">
          <w:pgSz w:w="11906" w:h="16838"/>
          <w:pgMar w:top="1134" w:right="850" w:bottom="1134" w:left="1701" w:header="708" w:footer="708" w:gutter="0"/>
          <w:cols w:space="708"/>
          <w:docGrid w:linePitch="360"/>
        </w:sectPr>
      </w:pPr>
    </w:p>
    <w:p w:rsidR="00840FD3" w:rsidRPr="00812754" w:rsidRDefault="0093543A" w:rsidP="00812754">
      <w:pPr>
        <w:pStyle w:val="1"/>
        <w:spacing w:line="360" w:lineRule="auto"/>
        <w:ind w:firstLine="709"/>
        <w:jc w:val="center"/>
        <w:rPr>
          <w:rFonts w:ascii="Times New Roman" w:hAnsi="Times New Roman"/>
        </w:rPr>
      </w:pPr>
      <w:r>
        <w:rPr>
          <w:rFonts w:ascii="Times New Roman" w:hAnsi="Times New Roman"/>
        </w:rPr>
        <w:t xml:space="preserve">Бланк выполнения задания </w:t>
      </w:r>
      <w:r w:rsidR="00840FD3" w:rsidRPr="00812754">
        <w:rPr>
          <w:rFonts w:ascii="Times New Roman" w:hAnsi="Times New Roman"/>
        </w:rPr>
        <w:t>10</w:t>
      </w:r>
    </w:p>
    <w:p w:rsidR="00BC043A" w:rsidRDefault="00840FD3"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10.1</w:t>
      </w:r>
    </w:p>
    <w:p w:rsidR="00E9393F" w:rsidRPr="00812754" w:rsidRDefault="00840FD3" w:rsidP="002D4DBE">
      <w:pPr>
        <w:spacing w:after="0" w:line="360" w:lineRule="auto"/>
        <w:ind w:firstLine="709"/>
        <w:jc w:val="center"/>
        <w:rPr>
          <w:rFonts w:ascii="Times New Roman" w:hAnsi="Times New Roman"/>
          <w:sz w:val="28"/>
          <w:szCs w:val="20"/>
          <w:lang w:eastAsia="ko-KR"/>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sz w:val="28"/>
          <w:szCs w:val="28"/>
          <w:lang w:eastAsia="ru-RU"/>
        </w:rPr>
        <w:t xml:space="preserve">при </w:t>
      </w:r>
      <w:r w:rsidRPr="00812754">
        <w:rPr>
          <w:rFonts w:ascii="Times New Roman" w:eastAsia="Times New Roman" w:hAnsi="Times New Roman"/>
          <w:sz w:val="28"/>
          <w:szCs w:val="20"/>
          <w:lang w:eastAsia="ko-KR"/>
        </w:rPr>
        <w:t>эксплуатации технологических трубопроводов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07"/>
        <w:gridCol w:w="3223"/>
      </w:tblGrid>
      <w:tr w:rsidR="00E9393F" w:rsidRPr="00812754" w:rsidTr="00E9393F">
        <w:tc>
          <w:tcPr>
            <w:tcW w:w="5807"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Требования безопасности</w:t>
            </w:r>
          </w:p>
        </w:tc>
        <w:tc>
          <w:tcPr>
            <w:tcW w:w="3223" w:type="dxa"/>
          </w:tcPr>
          <w:p w:rsidR="00E9393F" w:rsidRPr="00812754" w:rsidRDefault="00E9393F" w:rsidP="00E9393F">
            <w:pPr>
              <w:tabs>
                <w:tab w:val="left" w:pos="2295"/>
              </w:tabs>
              <w:spacing w:after="0" w:line="240" w:lineRule="auto"/>
              <w:ind w:firstLine="709"/>
              <w:jc w:val="center"/>
              <w:rPr>
                <w:rFonts w:ascii="Times New Roman" w:hAnsi="Times New Roman"/>
                <w:sz w:val="24"/>
                <w:szCs w:val="24"/>
                <w:lang w:eastAsia="ru-RU"/>
              </w:rPr>
            </w:pPr>
            <w:r w:rsidRPr="00812754">
              <w:rPr>
                <w:rFonts w:ascii="Times New Roman" w:hAnsi="Times New Roman"/>
                <w:sz w:val="24"/>
                <w:szCs w:val="24"/>
                <w:lang w:eastAsia="ru-RU"/>
              </w:rPr>
              <w:t>Да/Нет/правильный ответ</w:t>
            </w: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На объекте должна быть составлена и утверждена руководителем объекта схема расположения подземных и наземных технологических трубопроводов и установленных на них запорных устройств</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Реконструкция или замена элементов схемы без наличия утвержденной проектной документации возможна</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Дистанционное управление запорными устройствами не следует располагать в диспетчерской, операторской и в других опасных местах</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Дистанционное управление допускается по месту расположения арматуры при условии дублирования его из безопасного места</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widowControl w:val="0"/>
              <w:autoSpaceDE w:val="0"/>
              <w:autoSpaceDN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ko-KR"/>
              </w:rPr>
              <w:t>В случае необходимости установки запорной арматуры на линиях аварийного стравливания газа дистанционное управление этой арматурой должно осуществляться из безопасного места</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widowControl w:val="0"/>
              <w:autoSpaceDE w:val="0"/>
              <w:autoSpaceDN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ko-KR"/>
              </w:rPr>
              <w:t>Лотки, траншеи и колодцы на технологических трубопроводах должны содержаться в чистоте и изредка очищаться и промываться водой</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Лотки и траншеи технологических трубопроводов должны быть постоянно закрыты плитами из несгораемого материала</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В местах перехода работников через технологические трубопроводы должны быть устроены переходные площадки или мостики с перилами высотой не менее 0,5 м</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При наличии на технологических трубопроводах тупиковых участков за ними должен быть установлен контроль: в зимний период года на этих участках должны осуществляться меры, предупреждающие их замерзание</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Отогревать технологические трубопроводы и арматуру не разрешается только горячей водой или паром. При этом отогреваемый участок не должен быть отключен от действующих трубопроводов</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Разогрев ледяной пробки в технологическом трубопроводе должен производиться паром или горячей водой, начиная с конца замороженного участка</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 xml:space="preserve">Выключенные из схемы оборудование и технологические трубопроводы должны быть отглушены с записью в паспорте </w:t>
            </w:r>
            <w:r w:rsidRPr="00D91296">
              <w:rPr>
                <w:rFonts w:ascii="Times New Roman" w:hAnsi="Times New Roman"/>
                <w:sz w:val="24"/>
                <w:szCs w:val="24"/>
                <w:lang w:eastAsia="ko-KR"/>
              </w:rPr>
              <w:t xml:space="preserve">установки и </w:t>
            </w:r>
            <w:r w:rsidR="005D7D8A">
              <w:rPr>
                <w:rFonts w:ascii="Times New Roman" w:hAnsi="Times New Roman"/>
                <w:sz w:val="24"/>
                <w:szCs w:val="24"/>
                <w:lang w:eastAsia="ko-KR"/>
              </w:rPr>
              <w:t>установки</w:t>
            </w:r>
            <w:r w:rsidR="00D91296" w:rsidRPr="00812754">
              <w:rPr>
                <w:rFonts w:ascii="Times New Roman" w:hAnsi="Times New Roman"/>
                <w:sz w:val="24"/>
                <w:szCs w:val="24"/>
                <w:lang w:eastAsia="ko-KR"/>
              </w:rPr>
              <w:t xml:space="preserve"> </w:t>
            </w:r>
            <w:r w:rsidRPr="00812754">
              <w:rPr>
                <w:rFonts w:ascii="Times New Roman" w:hAnsi="Times New Roman"/>
                <w:sz w:val="24"/>
                <w:szCs w:val="24"/>
                <w:lang w:eastAsia="ko-KR"/>
              </w:rPr>
              <w:t>заглушек</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Запрещается использовать регулирующие вентили и клапаны в качестве запорных устройств</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spacing w:after="0" w:line="240" w:lineRule="auto"/>
              <w:jc w:val="both"/>
              <w:rPr>
                <w:rFonts w:ascii="Times New Roman" w:hAnsi="Times New Roman"/>
                <w:sz w:val="24"/>
                <w:szCs w:val="24"/>
              </w:rPr>
            </w:pPr>
            <w:r w:rsidRPr="00812754">
              <w:rPr>
                <w:rFonts w:ascii="Times New Roman" w:hAnsi="Times New Roman"/>
                <w:sz w:val="24"/>
                <w:szCs w:val="24"/>
                <w:lang w:eastAsia="ko-KR"/>
              </w:rPr>
              <w:t>Разрешается оставлять открытыми задвижки на неработающем оборудовании или технологических трубопроводах</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widowControl w:val="0"/>
              <w:autoSpaceDE w:val="0"/>
              <w:autoSpaceDN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ko-KR"/>
              </w:rPr>
              <w:t>Разрешается пользоваться крюками, ломами и трубами для открывания и закрывания замерзших задвижек, вентилей и других запорных устройств</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widowControl w:val="0"/>
              <w:autoSpaceDE w:val="0"/>
              <w:autoSpaceDN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ko-KR"/>
              </w:rPr>
              <w:t>Разрешается применять открытый огонь (костры, факелы, паяльные лампы) для отогрева технологических трубопроводов и арматуры и разогрева ледяной пробки в трубопроводе</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Запрещается отогревать открытым огнем замерзшие спуски (дренажи) технологических трубопроводов и оборудования при открытой задвижке</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Запрещается устранять пробки, образовавшиеся в технологических трубопроводах, стальными прутками и другими приспособлениями, которые могут вызвать искрообразование от трения или ударов о трубопроводы</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widowControl w:val="0"/>
              <w:autoSpaceDE w:val="0"/>
              <w:autoSpaceDN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ko-KR"/>
              </w:rPr>
              <w:t>Разрешается производить ремонт технологических трубопроводов и арматуры во время перекачки нефтепродуктов</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bl>
    <w:p w:rsidR="00E9393F" w:rsidRPr="00812754" w:rsidRDefault="00E9393F" w:rsidP="00E9393F">
      <w:pPr>
        <w:spacing w:after="0" w:line="360" w:lineRule="auto"/>
        <w:ind w:firstLine="709"/>
        <w:jc w:val="both"/>
        <w:rPr>
          <w:rFonts w:ascii="Times New Roman" w:hAnsi="Times New Roman"/>
          <w:sz w:val="28"/>
          <w:szCs w:val="28"/>
        </w:rPr>
      </w:pPr>
    </w:p>
    <w:p w:rsidR="00840FD3" w:rsidRPr="00812754" w:rsidRDefault="00840FD3" w:rsidP="00E9393F">
      <w:pPr>
        <w:spacing w:after="0" w:line="360" w:lineRule="auto"/>
        <w:ind w:firstLine="709"/>
        <w:jc w:val="both"/>
        <w:rPr>
          <w:sz w:val="24"/>
          <w:szCs w:val="24"/>
          <w:lang w:eastAsia="ko-KR"/>
        </w:rPr>
        <w:sectPr w:rsidR="00840FD3" w:rsidRPr="00812754" w:rsidSect="00840FD3">
          <w:footerReference w:type="default" r:id="rId35"/>
          <w:pgSz w:w="11906" w:h="16838"/>
          <w:pgMar w:top="1134" w:right="851" w:bottom="1134" w:left="1701" w:header="709" w:footer="709" w:gutter="0"/>
          <w:cols w:space="708"/>
          <w:docGrid w:linePitch="360"/>
        </w:sectPr>
      </w:pPr>
    </w:p>
    <w:p w:rsidR="00840FD3" w:rsidRPr="00812754" w:rsidRDefault="00A737BF" w:rsidP="00840FD3">
      <w:pPr>
        <w:pStyle w:val="1"/>
        <w:spacing w:before="120" w:line="360" w:lineRule="auto"/>
        <w:jc w:val="center"/>
        <w:rPr>
          <w:rFonts w:ascii="Times New Roman" w:hAnsi="Times New Roman"/>
        </w:rPr>
      </w:pPr>
      <w:r>
        <w:rPr>
          <w:rFonts w:ascii="Times New Roman" w:hAnsi="Times New Roman"/>
        </w:rPr>
        <w:t xml:space="preserve">Практическое задание </w:t>
      </w:r>
      <w:r w:rsidR="00840FD3" w:rsidRPr="00812754">
        <w:rPr>
          <w:rFonts w:ascii="Times New Roman" w:hAnsi="Times New Roman"/>
        </w:rPr>
        <w:t>11</w:t>
      </w:r>
    </w:p>
    <w:p w:rsidR="00840FD3" w:rsidRPr="00812754" w:rsidRDefault="00840FD3" w:rsidP="00840FD3">
      <w:pPr>
        <w:spacing w:after="0" w:line="360" w:lineRule="auto"/>
        <w:ind w:firstLine="709"/>
        <w:jc w:val="both"/>
        <w:rPr>
          <w:rFonts w:ascii="Times New Roman" w:hAnsi="Times New Roman"/>
          <w:sz w:val="28"/>
          <w:szCs w:val="28"/>
        </w:rPr>
      </w:pPr>
      <w:r w:rsidRPr="00812754">
        <w:rPr>
          <w:rFonts w:ascii="Times New Roman" w:eastAsia="Times New Roman" w:hAnsi="Times New Roman"/>
          <w:kern w:val="1"/>
          <w:sz w:val="28"/>
          <w:szCs w:val="20"/>
          <w:lang w:eastAsia="ar-SA"/>
        </w:rPr>
        <w:t xml:space="preserve">Требования </w:t>
      </w:r>
      <w:r w:rsidRPr="00812754">
        <w:rPr>
          <w:rFonts w:ascii="Times New Roman" w:eastAsia="Times New Roman" w:hAnsi="Times New Roman"/>
          <w:sz w:val="28"/>
          <w:szCs w:val="20"/>
          <w:lang w:eastAsia="ko-KR"/>
        </w:rPr>
        <w:t>безопасности</w:t>
      </w:r>
      <w:r w:rsidRPr="00812754">
        <w:rPr>
          <w:rFonts w:ascii="Times New Roman" w:eastAsia="Times New Roman" w:hAnsi="Times New Roman"/>
          <w:kern w:val="1"/>
          <w:sz w:val="28"/>
          <w:szCs w:val="20"/>
          <w:lang w:eastAsia="ar-SA"/>
        </w:rPr>
        <w:t xml:space="preserve"> при эксплуатации железнодорожных сливоналивных эстакад</w:t>
      </w:r>
      <w:r w:rsidRPr="00812754">
        <w:rPr>
          <w:rFonts w:ascii="Times New Roman" w:eastAsia="Times New Roman" w:hAnsi="Times New Roman"/>
          <w:sz w:val="28"/>
          <w:szCs w:val="20"/>
          <w:lang w:eastAsia="ko-KR"/>
        </w:rPr>
        <w:t xml:space="preserve"> и эстакад для налива автоцистерн</w:t>
      </w:r>
      <w:r w:rsidRPr="00812754">
        <w:rPr>
          <w:rFonts w:ascii="Times New Roman" w:hAnsi="Times New Roman"/>
          <w:sz w:val="28"/>
          <w:szCs w:val="28"/>
        </w:rPr>
        <w:t xml:space="preserve"> </w:t>
      </w:r>
    </w:p>
    <w:p w:rsidR="00840FD3" w:rsidRPr="002D4DBE" w:rsidRDefault="00840FD3" w:rsidP="0053473E">
      <w:pPr>
        <w:spacing w:after="0" w:line="360" w:lineRule="auto"/>
        <w:ind w:firstLine="709"/>
        <w:jc w:val="both"/>
        <w:rPr>
          <w:rFonts w:ascii="Times New Roman" w:hAnsi="Times New Roman"/>
          <w:b/>
          <w:sz w:val="28"/>
          <w:szCs w:val="28"/>
        </w:rPr>
      </w:pPr>
      <w:r w:rsidRPr="002D4DBE">
        <w:rPr>
          <w:rFonts w:ascii="Times New Roman" w:hAnsi="Times New Roman"/>
          <w:b/>
          <w:sz w:val="28"/>
          <w:szCs w:val="28"/>
        </w:rPr>
        <w:t xml:space="preserve">Тема </w:t>
      </w:r>
      <w:r w:rsidR="00567344" w:rsidRPr="002D4DBE">
        <w:rPr>
          <w:rFonts w:ascii="Times New Roman" w:hAnsi="Times New Roman"/>
          <w:b/>
          <w:sz w:val="28"/>
          <w:szCs w:val="28"/>
        </w:rPr>
        <w:t>4.1</w:t>
      </w:r>
      <w:r w:rsidR="00084704" w:rsidRPr="002D4DBE">
        <w:rPr>
          <w:rFonts w:ascii="Times New Roman" w:hAnsi="Times New Roman"/>
          <w:b/>
          <w:sz w:val="28"/>
          <w:szCs w:val="28"/>
        </w:rPr>
        <w:t>.</w:t>
      </w:r>
      <w:r w:rsidR="00567344" w:rsidRPr="002D4DBE">
        <w:rPr>
          <w:rFonts w:ascii="Times New Roman" w:hAnsi="Times New Roman"/>
          <w:b/>
          <w:sz w:val="28"/>
          <w:szCs w:val="28"/>
        </w:rPr>
        <w:t xml:space="preserve"> Безопасность хранения и транспортировки исходных материалов, заготовок, полуфабрикатов, готовой продукции и отходов производства</w:t>
      </w:r>
    </w:p>
    <w:p w:rsidR="00840FD3" w:rsidRPr="00812754" w:rsidRDefault="00840FD3" w:rsidP="0053473E">
      <w:pPr>
        <w:spacing w:after="0" w:line="360" w:lineRule="auto"/>
        <w:ind w:firstLine="709"/>
        <w:jc w:val="both"/>
        <w:rPr>
          <w:rFonts w:ascii="Times New Roman" w:hAnsi="Times New Roman"/>
          <w:color w:val="000000" w:themeColor="text1"/>
          <w:sz w:val="28"/>
          <w:szCs w:val="28"/>
        </w:rPr>
      </w:pPr>
      <w:r w:rsidRPr="00812754">
        <w:rPr>
          <w:rFonts w:ascii="Times New Roman" w:hAnsi="Times New Roman"/>
          <w:b/>
          <w:bCs/>
          <w:iCs/>
          <w:color w:val="000000" w:themeColor="text1"/>
          <w:sz w:val="28"/>
          <w:szCs w:val="28"/>
        </w:rPr>
        <w:t>Формулировка задания:</w:t>
      </w:r>
      <w:r w:rsidRPr="00812754">
        <w:rPr>
          <w:rFonts w:ascii="Times New Roman" w:hAnsi="Times New Roman"/>
          <w:b/>
          <w:bCs/>
          <w:iCs/>
          <w:sz w:val="28"/>
          <w:szCs w:val="28"/>
        </w:rPr>
        <w:t xml:space="preserve"> </w:t>
      </w:r>
      <w:r w:rsidRPr="00812754">
        <w:rPr>
          <w:rFonts w:ascii="Times New Roman" w:hAnsi="Times New Roman"/>
          <w:sz w:val="28"/>
          <w:szCs w:val="28"/>
        </w:rPr>
        <w:t xml:space="preserve">на основе </w:t>
      </w:r>
      <w:r w:rsidRPr="00812754">
        <w:rPr>
          <w:rFonts w:ascii="Times New Roman" w:hAnsi="Times New Roman"/>
          <w:color w:val="000000" w:themeColor="text1"/>
          <w:sz w:val="28"/>
          <w:szCs w:val="28"/>
        </w:rPr>
        <w:t xml:space="preserve">изучения  нормативных документов </w:t>
      </w:r>
      <w:r w:rsidRPr="00812754">
        <w:rPr>
          <w:rFonts w:ascii="Times New Roman" w:eastAsia="Times New Roman" w:hAnsi="Times New Roman"/>
          <w:color w:val="000000" w:themeColor="text1"/>
          <w:sz w:val="28"/>
          <w:szCs w:val="20"/>
          <w:lang w:eastAsia="ko-KR"/>
        </w:rPr>
        <w:t xml:space="preserve">определить требования </w:t>
      </w:r>
      <w:r w:rsidRPr="00812754">
        <w:rPr>
          <w:rFonts w:ascii="Times New Roman" w:eastAsia="Times New Roman" w:hAnsi="Times New Roman"/>
          <w:color w:val="000000" w:themeColor="text1"/>
          <w:sz w:val="28"/>
          <w:szCs w:val="28"/>
        </w:rPr>
        <w:t>безопасности,</w:t>
      </w:r>
      <w:r w:rsidRPr="00812754">
        <w:rPr>
          <w:rFonts w:ascii="Times New Roman" w:eastAsia="Times New Roman" w:hAnsi="Times New Roman"/>
          <w:color w:val="000000" w:themeColor="text1"/>
          <w:sz w:val="28"/>
          <w:szCs w:val="28"/>
          <w:lang w:eastAsia="ru-RU"/>
        </w:rPr>
        <w:t xml:space="preserve"> предъявляемые при эксплуатации </w:t>
      </w:r>
      <w:r w:rsidRPr="00812754">
        <w:rPr>
          <w:rFonts w:ascii="Times New Roman" w:eastAsia="Times New Roman" w:hAnsi="Times New Roman"/>
          <w:kern w:val="1"/>
          <w:sz w:val="28"/>
          <w:szCs w:val="20"/>
          <w:lang w:eastAsia="ar-SA"/>
        </w:rPr>
        <w:t>железнодорожных сливоналивных эстакад</w:t>
      </w:r>
      <w:r w:rsidRPr="00812754">
        <w:rPr>
          <w:rFonts w:ascii="Times New Roman" w:eastAsia="Times New Roman" w:hAnsi="Times New Roman"/>
          <w:sz w:val="28"/>
          <w:szCs w:val="20"/>
          <w:lang w:eastAsia="ko-KR"/>
        </w:rPr>
        <w:t xml:space="preserve"> и эстакад для налива автоцистерн</w:t>
      </w:r>
      <w:r w:rsidRPr="00812754">
        <w:rPr>
          <w:color w:val="000000" w:themeColor="text1"/>
          <w:sz w:val="28"/>
          <w:szCs w:val="28"/>
        </w:rPr>
        <w:t>.</w:t>
      </w:r>
    </w:p>
    <w:p w:rsidR="00840FD3" w:rsidRPr="00812754" w:rsidRDefault="00840FD3" w:rsidP="00840FD3">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840FD3" w:rsidRPr="00812754" w:rsidRDefault="00840FD3" w:rsidP="00E9393F">
      <w:pPr>
        <w:pStyle w:val="ac"/>
        <w:widowControl w:val="0"/>
        <w:numPr>
          <w:ilvl w:val="0"/>
          <w:numId w:val="31"/>
        </w:numPr>
        <w:autoSpaceDE w:val="0"/>
        <w:autoSpaceDN w:val="0"/>
        <w:spacing w:after="0" w:line="360" w:lineRule="auto"/>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00E9393F" w:rsidRPr="00812754">
        <w:rPr>
          <w:rFonts w:ascii="Times New Roman" w:hAnsi="Times New Roman"/>
          <w:sz w:val="28"/>
          <w:szCs w:val="28"/>
        </w:rPr>
        <w:t>.</w:t>
      </w:r>
    </w:p>
    <w:p w:rsidR="00840FD3" w:rsidRPr="00812754" w:rsidRDefault="00840FD3" w:rsidP="00840FD3">
      <w:pPr>
        <w:spacing w:after="0" w:line="360" w:lineRule="auto"/>
        <w:ind w:firstLine="709"/>
        <w:jc w:val="both"/>
        <w:rPr>
          <w:rFonts w:ascii="Times New Roman" w:hAnsi="Times New Roman"/>
          <w:sz w:val="28"/>
          <w:szCs w:val="28"/>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sz w:val="28"/>
          <w:szCs w:val="28"/>
          <w:lang w:eastAsia="ru-RU"/>
        </w:rPr>
        <w:t xml:space="preserve">при </w:t>
      </w:r>
      <w:r w:rsidRPr="00812754">
        <w:rPr>
          <w:rFonts w:ascii="Times New Roman" w:eastAsia="Times New Roman" w:hAnsi="Times New Roman"/>
          <w:sz w:val="28"/>
          <w:szCs w:val="20"/>
          <w:lang w:eastAsia="ko-KR"/>
        </w:rPr>
        <w:t xml:space="preserve">эксплуатации </w:t>
      </w:r>
      <w:r w:rsidRPr="00812754">
        <w:rPr>
          <w:rFonts w:ascii="Times New Roman" w:eastAsia="Times New Roman" w:hAnsi="Times New Roman"/>
          <w:kern w:val="1"/>
          <w:sz w:val="28"/>
          <w:szCs w:val="20"/>
          <w:lang w:eastAsia="ar-SA"/>
        </w:rPr>
        <w:t>железнодорожных сливоналивных эстакад</w:t>
      </w:r>
      <w:r w:rsidRPr="00812754">
        <w:rPr>
          <w:rFonts w:ascii="Times New Roman" w:eastAsia="Times New Roman" w:hAnsi="Times New Roman"/>
          <w:sz w:val="28"/>
          <w:szCs w:val="20"/>
          <w:lang w:eastAsia="ko-KR"/>
        </w:rPr>
        <w:t xml:space="preserve"> и эстакад для налива автоцистерн</w:t>
      </w:r>
      <w:r w:rsidRPr="00812754">
        <w:rPr>
          <w:rFonts w:ascii="Times New Roman" w:hAnsi="Times New Roman"/>
          <w:sz w:val="28"/>
          <w:szCs w:val="28"/>
        </w:rPr>
        <w:t>.</w:t>
      </w:r>
    </w:p>
    <w:p w:rsidR="00E9393F" w:rsidRPr="00812754" w:rsidRDefault="00E9393F" w:rsidP="00E9393F">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E9393F" w:rsidRPr="00812754" w:rsidRDefault="00E9393F" w:rsidP="00E9393F">
      <w:pPr>
        <w:suppressAutoHyphens/>
        <w:spacing w:after="0" w:line="360" w:lineRule="auto"/>
        <w:ind w:firstLine="709"/>
        <w:jc w:val="center"/>
        <w:rPr>
          <w:rFonts w:ascii="Times New Roman" w:hAnsi="Times New Roman"/>
          <w:sz w:val="28"/>
          <w:szCs w:val="28"/>
          <w:lang w:eastAsia="ru-RU"/>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эксплуатации железнодорожных сливоналивны</w:t>
      </w:r>
      <w:r w:rsidR="001862C1">
        <w:rPr>
          <w:rFonts w:ascii="Times New Roman" w:hAnsi="Times New Roman"/>
          <w:i/>
          <w:sz w:val="28"/>
          <w:szCs w:val="28"/>
          <w:lang w:eastAsia="zh-CN"/>
        </w:rPr>
        <w:t>х</w:t>
      </w:r>
      <w:r w:rsidRPr="00812754">
        <w:rPr>
          <w:rFonts w:ascii="Times New Roman" w:hAnsi="Times New Roman"/>
          <w:i/>
          <w:sz w:val="28"/>
          <w:szCs w:val="28"/>
          <w:lang w:eastAsia="zh-CN"/>
        </w:rPr>
        <w:t xml:space="preserve"> эстакад</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98. Железнодорожная сливоналивная эстакада (далее</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сливоналивная эстакада) и ее территория должны содержаться в чистоте. В зимнее время площадки, лестницы, переходные мостики, тротуары эстакады должны очищаться от снега и льда.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99. Для торможения железнодорожной цистерны на территории сливоналивной эстакады должны применяться прокладки (башмаки), выполненные из неискрообразующего материала.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100. Перемещение железнодорожной цистерны на сливоналивной эстакаде должно согласовываться с оператором участка слива (налива) нефтепродуктов после осмотра цистерны и определения ее готовности к перемещению.</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101. Налив легковоспламеняющихся жидкостей в железнодорожную цистерну должен производиться равномерной струей под уровень жидкости.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102. Во время наливных операций должно быть исключено переполнение железнодорожной цистерны.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103. Отбирать пробы из железнодорожной цистерны допускается не раньше, чем через 10 минут после окончания ее заполнения.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104. После завершения сливоналивных операций и замера уровня нефтепродуктов в железнодорожной цистерне крышки люков цистерны должны быть герметично закрыты.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Открывание и закрывание крышек люков железнодорожной цистерны следует производить, не допуская ударов крышки о горловину цистерны.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105. При выполнении сливоналивных операций на сливоналивной эстакаде необходимо выполнять следующие требования: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корпус железнодорожной цистерны должен быть заземлен;</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должен применяться неискрообразующий инструмент.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106. При эксплуатации сливоналивной эстакады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тормозить на эстакаде железнодорожную цистерну металлическими башмаками;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производить слив (налив) нефтепродуктов в неисправную либо незаземленную железнодорожную цистерну;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производить слив (налив) нефтепродуктов в железнодорожную цистерну при грозе и скорости ветра 15 м/с и более;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производить слив (налив) нефтепродуктов в железнодорожную цистерну, облитую нефтепродуктами и горючими жидкостями;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производить ремонт и зачистку железнодорожной цистерны;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применять фонари и переносные лампы общепромышленного назначения;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загромождать территорию эстакады посторонними предметами;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8) сбрасывать с эстакады и с железнодорожной цистерны инструмент, детали и другие предметы.</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эксплуатации эстакад для налива автоцистерн</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107. Эстакада для налива автоцистерн (далее</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эстакада) должна содержаться в чистоте. В зимнее время эстакаду необходимо очищать от снега, льда и посыпать противоскользящими средствами. Наледи, образовавшиеся на оборудовании, на площадках с наливными устройствами и на металлоконструкциях, должны своевременно удаляться.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108. Эстакада должна быть оборудована навесом, защищающим автоцистерну от атмосферных осадков.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109. Налив нефтепродуктов на эстакаде должен производиться при неработающем двигателе автоцистерны. Водитель автоцистерны и оператор налива должны постоянно контролировать процесс налива нефтепродукта в автоцистерну.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110. По окончании налива нефтепродукта в автоцистерну наливные рукава должны быть выведены из горловины автоцистерны после полного слива из них нефтепродукта. При закрывании горловины автоцистерны крышкой должны быть исключены удары крышки о горловину.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111. При автоматической системе налива водитель автоцистерны должен выполнять требования инструкции по эксплуатации этой системы.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112.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допускать въезд на эстакаду неисправных автоцистерн, а также их ремонт на эстакаде;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выполнять налив автоцистерн на эстакаде при грозе и скорости ветра 15 м/с и более;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выполнять налив автоцистерн на эстакаде без присоединения автоцистерны к заземляющему устройству, расположенному на площадке налива;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находиться в кабине автоцистерны во время налива нефтепродукта в автоцистерну;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запускать двигатель автоцистерны на эстакаде, если при наливе нефтепродукта в автоцистерну допущен его разлив. В этом случае автоцистерна должна быть отбуксирована на безопасное расстояние с помощью троса или штанги.</w:t>
      </w:r>
    </w:p>
    <w:p w:rsidR="00E9393F" w:rsidRPr="00812754" w:rsidRDefault="00E9393F" w:rsidP="00840FD3">
      <w:pPr>
        <w:spacing w:after="0" w:line="360" w:lineRule="auto"/>
        <w:ind w:firstLine="709"/>
        <w:jc w:val="both"/>
        <w:rPr>
          <w:rFonts w:ascii="Times New Roman" w:hAnsi="Times New Roman"/>
          <w:color w:val="000000" w:themeColor="text1"/>
          <w:sz w:val="28"/>
          <w:szCs w:val="28"/>
        </w:rPr>
      </w:pPr>
    </w:p>
    <w:p w:rsidR="00840FD3" w:rsidRPr="00812754" w:rsidRDefault="00840FD3" w:rsidP="00840FD3">
      <w:pPr>
        <w:pStyle w:val="1"/>
        <w:jc w:val="center"/>
        <w:rPr>
          <w:rFonts w:ascii="Times New Roman" w:hAnsi="Times New Roman"/>
        </w:rPr>
      </w:pPr>
      <w:r w:rsidRPr="00812754">
        <w:rPr>
          <w:rFonts w:ascii="Times New Roman" w:hAnsi="Times New Roman"/>
        </w:rPr>
        <w:br w:type="page"/>
      </w:r>
    </w:p>
    <w:p w:rsidR="00840FD3" w:rsidRPr="00812754" w:rsidRDefault="00840FD3" w:rsidP="00840FD3">
      <w:pPr>
        <w:spacing w:line="360" w:lineRule="auto"/>
        <w:ind w:firstLine="709"/>
        <w:jc w:val="both"/>
        <w:rPr>
          <w:rFonts w:ascii="Times New Roman" w:hAnsi="Times New Roman"/>
          <w:sz w:val="28"/>
          <w:szCs w:val="28"/>
        </w:rPr>
        <w:sectPr w:rsidR="00840FD3" w:rsidRPr="00812754" w:rsidSect="00B44CF2">
          <w:pgSz w:w="11906" w:h="16838"/>
          <w:pgMar w:top="1134" w:right="850" w:bottom="1134" w:left="1701" w:header="708" w:footer="708" w:gutter="0"/>
          <w:cols w:space="708"/>
          <w:docGrid w:linePitch="360"/>
        </w:sectPr>
      </w:pPr>
    </w:p>
    <w:p w:rsidR="00840FD3" w:rsidRPr="00812754" w:rsidRDefault="0093543A" w:rsidP="00812754">
      <w:pPr>
        <w:pStyle w:val="1"/>
        <w:spacing w:line="360" w:lineRule="auto"/>
        <w:ind w:firstLine="709"/>
        <w:jc w:val="center"/>
        <w:rPr>
          <w:rFonts w:ascii="Times New Roman" w:hAnsi="Times New Roman"/>
        </w:rPr>
      </w:pPr>
      <w:r>
        <w:rPr>
          <w:rFonts w:ascii="Times New Roman" w:hAnsi="Times New Roman"/>
        </w:rPr>
        <w:t xml:space="preserve">Бланк выполнения задания </w:t>
      </w:r>
      <w:r w:rsidR="00840FD3" w:rsidRPr="00812754">
        <w:rPr>
          <w:rFonts w:ascii="Times New Roman" w:hAnsi="Times New Roman"/>
        </w:rPr>
        <w:t>11</w:t>
      </w:r>
    </w:p>
    <w:p w:rsidR="00BC043A" w:rsidRDefault="00840FD3"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11.1</w:t>
      </w:r>
    </w:p>
    <w:p w:rsidR="00840FD3" w:rsidRPr="00812754" w:rsidRDefault="00840FD3" w:rsidP="002D4DBE">
      <w:pPr>
        <w:spacing w:after="0" w:line="360" w:lineRule="auto"/>
        <w:ind w:firstLine="709"/>
        <w:jc w:val="center"/>
        <w:rPr>
          <w:rFonts w:ascii="Times New Roman" w:eastAsia="Times New Roman" w:hAnsi="Times New Roman"/>
          <w:sz w:val="28"/>
          <w:szCs w:val="20"/>
          <w:lang w:eastAsia="ko-KR"/>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sz w:val="28"/>
          <w:szCs w:val="28"/>
          <w:lang w:eastAsia="ru-RU"/>
        </w:rPr>
        <w:t xml:space="preserve">при </w:t>
      </w:r>
      <w:r w:rsidRPr="00812754">
        <w:rPr>
          <w:rFonts w:ascii="Times New Roman" w:eastAsia="Times New Roman" w:hAnsi="Times New Roman"/>
          <w:sz w:val="28"/>
          <w:szCs w:val="20"/>
          <w:lang w:eastAsia="ko-KR"/>
        </w:rPr>
        <w:t xml:space="preserve">эксплуатации </w:t>
      </w:r>
      <w:r w:rsidRPr="00812754">
        <w:rPr>
          <w:rFonts w:ascii="Times New Roman" w:eastAsia="Times New Roman" w:hAnsi="Times New Roman"/>
          <w:kern w:val="1"/>
          <w:sz w:val="28"/>
          <w:szCs w:val="20"/>
          <w:lang w:eastAsia="ar-SA"/>
        </w:rPr>
        <w:t>железнодорожных сливоналивных эстакад</w:t>
      </w:r>
      <w:r w:rsidRPr="00812754">
        <w:rPr>
          <w:rFonts w:ascii="Times New Roman" w:eastAsia="Times New Roman" w:hAnsi="Times New Roman"/>
          <w:sz w:val="28"/>
          <w:szCs w:val="20"/>
          <w:lang w:eastAsia="ko-KR"/>
        </w:rPr>
        <w:t xml:space="preserve"> и эстакад для налива автоцистерн</w:t>
      </w:r>
    </w:p>
    <w:tbl>
      <w:tblPr>
        <w:tblStyle w:val="90"/>
        <w:tblW w:w="14871" w:type="dxa"/>
        <w:tblInd w:w="0" w:type="dxa"/>
        <w:tblLook w:val="04A0" w:firstRow="1" w:lastRow="0" w:firstColumn="1" w:lastColumn="0" w:noHBand="0" w:noVBand="1"/>
      </w:tblPr>
      <w:tblGrid>
        <w:gridCol w:w="2152"/>
        <w:gridCol w:w="3057"/>
        <w:gridCol w:w="2480"/>
        <w:gridCol w:w="2771"/>
        <w:gridCol w:w="2336"/>
        <w:gridCol w:w="2075"/>
      </w:tblGrid>
      <w:tr w:rsidR="00840FD3" w:rsidRPr="00812754" w:rsidTr="00A37E2A">
        <w:trPr>
          <w:trHeight w:val="1100"/>
        </w:trPr>
        <w:tc>
          <w:tcPr>
            <w:tcW w:w="2034" w:type="dxa"/>
          </w:tcPr>
          <w:p w:rsidR="00840FD3" w:rsidRPr="00812754" w:rsidRDefault="00840FD3" w:rsidP="00840FD3">
            <w:pPr>
              <w:tabs>
                <w:tab w:val="left" w:pos="2295"/>
              </w:tabs>
              <w:spacing w:after="0" w:line="240" w:lineRule="auto"/>
              <w:jc w:val="center"/>
              <w:rPr>
                <w:sz w:val="24"/>
                <w:szCs w:val="24"/>
                <w:lang w:eastAsia="ru-RU"/>
              </w:rPr>
            </w:pPr>
            <w:r w:rsidRPr="00812754">
              <w:rPr>
                <w:sz w:val="24"/>
                <w:szCs w:val="24"/>
                <w:lang w:eastAsia="ru-RU"/>
              </w:rPr>
              <w:t>Тип эстакады</w:t>
            </w:r>
          </w:p>
        </w:tc>
        <w:tc>
          <w:tcPr>
            <w:tcW w:w="3099" w:type="dxa"/>
          </w:tcPr>
          <w:p w:rsidR="00840FD3" w:rsidRPr="00812754" w:rsidRDefault="00840FD3" w:rsidP="00840FD3">
            <w:pPr>
              <w:autoSpaceDE w:val="0"/>
              <w:autoSpaceDN w:val="0"/>
              <w:adjustRightInd w:val="0"/>
              <w:spacing w:after="0" w:line="240" w:lineRule="auto"/>
              <w:jc w:val="center"/>
              <w:rPr>
                <w:sz w:val="24"/>
                <w:szCs w:val="24"/>
                <w:lang w:eastAsia="ru-RU"/>
              </w:rPr>
            </w:pPr>
            <w:r w:rsidRPr="00812754">
              <w:rPr>
                <w:sz w:val="24"/>
                <w:szCs w:val="24"/>
                <w:lang w:eastAsia="ru-RU"/>
              </w:rPr>
              <w:t>Санитарно-гигиенические требования безопасности при эксплуатации эстакад</w:t>
            </w:r>
          </w:p>
        </w:tc>
        <w:tc>
          <w:tcPr>
            <w:tcW w:w="2505" w:type="dxa"/>
          </w:tcPr>
          <w:p w:rsidR="00840FD3" w:rsidRPr="00812754" w:rsidRDefault="00840FD3" w:rsidP="00840FD3">
            <w:pPr>
              <w:tabs>
                <w:tab w:val="left" w:pos="2295"/>
              </w:tabs>
              <w:spacing w:after="0" w:line="240" w:lineRule="auto"/>
              <w:jc w:val="center"/>
              <w:rPr>
                <w:sz w:val="24"/>
                <w:szCs w:val="24"/>
                <w:lang w:eastAsia="ru-RU"/>
              </w:rPr>
            </w:pPr>
            <w:r w:rsidRPr="00812754">
              <w:rPr>
                <w:sz w:val="24"/>
                <w:szCs w:val="24"/>
                <w:lang w:eastAsia="ru-RU"/>
              </w:rPr>
              <w:t>Требования</w:t>
            </w:r>
            <w:r w:rsidRPr="00812754">
              <w:rPr>
                <w:sz w:val="24"/>
                <w:szCs w:val="24"/>
                <w:lang w:eastAsia="ko-KR"/>
              </w:rPr>
              <w:t xml:space="preserve"> безопасности</w:t>
            </w:r>
            <w:r w:rsidRPr="00812754">
              <w:rPr>
                <w:sz w:val="24"/>
                <w:szCs w:val="24"/>
                <w:lang w:eastAsia="ru-RU"/>
              </w:rPr>
              <w:t xml:space="preserve"> к </w:t>
            </w:r>
            <w:r w:rsidRPr="00812754">
              <w:rPr>
                <w:sz w:val="24"/>
                <w:szCs w:val="24"/>
                <w:lang w:eastAsia="ko-KR"/>
              </w:rPr>
              <w:t>перемещению транспорта</w:t>
            </w:r>
          </w:p>
        </w:tc>
        <w:tc>
          <w:tcPr>
            <w:tcW w:w="2808" w:type="dxa"/>
          </w:tcPr>
          <w:p w:rsidR="00840FD3" w:rsidRPr="00812754" w:rsidRDefault="00840FD3" w:rsidP="00840FD3">
            <w:pPr>
              <w:tabs>
                <w:tab w:val="left" w:pos="2295"/>
              </w:tabs>
              <w:spacing w:after="0" w:line="240" w:lineRule="auto"/>
              <w:jc w:val="center"/>
              <w:rPr>
                <w:sz w:val="24"/>
                <w:szCs w:val="24"/>
                <w:lang w:eastAsia="ru-RU"/>
              </w:rPr>
            </w:pPr>
            <w:r w:rsidRPr="00812754">
              <w:rPr>
                <w:sz w:val="24"/>
                <w:szCs w:val="24"/>
                <w:lang w:eastAsia="ko-KR"/>
              </w:rPr>
              <w:t>Требования безопасности к наливным операциям</w:t>
            </w:r>
          </w:p>
        </w:tc>
        <w:tc>
          <w:tcPr>
            <w:tcW w:w="2336" w:type="dxa"/>
          </w:tcPr>
          <w:p w:rsidR="00840FD3" w:rsidRPr="00812754" w:rsidRDefault="00840FD3" w:rsidP="00840FD3">
            <w:pPr>
              <w:tabs>
                <w:tab w:val="left" w:pos="2295"/>
              </w:tabs>
              <w:spacing w:after="0" w:line="240" w:lineRule="auto"/>
              <w:jc w:val="center"/>
              <w:rPr>
                <w:sz w:val="24"/>
                <w:szCs w:val="24"/>
                <w:lang w:eastAsia="ru-RU"/>
              </w:rPr>
            </w:pPr>
            <w:r w:rsidRPr="00812754">
              <w:rPr>
                <w:sz w:val="24"/>
                <w:szCs w:val="24"/>
                <w:lang w:eastAsia="ko-KR"/>
              </w:rPr>
              <w:t xml:space="preserve">Электротехнические требования безопасности </w:t>
            </w:r>
          </w:p>
        </w:tc>
        <w:tc>
          <w:tcPr>
            <w:tcW w:w="2089" w:type="dxa"/>
          </w:tcPr>
          <w:p w:rsidR="00840FD3" w:rsidRPr="00812754" w:rsidRDefault="00840FD3" w:rsidP="00840FD3">
            <w:pPr>
              <w:tabs>
                <w:tab w:val="left" w:pos="2295"/>
              </w:tabs>
              <w:spacing w:after="0" w:line="240" w:lineRule="auto"/>
              <w:jc w:val="center"/>
              <w:rPr>
                <w:sz w:val="24"/>
                <w:szCs w:val="24"/>
                <w:lang w:eastAsia="ru-RU"/>
              </w:rPr>
            </w:pPr>
            <w:r w:rsidRPr="00812754">
              <w:rPr>
                <w:sz w:val="24"/>
                <w:szCs w:val="24"/>
                <w:lang w:eastAsia="ru-RU"/>
              </w:rPr>
              <w:t>Ограничения работ</w:t>
            </w:r>
            <w:r w:rsidRPr="00812754">
              <w:rPr>
                <w:sz w:val="24"/>
                <w:szCs w:val="24"/>
                <w:lang w:eastAsia="ko-KR"/>
              </w:rPr>
              <w:t xml:space="preserve"> при эксплуатации эстакад </w:t>
            </w:r>
          </w:p>
        </w:tc>
      </w:tr>
      <w:tr w:rsidR="00840FD3" w:rsidRPr="00812754" w:rsidTr="00A37E2A">
        <w:trPr>
          <w:trHeight w:val="414"/>
        </w:trPr>
        <w:tc>
          <w:tcPr>
            <w:tcW w:w="2034" w:type="dxa"/>
            <w:vMerge w:val="restart"/>
          </w:tcPr>
          <w:p w:rsidR="00840FD3" w:rsidRPr="00812754" w:rsidRDefault="00840FD3" w:rsidP="00840FD3">
            <w:pPr>
              <w:autoSpaceDE w:val="0"/>
              <w:autoSpaceDN w:val="0"/>
              <w:adjustRightInd w:val="0"/>
              <w:spacing w:after="0" w:line="240" w:lineRule="auto"/>
              <w:jc w:val="center"/>
              <w:rPr>
                <w:sz w:val="24"/>
                <w:szCs w:val="24"/>
                <w:lang w:eastAsia="ru-RU"/>
              </w:rPr>
            </w:pPr>
            <w:r w:rsidRPr="00812754">
              <w:rPr>
                <w:sz w:val="24"/>
                <w:szCs w:val="24"/>
                <w:lang w:eastAsia="ru-RU"/>
              </w:rPr>
              <w:t>Железнодорожные</w:t>
            </w:r>
          </w:p>
          <w:p w:rsidR="00840FD3" w:rsidRPr="00812754" w:rsidRDefault="00840FD3" w:rsidP="00840FD3">
            <w:pPr>
              <w:autoSpaceDE w:val="0"/>
              <w:autoSpaceDN w:val="0"/>
              <w:adjustRightInd w:val="0"/>
              <w:spacing w:after="0" w:line="240" w:lineRule="auto"/>
              <w:jc w:val="center"/>
              <w:rPr>
                <w:sz w:val="24"/>
                <w:szCs w:val="24"/>
                <w:lang w:eastAsia="ru-RU"/>
              </w:rPr>
            </w:pPr>
            <w:r w:rsidRPr="00812754">
              <w:rPr>
                <w:sz w:val="24"/>
                <w:szCs w:val="24"/>
                <w:lang w:eastAsia="ru-RU"/>
              </w:rPr>
              <w:t>сливоналивные эстакады</w:t>
            </w:r>
          </w:p>
          <w:p w:rsidR="00840FD3" w:rsidRPr="00812754" w:rsidRDefault="00840FD3" w:rsidP="00840FD3">
            <w:pPr>
              <w:tabs>
                <w:tab w:val="left" w:pos="2295"/>
              </w:tabs>
              <w:spacing w:after="0" w:line="240" w:lineRule="auto"/>
              <w:rPr>
                <w:b/>
                <w:sz w:val="24"/>
                <w:szCs w:val="24"/>
                <w:lang w:eastAsia="ru-RU"/>
              </w:rPr>
            </w:pPr>
          </w:p>
        </w:tc>
        <w:tc>
          <w:tcPr>
            <w:tcW w:w="3099" w:type="dxa"/>
          </w:tcPr>
          <w:p w:rsidR="00840FD3" w:rsidRPr="00812754" w:rsidRDefault="00840FD3" w:rsidP="00840FD3">
            <w:pPr>
              <w:tabs>
                <w:tab w:val="left" w:pos="2295"/>
              </w:tabs>
              <w:spacing w:after="0" w:line="240" w:lineRule="auto"/>
              <w:rPr>
                <w:b/>
                <w:sz w:val="28"/>
                <w:szCs w:val="28"/>
                <w:lang w:eastAsia="ru-RU"/>
              </w:rPr>
            </w:pPr>
          </w:p>
        </w:tc>
        <w:tc>
          <w:tcPr>
            <w:tcW w:w="2505" w:type="dxa"/>
          </w:tcPr>
          <w:p w:rsidR="00840FD3" w:rsidRPr="00812754" w:rsidRDefault="00840FD3" w:rsidP="00840FD3">
            <w:pPr>
              <w:tabs>
                <w:tab w:val="left" w:pos="2295"/>
              </w:tabs>
              <w:spacing w:after="0" w:line="240" w:lineRule="auto"/>
              <w:rPr>
                <w:b/>
                <w:sz w:val="28"/>
                <w:szCs w:val="28"/>
                <w:lang w:eastAsia="ru-RU"/>
              </w:rPr>
            </w:pPr>
          </w:p>
        </w:tc>
        <w:tc>
          <w:tcPr>
            <w:tcW w:w="2808" w:type="dxa"/>
          </w:tcPr>
          <w:p w:rsidR="00840FD3" w:rsidRPr="00812754" w:rsidRDefault="00840FD3" w:rsidP="00840FD3">
            <w:pPr>
              <w:tabs>
                <w:tab w:val="left" w:pos="2295"/>
              </w:tabs>
              <w:spacing w:after="0" w:line="240" w:lineRule="auto"/>
              <w:rPr>
                <w:b/>
                <w:sz w:val="28"/>
                <w:szCs w:val="28"/>
                <w:lang w:eastAsia="ru-RU"/>
              </w:rPr>
            </w:pPr>
          </w:p>
        </w:tc>
        <w:tc>
          <w:tcPr>
            <w:tcW w:w="2336" w:type="dxa"/>
          </w:tcPr>
          <w:p w:rsidR="00840FD3" w:rsidRPr="00812754" w:rsidRDefault="00840FD3" w:rsidP="00840FD3">
            <w:pPr>
              <w:tabs>
                <w:tab w:val="left" w:pos="2295"/>
              </w:tabs>
              <w:spacing w:after="0" w:line="240" w:lineRule="auto"/>
              <w:rPr>
                <w:b/>
                <w:sz w:val="28"/>
                <w:szCs w:val="28"/>
                <w:lang w:eastAsia="ru-RU"/>
              </w:rPr>
            </w:pPr>
          </w:p>
        </w:tc>
        <w:tc>
          <w:tcPr>
            <w:tcW w:w="2089" w:type="dxa"/>
          </w:tcPr>
          <w:p w:rsidR="00840FD3" w:rsidRPr="00812754" w:rsidRDefault="00840FD3" w:rsidP="00840FD3">
            <w:pPr>
              <w:tabs>
                <w:tab w:val="left" w:pos="2295"/>
              </w:tabs>
              <w:spacing w:after="0" w:line="240" w:lineRule="auto"/>
              <w:rPr>
                <w:b/>
                <w:sz w:val="28"/>
                <w:szCs w:val="28"/>
                <w:lang w:eastAsia="ru-RU"/>
              </w:rPr>
            </w:pPr>
          </w:p>
        </w:tc>
      </w:tr>
      <w:tr w:rsidR="00840FD3" w:rsidRPr="00812754" w:rsidTr="00A37E2A">
        <w:trPr>
          <w:trHeight w:val="395"/>
        </w:trPr>
        <w:tc>
          <w:tcPr>
            <w:tcW w:w="2034" w:type="dxa"/>
            <w:vMerge/>
          </w:tcPr>
          <w:p w:rsidR="00840FD3" w:rsidRPr="00812754" w:rsidRDefault="00840FD3" w:rsidP="00840FD3">
            <w:pPr>
              <w:tabs>
                <w:tab w:val="left" w:pos="2295"/>
              </w:tabs>
              <w:spacing w:after="0" w:line="240" w:lineRule="auto"/>
              <w:rPr>
                <w:b/>
                <w:sz w:val="24"/>
                <w:szCs w:val="24"/>
                <w:lang w:eastAsia="ru-RU"/>
              </w:rPr>
            </w:pPr>
          </w:p>
        </w:tc>
        <w:tc>
          <w:tcPr>
            <w:tcW w:w="3099" w:type="dxa"/>
          </w:tcPr>
          <w:p w:rsidR="00840FD3" w:rsidRPr="00812754" w:rsidRDefault="00840FD3" w:rsidP="00840FD3">
            <w:pPr>
              <w:tabs>
                <w:tab w:val="left" w:pos="2295"/>
              </w:tabs>
              <w:spacing w:after="0" w:line="240" w:lineRule="auto"/>
              <w:rPr>
                <w:b/>
                <w:sz w:val="28"/>
                <w:szCs w:val="28"/>
                <w:lang w:eastAsia="ru-RU"/>
              </w:rPr>
            </w:pPr>
          </w:p>
        </w:tc>
        <w:tc>
          <w:tcPr>
            <w:tcW w:w="2505" w:type="dxa"/>
          </w:tcPr>
          <w:p w:rsidR="00840FD3" w:rsidRPr="00812754" w:rsidRDefault="00840FD3" w:rsidP="00840FD3">
            <w:pPr>
              <w:tabs>
                <w:tab w:val="left" w:pos="2295"/>
              </w:tabs>
              <w:spacing w:after="0" w:line="240" w:lineRule="auto"/>
              <w:rPr>
                <w:b/>
                <w:sz w:val="28"/>
                <w:szCs w:val="28"/>
                <w:lang w:eastAsia="ru-RU"/>
              </w:rPr>
            </w:pPr>
          </w:p>
        </w:tc>
        <w:tc>
          <w:tcPr>
            <w:tcW w:w="2808" w:type="dxa"/>
          </w:tcPr>
          <w:p w:rsidR="00840FD3" w:rsidRPr="00812754" w:rsidRDefault="00840FD3" w:rsidP="00840FD3">
            <w:pPr>
              <w:tabs>
                <w:tab w:val="left" w:pos="2295"/>
              </w:tabs>
              <w:spacing w:after="0" w:line="240" w:lineRule="auto"/>
              <w:rPr>
                <w:b/>
                <w:sz w:val="28"/>
                <w:szCs w:val="28"/>
                <w:lang w:eastAsia="ru-RU"/>
              </w:rPr>
            </w:pPr>
          </w:p>
        </w:tc>
        <w:tc>
          <w:tcPr>
            <w:tcW w:w="2336" w:type="dxa"/>
          </w:tcPr>
          <w:p w:rsidR="00840FD3" w:rsidRPr="00812754" w:rsidRDefault="00840FD3" w:rsidP="00840FD3">
            <w:pPr>
              <w:tabs>
                <w:tab w:val="left" w:pos="2295"/>
              </w:tabs>
              <w:spacing w:after="0" w:line="240" w:lineRule="auto"/>
              <w:rPr>
                <w:b/>
                <w:sz w:val="28"/>
                <w:szCs w:val="28"/>
                <w:lang w:eastAsia="ru-RU"/>
              </w:rPr>
            </w:pPr>
          </w:p>
        </w:tc>
        <w:tc>
          <w:tcPr>
            <w:tcW w:w="2089" w:type="dxa"/>
          </w:tcPr>
          <w:p w:rsidR="00840FD3" w:rsidRPr="00812754" w:rsidRDefault="00840FD3" w:rsidP="00840FD3">
            <w:pPr>
              <w:tabs>
                <w:tab w:val="left" w:pos="2295"/>
              </w:tabs>
              <w:spacing w:after="0" w:line="240" w:lineRule="auto"/>
              <w:rPr>
                <w:b/>
                <w:sz w:val="28"/>
                <w:szCs w:val="28"/>
                <w:lang w:eastAsia="ru-RU"/>
              </w:rPr>
            </w:pPr>
          </w:p>
        </w:tc>
      </w:tr>
      <w:tr w:rsidR="00840FD3" w:rsidRPr="00812754" w:rsidTr="00A37E2A">
        <w:trPr>
          <w:trHeight w:val="395"/>
        </w:trPr>
        <w:tc>
          <w:tcPr>
            <w:tcW w:w="2034" w:type="dxa"/>
            <w:vMerge/>
          </w:tcPr>
          <w:p w:rsidR="00840FD3" w:rsidRPr="00812754" w:rsidRDefault="00840FD3" w:rsidP="00840FD3">
            <w:pPr>
              <w:tabs>
                <w:tab w:val="left" w:pos="2295"/>
              </w:tabs>
              <w:spacing w:after="0" w:line="240" w:lineRule="auto"/>
              <w:rPr>
                <w:b/>
                <w:sz w:val="24"/>
                <w:szCs w:val="24"/>
                <w:lang w:eastAsia="ru-RU"/>
              </w:rPr>
            </w:pPr>
          </w:p>
        </w:tc>
        <w:tc>
          <w:tcPr>
            <w:tcW w:w="3099" w:type="dxa"/>
          </w:tcPr>
          <w:p w:rsidR="00840FD3" w:rsidRPr="00812754" w:rsidRDefault="00840FD3" w:rsidP="00840FD3">
            <w:pPr>
              <w:tabs>
                <w:tab w:val="left" w:pos="2295"/>
              </w:tabs>
              <w:spacing w:after="0" w:line="240" w:lineRule="auto"/>
              <w:rPr>
                <w:b/>
                <w:sz w:val="28"/>
                <w:szCs w:val="28"/>
                <w:lang w:eastAsia="ru-RU"/>
              </w:rPr>
            </w:pPr>
          </w:p>
        </w:tc>
        <w:tc>
          <w:tcPr>
            <w:tcW w:w="2505" w:type="dxa"/>
          </w:tcPr>
          <w:p w:rsidR="00840FD3" w:rsidRPr="00812754" w:rsidRDefault="00840FD3" w:rsidP="00840FD3">
            <w:pPr>
              <w:tabs>
                <w:tab w:val="left" w:pos="2295"/>
              </w:tabs>
              <w:spacing w:after="0" w:line="240" w:lineRule="auto"/>
              <w:rPr>
                <w:b/>
                <w:sz w:val="28"/>
                <w:szCs w:val="28"/>
                <w:lang w:eastAsia="ru-RU"/>
              </w:rPr>
            </w:pPr>
          </w:p>
        </w:tc>
        <w:tc>
          <w:tcPr>
            <w:tcW w:w="2808" w:type="dxa"/>
          </w:tcPr>
          <w:p w:rsidR="00840FD3" w:rsidRPr="00812754" w:rsidRDefault="00840FD3" w:rsidP="00840FD3">
            <w:pPr>
              <w:tabs>
                <w:tab w:val="left" w:pos="2295"/>
              </w:tabs>
              <w:spacing w:after="0" w:line="240" w:lineRule="auto"/>
              <w:rPr>
                <w:b/>
                <w:sz w:val="28"/>
                <w:szCs w:val="28"/>
                <w:lang w:eastAsia="ru-RU"/>
              </w:rPr>
            </w:pPr>
          </w:p>
        </w:tc>
        <w:tc>
          <w:tcPr>
            <w:tcW w:w="2336" w:type="dxa"/>
          </w:tcPr>
          <w:p w:rsidR="00840FD3" w:rsidRPr="00812754" w:rsidRDefault="00840FD3" w:rsidP="00840FD3">
            <w:pPr>
              <w:tabs>
                <w:tab w:val="left" w:pos="2295"/>
              </w:tabs>
              <w:spacing w:after="0" w:line="240" w:lineRule="auto"/>
              <w:rPr>
                <w:b/>
                <w:sz w:val="28"/>
                <w:szCs w:val="28"/>
                <w:lang w:eastAsia="ru-RU"/>
              </w:rPr>
            </w:pPr>
          </w:p>
        </w:tc>
        <w:tc>
          <w:tcPr>
            <w:tcW w:w="2089" w:type="dxa"/>
          </w:tcPr>
          <w:p w:rsidR="00840FD3" w:rsidRPr="00812754" w:rsidRDefault="00840FD3" w:rsidP="00840FD3">
            <w:pPr>
              <w:tabs>
                <w:tab w:val="left" w:pos="2295"/>
              </w:tabs>
              <w:spacing w:after="0" w:line="240" w:lineRule="auto"/>
              <w:rPr>
                <w:b/>
                <w:sz w:val="28"/>
                <w:szCs w:val="28"/>
                <w:lang w:eastAsia="ru-RU"/>
              </w:rPr>
            </w:pPr>
          </w:p>
        </w:tc>
      </w:tr>
      <w:tr w:rsidR="00840FD3" w:rsidRPr="00812754" w:rsidTr="00A37E2A">
        <w:trPr>
          <w:trHeight w:val="395"/>
        </w:trPr>
        <w:tc>
          <w:tcPr>
            <w:tcW w:w="2034" w:type="dxa"/>
            <w:vMerge/>
          </w:tcPr>
          <w:p w:rsidR="00840FD3" w:rsidRPr="00812754" w:rsidRDefault="00840FD3" w:rsidP="00840FD3">
            <w:pPr>
              <w:tabs>
                <w:tab w:val="left" w:pos="2295"/>
              </w:tabs>
              <w:spacing w:after="0" w:line="240" w:lineRule="auto"/>
              <w:rPr>
                <w:b/>
                <w:sz w:val="24"/>
                <w:szCs w:val="24"/>
                <w:lang w:eastAsia="ru-RU"/>
              </w:rPr>
            </w:pPr>
          </w:p>
        </w:tc>
        <w:tc>
          <w:tcPr>
            <w:tcW w:w="3099" w:type="dxa"/>
          </w:tcPr>
          <w:p w:rsidR="00840FD3" w:rsidRPr="00812754" w:rsidRDefault="00840FD3" w:rsidP="00840FD3">
            <w:pPr>
              <w:tabs>
                <w:tab w:val="left" w:pos="2295"/>
              </w:tabs>
              <w:spacing w:after="0" w:line="240" w:lineRule="auto"/>
              <w:rPr>
                <w:b/>
                <w:sz w:val="28"/>
                <w:szCs w:val="28"/>
                <w:lang w:eastAsia="ru-RU"/>
              </w:rPr>
            </w:pPr>
          </w:p>
        </w:tc>
        <w:tc>
          <w:tcPr>
            <w:tcW w:w="2505" w:type="dxa"/>
          </w:tcPr>
          <w:p w:rsidR="00840FD3" w:rsidRPr="00812754" w:rsidRDefault="00840FD3" w:rsidP="00840FD3">
            <w:pPr>
              <w:tabs>
                <w:tab w:val="left" w:pos="2295"/>
              </w:tabs>
              <w:spacing w:after="0" w:line="240" w:lineRule="auto"/>
              <w:rPr>
                <w:b/>
                <w:sz w:val="28"/>
                <w:szCs w:val="28"/>
                <w:lang w:eastAsia="ru-RU"/>
              </w:rPr>
            </w:pPr>
          </w:p>
        </w:tc>
        <w:tc>
          <w:tcPr>
            <w:tcW w:w="2808" w:type="dxa"/>
          </w:tcPr>
          <w:p w:rsidR="00840FD3" w:rsidRPr="00812754" w:rsidRDefault="00840FD3" w:rsidP="00840FD3">
            <w:pPr>
              <w:tabs>
                <w:tab w:val="left" w:pos="2295"/>
              </w:tabs>
              <w:spacing w:after="0" w:line="240" w:lineRule="auto"/>
              <w:rPr>
                <w:b/>
                <w:sz w:val="28"/>
                <w:szCs w:val="28"/>
                <w:lang w:eastAsia="ru-RU"/>
              </w:rPr>
            </w:pPr>
          </w:p>
        </w:tc>
        <w:tc>
          <w:tcPr>
            <w:tcW w:w="2336" w:type="dxa"/>
          </w:tcPr>
          <w:p w:rsidR="00840FD3" w:rsidRPr="00812754" w:rsidRDefault="00840FD3" w:rsidP="00840FD3">
            <w:pPr>
              <w:tabs>
                <w:tab w:val="left" w:pos="2295"/>
              </w:tabs>
              <w:spacing w:after="0" w:line="240" w:lineRule="auto"/>
              <w:rPr>
                <w:b/>
                <w:sz w:val="28"/>
                <w:szCs w:val="28"/>
                <w:lang w:eastAsia="ru-RU"/>
              </w:rPr>
            </w:pPr>
          </w:p>
        </w:tc>
        <w:tc>
          <w:tcPr>
            <w:tcW w:w="2089" w:type="dxa"/>
          </w:tcPr>
          <w:p w:rsidR="00840FD3" w:rsidRPr="00812754" w:rsidRDefault="00840FD3" w:rsidP="00840FD3">
            <w:pPr>
              <w:tabs>
                <w:tab w:val="left" w:pos="2295"/>
              </w:tabs>
              <w:spacing w:after="0" w:line="240" w:lineRule="auto"/>
              <w:rPr>
                <w:b/>
                <w:sz w:val="28"/>
                <w:szCs w:val="28"/>
                <w:lang w:eastAsia="ru-RU"/>
              </w:rPr>
            </w:pPr>
          </w:p>
        </w:tc>
      </w:tr>
      <w:tr w:rsidR="00840FD3" w:rsidRPr="00812754" w:rsidTr="00A37E2A">
        <w:trPr>
          <w:trHeight w:val="395"/>
        </w:trPr>
        <w:tc>
          <w:tcPr>
            <w:tcW w:w="2034" w:type="dxa"/>
            <w:vMerge w:val="restart"/>
          </w:tcPr>
          <w:p w:rsidR="00840FD3" w:rsidRPr="00812754" w:rsidRDefault="00840FD3" w:rsidP="00840FD3">
            <w:pPr>
              <w:autoSpaceDE w:val="0"/>
              <w:autoSpaceDN w:val="0"/>
              <w:adjustRightInd w:val="0"/>
              <w:spacing w:after="0" w:line="240" w:lineRule="auto"/>
              <w:jc w:val="center"/>
              <w:rPr>
                <w:sz w:val="24"/>
                <w:szCs w:val="24"/>
                <w:lang w:eastAsia="ru-RU"/>
              </w:rPr>
            </w:pPr>
            <w:r w:rsidRPr="00812754">
              <w:rPr>
                <w:sz w:val="24"/>
                <w:szCs w:val="24"/>
                <w:lang w:eastAsia="ru-RU"/>
              </w:rPr>
              <w:t>Эстакады</w:t>
            </w:r>
          </w:p>
          <w:p w:rsidR="00840FD3" w:rsidRPr="00812754" w:rsidRDefault="00840FD3" w:rsidP="00840FD3">
            <w:pPr>
              <w:autoSpaceDE w:val="0"/>
              <w:autoSpaceDN w:val="0"/>
              <w:adjustRightInd w:val="0"/>
              <w:spacing w:after="0" w:line="240" w:lineRule="auto"/>
              <w:jc w:val="center"/>
              <w:rPr>
                <w:sz w:val="24"/>
                <w:szCs w:val="24"/>
                <w:lang w:eastAsia="ru-RU"/>
              </w:rPr>
            </w:pPr>
            <w:r w:rsidRPr="00812754">
              <w:rPr>
                <w:sz w:val="24"/>
                <w:szCs w:val="24"/>
                <w:lang w:eastAsia="ru-RU"/>
              </w:rPr>
              <w:t>для налива автоцистерн</w:t>
            </w:r>
          </w:p>
          <w:p w:rsidR="00840FD3" w:rsidRPr="00812754" w:rsidRDefault="00840FD3" w:rsidP="00840FD3">
            <w:pPr>
              <w:tabs>
                <w:tab w:val="left" w:pos="2295"/>
              </w:tabs>
              <w:spacing w:after="0" w:line="240" w:lineRule="auto"/>
              <w:rPr>
                <w:b/>
                <w:sz w:val="24"/>
                <w:szCs w:val="24"/>
                <w:lang w:eastAsia="ru-RU"/>
              </w:rPr>
            </w:pPr>
          </w:p>
        </w:tc>
        <w:tc>
          <w:tcPr>
            <w:tcW w:w="3099" w:type="dxa"/>
          </w:tcPr>
          <w:p w:rsidR="00840FD3" w:rsidRPr="00812754" w:rsidRDefault="00840FD3" w:rsidP="00840FD3">
            <w:pPr>
              <w:tabs>
                <w:tab w:val="left" w:pos="2295"/>
              </w:tabs>
              <w:spacing w:after="0" w:line="240" w:lineRule="auto"/>
              <w:rPr>
                <w:b/>
                <w:sz w:val="28"/>
                <w:szCs w:val="28"/>
                <w:lang w:eastAsia="ru-RU"/>
              </w:rPr>
            </w:pPr>
          </w:p>
        </w:tc>
        <w:tc>
          <w:tcPr>
            <w:tcW w:w="2505" w:type="dxa"/>
          </w:tcPr>
          <w:p w:rsidR="00840FD3" w:rsidRPr="00812754" w:rsidRDefault="00840FD3" w:rsidP="00840FD3">
            <w:pPr>
              <w:tabs>
                <w:tab w:val="left" w:pos="2295"/>
              </w:tabs>
              <w:spacing w:after="0" w:line="240" w:lineRule="auto"/>
              <w:rPr>
                <w:b/>
                <w:sz w:val="28"/>
                <w:szCs w:val="28"/>
                <w:lang w:eastAsia="ru-RU"/>
              </w:rPr>
            </w:pPr>
          </w:p>
        </w:tc>
        <w:tc>
          <w:tcPr>
            <w:tcW w:w="2808" w:type="dxa"/>
          </w:tcPr>
          <w:p w:rsidR="00840FD3" w:rsidRPr="00812754" w:rsidRDefault="00840FD3" w:rsidP="00840FD3">
            <w:pPr>
              <w:tabs>
                <w:tab w:val="left" w:pos="2295"/>
              </w:tabs>
              <w:spacing w:after="0" w:line="240" w:lineRule="auto"/>
              <w:rPr>
                <w:b/>
                <w:sz w:val="28"/>
                <w:szCs w:val="28"/>
                <w:lang w:eastAsia="ru-RU"/>
              </w:rPr>
            </w:pPr>
          </w:p>
        </w:tc>
        <w:tc>
          <w:tcPr>
            <w:tcW w:w="2336" w:type="dxa"/>
          </w:tcPr>
          <w:p w:rsidR="00840FD3" w:rsidRPr="00812754" w:rsidRDefault="00840FD3" w:rsidP="00840FD3">
            <w:pPr>
              <w:tabs>
                <w:tab w:val="left" w:pos="2295"/>
              </w:tabs>
              <w:spacing w:after="0" w:line="240" w:lineRule="auto"/>
              <w:rPr>
                <w:b/>
                <w:sz w:val="28"/>
                <w:szCs w:val="28"/>
                <w:lang w:eastAsia="ru-RU"/>
              </w:rPr>
            </w:pPr>
          </w:p>
        </w:tc>
        <w:tc>
          <w:tcPr>
            <w:tcW w:w="2089" w:type="dxa"/>
          </w:tcPr>
          <w:p w:rsidR="00840FD3" w:rsidRPr="00812754" w:rsidRDefault="00840FD3" w:rsidP="00840FD3">
            <w:pPr>
              <w:tabs>
                <w:tab w:val="left" w:pos="2295"/>
              </w:tabs>
              <w:spacing w:after="0" w:line="240" w:lineRule="auto"/>
              <w:rPr>
                <w:b/>
                <w:sz w:val="28"/>
                <w:szCs w:val="28"/>
                <w:lang w:eastAsia="ru-RU"/>
              </w:rPr>
            </w:pPr>
          </w:p>
        </w:tc>
      </w:tr>
      <w:tr w:rsidR="00840FD3" w:rsidRPr="00812754" w:rsidTr="00A37E2A">
        <w:trPr>
          <w:trHeight w:val="395"/>
        </w:trPr>
        <w:tc>
          <w:tcPr>
            <w:tcW w:w="2034" w:type="dxa"/>
            <w:vMerge/>
          </w:tcPr>
          <w:p w:rsidR="00840FD3" w:rsidRPr="00812754" w:rsidRDefault="00840FD3" w:rsidP="00840FD3">
            <w:pPr>
              <w:tabs>
                <w:tab w:val="left" w:pos="2295"/>
              </w:tabs>
              <w:spacing w:after="0" w:line="240" w:lineRule="auto"/>
              <w:rPr>
                <w:b/>
                <w:sz w:val="28"/>
                <w:szCs w:val="28"/>
                <w:lang w:eastAsia="ru-RU"/>
              </w:rPr>
            </w:pPr>
          </w:p>
        </w:tc>
        <w:tc>
          <w:tcPr>
            <w:tcW w:w="3099" w:type="dxa"/>
          </w:tcPr>
          <w:p w:rsidR="00840FD3" w:rsidRPr="00812754" w:rsidRDefault="00840FD3" w:rsidP="00840FD3">
            <w:pPr>
              <w:tabs>
                <w:tab w:val="left" w:pos="2295"/>
              </w:tabs>
              <w:spacing w:after="0" w:line="240" w:lineRule="auto"/>
              <w:rPr>
                <w:b/>
                <w:sz w:val="28"/>
                <w:szCs w:val="28"/>
                <w:lang w:eastAsia="ru-RU"/>
              </w:rPr>
            </w:pPr>
          </w:p>
        </w:tc>
        <w:tc>
          <w:tcPr>
            <w:tcW w:w="2505" w:type="dxa"/>
          </w:tcPr>
          <w:p w:rsidR="00840FD3" w:rsidRPr="00812754" w:rsidRDefault="00840FD3" w:rsidP="00840FD3">
            <w:pPr>
              <w:tabs>
                <w:tab w:val="left" w:pos="2295"/>
              </w:tabs>
              <w:spacing w:after="0" w:line="240" w:lineRule="auto"/>
              <w:rPr>
                <w:b/>
                <w:sz w:val="28"/>
                <w:szCs w:val="28"/>
                <w:lang w:eastAsia="ru-RU"/>
              </w:rPr>
            </w:pPr>
          </w:p>
        </w:tc>
        <w:tc>
          <w:tcPr>
            <w:tcW w:w="2808" w:type="dxa"/>
          </w:tcPr>
          <w:p w:rsidR="00840FD3" w:rsidRPr="00812754" w:rsidRDefault="00840FD3" w:rsidP="00840FD3">
            <w:pPr>
              <w:tabs>
                <w:tab w:val="left" w:pos="2295"/>
              </w:tabs>
              <w:spacing w:after="0" w:line="240" w:lineRule="auto"/>
              <w:rPr>
                <w:b/>
                <w:sz w:val="28"/>
                <w:szCs w:val="28"/>
                <w:lang w:eastAsia="ru-RU"/>
              </w:rPr>
            </w:pPr>
          </w:p>
        </w:tc>
        <w:tc>
          <w:tcPr>
            <w:tcW w:w="2336" w:type="dxa"/>
          </w:tcPr>
          <w:p w:rsidR="00840FD3" w:rsidRPr="00812754" w:rsidRDefault="00840FD3" w:rsidP="00840FD3">
            <w:pPr>
              <w:tabs>
                <w:tab w:val="left" w:pos="2295"/>
              </w:tabs>
              <w:spacing w:after="0" w:line="240" w:lineRule="auto"/>
              <w:rPr>
                <w:b/>
                <w:sz w:val="28"/>
                <w:szCs w:val="28"/>
                <w:lang w:eastAsia="ru-RU"/>
              </w:rPr>
            </w:pPr>
          </w:p>
        </w:tc>
        <w:tc>
          <w:tcPr>
            <w:tcW w:w="2089" w:type="dxa"/>
          </w:tcPr>
          <w:p w:rsidR="00840FD3" w:rsidRPr="00812754" w:rsidRDefault="00840FD3" w:rsidP="00840FD3">
            <w:pPr>
              <w:tabs>
                <w:tab w:val="left" w:pos="2295"/>
              </w:tabs>
              <w:spacing w:after="0" w:line="240" w:lineRule="auto"/>
              <w:rPr>
                <w:b/>
                <w:sz w:val="28"/>
                <w:szCs w:val="28"/>
                <w:lang w:eastAsia="ru-RU"/>
              </w:rPr>
            </w:pPr>
          </w:p>
        </w:tc>
      </w:tr>
      <w:tr w:rsidR="00840FD3" w:rsidRPr="00812754" w:rsidTr="00A37E2A">
        <w:trPr>
          <w:trHeight w:val="395"/>
        </w:trPr>
        <w:tc>
          <w:tcPr>
            <w:tcW w:w="2034" w:type="dxa"/>
            <w:vMerge/>
          </w:tcPr>
          <w:p w:rsidR="00840FD3" w:rsidRPr="00812754" w:rsidRDefault="00840FD3" w:rsidP="00840FD3">
            <w:pPr>
              <w:tabs>
                <w:tab w:val="left" w:pos="2295"/>
              </w:tabs>
              <w:spacing w:after="0" w:line="240" w:lineRule="auto"/>
              <w:rPr>
                <w:b/>
                <w:sz w:val="28"/>
                <w:szCs w:val="28"/>
                <w:lang w:eastAsia="ru-RU"/>
              </w:rPr>
            </w:pPr>
          </w:p>
        </w:tc>
        <w:tc>
          <w:tcPr>
            <w:tcW w:w="3099" w:type="dxa"/>
          </w:tcPr>
          <w:p w:rsidR="00840FD3" w:rsidRPr="00812754" w:rsidRDefault="00840FD3" w:rsidP="00840FD3">
            <w:pPr>
              <w:tabs>
                <w:tab w:val="left" w:pos="2295"/>
              </w:tabs>
              <w:spacing w:after="0" w:line="240" w:lineRule="auto"/>
              <w:rPr>
                <w:b/>
                <w:sz w:val="28"/>
                <w:szCs w:val="28"/>
                <w:lang w:eastAsia="ru-RU"/>
              </w:rPr>
            </w:pPr>
          </w:p>
        </w:tc>
        <w:tc>
          <w:tcPr>
            <w:tcW w:w="2505" w:type="dxa"/>
          </w:tcPr>
          <w:p w:rsidR="00840FD3" w:rsidRPr="00812754" w:rsidRDefault="00840FD3" w:rsidP="00840FD3">
            <w:pPr>
              <w:tabs>
                <w:tab w:val="left" w:pos="2295"/>
              </w:tabs>
              <w:spacing w:after="0" w:line="240" w:lineRule="auto"/>
              <w:rPr>
                <w:b/>
                <w:sz w:val="28"/>
                <w:szCs w:val="28"/>
                <w:lang w:eastAsia="ru-RU"/>
              </w:rPr>
            </w:pPr>
          </w:p>
        </w:tc>
        <w:tc>
          <w:tcPr>
            <w:tcW w:w="2808" w:type="dxa"/>
          </w:tcPr>
          <w:p w:rsidR="00840FD3" w:rsidRPr="00812754" w:rsidRDefault="00840FD3" w:rsidP="00840FD3">
            <w:pPr>
              <w:tabs>
                <w:tab w:val="left" w:pos="2295"/>
              </w:tabs>
              <w:spacing w:after="0" w:line="240" w:lineRule="auto"/>
              <w:rPr>
                <w:b/>
                <w:sz w:val="28"/>
                <w:szCs w:val="28"/>
                <w:lang w:eastAsia="ru-RU"/>
              </w:rPr>
            </w:pPr>
          </w:p>
        </w:tc>
        <w:tc>
          <w:tcPr>
            <w:tcW w:w="2336" w:type="dxa"/>
          </w:tcPr>
          <w:p w:rsidR="00840FD3" w:rsidRPr="00812754" w:rsidRDefault="00840FD3" w:rsidP="00840FD3">
            <w:pPr>
              <w:tabs>
                <w:tab w:val="left" w:pos="2295"/>
              </w:tabs>
              <w:spacing w:after="0" w:line="240" w:lineRule="auto"/>
              <w:rPr>
                <w:b/>
                <w:sz w:val="28"/>
                <w:szCs w:val="28"/>
                <w:lang w:eastAsia="ru-RU"/>
              </w:rPr>
            </w:pPr>
          </w:p>
        </w:tc>
        <w:tc>
          <w:tcPr>
            <w:tcW w:w="2089" w:type="dxa"/>
          </w:tcPr>
          <w:p w:rsidR="00840FD3" w:rsidRPr="00812754" w:rsidRDefault="00840FD3" w:rsidP="00840FD3">
            <w:pPr>
              <w:tabs>
                <w:tab w:val="left" w:pos="2295"/>
              </w:tabs>
              <w:spacing w:after="0" w:line="240" w:lineRule="auto"/>
              <w:rPr>
                <w:b/>
                <w:sz w:val="28"/>
                <w:szCs w:val="28"/>
                <w:lang w:eastAsia="ru-RU"/>
              </w:rPr>
            </w:pPr>
          </w:p>
        </w:tc>
      </w:tr>
      <w:tr w:rsidR="00840FD3" w:rsidRPr="00812754" w:rsidTr="00A37E2A">
        <w:trPr>
          <w:trHeight w:val="395"/>
        </w:trPr>
        <w:tc>
          <w:tcPr>
            <w:tcW w:w="2034" w:type="dxa"/>
            <w:vMerge/>
          </w:tcPr>
          <w:p w:rsidR="00840FD3" w:rsidRPr="00812754" w:rsidRDefault="00840FD3" w:rsidP="00840FD3">
            <w:pPr>
              <w:tabs>
                <w:tab w:val="left" w:pos="2295"/>
              </w:tabs>
              <w:spacing w:after="0" w:line="240" w:lineRule="auto"/>
              <w:rPr>
                <w:b/>
                <w:sz w:val="28"/>
                <w:szCs w:val="28"/>
                <w:lang w:eastAsia="ru-RU"/>
              </w:rPr>
            </w:pPr>
          </w:p>
        </w:tc>
        <w:tc>
          <w:tcPr>
            <w:tcW w:w="3099" w:type="dxa"/>
          </w:tcPr>
          <w:p w:rsidR="00840FD3" w:rsidRPr="00812754" w:rsidRDefault="00840FD3" w:rsidP="00840FD3">
            <w:pPr>
              <w:tabs>
                <w:tab w:val="left" w:pos="2295"/>
              </w:tabs>
              <w:spacing w:after="0" w:line="240" w:lineRule="auto"/>
              <w:rPr>
                <w:b/>
                <w:sz w:val="28"/>
                <w:szCs w:val="28"/>
                <w:lang w:eastAsia="ru-RU"/>
              </w:rPr>
            </w:pPr>
          </w:p>
        </w:tc>
        <w:tc>
          <w:tcPr>
            <w:tcW w:w="2505" w:type="dxa"/>
          </w:tcPr>
          <w:p w:rsidR="00840FD3" w:rsidRPr="00812754" w:rsidRDefault="00840FD3" w:rsidP="00840FD3">
            <w:pPr>
              <w:tabs>
                <w:tab w:val="left" w:pos="2295"/>
              </w:tabs>
              <w:spacing w:after="0" w:line="240" w:lineRule="auto"/>
              <w:rPr>
                <w:b/>
                <w:sz w:val="28"/>
                <w:szCs w:val="28"/>
                <w:lang w:eastAsia="ru-RU"/>
              </w:rPr>
            </w:pPr>
          </w:p>
        </w:tc>
        <w:tc>
          <w:tcPr>
            <w:tcW w:w="2808" w:type="dxa"/>
          </w:tcPr>
          <w:p w:rsidR="00840FD3" w:rsidRPr="00812754" w:rsidRDefault="00840FD3" w:rsidP="00840FD3">
            <w:pPr>
              <w:tabs>
                <w:tab w:val="left" w:pos="2295"/>
              </w:tabs>
              <w:spacing w:after="0" w:line="240" w:lineRule="auto"/>
              <w:rPr>
                <w:b/>
                <w:sz w:val="28"/>
                <w:szCs w:val="28"/>
                <w:lang w:eastAsia="ru-RU"/>
              </w:rPr>
            </w:pPr>
          </w:p>
        </w:tc>
        <w:tc>
          <w:tcPr>
            <w:tcW w:w="2336" w:type="dxa"/>
          </w:tcPr>
          <w:p w:rsidR="00840FD3" w:rsidRPr="00812754" w:rsidRDefault="00840FD3" w:rsidP="00840FD3">
            <w:pPr>
              <w:tabs>
                <w:tab w:val="left" w:pos="2295"/>
              </w:tabs>
              <w:spacing w:after="0" w:line="240" w:lineRule="auto"/>
              <w:rPr>
                <w:b/>
                <w:sz w:val="28"/>
                <w:szCs w:val="28"/>
                <w:lang w:eastAsia="ru-RU"/>
              </w:rPr>
            </w:pPr>
          </w:p>
        </w:tc>
        <w:tc>
          <w:tcPr>
            <w:tcW w:w="2089" w:type="dxa"/>
          </w:tcPr>
          <w:p w:rsidR="00840FD3" w:rsidRPr="00812754" w:rsidRDefault="00840FD3" w:rsidP="00840FD3">
            <w:pPr>
              <w:tabs>
                <w:tab w:val="left" w:pos="2295"/>
              </w:tabs>
              <w:spacing w:after="0" w:line="240" w:lineRule="auto"/>
              <w:rPr>
                <w:b/>
                <w:sz w:val="28"/>
                <w:szCs w:val="28"/>
                <w:lang w:eastAsia="ru-RU"/>
              </w:rPr>
            </w:pPr>
          </w:p>
        </w:tc>
      </w:tr>
    </w:tbl>
    <w:p w:rsidR="00840FD3" w:rsidRPr="00812754" w:rsidRDefault="00840FD3" w:rsidP="00840FD3">
      <w:pPr>
        <w:spacing w:after="0" w:line="360" w:lineRule="auto"/>
        <w:ind w:firstLine="709"/>
        <w:jc w:val="both"/>
        <w:rPr>
          <w:rFonts w:ascii="Times New Roman" w:eastAsia="Times New Roman" w:hAnsi="Times New Roman"/>
          <w:sz w:val="28"/>
          <w:szCs w:val="20"/>
          <w:lang w:eastAsia="ko-KR"/>
        </w:rPr>
      </w:pPr>
    </w:p>
    <w:p w:rsidR="00840FD3" w:rsidRPr="00812754" w:rsidRDefault="00840FD3" w:rsidP="00840FD3">
      <w:pPr>
        <w:autoSpaceDE w:val="0"/>
        <w:autoSpaceDN w:val="0"/>
        <w:adjustRightInd w:val="0"/>
        <w:spacing w:after="0" w:line="240" w:lineRule="auto"/>
        <w:ind w:firstLine="709"/>
        <w:jc w:val="right"/>
        <w:rPr>
          <w:rFonts w:ascii="Times New Roman" w:hAnsi="Times New Roman"/>
          <w:sz w:val="28"/>
          <w:szCs w:val="28"/>
        </w:rPr>
        <w:sectPr w:rsidR="00840FD3" w:rsidRPr="00812754" w:rsidSect="00840FD3">
          <w:pgSz w:w="16838" w:h="11906" w:orient="landscape"/>
          <w:pgMar w:top="851" w:right="1134" w:bottom="1701" w:left="1134" w:header="709" w:footer="709" w:gutter="0"/>
          <w:cols w:space="708"/>
          <w:docGrid w:linePitch="360"/>
        </w:sectPr>
      </w:pPr>
    </w:p>
    <w:p w:rsidR="00A37E2A" w:rsidRPr="00812754" w:rsidRDefault="00A737BF" w:rsidP="00A37E2A">
      <w:pPr>
        <w:pStyle w:val="1"/>
        <w:spacing w:before="120" w:line="360" w:lineRule="auto"/>
        <w:jc w:val="center"/>
        <w:rPr>
          <w:rFonts w:ascii="Times New Roman" w:hAnsi="Times New Roman"/>
        </w:rPr>
      </w:pPr>
      <w:r>
        <w:rPr>
          <w:rFonts w:ascii="Times New Roman" w:hAnsi="Times New Roman"/>
        </w:rPr>
        <w:t xml:space="preserve">Практическое задание </w:t>
      </w:r>
      <w:r w:rsidR="00A37E2A" w:rsidRPr="00812754">
        <w:rPr>
          <w:rFonts w:ascii="Times New Roman" w:hAnsi="Times New Roman"/>
        </w:rPr>
        <w:t>12</w:t>
      </w:r>
    </w:p>
    <w:p w:rsidR="00A37E2A" w:rsidRPr="00812754" w:rsidRDefault="00A37E2A" w:rsidP="00A37E2A">
      <w:pPr>
        <w:spacing w:after="0" w:line="360" w:lineRule="auto"/>
        <w:ind w:firstLine="709"/>
        <w:jc w:val="both"/>
        <w:rPr>
          <w:rFonts w:ascii="Times New Roman" w:hAnsi="Times New Roman"/>
          <w:sz w:val="28"/>
          <w:szCs w:val="28"/>
        </w:rPr>
      </w:pPr>
      <w:r w:rsidRPr="00812754">
        <w:rPr>
          <w:rFonts w:ascii="Times New Roman" w:eastAsia="Times New Roman" w:hAnsi="Times New Roman"/>
          <w:kern w:val="1"/>
          <w:sz w:val="28"/>
          <w:szCs w:val="20"/>
          <w:lang w:eastAsia="ar-SA"/>
        </w:rPr>
        <w:t xml:space="preserve">Требования </w:t>
      </w:r>
      <w:r w:rsidRPr="00812754">
        <w:rPr>
          <w:rFonts w:ascii="Times New Roman" w:eastAsia="Times New Roman" w:hAnsi="Times New Roman"/>
          <w:sz w:val="28"/>
          <w:szCs w:val="20"/>
          <w:lang w:eastAsia="ko-KR"/>
        </w:rPr>
        <w:t>безопасности</w:t>
      </w:r>
      <w:r w:rsidRPr="00812754">
        <w:rPr>
          <w:rFonts w:ascii="Times New Roman" w:eastAsia="Times New Roman" w:hAnsi="Times New Roman"/>
          <w:kern w:val="1"/>
          <w:sz w:val="28"/>
          <w:szCs w:val="20"/>
          <w:lang w:eastAsia="ar-SA"/>
        </w:rPr>
        <w:t xml:space="preserve"> при эксплуатации </w:t>
      </w:r>
      <w:r w:rsidRPr="00812754">
        <w:rPr>
          <w:rFonts w:ascii="Times New Roman" w:eastAsia="Times New Roman" w:hAnsi="Times New Roman"/>
          <w:sz w:val="28"/>
          <w:szCs w:val="20"/>
          <w:lang w:eastAsia="ko-KR"/>
        </w:rPr>
        <w:t>автозаправочных станций</w:t>
      </w:r>
      <w:r w:rsidRPr="00812754">
        <w:rPr>
          <w:rFonts w:ascii="Times New Roman" w:hAnsi="Times New Roman"/>
          <w:sz w:val="28"/>
          <w:szCs w:val="28"/>
        </w:rPr>
        <w:t xml:space="preserve"> </w:t>
      </w:r>
    </w:p>
    <w:p w:rsidR="00A37E2A" w:rsidRPr="002D4DBE" w:rsidRDefault="00A37E2A" w:rsidP="002D4DBE">
      <w:pPr>
        <w:spacing w:after="0" w:line="360" w:lineRule="auto"/>
        <w:ind w:firstLine="709"/>
        <w:jc w:val="both"/>
      </w:pPr>
      <w:r w:rsidRPr="002D4DBE">
        <w:rPr>
          <w:rFonts w:ascii="Times New Roman" w:hAnsi="Times New Roman"/>
          <w:b/>
          <w:sz w:val="28"/>
          <w:szCs w:val="28"/>
        </w:rPr>
        <w:t xml:space="preserve">Тема </w:t>
      </w:r>
      <w:r w:rsidR="00567344" w:rsidRPr="002D4DBE">
        <w:rPr>
          <w:rFonts w:ascii="Times New Roman" w:hAnsi="Times New Roman"/>
          <w:b/>
          <w:sz w:val="28"/>
          <w:szCs w:val="28"/>
        </w:rPr>
        <w:t>8.1</w:t>
      </w:r>
      <w:r w:rsidR="00084704" w:rsidRPr="002D4DBE">
        <w:rPr>
          <w:rFonts w:ascii="Times New Roman" w:hAnsi="Times New Roman"/>
          <w:b/>
          <w:sz w:val="28"/>
          <w:szCs w:val="28"/>
        </w:rPr>
        <w:t>.</w:t>
      </w:r>
      <w:r w:rsidR="00567344" w:rsidRPr="002D4DBE">
        <w:rPr>
          <w:rFonts w:ascii="Times New Roman" w:hAnsi="Times New Roman"/>
          <w:b/>
          <w:sz w:val="28"/>
          <w:szCs w:val="28"/>
        </w:rPr>
        <w:t xml:space="preserve"> Эксплуатация АЗС</w:t>
      </w:r>
    </w:p>
    <w:p w:rsidR="00A37E2A" w:rsidRPr="00812754" w:rsidRDefault="00A37E2A" w:rsidP="00A37E2A">
      <w:pPr>
        <w:spacing w:after="0" w:line="360" w:lineRule="auto"/>
        <w:ind w:firstLine="709"/>
        <w:jc w:val="both"/>
        <w:rPr>
          <w:rFonts w:ascii="Times New Roman" w:hAnsi="Times New Roman"/>
          <w:color w:val="000000" w:themeColor="text1"/>
          <w:sz w:val="28"/>
          <w:szCs w:val="28"/>
        </w:rPr>
      </w:pPr>
      <w:r w:rsidRPr="00812754">
        <w:rPr>
          <w:rFonts w:ascii="Times New Roman" w:hAnsi="Times New Roman"/>
          <w:b/>
          <w:bCs/>
          <w:iCs/>
          <w:color w:val="000000" w:themeColor="text1"/>
          <w:sz w:val="28"/>
          <w:szCs w:val="28"/>
        </w:rPr>
        <w:t>Формулировка задания:</w:t>
      </w:r>
      <w:r w:rsidRPr="00812754">
        <w:rPr>
          <w:rFonts w:ascii="Times New Roman" w:hAnsi="Times New Roman"/>
          <w:b/>
          <w:bCs/>
          <w:iCs/>
          <w:sz w:val="28"/>
          <w:szCs w:val="28"/>
        </w:rPr>
        <w:t xml:space="preserve"> </w:t>
      </w:r>
      <w:r w:rsidRPr="00812754">
        <w:rPr>
          <w:rFonts w:ascii="Times New Roman" w:hAnsi="Times New Roman"/>
          <w:sz w:val="28"/>
          <w:szCs w:val="28"/>
        </w:rPr>
        <w:t xml:space="preserve">на основе </w:t>
      </w:r>
      <w:r w:rsidRPr="00812754">
        <w:rPr>
          <w:rFonts w:ascii="Times New Roman" w:hAnsi="Times New Roman"/>
          <w:color w:val="000000" w:themeColor="text1"/>
          <w:sz w:val="28"/>
          <w:szCs w:val="28"/>
        </w:rPr>
        <w:t xml:space="preserve">изучения  нормативных документов </w:t>
      </w:r>
      <w:r w:rsidRPr="00812754">
        <w:rPr>
          <w:rFonts w:ascii="Times New Roman" w:eastAsia="Times New Roman" w:hAnsi="Times New Roman"/>
          <w:color w:val="000000" w:themeColor="text1"/>
          <w:sz w:val="28"/>
          <w:szCs w:val="20"/>
          <w:lang w:eastAsia="ko-KR"/>
        </w:rPr>
        <w:t xml:space="preserve">определить требования </w:t>
      </w:r>
      <w:r w:rsidRPr="00812754">
        <w:rPr>
          <w:rFonts w:ascii="Times New Roman" w:eastAsia="Times New Roman" w:hAnsi="Times New Roman"/>
          <w:color w:val="000000" w:themeColor="text1"/>
          <w:sz w:val="28"/>
          <w:szCs w:val="28"/>
        </w:rPr>
        <w:t>безопасности,</w:t>
      </w:r>
      <w:r w:rsidRPr="00812754">
        <w:rPr>
          <w:rFonts w:ascii="Times New Roman" w:eastAsia="Times New Roman" w:hAnsi="Times New Roman"/>
          <w:color w:val="000000" w:themeColor="text1"/>
          <w:sz w:val="28"/>
          <w:szCs w:val="28"/>
          <w:lang w:eastAsia="ru-RU"/>
        </w:rPr>
        <w:t xml:space="preserve"> предъявляемые при </w:t>
      </w:r>
      <w:r w:rsidR="00B45E7C" w:rsidRPr="00812754">
        <w:rPr>
          <w:rFonts w:ascii="Times New Roman" w:eastAsia="Times New Roman" w:hAnsi="Times New Roman"/>
          <w:kern w:val="1"/>
          <w:sz w:val="28"/>
          <w:szCs w:val="20"/>
          <w:lang w:eastAsia="ar-SA"/>
        </w:rPr>
        <w:t xml:space="preserve">эксплуатации </w:t>
      </w:r>
      <w:r w:rsidR="00B45E7C" w:rsidRPr="00812754">
        <w:rPr>
          <w:rFonts w:ascii="Times New Roman" w:eastAsia="Times New Roman" w:hAnsi="Times New Roman"/>
          <w:sz w:val="28"/>
          <w:szCs w:val="20"/>
          <w:lang w:eastAsia="ko-KR"/>
        </w:rPr>
        <w:t>автозаправочных станций</w:t>
      </w:r>
      <w:r w:rsidRPr="00812754">
        <w:rPr>
          <w:color w:val="000000" w:themeColor="text1"/>
          <w:sz w:val="28"/>
          <w:szCs w:val="28"/>
        </w:rPr>
        <w:t>.</w:t>
      </w:r>
    </w:p>
    <w:p w:rsidR="00A37E2A" w:rsidRPr="00812754" w:rsidRDefault="00A37E2A" w:rsidP="00A37E2A">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A37E2A" w:rsidRPr="00812754" w:rsidRDefault="00A37E2A" w:rsidP="00E9393F">
      <w:pPr>
        <w:pStyle w:val="ac"/>
        <w:widowControl w:val="0"/>
        <w:numPr>
          <w:ilvl w:val="0"/>
          <w:numId w:val="30"/>
        </w:numPr>
        <w:autoSpaceDE w:val="0"/>
        <w:autoSpaceDN w:val="0"/>
        <w:spacing w:after="0" w:line="360" w:lineRule="auto"/>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00E9393F" w:rsidRPr="00812754">
        <w:rPr>
          <w:rFonts w:ascii="Times New Roman" w:hAnsi="Times New Roman"/>
          <w:sz w:val="28"/>
          <w:szCs w:val="28"/>
        </w:rPr>
        <w:t>.</w:t>
      </w:r>
    </w:p>
    <w:p w:rsidR="00A37E2A" w:rsidRPr="00812754" w:rsidRDefault="00A37E2A" w:rsidP="00A37E2A">
      <w:pPr>
        <w:spacing w:after="0" w:line="360" w:lineRule="auto"/>
        <w:ind w:firstLine="709"/>
        <w:jc w:val="both"/>
        <w:rPr>
          <w:rFonts w:ascii="Times New Roman" w:hAnsi="Times New Roman"/>
          <w:color w:val="000000" w:themeColor="text1"/>
          <w:sz w:val="28"/>
          <w:szCs w:val="28"/>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00567344" w:rsidRPr="00812754">
        <w:rPr>
          <w:rFonts w:ascii="Times New Roman" w:eastAsia="Times New Roman" w:hAnsi="Times New Roman"/>
          <w:kern w:val="1"/>
          <w:sz w:val="28"/>
          <w:szCs w:val="20"/>
          <w:lang w:eastAsia="ar-SA"/>
        </w:rPr>
        <w:t xml:space="preserve">при эксплуатации </w:t>
      </w:r>
      <w:r w:rsidR="00567344" w:rsidRPr="00812754">
        <w:rPr>
          <w:rFonts w:ascii="Times New Roman" w:eastAsia="Times New Roman" w:hAnsi="Times New Roman"/>
          <w:sz w:val="28"/>
          <w:szCs w:val="20"/>
          <w:lang w:eastAsia="ko-KR"/>
        </w:rPr>
        <w:t>автозаправочных станций</w:t>
      </w:r>
      <w:r w:rsidRPr="00812754">
        <w:rPr>
          <w:rFonts w:ascii="Times New Roman" w:hAnsi="Times New Roman"/>
          <w:sz w:val="28"/>
          <w:szCs w:val="28"/>
        </w:rPr>
        <w:t>.</w:t>
      </w:r>
    </w:p>
    <w:p w:rsidR="00E9393F" w:rsidRPr="00812754" w:rsidRDefault="00E9393F" w:rsidP="00E9393F">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E9393F" w:rsidRPr="00812754" w:rsidRDefault="00E9393F" w:rsidP="00E9393F">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эксплуатации автозаправочных станций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118. Слив нефтепродуктов в резервуары автозаправочных станций (АЗС) должен быть герметизированным.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Слив нефтепродуктов «падающей струей»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119. На крышках люков резервуаров, находящихся на территории АЗС, должны быть установлены прокладки из неискрообразующего материала.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Открывать и закрывать крышки люков и колодцев резервуаров следует, соблюдая осторожность, без ударов во избежание искрообразования.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120. Работники, открывающие люки автоцистерн, резервуаров и колодцев, должны находиться с наветренной стороны во избежание отравления парами нефтепродуктов.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121. Слив нефтепродуктов в резервуары АЗС из автоцистерн должен производиться в присутствии водителей автоцистерн и работника АЗС, которые должны следить за герметичностью сливного устройства и контролировать слив нефтепродуктов.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При обнаружении утечки слив нефтепродуктов должен быть немедленно прекращен.</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122. Перед сливом нефтепродукта автоцистерна должна подсоединяться к заземляющему устройству АЗС: заземляющий проводник сначала подсоединяют к корпусу автоцистерны, а затем к заземляющему устройству.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Каждая цистерна автопоезда должна заземляться отдельно до полного слива из нее нефтепродукта.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Заземление снимается после отсоединения шлангов от сливных устройств резервуара: сначала заземляющий проводник отсоединяется от заземляющего устройства, а затем от корпуса автоцистерны.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Запрещается подсоединять заземляющие проводники к окрашенным и загрязненным металлическим частям автоцистерн.</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123. Во время слива нефтепродуктов из автоцистерн в резервуары АЗС не допускается движение автотранспорта на расстоянии менее 3 м от автоцистерн.</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124. При заправке автотранспорта на АЗС необходимо соблюдать следующие требования: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мотоциклы, мотороллеры, мопеды необходимо перемещать к топливо- и смесераздаточным колонкам и от них вручную с заглушенным двигателем, пуск и остановка которого должны производиться на расстоянии не менее 15 м от колонок;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заправка автотранспорта должна производиться в присутствии водителя и при заглушенном двигателе;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облитые нефтепродуктами места автомобиля до пуска двигателя водитель обязан протереть насухо. Пролитые нефтепродукты должны быть засыпаны песком, а пропитанный ими песок собран в специальный контейнер и по мере наполнения контейнера вывезен с территории АЗС в специально отведенное место;</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после заправки автотранспорта горючим водитель обязан установить раздаточный кран в колонку; расстояние между автомобилем, стоящим под заправкой, и следующим за ним должно быть не менее 3 м, а между последующими автомобилями</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не менее 1 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при скоплении на АЗС автотранспорта должны быть обеспечены свободный выезд автотранспорта с АЗС и возможность маневрирования.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125. Заправка автотранспорта, груженного горючими или взрывоопасными грузами, должна производиться на специально оборудованной площадке, расположенной на расстоянии не менее 25 м от территории АЗС.</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126. В помещении АЗС запрещается использовать временную электропроводку, электроплитки, рефлекторы и другие электроприборы с открытыми нагревательными элементами, а также электронагревательные приборы не заводского изготовления.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127. Ремонт и техническое обслуживание электрооборудования АЗС должны производиться работниками, имеющими соответствующую группу по электробезопасности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&lt;1&gt; Приказ Минтруда России от 24 июля 2013 г. № 328н «Об утверждении Правил по охране труда при эксплуатации электроустановок».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128. На территории АЗС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производить без согласования с руководством АЗС какие-либо работы, не связанные с приемом или отпуском нефтепродуктов;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курить и пользоваться открытым огнем;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мыть руки, стирать одежду и протирать полы помещений легковоспламеняющимися жидкостями;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заправлять тракторы на резиновом ходу, у которых отсутствуют искрогасители, и гусеничные тракторы;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заправлять автомобили, кроме легковых, в которых находятся пассажиры;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находиться посторонним лицам, не связанным с эксплуатацией АЗС;</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производить ремонт автомобилей.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129. Для обеспечения безопасного въезда и выезда территорию АЗС необходимо содержать в исправном состоянии, очищать от снега, грязи, в темное время суток освещать.</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130. Перед началом отпуска нефтепродуктов с передвижной АЗС (ПАЗС) водитель-заправщик ПАЗС должен выполнить следующие требования: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установить ПАЗС на площадке, обеспечив надежное торможение автомобиля и прицепа;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заземлить ПАЗС;</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проконтролировать наличие и исправность первичных средств пожаротушения;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проверить герметичность трубопроводов, шлангов, топливораздаточных агрегатов;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подключить электропитание к внешней электросети или привести в рабочее состояние бензоэлектроагрегат.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131. Перед началом работы автозаправочного блочного пункта (АБП) необходимо:</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открыть двери АБП и закрепить их в фиксаторах;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проветрить АБП в течение не менее 15 минут;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подготовить противопожарный инвентарь и средства пожаротушения;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проверить герметичность соединений трубопроводов и колонки; убедиться в наличии заземления корпуса АБП, в отсутствии внутри и вокруг АБП посторонних предметов, сухой травы, бумаг, промасленных тряпок.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132. Запрещается оставлять АБП открытым без надзора или допускать к пользованию колонкой посторонних лиц.</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133. Ремонт и уход за колонками АБП должны производиться при выключенном электропитании.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Перед ремонтом колонок АБП нефтепродукты должны быть слиты из колонок и раздаточных шлангов, всасывающая линия</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заглушена.</w:t>
      </w:r>
    </w:p>
    <w:p w:rsidR="00A37E2A" w:rsidRPr="00812754" w:rsidRDefault="00A37E2A" w:rsidP="00A37E2A">
      <w:pPr>
        <w:pStyle w:val="1"/>
        <w:jc w:val="center"/>
        <w:rPr>
          <w:rFonts w:ascii="Times New Roman" w:hAnsi="Times New Roman"/>
        </w:rPr>
      </w:pPr>
      <w:r w:rsidRPr="00812754">
        <w:rPr>
          <w:rFonts w:ascii="Times New Roman" w:hAnsi="Times New Roman"/>
        </w:rPr>
        <w:br w:type="page"/>
      </w:r>
    </w:p>
    <w:p w:rsidR="00A37E2A" w:rsidRPr="00812754" w:rsidRDefault="00A37E2A" w:rsidP="00A37E2A">
      <w:pPr>
        <w:spacing w:line="360" w:lineRule="auto"/>
        <w:ind w:firstLine="709"/>
        <w:jc w:val="both"/>
        <w:rPr>
          <w:rFonts w:ascii="Times New Roman" w:hAnsi="Times New Roman"/>
          <w:sz w:val="28"/>
          <w:szCs w:val="28"/>
        </w:rPr>
        <w:sectPr w:rsidR="00A37E2A" w:rsidRPr="00812754" w:rsidSect="00B44CF2">
          <w:pgSz w:w="11906" w:h="16838"/>
          <w:pgMar w:top="1134" w:right="850" w:bottom="1134" w:left="1701" w:header="708" w:footer="708" w:gutter="0"/>
          <w:cols w:space="708"/>
          <w:docGrid w:linePitch="360"/>
        </w:sectPr>
      </w:pPr>
    </w:p>
    <w:p w:rsidR="00A37E2A" w:rsidRPr="00812754" w:rsidRDefault="0093543A" w:rsidP="00812754">
      <w:pPr>
        <w:pStyle w:val="1"/>
        <w:spacing w:line="360" w:lineRule="auto"/>
        <w:ind w:firstLine="709"/>
        <w:jc w:val="center"/>
        <w:rPr>
          <w:rFonts w:ascii="Times New Roman" w:hAnsi="Times New Roman"/>
        </w:rPr>
      </w:pPr>
      <w:r>
        <w:rPr>
          <w:rFonts w:ascii="Times New Roman" w:hAnsi="Times New Roman"/>
        </w:rPr>
        <w:t xml:space="preserve">Бланк выполнения задания </w:t>
      </w:r>
      <w:r w:rsidR="00567344" w:rsidRPr="00812754">
        <w:rPr>
          <w:rFonts w:ascii="Times New Roman" w:hAnsi="Times New Roman"/>
        </w:rPr>
        <w:t>12</w:t>
      </w:r>
    </w:p>
    <w:p w:rsidR="00BC043A" w:rsidRDefault="00567344"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12</w:t>
      </w:r>
      <w:r w:rsidR="00A37E2A" w:rsidRPr="00812754">
        <w:rPr>
          <w:rFonts w:ascii="Times New Roman" w:hAnsi="Times New Roman"/>
          <w:sz w:val="28"/>
          <w:szCs w:val="28"/>
        </w:rPr>
        <w:t>.1</w:t>
      </w:r>
    </w:p>
    <w:p w:rsidR="00E9393F" w:rsidRPr="00812754" w:rsidRDefault="00A37E2A" w:rsidP="002D4DBE">
      <w:pPr>
        <w:spacing w:after="0" w:line="360" w:lineRule="auto"/>
        <w:ind w:firstLine="709"/>
        <w:jc w:val="center"/>
        <w:rPr>
          <w:rFonts w:ascii="Times New Roman" w:hAnsi="Times New Roman"/>
          <w:sz w:val="28"/>
          <w:szCs w:val="20"/>
          <w:lang w:eastAsia="ko-KR"/>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00567344" w:rsidRPr="00812754">
        <w:rPr>
          <w:rFonts w:ascii="Times New Roman" w:eastAsia="Times New Roman" w:hAnsi="Times New Roman"/>
          <w:kern w:val="1"/>
          <w:sz w:val="28"/>
          <w:szCs w:val="20"/>
          <w:lang w:eastAsia="ar-SA"/>
        </w:rPr>
        <w:t xml:space="preserve">при эксплуатации </w:t>
      </w:r>
      <w:r w:rsidR="00567344" w:rsidRPr="00812754">
        <w:rPr>
          <w:rFonts w:ascii="Times New Roman" w:eastAsia="Times New Roman" w:hAnsi="Times New Roman"/>
          <w:sz w:val="28"/>
          <w:szCs w:val="20"/>
          <w:lang w:eastAsia="ko-KR"/>
        </w:rPr>
        <w:t>автозаправочных станций</w:t>
      </w:r>
    </w:p>
    <w:tbl>
      <w:tblPr>
        <w:tblW w:w="9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3"/>
        <w:gridCol w:w="5216"/>
      </w:tblGrid>
      <w:tr w:rsidR="00E9393F" w:rsidRPr="00812754" w:rsidTr="00E9393F">
        <w:trPr>
          <w:trHeight w:val="748"/>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Наименование требования безопасности</w:t>
            </w:r>
          </w:p>
        </w:tc>
        <w:tc>
          <w:tcPr>
            <w:tcW w:w="5216"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Содержание требования безопасности</w:t>
            </w:r>
          </w:p>
        </w:tc>
      </w:tr>
      <w:tr w:rsidR="00E9393F" w:rsidRPr="00812754" w:rsidTr="00E9393F">
        <w:trPr>
          <w:trHeight w:val="282"/>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ko-KR"/>
              </w:rPr>
              <w:t>Требования безопасности к сливу нефтепродуктов</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68"/>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ko-KR"/>
              </w:rPr>
              <w:t>Требования безопасности к заземлению автоцистерны</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68"/>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Требования безопасности к заправке</w:t>
            </w:r>
            <w:r w:rsidRPr="00812754">
              <w:rPr>
                <w:rFonts w:ascii="Times New Roman" w:hAnsi="Times New Roman"/>
                <w:sz w:val="24"/>
                <w:szCs w:val="24"/>
                <w:lang w:eastAsia="ko-KR"/>
              </w:rPr>
              <w:t xml:space="preserve"> мотоциклов, мотороллеров, мопедов</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68"/>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Обязанности водителя при заправке автотранспорта</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68"/>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 xml:space="preserve">Требования безопасности к </w:t>
            </w:r>
            <w:r w:rsidRPr="00812754">
              <w:rPr>
                <w:rFonts w:ascii="Times New Roman" w:hAnsi="Times New Roman"/>
                <w:sz w:val="24"/>
                <w:szCs w:val="24"/>
                <w:lang w:eastAsia="ko-KR"/>
              </w:rPr>
              <w:t>заправке автотранспорта, груженного горючими или взрывоопасными грузами</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68"/>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Электротехнические требования безопасности</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68"/>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Ограничение действий на территории АЗС</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68"/>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ko-KR"/>
              </w:rPr>
              <w:t>Обязанности водителя-заправщика</w:t>
            </w:r>
            <w:r w:rsidRPr="00812754">
              <w:rPr>
                <w:rFonts w:ascii="Times New Roman" w:hAnsi="Times New Roman"/>
                <w:sz w:val="24"/>
                <w:szCs w:val="24"/>
                <w:lang w:eastAsia="ru-RU"/>
              </w:rPr>
              <w:t xml:space="preserve"> </w:t>
            </w:r>
            <w:r w:rsidRPr="00812754">
              <w:rPr>
                <w:rFonts w:ascii="Times New Roman" w:hAnsi="Times New Roman"/>
                <w:sz w:val="24"/>
                <w:szCs w:val="24"/>
                <w:lang w:eastAsia="ko-KR"/>
              </w:rPr>
              <w:t xml:space="preserve">перед началом отпуска нефтепродуктов с передвижной АЗС  </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82"/>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ko-KR"/>
              </w:rPr>
              <w:t xml:space="preserve">Требования безопасности перед началом работы автозаправочного блочного пункта </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82"/>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Требования безопасности по ремонту и уходу за колонками автозаправочного блочного пункта</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bl>
    <w:p w:rsidR="00E9393F" w:rsidRPr="00812754" w:rsidRDefault="00E9393F" w:rsidP="00E9393F">
      <w:pPr>
        <w:tabs>
          <w:tab w:val="left" w:pos="709"/>
        </w:tabs>
        <w:spacing w:after="0" w:line="240" w:lineRule="auto"/>
        <w:ind w:firstLine="709"/>
        <w:jc w:val="center"/>
        <w:rPr>
          <w:rFonts w:ascii="Times New Roman" w:hAnsi="Times New Roman"/>
          <w:i/>
          <w:snapToGrid w:val="0"/>
          <w:sz w:val="24"/>
          <w:szCs w:val="24"/>
          <w:lang w:eastAsia="ko-KR"/>
        </w:rPr>
        <w:sectPr w:rsidR="00E9393F" w:rsidRPr="00812754" w:rsidSect="00E9393F">
          <w:pgSz w:w="11906" w:h="16838"/>
          <w:pgMar w:top="1134" w:right="851" w:bottom="1134" w:left="1701" w:header="709" w:footer="709" w:gutter="0"/>
          <w:cols w:space="708"/>
          <w:docGrid w:linePitch="360"/>
        </w:sectPr>
      </w:pPr>
    </w:p>
    <w:p w:rsidR="00567344" w:rsidRPr="00812754" w:rsidRDefault="00A737BF" w:rsidP="00567344">
      <w:pPr>
        <w:pStyle w:val="1"/>
        <w:spacing w:before="120" w:line="360" w:lineRule="auto"/>
        <w:jc w:val="center"/>
        <w:rPr>
          <w:rFonts w:ascii="Times New Roman" w:hAnsi="Times New Roman"/>
        </w:rPr>
      </w:pPr>
      <w:r>
        <w:rPr>
          <w:rFonts w:ascii="Times New Roman" w:hAnsi="Times New Roman"/>
        </w:rPr>
        <w:t xml:space="preserve">Практическое задание </w:t>
      </w:r>
      <w:r w:rsidR="00B45E7C" w:rsidRPr="00812754">
        <w:rPr>
          <w:rFonts w:ascii="Times New Roman" w:hAnsi="Times New Roman"/>
        </w:rPr>
        <w:t>13</w:t>
      </w:r>
    </w:p>
    <w:p w:rsidR="00567344" w:rsidRPr="00812754" w:rsidRDefault="00567344" w:rsidP="00567344">
      <w:pPr>
        <w:spacing w:after="0" w:line="360" w:lineRule="auto"/>
        <w:ind w:firstLine="709"/>
        <w:jc w:val="both"/>
        <w:rPr>
          <w:rFonts w:ascii="Times New Roman" w:hAnsi="Times New Roman"/>
          <w:sz w:val="28"/>
          <w:szCs w:val="28"/>
        </w:rPr>
      </w:pPr>
      <w:r w:rsidRPr="00812754">
        <w:rPr>
          <w:rFonts w:ascii="Times New Roman" w:eastAsia="Times New Roman" w:hAnsi="Times New Roman"/>
          <w:kern w:val="1"/>
          <w:sz w:val="28"/>
          <w:szCs w:val="20"/>
          <w:lang w:eastAsia="ar-SA"/>
        </w:rPr>
        <w:t xml:space="preserve">Требования </w:t>
      </w:r>
      <w:r w:rsidRPr="00812754">
        <w:rPr>
          <w:rFonts w:ascii="Times New Roman" w:eastAsia="Times New Roman" w:hAnsi="Times New Roman"/>
          <w:sz w:val="28"/>
          <w:szCs w:val="20"/>
          <w:lang w:eastAsia="ko-KR"/>
        </w:rPr>
        <w:t>безопасности</w:t>
      </w:r>
      <w:r w:rsidRPr="00812754">
        <w:rPr>
          <w:rFonts w:ascii="Times New Roman" w:eastAsia="Times New Roman" w:hAnsi="Times New Roman"/>
          <w:kern w:val="1"/>
          <w:sz w:val="28"/>
          <w:szCs w:val="20"/>
          <w:lang w:eastAsia="ar-SA"/>
        </w:rPr>
        <w:t xml:space="preserve"> </w:t>
      </w:r>
      <w:r w:rsidR="00B45E7C" w:rsidRPr="00812754">
        <w:rPr>
          <w:rFonts w:ascii="Times New Roman" w:eastAsia="Times New Roman" w:hAnsi="Times New Roman"/>
          <w:kern w:val="1"/>
          <w:sz w:val="28"/>
          <w:szCs w:val="20"/>
          <w:lang w:eastAsia="ar-SA"/>
        </w:rPr>
        <w:t xml:space="preserve">при эксплуатации </w:t>
      </w:r>
      <w:r w:rsidR="00B45E7C" w:rsidRPr="00812754">
        <w:rPr>
          <w:rFonts w:ascii="Times New Roman" w:eastAsia="Times New Roman" w:hAnsi="Times New Roman"/>
          <w:sz w:val="28"/>
          <w:szCs w:val="20"/>
          <w:lang w:eastAsia="ko-KR"/>
        </w:rPr>
        <w:t>очистных сооружений</w:t>
      </w:r>
    </w:p>
    <w:p w:rsidR="00567344" w:rsidRPr="002D4DBE" w:rsidRDefault="00567344" w:rsidP="0053473E">
      <w:pPr>
        <w:spacing w:after="0" w:line="360" w:lineRule="auto"/>
        <w:ind w:firstLine="709"/>
        <w:jc w:val="both"/>
        <w:rPr>
          <w:rFonts w:ascii="Times New Roman" w:hAnsi="Times New Roman"/>
          <w:b/>
          <w:sz w:val="28"/>
          <w:szCs w:val="28"/>
        </w:rPr>
      </w:pPr>
      <w:r w:rsidRPr="002D4DBE">
        <w:rPr>
          <w:rFonts w:ascii="Times New Roman" w:hAnsi="Times New Roman"/>
          <w:b/>
          <w:sz w:val="28"/>
          <w:szCs w:val="28"/>
        </w:rPr>
        <w:t xml:space="preserve">Тема </w:t>
      </w:r>
      <w:r w:rsidR="003F1F0F" w:rsidRPr="002D4DBE">
        <w:rPr>
          <w:rFonts w:ascii="Times New Roman" w:hAnsi="Times New Roman"/>
          <w:b/>
          <w:sz w:val="28"/>
          <w:szCs w:val="28"/>
        </w:rPr>
        <w:t>6.1</w:t>
      </w:r>
      <w:r w:rsidR="00084704" w:rsidRPr="002D4DBE">
        <w:rPr>
          <w:rFonts w:ascii="Times New Roman" w:hAnsi="Times New Roman"/>
          <w:b/>
          <w:sz w:val="28"/>
          <w:szCs w:val="28"/>
        </w:rPr>
        <w:t>.</w:t>
      </w:r>
      <w:r w:rsidR="003F1F0F" w:rsidRPr="002D4DBE">
        <w:rPr>
          <w:rFonts w:ascii="Times New Roman" w:hAnsi="Times New Roman"/>
          <w:b/>
          <w:sz w:val="28"/>
          <w:szCs w:val="28"/>
        </w:rPr>
        <w:t xml:space="preserve"> Безопасность ремонта насосного оборудования, сливоналивных устройств, резервуаров</w:t>
      </w:r>
    </w:p>
    <w:p w:rsidR="00567344" w:rsidRPr="00812754" w:rsidRDefault="00567344" w:rsidP="0053473E">
      <w:pPr>
        <w:spacing w:after="0" w:line="360" w:lineRule="auto"/>
        <w:ind w:firstLine="709"/>
        <w:jc w:val="both"/>
        <w:rPr>
          <w:rFonts w:ascii="Times New Roman" w:hAnsi="Times New Roman"/>
          <w:color w:val="000000" w:themeColor="text1"/>
          <w:sz w:val="28"/>
          <w:szCs w:val="28"/>
        </w:rPr>
      </w:pPr>
      <w:r w:rsidRPr="00812754">
        <w:rPr>
          <w:rFonts w:ascii="Times New Roman" w:hAnsi="Times New Roman"/>
          <w:b/>
          <w:bCs/>
          <w:iCs/>
          <w:color w:val="000000" w:themeColor="text1"/>
          <w:sz w:val="28"/>
          <w:szCs w:val="28"/>
        </w:rPr>
        <w:t>Формулировка задания:</w:t>
      </w:r>
      <w:r w:rsidRPr="00812754">
        <w:rPr>
          <w:rFonts w:ascii="Times New Roman" w:hAnsi="Times New Roman"/>
          <w:b/>
          <w:bCs/>
          <w:iCs/>
          <w:sz w:val="28"/>
          <w:szCs w:val="28"/>
        </w:rPr>
        <w:t xml:space="preserve"> </w:t>
      </w:r>
      <w:r w:rsidRPr="00812754">
        <w:rPr>
          <w:rFonts w:ascii="Times New Roman" w:hAnsi="Times New Roman"/>
          <w:sz w:val="28"/>
          <w:szCs w:val="28"/>
        </w:rPr>
        <w:t xml:space="preserve">на основе </w:t>
      </w:r>
      <w:r w:rsidRPr="00812754">
        <w:rPr>
          <w:rFonts w:ascii="Times New Roman" w:hAnsi="Times New Roman"/>
          <w:color w:val="000000" w:themeColor="text1"/>
          <w:sz w:val="28"/>
          <w:szCs w:val="28"/>
        </w:rPr>
        <w:t xml:space="preserve">изучения  нормативных документов </w:t>
      </w:r>
      <w:r w:rsidRPr="00812754">
        <w:rPr>
          <w:rFonts w:ascii="Times New Roman" w:eastAsia="Times New Roman" w:hAnsi="Times New Roman"/>
          <w:color w:val="000000" w:themeColor="text1"/>
          <w:sz w:val="28"/>
          <w:szCs w:val="20"/>
          <w:lang w:eastAsia="ko-KR"/>
        </w:rPr>
        <w:t xml:space="preserve">определить требования </w:t>
      </w:r>
      <w:r w:rsidRPr="00812754">
        <w:rPr>
          <w:rFonts w:ascii="Times New Roman" w:eastAsia="Times New Roman" w:hAnsi="Times New Roman"/>
          <w:color w:val="000000" w:themeColor="text1"/>
          <w:sz w:val="28"/>
          <w:szCs w:val="28"/>
        </w:rPr>
        <w:t>безопасности,</w:t>
      </w:r>
      <w:r w:rsidRPr="00812754">
        <w:rPr>
          <w:rFonts w:ascii="Times New Roman" w:eastAsia="Times New Roman" w:hAnsi="Times New Roman"/>
          <w:color w:val="000000" w:themeColor="text1"/>
          <w:sz w:val="28"/>
          <w:szCs w:val="28"/>
          <w:lang w:eastAsia="ru-RU"/>
        </w:rPr>
        <w:t xml:space="preserve"> предъявляемые при </w:t>
      </w:r>
      <w:r w:rsidR="00B45E7C" w:rsidRPr="00812754">
        <w:rPr>
          <w:rFonts w:ascii="Times New Roman" w:eastAsia="Times New Roman" w:hAnsi="Times New Roman"/>
          <w:kern w:val="1"/>
          <w:sz w:val="28"/>
          <w:szCs w:val="20"/>
          <w:lang w:eastAsia="ar-SA"/>
        </w:rPr>
        <w:t xml:space="preserve">эксплуатации </w:t>
      </w:r>
      <w:r w:rsidR="00B45E7C" w:rsidRPr="00812754">
        <w:rPr>
          <w:rFonts w:ascii="Times New Roman" w:eastAsia="Times New Roman" w:hAnsi="Times New Roman"/>
          <w:sz w:val="28"/>
          <w:szCs w:val="20"/>
          <w:lang w:eastAsia="ko-KR"/>
        </w:rPr>
        <w:t>очистных сооружений</w:t>
      </w:r>
      <w:r w:rsidRPr="00812754">
        <w:rPr>
          <w:color w:val="000000" w:themeColor="text1"/>
          <w:sz w:val="28"/>
          <w:szCs w:val="28"/>
        </w:rPr>
        <w:t>.</w:t>
      </w:r>
    </w:p>
    <w:p w:rsidR="00567344" w:rsidRPr="00812754" w:rsidRDefault="00567344" w:rsidP="00567344">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567344" w:rsidRPr="00812754" w:rsidRDefault="00567344" w:rsidP="00E9393F">
      <w:pPr>
        <w:pStyle w:val="ac"/>
        <w:widowControl w:val="0"/>
        <w:numPr>
          <w:ilvl w:val="0"/>
          <w:numId w:val="29"/>
        </w:numPr>
        <w:autoSpaceDE w:val="0"/>
        <w:autoSpaceDN w:val="0"/>
        <w:spacing w:after="0" w:line="360" w:lineRule="auto"/>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00E9393F" w:rsidRPr="00812754">
        <w:rPr>
          <w:rFonts w:ascii="Times New Roman" w:hAnsi="Times New Roman"/>
          <w:sz w:val="28"/>
          <w:szCs w:val="28"/>
        </w:rPr>
        <w:t>.</w:t>
      </w:r>
    </w:p>
    <w:p w:rsidR="00567344" w:rsidRPr="00812754" w:rsidRDefault="00567344" w:rsidP="00567344">
      <w:pPr>
        <w:spacing w:after="0" w:line="360" w:lineRule="auto"/>
        <w:ind w:firstLine="709"/>
        <w:jc w:val="both"/>
        <w:rPr>
          <w:rFonts w:ascii="Times New Roman" w:hAnsi="Times New Roman"/>
          <w:color w:val="000000" w:themeColor="text1"/>
          <w:sz w:val="28"/>
          <w:szCs w:val="28"/>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00B45E7C" w:rsidRPr="00812754">
        <w:rPr>
          <w:rFonts w:ascii="Times New Roman" w:eastAsia="Times New Roman" w:hAnsi="Times New Roman"/>
          <w:color w:val="000000" w:themeColor="text1"/>
          <w:sz w:val="28"/>
          <w:szCs w:val="28"/>
          <w:lang w:eastAsia="ru-RU"/>
        </w:rPr>
        <w:t xml:space="preserve">при </w:t>
      </w:r>
      <w:r w:rsidR="00B45E7C" w:rsidRPr="00812754">
        <w:rPr>
          <w:rFonts w:ascii="Times New Roman" w:eastAsia="Times New Roman" w:hAnsi="Times New Roman"/>
          <w:kern w:val="1"/>
          <w:sz w:val="28"/>
          <w:szCs w:val="20"/>
          <w:lang w:eastAsia="ar-SA"/>
        </w:rPr>
        <w:t xml:space="preserve">эксплуатации </w:t>
      </w:r>
      <w:r w:rsidR="00B45E7C" w:rsidRPr="00812754">
        <w:rPr>
          <w:rFonts w:ascii="Times New Roman" w:eastAsia="Times New Roman" w:hAnsi="Times New Roman"/>
          <w:sz w:val="28"/>
          <w:szCs w:val="20"/>
          <w:lang w:eastAsia="ko-KR"/>
        </w:rPr>
        <w:t>очистных сооружений</w:t>
      </w:r>
      <w:r w:rsidRPr="00812754">
        <w:rPr>
          <w:rFonts w:ascii="Times New Roman" w:hAnsi="Times New Roman"/>
          <w:sz w:val="28"/>
          <w:szCs w:val="28"/>
        </w:rPr>
        <w:t>.</w:t>
      </w:r>
    </w:p>
    <w:p w:rsidR="00E9393F" w:rsidRPr="00812754" w:rsidRDefault="00E9393F" w:rsidP="00E9393F">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E9393F" w:rsidRPr="00812754" w:rsidRDefault="00E9393F" w:rsidP="00E9393F">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E9393F" w:rsidRPr="00812754" w:rsidRDefault="00E9393F" w:rsidP="00E9393F">
      <w:pPr>
        <w:suppressAutoHyphens/>
        <w:spacing w:after="0" w:line="360" w:lineRule="auto"/>
        <w:ind w:firstLine="709"/>
        <w:jc w:val="both"/>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эксплуатации очистных сооружений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134. Территория очистных сооружений должна постоянно содержаться в чистоте, в зимний период очищаться от снега, обледенения и посыпаться песком.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135. Сточные воды, а также размытый в резервуарах для хранения нефтепродуктов нефтешлам должны отводиться по трубопроводам со сборно-разборными соединениями на узлы обезвоживания нефтешлама или в шламонакопители. Очищенная вода в узлах обезвоживания или шламонакопителях по сети производственно-дождевой или производственной канализации должна отводиться на очистные сооружения объекта.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Запрещается сбрасывать в сеть канализации сточные воды после зачистки резервуаров для нефтепродуктов.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136. Перед спуском в канализационный колодец для выполнения ремонтных работ необходимо убедиться в том, что содержание вредных и (или) взрывоопасных газов в нем по результатам анализа не превышает значений предельно допустимой концентрации (ПДК).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137. В местах производства ремонтных работ должны устанавливаться переносные треноги: днем</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со знаками, окрашенными в белый и красный цвета, ночью</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с аккумуляторным сигнальным фонарем или автоматической сигнализацией.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138. Ремонтные группы должны быть обеспечены необходимым инструментом, материалами и приспособлениями для открывания и закрывания крышек колодцев и задвижек.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139. В помещениях котлов-озонаторов должны быть установлены газоанализаторы. Работа в помещениях котлов-озонаторов с концентрацией озона выше 0,1 мг/м</w:t>
      </w:r>
      <w:r w:rsidRPr="00812754">
        <w:rPr>
          <w:rFonts w:ascii="Times New Roman" w:hAnsi="Times New Roman"/>
          <w:sz w:val="28"/>
          <w:szCs w:val="28"/>
          <w:vertAlign w:val="superscript"/>
          <w:lang w:eastAsia="zh-CN"/>
        </w:rPr>
        <w:t>3</w:t>
      </w:r>
      <w:r w:rsidRPr="00812754">
        <w:rPr>
          <w:rFonts w:ascii="Times New Roman" w:hAnsi="Times New Roman"/>
          <w:sz w:val="28"/>
          <w:szCs w:val="28"/>
          <w:lang w:eastAsia="zh-CN"/>
        </w:rPr>
        <w:t xml:space="preserve">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140. Устранение утечек озона должно производиться в фильтрующем противогазе, после чего помещение проветривается в течение не менее 15 минут.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141. При отравлении озоном пострадавшего необходимо вынести на свежий воздух, обеспечив ему покой и тепло, организовать оказание первой помощи и, при необходимости, доставить в медицинскую организацию.</w:t>
      </w:r>
    </w:p>
    <w:p w:rsidR="00567344" w:rsidRPr="00812754" w:rsidRDefault="00567344" w:rsidP="00567344">
      <w:pPr>
        <w:pStyle w:val="1"/>
        <w:jc w:val="center"/>
        <w:rPr>
          <w:rFonts w:ascii="Times New Roman" w:hAnsi="Times New Roman"/>
        </w:rPr>
      </w:pPr>
      <w:r w:rsidRPr="00812754">
        <w:rPr>
          <w:rFonts w:ascii="Times New Roman" w:hAnsi="Times New Roman"/>
        </w:rPr>
        <w:br w:type="page"/>
      </w:r>
    </w:p>
    <w:p w:rsidR="00567344" w:rsidRPr="00812754" w:rsidRDefault="00567344" w:rsidP="00567344">
      <w:pPr>
        <w:spacing w:line="360" w:lineRule="auto"/>
        <w:ind w:firstLine="709"/>
        <w:jc w:val="both"/>
        <w:rPr>
          <w:rFonts w:ascii="Times New Roman" w:hAnsi="Times New Roman"/>
          <w:sz w:val="28"/>
          <w:szCs w:val="28"/>
        </w:rPr>
        <w:sectPr w:rsidR="00567344" w:rsidRPr="00812754" w:rsidSect="00B44CF2">
          <w:pgSz w:w="11906" w:h="16838"/>
          <w:pgMar w:top="1134" w:right="850" w:bottom="1134" w:left="1701" w:header="708" w:footer="708" w:gutter="0"/>
          <w:cols w:space="708"/>
          <w:docGrid w:linePitch="360"/>
        </w:sectPr>
      </w:pPr>
    </w:p>
    <w:p w:rsidR="00567344" w:rsidRPr="00812754" w:rsidRDefault="0093543A" w:rsidP="00812754">
      <w:pPr>
        <w:pStyle w:val="1"/>
        <w:spacing w:line="360" w:lineRule="auto"/>
        <w:ind w:firstLine="709"/>
        <w:jc w:val="center"/>
        <w:rPr>
          <w:rFonts w:ascii="Times New Roman" w:hAnsi="Times New Roman"/>
        </w:rPr>
      </w:pPr>
      <w:r>
        <w:rPr>
          <w:rFonts w:ascii="Times New Roman" w:hAnsi="Times New Roman"/>
        </w:rPr>
        <w:t xml:space="preserve">Бланк выполнения задания </w:t>
      </w:r>
      <w:r w:rsidR="00567344" w:rsidRPr="00812754">
        <w:rPr>
          <w:rFonts w:ascii="Times New Roman" w:hAnsi="Times New Roman"/>
        </w:rPr>
        <w:t>13</w:t>
      </w:r>
    </w:p>
    <w:p w:rsidR="00BC043A" w:rsidRDefault="00567344"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13.1</w:t>
      </w:r>
    </w:p>
    <w:p w:rsidR="00414D7B" w:rsidRPr="00812754" w:rsidRDefault="00567344" w:rsidP="002D4DBE">
      <w:pPr>
        <w:spacing w:after="0" w:line="360" w:lineRule="auto"/>
        <w:ind w:firstLine="709"/>
        <w:jc w:val="center"/>
        <w:rPr>
          <w:rFonts w:ascii="Times New Roman" w:hAnsi="Times New Roman"/>
          <w:sz w:val="28"/>
          <w:szCs w:val="20"/>
          <w:lang w:eastAsia="ko-KR"/>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00B45E7C" w:rsidRPr="00812754">
        <w:rPr>
          <w:rFonts w:ascii="Times New Roman" w:eastAsia="Times New Roman" w:hAnsi="Times New Roman"/>
          <w:color w:val="000000" w:themeColor="text1"/>
          <w:sz w:val="28"/>
          <w:szCs w:val="28"/>
          <w:lang w:eastAsia="ru-RU"/>
        </w:rPr>
        <w:t xml:space="preserve">при </w:t>
      </w:r>
      <w:r w:rsidR="00B45E7C" w:rsidRPr="00812754">
        <w:rPr>
          <w:rFonts w:ascii="Times New Roman" w:eastAsia="Times New Roman" w:hAnsi="Times New Roman"/>
          <w:kern w:val="1"/>
          <w:sz w:val="28"/>
          <w:szCs w:val="20"/>
          <w:lang w:eastAsia="ar-SA"/>
        </w:rPr>
        <w:t xml:space="preserve">эксплуатации </w:t>
      </w:r>
      <w:r w:rsidR="00B45E7C" w:rsidRPr="00812754">
        <w:rPr>
          <w:rFonts w:ascii="Times New Roman" w:eastAsia="Times New Roman" w:hAnsi="Times New Roman"/>
          <w:sz w:val="28"/>
          <w:szCs w:val="20"/>
          <w:lang w:eastAsia="ko-KR"/>
        </w:rPr>
        <w:t>очистных сооружений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06"/>
        <w:gridCol w:w="3224"/>
      </w:tblGrid>
      <w:tr w:rsidR="00414D7B" w:rsidRPr="00812754" w:rsidTr="00414D7B">
        <w:tc>
          <w:tcPr>
            <w:tcW w:w="5806" w:type="dxa"/>
          </w:tcPr>
          <w:p w:rsidR="00414D7B" w:rsidRPr="00812754" w:rsidRDefault="00414D7B" w:rsidP="00414D7B">
            <w:pPr>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Требования безопасности</w:t>
            </w:r>
          </w:p>
        </w:tc>
        <w:tc>
          <w:tcPr>
            <w:tcW w:w="3224" w:type="dxa"/>
          </w:tcPr>
          <w:p w:rsidR="00414D7B" w:rsidRPr="00812754" w:rsidRDefault="00414D7B" w:rsidP="00414D7B">
            <w:pPr>
              <w:spacing w:after="0" w:line="240" w:lineRule="auto"/>
              <w:ind w:firstLine="709"/>
              <w:jc w:val="center"/>
              <w:rPr>
                <w:rFonts w:ascii="Times New Roman" w:hAnsi="Times New Roman"/>
                <w:sz w:val="24"/>
                <w:szCs w:val="24"/>
                <w:lang w:eastAsia="ru-RU"/>
              </w:rPr>
            </w:pPr>
            <w:r w:rsidRPr="00812754">
              <w:rPr>
                <w:rFonts w:ascii="Times New Roman" w:hAnsi="Times New Roman"/>
                <w:sz w:val="24"/>
                <w:szCs w:val="24"/>
                <w:lang w:eastAsia="ru-RU"/>
              </w:rPr>
              <w:t>Да/Нет/правильный ответ</w:t>
            </w:r>
          </w:p>
        </w:tc>
      </w:tr>
      <w:tr w:rsidR="00414D7B" w:rsidRPr="00812754" w:rsidTr="00414D7B">
        <w:tc>
          <w:tcPr>
            <w:tcW w:w="5806"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Территория очистных сооружений должна постоянно содержаться в чистоте, в зимний период очищаться от снега, обледенения и посыпаться песком</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Сточные воды, а также размытый в резервуарах для хранения нефтепродуктов нефтешлам не должны отводиться по трубопроводам со сборно-разборными соединениями на узлы обезвоживания нефтешлама или в шламонакопители</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Очищенная вода в узлах обезвоживания или шламонакопителях по сети производственно-дождевой или производственной канализации не должна отводиться на очистные сооружения объекта</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Разрешается сбрасывать в сеть канализации сточные воды после зачистки резервуаров для нефтепродуктов</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widowControl w:val="0"/>
              <w:autoSpaceDE w:val="0"/>
              <w:autoSpaceDN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ko-KR"/>
              </w:rPr>
              <w:t>Перед спуском в канализационный колодец для выполнения ремонтных работ необходимо убедиться в том, что содержание вредных и (или) взрывоопасных газов в нем по результатам анализа не превышает значений предельно допустимой концентрации</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В местах производства ремонтных работ должны устанавливаться переносные треноги: днем</w:t>
            </w:r>
            <w:r w:rsidR="00CA7B19">
              <w:rPr>
                <w:rFonts w:ascii="Times New Roman" w:hAnsi="Times New Roman"/>
                <w:sz w:val="24"/>
                <w:szCs w:val="24"/>
                <w:lang w:eastAsia="ru-RU"/>
              </w:rPr>
              <w:t xml:space="preserve"> – </w:t>
            </w:r>
            <w:r w:rsidRPr="00812754">
              <w:rPr>
                <w:rFonts w:ascii="Times New Roman" w:hAnsi="Times New Roman"/>
                <w:sz w:val="24"/>
                <w:szCs w:val="24"/>
                <w:lang w:eastAsia="ru-RU"/>
              </w:rPr>
              <w:t>со знаками, окрашенными в желтый и красный цвета, ночью</w:t>
            </w:r>
            <w:r w:rsidR="00CA7B19">
              <w:rPr>
                <w:rFonts w:ascii="Times New Roman" w:hAnsi="Times New Roman"/>
                <w:sz w:val="24"/>
                <w:szCs w:val="24"/>
                <w:lang w:eastAsia="ru-RU"/>
              </w:rPr>
              <w:t xml:space="preserve"> – </w:t>
            </w:r>
            <w:r w:rsidRPr="00812754">
              <w:rPr>
                <w:rFonts w:ascii="Times New Roman" w:hAnsi="Times New Roman"/>
                <w:sz w:val="24"/>
                <w:szCs w:val="24"/>
                <w:lang w:eastAsia="ru-RU"/>
              </w:rPr>
              <w:t>с аккумуляторным сигнальным фонарем или автоматической сигнализацией</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Ремонтные группы должны быть обеспечены необходимым инструментом, материалами и приспособлениями для открывания и закрывания крышек колодцев и задвижек</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В помещениях котлов-озонаторов должны быть установлены газоанализаторы. Работа в помещениях котлов-озонаторов с концентрацией озона выше 0,5 мг/м</w:t>
            </w:r>
            <w:r w:rsidRPr="00812754">
              <w:rPr>
                <w:rFonts w:ascii="Times New Roman" w:hAnsi="Times New Roman"/>
                <w:sz w:val="24"/>
                <w:szCs w:val="24"/>
                <w:vertAlign w:val="superscript"/>
                <w:lang w:eastAsia="ko-KR"/>
              </w:rPr>
              <w:t>3</w:t>
            </w:r>
            <w:r w:rsidRPr="00812754">
              <w:rPr>
                <w:rFonts w:ascii="Times New Roman" w:hAnsi="Times New Roman"/>
                <w:sz w:val="24"/>
                <w:szCs w:val="24"/>
                <w:lang w:eastAsia="ko-KR"/>
              </w:rPr>
              <w:t xml:space="preserve"> запрещается</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Устранение утечек озона должно производиться в фильтрующем противогазе, после чего помещение проветривается в течение не менее 10 минут</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При отравлении озоном пострадавшего необходимо вынести на свежий воздух, обеспечив ему покой и тепло, организовать оказание первой помощи и, при необходимости, доставить в медицинскую организацию</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bl>
    <w:p w:rsidR="00567344" w:rsidRPr="00812754" w:rsidRDefault="00567344" w:rsidP="00414D7B">
      <w:pPr>
        <w:spacing w:after="0" w:line="360" w:lineRule="auto"/>
        <w:ind w:firstLine="709"/>
        <w:jc w:val="both"/>
        <w:rPr>
          <w:rFonts w:ascii="Times New Roman" w:eastAsia="Times New Roman" w:hAnsi="Times New Roman"/>
          <w:i/>
          <w:snapToGrid w:val="0"/>
          <w:color w:val="000000"/>
          <w:sz w:val="24"/>
          <w:szCs w:val="24"/>
          <w:lang w:eastAsia="ko-KR"/>
        </w:rPr>
        <w:sectPr w:rsidR="00567344" w:rsidRPr="00812754" w:rsidSect="00567344">
          <w:pgSz w:w="11906" w:h="16838"/>
          <w:pgMar w:top="1134" w:right="851" w:bottom="1134" w:left="1701" w:header="709" w:footer="709" w:gutter="0"/>
          <w:cols w:space="708"/>
          <w:docGrid w:linePitch="360"/>
        </w:sectPr>
      </w:pPr>
    </w:p>
    <w:p w:rsidR="003F1F0F" w:rsidRPr="00812754" w:rsidRDefault="00A737BF" w:rsidP="003F1F0F">
      <w:pPr>
        <w:pStyle w:val="1"/>
        <w:spacing w:before="120" w:line="360" w:lineRule="auto"/>
        <w:jc w:val="center"/>
        <w:rPr>
          <w:rFonts w:ascii="Times New Roman" w:hAnsi="Times New Roman"/>
        </w:rPr>
      </w:pPr>
      <w:r>
        <w:rPr>
          <w:rFonts w:ascii="Times New Roman" w:hAnsi="Times New Roman"/>
        </w:rPr>
        <w:t xml:space="preserve">Практическое задание </w:t>
      </w:r>
      <w:r w:rsidR="003F1F0F" w:rsidRPr="00812754">
        <w:rPr>
          <w:rFonts w:ascii="Times New Roman" w:hAnsi="Times New Roman"/>
        </w:rPr>
        <w:t>14</w:t>
      </w:r>
    </w:p>
    <w:p w:rsidR="00847CE9" w:rsidRPr="00812754" w:rsidRDefault="003F1F0F" w:rsidP="003F1F0F">
      <w:pPr>
        <w:spacing w:after="0" w:line="360" w:lineRule="auto"/>
        <w:ind w:firstLine="709"/>
        <w:jc w:val="both"/>
        <w:rPr>
          <w:rFonts w:ascii="Times New Roman" w:eastAsia="Times New Roman" w:hAnsi="Times New Roman"/>
          <w:sz w:val="28"/>
          <w:szCs w:val="20"/>
          <w:lang w:eastAsia="ko-KR"/>
        </w:rPr>
      </w:pPr>
      <w:r w:rsidRPr="00812754">
        <w:rPr>
          <w:rFonts w:ascii="Times New Roman" w:eastAsia="Times New Roman" w:hAnsi="Times New Roman"/>
          <w:kern w:val="1"/>
          <w:sz w:val="28"/>
          <w:szCs w:val="20"/>
          <w:lang w:eastAsia="ar-SA"/>
        </w:rPr>
        <w:t xml:space="preserve">Требования </w:t>
      </w:r>
      <w:r w:rsidRPr="00812754">
        <w:rPr>
          <w:rFonts w:ascii="Times New Roman" w:eastAsia="Times New Roman" w:hAnsi="Times New Roman"/>
          <w:sz w:val="28"/>
          <w:szCs w:val="20"/>
          <w:lang w:eastAsia="ko-KR"/>
        </w:rPr>
        <w:t>безопасности</w:t>
      </w:r>
      <w:r w:rsidRPr="00812754">
        <w:rPr>
          <w:rFonts w:ascii="Times New Roman" w:eastAsia="Times New Roman" w:hAnsi="Times New Roman"/>
          <w:kern w:val="1"/>
          <w:sz w:val="28"/>
          <w:szCs w:val="20"/>
          <w:lang w:eastAsia="ar-SA"/>
        </w:rPr>
        <w:t xml:space="preserve"> при эксплуатации </w:t>
      </w:r>
      <w:r w:rsidRPr="00812754">
        <w:rPr>
          <w:rFonts w:ascii="Times New Roman" w:eastAsia="Times New Roman" w:hAnsi="Times New Roman"/>
          <w:sz w:val="28"/>
          <w:szCs w:val="20"/>
          <w:lang w:eastAsia="ko-KR"/>
        </w:rPr>
        <w:t>компрессоров и работах с нефтепродуктами</w:t>
      </w:r>
    </w:p>
    <w:p w:rsidR="003F1F0F" w:rsidRPr="002D4DBE" w:rsidRDefault="00847CE9" w:rsidP="003F1F0F">
      <w:pPr>
        <w:spacing w:after="0" w:line="360" w:lineRule="auto"/>
        <w:ind w:firstLine="709"/>
        <w:jc w:val="both"/>
        <w:rPr>
          <w:rFonts w:ascii="Times New Roman" w:hAnsi="Times New Roman"/>
          <w:b/>
          <w:sz w:val="28"/>
          <w:szCs w:val="28"/>
        </w:rPr>
      </w:pPr>
      <w:r w:rsidRPr="002D4DBE">
        <w:rPr>
          <w:rFonts w:ascii="Times New Roman" w:hAnsi="Times New Roman"/>
          <w:b/>
          <w:sz w:val="28"/>
          <w:szCs w:val="28"/>
        </w:rPr>
        <w:t>Тема</w:t>
      </w:r>
      <w:r w:rsidR="003F1F0F" w:rsidRPr="002D4DBE">
        <w:rPr>
          <w:rFonts w:ascii="Times New Roman" w:hAnsi="Times New Roman"/>
          <w:b/>
          <w:sz w:val="28"/>
          <w:szCs w:val="28"/>
        </w:rPr>
        <w:t xml:space="preserve"> </w:t>
      </w:r>
      <w:r w:rsidRPr="002D4DBE">
        <w:rPr>
          <w:rFonts w:ascii="Times New Roman" w:hAnsi="Times New Roman"/>
          <w:b/>
          <w:sz w:val="28"/>
          <w:szCs w:val="28"/>
        </w:rPr>
        <w:t>3.1</w:t>
      </w:r>
      <w:r w:rsidR="00084704" w:rsidRPr="002D4DBE">
        <w:rPr>
          <w:rFonts w:ascii="Times New Roman" w:hAnsi="Times New Roman"/>
          <w:b/>
          <w:sz w:val="28"/>
          <w:szCs w:val="28"/>
        </w:rPr>
        <w:t>.</w:t>
      </w:r>
      <w:r w:rsidRPr="002D4DBE">
        <w:rPr>
          <w:rFonts w:ascii="Times New Roman" w:hAnsi="Times New Roman"/>
          <w:b/>
          <w:sz w:val="28"/>
          <w:szCs w:val="28"/>
        </w:rPr>
        <w:t xml:space="preserve"> Организация проведения работ, связанных с хранением, транспортированием и реализацией нефтепродуктов</w:t>
      </w:r>
    </w:p>
    <w:p w:rsidR="003F1F0F" w:rsidRPr="002D4DBE" w:rsidRDefault="003F1F0F" w:rsidP="0053473E">
      <w:pPr>
        <w:spacing w:after="0" w:line="360" w:lineRule="auto"/>
        <w:ind w:firstLine="709"/>
        <w:jc w:val="both"/>
        <w:rPr>
          <w:rFonts w:ascii="Times New Roman" w:hAnsi="Times New Roman"/>
          <w:b/>
          <w:sz w:val="28"/>
          <w:szCs w:val="28"/>
        </w:rPr>
      </w:pPr>
      <w:r w:rsidRPr="002D4DBE">
        <w:rPr>
          <w:rFonts w:ascii="Times New Roman" w:hAnsi="Times New Roman"/>
          <w:b/>
          <w:sz w:val="28"/>
          <w:szCs w:val="28"/>
        </w:rPr>
        <w:t>Тема 7.1</w:t>
      </w:r>
      <w:r w:rsidR="00084704" w:rsidRPr="002D4DBE">
        <w:rPr>
          <w:rFonts w:ascii="Times New Roman" w:hAnsi="Times New Roman"/>
          <w:b/>
          <w:sz w:val="28"/>
          <w:szCs w:val="28"/>
        </w:rPr>
        <w:t>.</w:t>
      </w:r>
      <w:r w:rsidRPr="002D4DBE">
        <w:rPr>
          <w:rFonts w:ascii="Times New Roman" w:hAnsi="Times New Roman"/>
          <w:b/>
          <w:sz w:val="28"/>
          <w:szCs w:val="28"/>
        </w:rPr>
        <w:t xml:space="preserve"> Эксплуатация компрессорной станции</w:t>
      </w:r>
    </w:p>
    <w:p w:rsidR="003F1F0F" w:rsidRPr="00812754" w:rsidRDefault="003F1F0F" w:rsidP="0053473E">
      <w:pPr>
        <w:spacing w:after="0" w:line="360" w:lineRule="auto"/>
        <w:ind w:firstLine="709"/>
        <w:jc w:val="both"/>
        <w:rPr>
          <w:rFonts w:ascii="Times New Roman" w:hAnsi="Times New Roman"/>
          <w:sz w:val="28"/>
          <w:szCs w:val="28"/>
        </w:rPr>
      </w:pPr>
      <w:r w:rsidRPr="00812754">
        <w:rPr>
          <w:rFonts w:ascii="Times New Roman" w:hAnsi="Times New Roman"/>
          <w:b/>
          <w:bCs/>
          <w:iCs/>
          <w:color w:val="000000" w:themeColor="text1"/>
          <w:sz w:val="28"/>
          <w:szCs w:val="28"/>
        </w:rPr>
        <w:t>Формулировка задания:</w:t>
      </w:r>
      <w:r w:rsidRPr="00812754">
        <w:rPr>
          <w:rFonts w:ascii="Times New Roman" w:hAnsi="Times New Roman"/>
          <w:b/>
          <w:bCs/>
          <w:iCs/>
          <w:sz w:val="28"/>
          <w:szCs w:val="28"/>
        </w:rPr>
        <w:t xml:space="preserve"> </w:t>
      </w:r>
      <w:r w:rsidRPr="00812754">
        <w:rPr>
          <w:rFonts w:ascii="Times New Roman" w:hAnsi="Times New Roman"/>
          <w:sz w:val="28"/>
          <w:szCs w:val="28"/>
        </w:rPr>
        <w:t xml:space="preserve">на основе </w:t>
      </w:r>
      <w:r w:rsidRPr="00812754">
        <w:rPr>
          <w:rFonts w:ascii="Times New Roman" w:hAnsi="Times New Roman"/>
          <w:color w:val="000000" w:themeColor="text1"/>
          <w:sz w:val="28"/>
          <w:szCs w:val="28"/>
        </w:rPr>
        <w:t xml:space="preserve">изучения нормативных документов </w:t>
      </w:r>
      <w:r w:rsidRPr="00812754">
        <w:rPr>
          <w:rFonts w:ascii="Times New Roman" w:eastAsia="Times New Roman" w:hAnsi="Times New Roman"/>
          <w:color w:val="000000" w:themeColor="text1"/>
          <w:sz w:val="28"/>
          <w:szCs w:val="20"/>
          <w:lang w:eastAsia="ko-KR"/>
        </w:rPr>
        <w:t xml:space="preserve">определить требования </w:t>
      </w:r>
      <w:r w:rsidRPr="00812754">
        <w:rPr>
          <w:rFonts w:ascii="Times New Roman" w:eastAsia="Times New Roman" w:hAnsi="Times New Roman"/>
          <w:color w:val="000000" w:themeColor="text1"/>
          <w:sz w:val="28"/>
          <w:szCs w:val="28"/>
        </w:rPr>
        <w:t>безопасности,</w:t>
      </w:r>
      <w:r w:rsidRPr="00812754">
        <w:rPr>
          <w:rFonts w:ascii="Times New Roman" w:eastAsia="Times New Roman" w:hAnsi="Times New Roman"/>
          <w:color w:val="000000" w:themeColor="text1"/>
          <w:sz w:val="28"/>
          <w:szCs w:val="28"/>
          <w:lang w:eastAsia="ru-RU"/>
        </w:rPr>
        <w:t xml:space="preserve"> предъявляемые при </w:t>
      </w:r>
      <w:r w:rsidRPr="00812754">
        <w:rPr>
          <w:rFonts w:ascii="Times New Roman" w:eastAsia="Times New Roman" w:hAnsi="Times New Roman"/>
          <w:kern w:val="1"/>
          <w:sz w:val="28"/>
          <w:szCs w:val="20"/>
          <w:lang w:eastAsia="ar-SA"/>
        </w:rPr>
        <w:t xml:space="preserve">эксплуатации </w:t>
      </w:r>
      <w:r w:rsidRPr="00812754">
        <w:rPr>
          <w:rFonts w:ascii="Times New Roman" w:eastAsia="Times New Roman" w:hAnsi="Times New Roman"/>
          <w:sz w:val="28"/>
          <w:szCs w:val="20"/>
          <w:lang w:eastAsia="ko-KR"/>
        </w:rPr>
        <w:t>компрессоров и работах с нефтепродуктами</w:t>
      </w:r>
      <w:r w:rsidRPr="00812754">
        <w:rPr>
          <w:color w:val="000000" w:themeColor="text1"/>
          <w:sz w:val="28"/>
          <w:szCs w:val="28"/>
        </w:rPr>
        <w:t>.</w:t>
      </w:r>
    </w:p>
    <w:p w:rsidR="003F1F0F" w:rsidRPr="00812754" w:rsidRDefault="003F1F0F" w:rsidP="003F1F0F">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3F1F0F" w:rsidRPr="00812754" w:rsidRDefault="003F1F0F" w:rsidP="00414D7B">
      <w:pPr>
        <w:pStyle w:val="ac"/>
        <w:widowControl w:val="0"/>
        <w:numPr>
          <w:ilvl w:val="0"/>
          <w:numId w:val="28"/>
        </w:numPr>
        <w:autoSpaceDE w:val="0"/>
        <w:autoSpaceDN w:val="0"/>
        <w:spacing w:after="0" w:line="360" w:lineRule="auto"/>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Pr="00812754">
        <w:rPr>
          <w:rFonts w:ascii="Times New Roman" w:eastAsia="Times New Roman" w:hAnsi="Times New Roman"/>
          <w:sz w:val="28"/>
          <w:szCs w:val="28"/>
          <w:lang w:eastAsia="ru-RU"/>
        </w:rPr>
        <w:t>.</w:t>
      </w:r>
    </w:p>
    <w:p w:rsidR="003F1F0F" w:rsidRPr="00812754" w:rsidRDefault="003F1F0F" w:rsidP="003F1F0F">
      <w:pPr>
        <w:spacing w:after="0" w:line="360" w:lineRule="auto"/>
        <w:ind w:firstLine="709"/>
        <w:jc w:val="both"/>
        <w:rPr>
          <w:rFonts w:ascii="Times New Roman" w:hAnsi="Times New Roman"/>
          <w:sz w:val="28"/>
          <w:szCs w:val="28"/>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kern w:val="1"/>
          <w:sz w:val="28"/>
          <w:szCs w:val="20"/>
          <w:lang w:eastAsia="ar-SA"/>
        </w:rPr>
        <w:t xml:space="preserve">при эксплуатации </w:t>
      </w:r>
      <w:r w:rsidRPr="00812754">
        <w:rPr>
          <w:rFonts w:ascii="Times New Roman" w:eastAsia="Times New Roman" w:hAnsi="Times New Roman"/>
          <w:sz w:val="28"/>
          <w:szCs w:val="20"/>
          <w:lang w:eastAsia="ko-KR"/>
        </w:rPr>
        <w:t>компрессоров и работах с нефтепродуктами</w:t>
      </w:r>
      <w:r w:rsidRPr="00812754">
        <w:rPr>
          <w:rFonts w:ascii="Times New Roman" w:hAnsi="Times New Roman"/>
          <w:sz w:val="28"/>
          <w:szCs w:val="28"/>
        </w:rPr>
        <w:t>.</w:t>
      </w:r>
    </w:p>
    <w:p w:rsidR="00414D7B" w:rsidRPr="00812754" w:rsidRDefault="00414D7B" w:rsidP="00414D7B">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414D7B" w:rsidRPr="00812754" w:rsidRDefault="00414D7B" w:rsidP="00414D7B">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414D7B" w:rsidRPr="00812754" w:rsidRDefault="00414D7B" w:rsidP="00414D7B">
      <w:pPr>
        <w:suppressAutoHyphens/>
        <w:jc w:val="center"/>
        <w:rPr>
          <w:rFonts w:ascii="Times New Roman" w:hAnsi="Times New Roman"/>
          <w:i/>
          <w:sz w:val="28"/>
          <w:szCs w:val="28"/>
          <w:lang w:eastAsia="ru-RU"/>
        </w:rPr>
      </w:pPr>
      <w:r w:rsidRPr="00812754">
        <w:rPr>
          <w:rFonts w:ascii="Times New Roman" w:hAnsi="Times New Roman"/>
          <w:i/>
          <w:sz w:val="28"/>
          <w:szCs w:val="28"/>
          <w:lang w:eastAsia="ru-RU"/>
        </w:rPr>
        <w:t>Требования охраны труда при работе с нефтепродуктами</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181. В помещениях для хранения и использования автомобильных бензинов запрещается применение открытого огня.</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182. Заправку емкостей бензином следует производить закрытым способом либо с использованием насосов для перекачки топлива, в том числе трубок-сифонов и помп-сифонов.</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183. При разливе бензина необходимо собрать его в отдельную тару, место разлива протереть сухой тряпкой; при разливе на открытой площадке место разлива засыпать песком, а затем песок удалить.</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184. Запрещается:</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 засасывать бензин ртом, используя трубку, а также продувать ртом бензовод или жиклеры карбюратора двигателя;</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2) использовать инструмент, который может вызвать искрообразование при ударе о металлические поверхности;</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 оставлять открытой тару с бензином или переливать и разливать бензин в помещениях, не оборудованных приточно-вытяжной вентиляцией.</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185. При отравлении парами бензина пострадавшего надлежит немедленно вывести (или вынести) на свежий воздух. При потере сознания, остановке или ослаблении дыхания у пострадавшего необходимо немедленно вызвать врача.</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186. Требования охраны труда при работе с дизельным топливом и керосином аналогичны требованиям при работе с бензином.</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При попадании на кожу дизельного топлива или керосина следует смыть их теплой водой с мылом.</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187. При работе с этилированным бензином необходимо выполнять следующие требования:</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 на цистернах, резервуарах, таре, в которых находится или хранится этилированный бензин, должна быть нанесена надпись «ЭТИЛИРОВАННЫЙ БЕНЗИН. ЯДОВИТ!». Таблички с такой же надписью должны вывешиваться на всех участках, где производятся операции с этилированным бензином;</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2) использовать цистерну и тару после перевозки этилированного бензина для перевозки других грузов разрешается только после полного удаления из цистерны и тары остатков этилированного бензина и их промывки;</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 перед началом работ в резервуаре должен быть проведен анализ воздуха на содержание паров углеводородов и тетраэтилсвинца. Работы могут быть начаты только тогда, когда содержание паров углеводородов и тетраэтилсвинца в резервуаре не превышает ПДК;</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 пробы этилированного бензина в помещении для хранения проб укладываются отдельно на металлическом стеллаже или в металлический ящик с надписью «Этилированный бензин»;</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5) при попадании этилированного бензина на кожу тела пораженный участок необходимо сразу же смочить керосином и, не втирая керосин в кожу, промыть теплой водой с мылом. Если одежда облита этилированным бензином, ее необходимо снять и проветрить на открытом воздухе до исчезновения запаха бензина;</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6) пробоотборники и измерительные устройства после отбора пробы или измерения уровня этилированного бензина должны быть промыты керосином и протерты насухо;</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 для обезвреживания поверхностей, загрязненных этилированным бензином, рекомендуется применять керосин, 1,5-процентный раствор дихлорамина в керосине (или 3-процентный раствор дихлорамина в воде) или свежеприготовленную кашицу хлорной извести (1 часть сухой хлорной извести на 2</w:t>
      </w:r>
      <w:r w:rsidR="00CA7B19">
        <w:rPr>
          <w:rFonts w:ascii="Times New Roman" w:eastAsia="Times New Roman" w:hAnsi="Times New Roman"/>
          <w:sz w:val="28"/>
          <w:szCs w:val="28"/>
          <w:lang w:eastAsia="ru-RU"/>
        </w:rPr>
        <w:t>–</w:t>
      </w:r>
      <w:r w:rsidRPr="00812754">
        <w:rPr>
          <w:rFonts w:ascii="Times New Roman" w:eastAsia="Times New Roman" w:hAnsi="Times New Roman"/>
          <w:sz w:val="28"/>
          <w:szCs w:val="28"/>
          <w:lang w:eastAsia="ru-RU"/>
        </w:rPr>
        <w:t>3 части воды).</w:t>
      </w:r>
    </w:p>
    <w:p w:rsidR="00414D7B" w:rsidRPr="00812754" w:rsidRDefault="00414D7B" w:rsidP="00414D7B">
      <w:pPr>
        <w:suppressAutoHyphens/>
        <w:spacing w:after="0" w:line="360" w:lineRule="auto"/>
        <w:ind w:firstLine="709"/>
        <w:jc w:val="center"/>
        <w:rPr>
          <w:rFonts w:ascii="Times New Roman" w:hAnsi="Times New Roman"/>
          <w:sz w:val="28"/>
          <w:szCs w:val="28"/>
          <w:lang w:eastAsia="ru-RU"/>
        </w:rPr>
      </w:pPr>
      <w:r w:rsidRPr="00812754">
        <w:rPr>
          <w:rFonts w:ascii="Times New Roman" w:hAnsi="Times New Roman"/>
          <w:sz w:val="28"/>
          <w:szCs w:val="28"/>
          <w:lang w:eastAsia="ru-RU"/>
        </w:rPr>
        <w:t>Правила безопасности нефтегазоперерабатывающих производств (из Приказа Ростехнадзора от 29.03.2016 № 125)</w:t>
      </w:r>
    </w:p>
    <w:p w:rsidR="00414D7B" w:rsidRPr="00812754" w:rsidRDefault="00414D7B" w:rsidP="00414D7B">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Компрессорное оборудование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3.125. Компрессорное оборудование должно эксплуатироваться в соответствии с технической документацией организации-изготовителя.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Использовать компрессоры для компримирования газа, не соответствующего их паспортным данным, не допускается.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На линиях подвода азота (инертного газа), используемых для систематического заполнения и продувки компрессоров, необходимо устанавливать по два запорных устройства и обратный клапан. Между запорными устройствами должно быть предусмотрено дренажное устройство с условным проходом не менее 25 миллиметров.</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3.126. На компрессорах, имеющих давление всасывания, близкое к атмосферному, должна быть установлена блокировка по отключению агрегата при падении давления на приеме ниже допустимого.</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3.127. За температурой охлаждающей воды системы охлаждения компрессора должен осуществляться постоянный контроль с сигнализацией опасных значений температуры </w:t>
      </w:r>
      <w:r w:rsidRPr="00AA27D9">
        <w:rPr>
          <w:rFonts w:ascii="Times New Roman" w:hAnsi="Times New Roman"/>
          <w:sz w:val="28"/>
          <w:szCs w:val="28"/>
          <w:lang w:eastAsia="zh-CN"/>
        </w:rPr>
        <w:t>и блокировкой в систему противоаварийной</w:t>
      </w:r>
      <w:r w:rsidRPr="00812754">
        <w:rPr>
          <w:rFonts w:ascii="Times New Roman" w:hAnsi="Times New Roman"/>
          <w:sz w:val="28"/>
          <w:szCs w:val="28"/>
          <w:lang w:eastAsia="zh-CN"/>
        </w:rPr>
        <w:t xml:space="preserve"> защиты при достижении предельно допустимого значения.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3.128. Компрессоры, перекачивающие горючие газы, должны быть оборудованы системой автоматического отключения компрессоров при достижении концентрации горючих газов в помещении компрессорной 50 процентов от НКПР.</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Алгоритм остановки компрессоров определяется разработчиком проектной документации.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3.129. В компрессорных помещениях на трубопроводах следует указывать направление движения потоков, на оборудовании</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номера позиций по технологической схеме, а на двигателях</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направление вращения ротора.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3.130. Компрессор, работающий на взрывоопасных газах, перед пуском должен быть продут азотом (инертным газом) до регламентного значения содержания кислорода в отходящем газе.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3.131. Температура поступающих газов на входе в компрессор должна быть выше температуры конденсации газов при рабочем значении давления на входе в компрессор.</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3.132. Компрессоры, находящиеся в резерве, должны быть отключены запорной арматурой по линиям приема и нагнетания.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3.133. Забор воздуха воздушным компрессором должен осуществляться из зоны, не содержащей примеси горючих газов и пыли. Места забора воздуха следует защищать от попадания влаги и посторонних предметов.</w:t>
      </w:r>
    </w:p>
    <w:p w:rsidR="00414D7B" w:rsidRPr="00812754" w:rsidRDefault="00414D7B" w:rsidP="00414D7B">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Ремонт оборудования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5.26. Ремонтные работы на ОПО выполняются как работы повышенной опасности по наряду-допуску согласно Перечню работ повышенной опасности, </w:t>
      </w:r>
      <w:r w:rsidR="00A64934" w:rsidRPr="00AA27D9">
        <w:rPr>
          <w:rFonts w:ascii="Times New Roman" w:hAnsi="Times New Roman"/>
          <w:sz w:val="28"/>
          <w:szCs w:val="28"/>
          <w:lang w:eastAsia="zh-CN"/>
        </w:rPr>
        <w:t>утвержденному</w:t>
      </w:r>
      <w:r w:rsidR="00A64934" w:rsidRPr="00812754">
        <w:rPr>
          <w:rFonts w:ascii="Times New Roman" w:hAnsi="Times New Roman"/>
          <w:sz w:val="28"/>
          <w:szCs w:val="28"/>
          <w:lang w:eastAsia="zh-CN"/>
        </w:rPr>
        <w:t xml:space="preserve"> </w:t>
      </w:r>
      <w:r w:rsidRPr="00812754">
        <w:rPr>
          <w:rFonts w:ascii="Times New Roman" w:hAnsi="Times New Roman"/>
          <w:sz w:val="28"/>
          <w:szCs w:val="28"/>
          <w:lang w:eastAsia="zh-CN"/>
        </w:rPr>
        <w:t>эксплуатирующей организацией.</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5.27. Для проведения работ по техническому обслуживанию и ремонту, связанных с полной остановкой объектов, изменением объемов производства, эксплуатирующая организация разрабатывает годовой план-график вывода объектов в ремонт.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5.28. По каждой установке и объекту должен быть разработан порядок подготовки оборудования, включая схемы освобождения от продуктов, вредных веществ, схемы установки заглушек, схемы пропарки аппаратов, резервуаров и оборудования, промывки, проветривания и другие меры, обеспечивающие безопасное проведение работ.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5.29. Для промывки деталей ремонтируемого оборудования должны применяться специализированные промывочные жидкости, имеющие соответствующие допуски и сертификаты. Применение других жидкостей и растворителей допускается только на основании технической документации организации-изготовителя данного оборудования при условии обеспечения необходимых мер безопасности (постоянная вентиляция, отсутствие источников огня, применение соответствующих средств защиты), а также технологического регламента на производство продукции.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5.30. При ремонте колонн разборку тарелок следует производить сверху вниз. Детали тарелок необходимо складывать вне колонны.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5.31. При работе в нескольких по высоте местах внутри колонны необходимо оставлять одну неразобранную тарелку между работающими бригадами для предохранения от падения с высоты деталей или инструмента на работающих внизу. При этом все люки колонны должны быть открыты.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5.32. Если анализ пробы воздуха показывает, что концентрация паров и газов не превышает допустимые санитарные нормы (содержание кислорода не менее 20 процентов объемных) и исключена возможность выделения на месте проведения работ вредных паров и газов, то работы допускается проводить без противогаза при согласовании с должностными лицами эксплуатирующей организации.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В этом случае СИЗОД </w:t>
      </w:r>
      <w:r w:rsidR="00AA27D9" w:rsidRPr="00AA27D9">
        <w:rPr>
          <w:rFonts w:ascii="Times New Roman" w:hAnsi="Times New Roman"/>
          <w:sz w:val="28"/>
          <w:szCs w:val="28"/>
          <w:lang w:eastAsia="zh-CN"/>
        </w:rPr>
        <w:t>должны</w:t>
      </w:r>
      <w:r w:rsidR="00AA27D9" w:rsidRPr="00812754">
        <w:rPr>
          <w:rFonts w:ascii="Times New Roman" w:hAnsi="Times New Roman"/>
          <w:sz w:val="28"/>
          <w:szCs w:val="28"/>
          <w:lang w:eastAsia="zh-CN"/>
        </w:rPr>
        <w:t xml:space="preserve"> </w:t>
      </w:r>
      <w:r w:rsidRPr="00812754">
        <w:rPr>
          <w:rFonts w:ascii="Times New Roman" w:hAnsi="Times New Roman"/>
          <w:sz w:val="28"/>
          <w:szCs w:val="28"/>
          <w:lang w:eastAsia="zh-CN"/>
        </w:rPr>
        <w:t>находиться у персонала в режиме оперативной готовности на месте производства работ.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5.33. В период подготовки и проведения ремонтных работ оборудования во взрывоопасных помещениях должна работать приточно-вытяжная вентиляция.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5.34. Работы по ремонту оборудования (обслуживание, ремонт, техническое освидетельствование) проводятся согласно разработанным эксплуатирующей организацией инструкциям на соответствующие виды работ.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5.35. Периодичность и содержание работ по ремонту оборудования должны быть установлены техническими документами эксплуатирующей организации (стандарты, положения, инструкции) в соответствии с требованиями документации организации-изготовителя оборудования.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5.36. Останов и вывод в ремонт аппаратов, оборудования и трубопроводов технологической установки следует осуществлять в соответствии с технологическим регламентом на производство продукции установки.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5.37. Работы по вскрытию и ремонту любого электрооборудования должны производиться только электротехническим персоналом.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5.38. Не допускается производить самостоятельный пуск оборудования после останова, ремонта, технического освидетельствования без разрешения ответственного руководителя работ и согласования с диспетчерской службой эксплуатирующей организации.</w:t>
      </w:r>
    </w:p>
    <w:p w:rsidR="003F1F0F" w:rsidRPr="00812754" w:rsidRDefault="003F1F0F" w:rsidP="003F1F0F">
      <w:pPr>
        <w:pStyle w:val="1"/>
        <w:jc w:val="center"/>
        <w:rPr>
          <w:rFonts w:ascii="Times New Roman" w:hAnsi="Times New Roman"/>
        </w:rPr>
      </w:pPr>
      <w:r w:rsidRPr="00812754">
        <w:rPr>
          <w:rFonts w:ascii="Times New Roman" w:hAnsi="Times New Roman"/>
        </w:rPr>
        <w:br w:type="page"/>
      </w:r>
    </w:p>
    <w:p w:rsidR="003F1F0F" w:rsidRPr="00812754" w:rsidRDefault="003F1F0F" w:rsidP="003F1F0F">
      <w:pPr>
        <w:spacing w:line="360" w:lineRule="auto"/>
        <w:ind w:firstLine="709"/>
        <w:jc w:val="both"/>
        <w:rPr>
          <w:rFonts w:ascii="Times New Roman" w:hAnsi="Times New Roman"/>
          <w:sz w:val="28"/>
          <w:szCs w:val="28"/>
        </w:rPr>
        <w:sectPr w:rsidR="003F1F0F" w:rsidRPr="00812754" w:rsidSect="00B44CF2">
          <w:pgSz w:w="11906" w:h="16838"/>
          <w:pgMar w:top="1134" w:right="850" w:bottom="1134" w:left="1701" w:header="708" w:footer="708" w:gutter="0"/>
          <w:cols w:space="708"/>
          <w:docGrid w:linePitch="360"/>
        </w:sectPr>
      </w:pPr>
    </w:p>
    <w:p w:rsidR="003F1F0F" w:rsidRPr="00812754" w:rsidRDefault="0093543A" w:rsidP="00812754">
      <w:pPr>
        <w:pStyle w:val="1"/>
        <w:spacing w:line="360" w:lineRule="auto"/>
        <w:ind w:firstLine="709"/>
        <w:jc w:val="center"/>
        <w:rPr>
          <w:rFonts w:ascii="Times New Roman" w:hAnsi="Times New Roman"/>
        </w:rPr>
      </w:pPr>
      <w:r>
        <w:rPr>
          <w:rFonts w:ascii="Times New Roman" w:hAnsi="Times New Roman"/>
        </w:rPr>
        <w:t xml:space="preserve">Бланк выполнения задания </w:t>
      </w:r>
      <w:r w:rsidR="003F1F0F" w:rsidRPr="00812754">
        <w:rPr>
          <w:rFonts w:ascii="Times New Roman" w:hAnsi="Times New Roman"/>
        </w:rPr>
        <w:t>14</w:t>
      </w:r>
    </w:p>
    <w:p w:rsidR="00BC043A" w:rsidRDefault="003F1F0F"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14.1</w:t>
      </w:r>
    </w:p>
    <w:p w:rsidR="00414D7B" w:rsidRPr="00812754" w:rsidRDefault="003F1F0F" w:rsidP="002D4DBE">
      <w:pPr>
        <w:spacing w:after="0" w:line="360" w:lineRule="auto"/>
        <w:ind w:firstLine="709"/>
        <w:jc w:val="center"/>
        <w:rPr>
          <w:rFonts w:ascii="Times New Roman" w:hAnsi="Times New Roman"/>
          <w:sz w:val="28"/>
          <w:szCs w:val="20"/>
          <w:lang w:eastAsia="ko-KR"/>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kern w:val="1"/>
          <w:sz w:val="28"/>
          <w:szCs w:val="20"/>
          <w:lang w:eastAsia="ar-SA"/>
        </w:rPr>
        <w:t xml:space="preserve">при </w:t>
      </w:r>
      <w:r w:rsidRPr="00812754">
        <w:rPr>
          <w:rFonts w:ascii="Times New Roman" w:eastAsia="Times New Roman" w:hAnsi="Times New Roman"/>
          <w:sz w:val="28"/>
          <w:szCs w:val="20"/>
          <w:lang w:eastAsia="ko-KR"/>
        </w:rPr>
        <w:t>работах с нефтепродуктами</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30"/>
        <w:gridCol w:w="3284"/>
      </w:tblGrid>
      <w:tr w:rsidR="00414D7B" w:rsidRPr="00812754" w:rsidTr="00414D7B">
        <w:tc>
          <w:tcPr>
            <w:tcW w:w="6030" w:type="dxa"/>
          </w:tcPr>
          <w:p w:rsidR="00414D7B" w:rsidRPr="00812754" w:rsidRDefault="00414D7B" w:rsidP="00414D7B">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Требования безопасности</w:t>
            </w:r>
            <w:r w:rsidRPr="00812754">
              <w:rPr>
                <w:rFonts w:ascii="Times New Roman" w:hAnsi="Times New Roman"/>
                <w:b/>
                <w:sz w:val="24"/>
                <w:szCs w:val="24"/>
                <w:lang w:eastAsia="ko-KR"/>
              </w:rPr>
              <w:t xml:space="preserve"> </w:t>
            </w:r>
            <w:r w:rsidRPr="00812754">
              <w:rPr>
                <w:rFonts w:ascii="Times New Roman" w:hAnsi="Times New Roman"/>
                <w:sz w:val="24"/>
                <w:szCs w:val="24"/>
                <w:lang w:eastAsia="ko-KR"/>
              </w:rPr>
              <w:t>при работах с нефтепродуктами</w:t>
            </w:r>
          </w:p>
        </w:tc>
        <w:tc>
          <w:tcPr>
            <w:tcW w:w="3284" w:type="dxa"/>
          </w:tcPr>
          <w:p w:rsidR="00414D7B" w:rsidRPr="00812754" w:rsidRDefault="00414D7B" w:rsidP="00414D7B">
            <w:pPr>
              <w:tabs>
                <w:tab w:val="left" w:pos="2295"/>
              </w:tabs>
              <w:spacing w:after="0" w:line="240" w:lineRule="auto"/>
              <w:ind w:firstLine="709"/>
              <w:jc w:val="center"/>
              <w:rPr>
                <w:rFonts w:ascii="Times New Roman" w:hAnsi="Times New Roman"/>
                <w:sz w:val="24"/>
                <w:szCs w:val="24"/>
                <w:lang w:eastAsia="ru-RU"/>
              </w:rPr>
            </w:pPr>
            <w:r w:rsidRPr="00812754">
              <w:rPr>
                <w:rFonts w:ascii="Times New Roman" w:hAnsi="Times New Roman"/>
                <w:sz w:val="24"/>
                <w:szCs w:val="24"/>
                <w:lang w:eastAsia="ru-RU"/>
              </w:rPr>
              <w:t>Да/Нет/правильный ответ</w:t>
            </w:r>
          </w:p>
        </w:tc>
      </w:tr>
      <w:tr w:rsidR="00414D7B" w:rsidRPr="00812754" w:rsidTr="00414D7B">
        <w:tc>
          <w:tcPr>
            <w:tcW w:w="6030"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Применять открытый огонь в помещениях для хранения и использования автомобильных бензинов разрешается</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Заправку емкостей бензином следует производить закрытым способом либо с использованием насосов для перекачки топлива, в том числе трубок-сифонов и помп-сифонов</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При разливе бензина необходимо собрать его в отдельную тару, место разлива протереть сухой тряпкой; при разливе на открытой площадке место разлива засыпать песком, а затем песок использовать</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Засасывать бензин ртом, используя трубку, а также продувать ртом бензовод или жиклеры карбюратора двигателя разрешается</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widowControl w:val="0"/>
              <w:autoSpaceDE w:val="0"/>
              <w:autoSpaceDN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ko-KR"/>
              </w:rPr>
              <w:t>Запрещается использовать инструмент, который может вызвать искрообразование при ударе о металлические поверхности</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Разрешается оставлять открытой тару с бензином или переливать и разливать бензин в помещениях, не оборудованных приточно-вытяжной вентиляцией</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При отравлении парами бензина пострадавшего надлежит немедленно вывести на свежий воздух. При потере сознания, остановке или ослаблении дыхания у пострадавшего необходимо немедленно вызвать врача</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Требования охраны труда при работе с дизельным топливом и керосином не аналогичны требованиям при работе с бензином. При попадании на кожу дизельного топлива или керосина не следует смывать их теплой водой с мылом</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 xml:space="preserve">При работе с этилированным бензином разрешается использовать цистерну и тару после перевозки этилированного бензина для перевозки других грузов </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Перед началом работ в резервуаре должен быть проведен анализ воздуха на содержание паров углеводородов и тетраэтилсвинца</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 xml:space="preserve">Пробы этилированного бензина в помещении для хранения проб укладываются совместно на металлическом стеллаже или в металлический ящик с надписью </w:t>
            </w:r>
            <w:r w:rsidR="00A64934">
              <w:rPr>
                <w:rFonts w:ascii="Times New Roman" w:hAnsi="Times New Roman"/>
                <w:sz w:val="24"/>
                <w:szCs w:val="24"/>
                <w:lang w:eastAsia="ko-KR"/>
              </w:rPr>
              <w:t>«</w:t>
            </w:r>
            <w:r w:rsidRPr="00812754">
              <w:rPr>
                <w:rFonts w:ascii="Times New Roman" w:hAnsi="Times New Roman"/>
                <w:sz w:val="24"/>
                <w:szCs w:val="24"/>
                <w:lang w:eastAsia="ko-KR"/>
              </w:rPr>
              <w:t>Этилированный бензин</w:t>
            </w:r>
            <w:r w:rsidR="00A64934">
              <w:rPr>
                <w:rFonts w:ascii="Times New Roman" w:hAnsi="Times New Roman"/>
                <w:sz w:val="24"/>
                <w:szCs w:val="24"/>
                <w:lang w:eastAsia="ko-KR"/>
              </w:rPr>
              <w:t>»</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 xml:space="preserve">При попадании этилированного бензина на кожу тела пораженный участок необходимо сразу же смочить спиртом </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tabs>
                <w:tab w:val="left" w:pos="2295"/>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Если одежда облита этилированным бензином, ее необходимо снять и проветрить на открытом воздухе до исчезновения запаха бензина</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Пробоотборники и измерительные устройства после отбора пробы или измерения уровня этилированного бензина должны быть промыты растворителем и протерты насухо</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 xml:space="preserve">Для обезвреживания поверхностей, загрязненных этилированным бензином, рекомендуется применять керосин, 1,5-процентный раствор дихлорамина в керосине  или свежеприготовленную кашицу хлорной извести </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bl>
    <w:p w:rsidR="00847CE9" w:rsidRPr="00812754" w:rsidRDefault="00847CE9" w:rsidP="00414D7B">
      <w:pPr>
        <w:spacing w:after="0" w:line="360" w:lineRule="auto"/>
        <w:ind w:firstLine="709"/>
        <w:jc w:val="both"/>
        <w:rPr>
          <w:rFonts w:ascii="Times New Roman" w:hAnsi="Times New Roman"/>
        </w:rPr>
      </w:pPr>
    </w:p>
    <w:p w:rsidR="00847CE9" w:rsidRPr="00812754" w:rsidRDefault="00847CE9" w:rsidP="003F1F0F">
      <w:pPr>
        <w:pStyle w:val="1"/>
        <w:spacing w:before="120" w:line="360" w:lineRule="auto"/>
        <w:jc w:val="center"/>
        <w:rPr>
          <w:rFonts w:ascii="Times New Roman" w:hAnsi="Times New Roman"/>
        </w:rPr>
      </w:pPr>
    </w:p>
    <w:p w:rsidR="00847CE9" w:rsidRPr="00812754" w:rsidRDefault="00847CE9" w:rsidP="003F1F0F">
      <w:pPr>
        <w:pStyle w:val="1"/>
        <w:spacing w:before="120" w:line="360" w:lineRule="auto"/>
        <w:jc w:val="center"/>
        <w:rPr>
          <w:rFonts w:ascii="Times New Roman" w:hAnsi="Times New Roman"/>
        </w:rPr>
        <w:sectPr w:rsidR="00847CE9" w:rsidRPr="00812754" w:rsidSect="00B44CF2">
          <w:pgSz w:w="11906" w:h="16838"/>
          <w:pgMar w:top="1134" w:right="850" w:bottom="1134" w:left="1701" w:header="708" w:footer="708" w:gutter="0"/>
          <w:cols w:space="708"/>
          <w:docGrid w:linePitch="360"/>
        </w:sectPr>
      </w:pPr>
    </w:p>
    <w:p w:rsidR="00BC043A" w:rsidRDefault="00847CE9"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14.2</w:t>
      </w:r>
    </w:p>
    <w:p w:rsidR="00847CE9" w:rsidRPr="00812754" w:rsidRDefault="00847CE9" w:rsidP="002D4DBE">
      <w:pPr>
        <w:spacing w:after="0" w:line="360" w:lineRule="auto"/>
        <w:ind w:firstLine="709"/>
        <w:jc w:val="center"/>
        <w:rPr>
          <w:rFonts w:ascii="Times New Roman" w:eastAsia="Times New Roman" w:hAnsi="Times New Roman"/>
          <w:sz w:val="28"/>
          <w:szCs w:val="20"/>
          <w:lang w:eastAsia="ko-KR"/>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kern w:val="1"/>
          <w:sz w:val="28"/>
          <w:szCs w:val="20"/>
          <w:lang w:eastAsia="ar-SA"/>
        </w:rPr>
        <w:t xml:space="preserve">при эксплуатации </w:t>
      </w:r>
      <w:r w:rsidRPr="00812754">
        <w:rPr>
          <w:rFonts w:ascii="Times New Roman" w:eastAsia="Times New Roman" w:hAnsi="Times New Roman"/>
          <w:sz w:val="28"/>
          <w:szCs w:val="20"/>
          <w:lang w:eastAsia="ko-KR"/>
        </w:rPr>
        <w:t>компрессоров</w:t>
      </w:r>
    </w:p>
    <w:tbl>
      <w:tblPr>
        <w:tblStyle w:val="100"/>
        <w:tblW w:w="0" w:type="auto"/>
        <w:tblInd w:w="0" w:type="dxa"/>
        <w:tblLook w:val="04A0" w:firstRow="1" w:lastRow="0" w:firstColumn="1" w:lastColumn="0" w:noHBand="0" w:noVBand="1"/>
      </w:tblPr>
      <w:tblGrid>
        <w:gridCol w:w="2112"/>
        <w:gridCol w:w="2112"/>
        <w:gridCol w:w="2112"/>
        <w:gridCol w:w="2112"/>
        <w:gridCol w:w="2112"/>
        <w:gridCol w:w="2113"/>
        <w:gridCol w:w="2113"/>
      </w:tblGrid>
      <w:tr w:rsidR="00847CE9" w:rsidRPr="00812754" w:rsidTr="00E877BD">
        <w:tc>
          <w:tcPr>
            <w:tcW w:w="2112" w:type="dxa"/>
          </w:tcPr>
          <w:p w:rsidR="00847CE9" w:rsidRPr="00812754" w:rsidRDefault="00847CE9" w:rsidP="00847CE9">
            <w:pPr>
              <w:tabs>
                <w:tab w:val="left" w:pos="2295"/>
              </w:tabs>
              <w:spacing w:after="0" w:line="240" w:lineRule="auto"/>
              <w:jc w:val="center"/>
              <w:rPr>
                <w:b/>
                <w:sz w:val="24"/>
                <w:szCs w:val="24"/>
                <w:lang w:eastAsia="ru-RU"/>
              </w:rPr>
            </w:pPr>
            <w:r w:rsidRPr="00812754">
              <w:rPr>
                <w:sz w:val="24"/>
                <w:szCs w:val="24"/>
                <w:lang w:eastAsia="ko-KR"/>
              </w:rPr>
              <w:t>Требования безопасности к помещению компрессорной</w:t>
            </w:r>
          </w:p>
        </w:tc>
        <w:tc>
          <w:tcPr>
            <w:tcW w:w="2112" w:type="dxa"/>
          </w:tcPr>
          <w:p w:rsidR="00847CE9" w:rsidRPr="00812754" w:rsidRDefault="00847CE9" w:rsidP="00847CE9">
            <w:pPr>
              <w:tabs>
                <w:tab w:val="left" w:pos="2295"/>
              </w:tabs>
              <w:spacing w:after="0" w:line="240" w:lineRule="auto"/>
              <w:jc w:val="center"/>
              <w:rPr>
                <w:b/>
                <w:sz w:val="24"/>
                <w:szCs w:val="24"/>
                <w:lang w:eastAsia="ru-RU"/>
              </w:rPr>
            </w:pPr>
            <w:r w:rsidRPr="00812754">
              <w:rPr>
                <w:sz w:val="24"/>
                <w:szCs w:val="24"/>
                <w:lang w:eastAsia="ko-KR"/>
              </w:rPr>
              <w:t>Требования безопасности к маслу для смазки компрессора</w:t>
            </w:r>
          </w:p>
        </w:tc>
        <w:tc>
          <w:tcPr>
            <w:tcW w:w="2112" w:type="dxa"/>
          </w:tcPr>
          <w:p w:rsidR="00847CE9" w:rsidRPr="00812754" w:rsidRDefault="00847CE9" w:rsidP="00847CE9">
            <w:pPr>
              <w:tabs>
                <w:tab w:val="left" w:pos="2295"/>
              </w:tabs>
              <w:spacing w:after="0" w:line="240" w:lineRule="auto"/>
              <w:jc w:val="center"/>
              <w:rPr>
                <w:b/>
                <w:sz w:val="24"/>
                <w:szCs w:val="24"/>
                <w:lang w:eastAsia="ru-RU"/>
              </w:rPr>
            </w:pPr>
            <w:r w:rsidRPr="00812754">
              <w:rPr>
                <w:sz w:val="24"/>
                <w:szCs w:val="24"/>
                <w:lang w:eastAsia="ko-KR"/>
              </w:rPr>
              <w:t>Требования безопасности к системе охлаждения компрессора</w:t>
            </w:r>
          </w:p>
        </w:tc>
        <w:tc>
          <w:tcPr>
            <w:tcW w:w="2112" w:type="dxa"/>
          </w:tcPr>
          <w:p w:rsidR="00847CE9" w:rsidRPr="00812754" w:rsidRDefault="00847CE9" w:rsidP="00847CE9">
            <w:pPr>
              <w:tabs>
                <w:tab w:val="left" w:pos="2295"/>
              </w:tabs>
              <w:spacing w:after="0" w:line="240" w:lineRule="auto"/>
              <w:jc w:val="center"/>
              <w:rPr>
                <w:b/>
                <w:sz w:val="24"/>
                <w:szCs w:val="24"/>
                <w:lang w:eastAsia="ru-RU"/>
              </w:rPr>
            </w:pPr>
            <w:r w:rsidRPr="00812754">
              <w:rPr>
                <w:sz w:val="24"/>
                <w:szCs w:val="24"/>
                <w:lang w:eastAsia="ko-KR"/>
              </w:rPr>
              <w:t>Требования безопасности к подаче газа на прием компрессора</w:t>
            </w:r>
          </w:p>
        </w:tc>
        <w:tc>
          <w:tcPr>
            <w:tcW w:w="2112" w:type="dxa"/>
          </w:tcPr>
          <w:p w:rsidR="00847CE9" w:rsidRPr="00812754" w:rsidRDefault="00847CE9" w:rsidP="00847CE9">
            <w:pPr>
              <w:tabs>
                <w:tab w:val="left" w:pos="2295"/>
              </w:tabs>
              <w:spacing w:after="0" w:line="240" w:lineRule="auto"/>
              <w:jc w:val="center"/>
              <w:rPr>
                <w:b/>
                <w:sz w:val="24"/>
                <w:szCs w:val="24"/>
                <w:lang w:eastAsia="ru-RU"/>
              </w:rPr>
            </w:pPr>
            <w:r w:rsidRPr="00812754">
              <w:rPr>
                <w:sz w:val="24"/>
                <w:szCs w:val="24"/>
                <w:lang w:eastAsia="ko-KR"/>
              </w:rPr>
              <w:t>Требования безопасности к трубопроводам в компрессорных</w:t>
            </w:r>
          </w:p>
        </w:tc>
        <w:tc>
          <w:tcPr>
            <w:tcW w:w="2113" w:type="dxa"/>
          </w:tcPr>
          <w:p w:rsidR="00847CE9" w:rsidRPr="00812754" w:rsidRDefault="00847CE9">
            <w:pPr>
              <w:tabs>
                <w:tab w:val="left" w:pos="2295"/>
              </w:tabs>
              <w:spacing w:after="0" w:line="240" w:lineRule="auto"/>
              <w:jc w:val="center"/>
              <w:rPr>
                <w:b/>
                <w:sz w:val="24"/>
                <w:szCs w:val="24"/>
                <w:lang w:eastAsia="ru-RU"/>
              </w:rPr>
            </w:pPr>
            <w:r w:rsidRPr="00812754">
              <w:rPr>
                <w:sz w:val="24"/>
                <w:szCs w:val="24"/>
                <w:lang w:eastAsia="ko-KR"/>
              </w:rPr>
              <w:t xml:space="preserve">Требования безопасности к средствам сигнализации и </w:t>
            </w:r>
            <w:r w:rsidRPr="00AA27D9">
              <w:rPr>
                <w:sz w:val="24"/>
                <w:szCs w:val="24"/>
                <w:lang w:eastAsia="ko-KR"/>
              </w:rPr>
              <w:t>блокировки</w:t>
            </w:r>
          </w:p>
        </w:tc>
        <w:tc>
          <w:tcPr>
            <w:tcW w:w="2113" w:type="dxa"/>
          </w:tcPr>
          <w:p w:rsidR="00847CE9" w:rsidRPr="00812754" w:rsidRDefault="00847CE9" w:rsidP="00847CE9">
            <w:pPr>
              <w:tabs>
                <w:tab w:val="left" w:pos="2295"/>
              </w:tabs>
              <w:spacing w:after="0" w:line="240" w:lineRule="auto"/>
              <w:jc w:val="center"/>
              <w:rPr>
                <w:b/>
                <w:sz w:val="24"/>
                <w:szCs w:val="24"/>
                <w:lang w:eastAsia="ru-RU"/>
              </w:rPr>
            </w:pPr>
            <w:r w:rsidRPr="00812754">
              <w:rPr>
                <w:sz w:val="24"/>
                <w:szCs w:val="24"/>
                <w:lang w:eastAsia="ko-KR"/>
              </w:rPr>
              <w:t>Требования безопасности при выполнении ремонтных работ</w:t>
            </w:r>
          </w:p>
        </w:tc>
      </w:tr>
      <w:tr w:rsidR="00847CE9" w:rsidRPr="00812754" w:rsidTr="00E877BD">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r>
      <w:tr w:rsidR="00847CE9" w:rsidRPr="00812754" w:rsidTr="00E877BD">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r>
      <w:tr w:rsidR="00847CE9" w:rsidRPr="00812754" w:rsidTr="00E877BD">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r>
      <w:tr w:rsidR="00847CE9" w:rsidRPr="00812754" w:rsidTr="00E877BD">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r>
      <w:tr w:rsidR="00847CE9" w:rsidRPr="00812754" w:rsidTr="00E877BD">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r>
    </w:tbl>
    <w:p w:rsidR="00847CE9" w:rsidRPr="00812754" w:rsidRDefault="00847CE9" w:rsidP="00847CE9">
      <w:pPr>
        <w:tabs>
          <w:tab w:val="left" w:pos="2295"/>
        </w:tabs>
        <w:spacing w:after="0" w:line="240" w:lineRule="auto"/>
        <w:rPr>
          <w:rFonts w:ascii="Times New Roman" w:eastAsia="Times New Roman" w:hAnsi="Times New Roman"/>
          <w:b/>
          <w:sz w:val="28"/>
          <w:szCs w:val="28"/>
          <w:lang w:eastAsia="ru-RU"/>
        </w:rPr>
        <w:sectPr w:rsidR="00847CE9" w:rsidRPr="00812754" w:rsidSect="00E877BD">
          <w:footnotePr>
            <w:numRestart w:val="eachPage"/>
          </w:footnotePr>
          <w:pgSz w:w="16838" w:h="11906" w:orient="landscape"/>
          <w:pgMar w:top="1134" w:right="1134" w:bottom="1134" w:left="1134" w:header="709" w:footer="709" w:gutter="0"/>
          <w:cols w:space="708"/>
          <w:titlePg/>
          <w:docGrid w:linePitch="381"/>
        </w:sectPr>
      </w:pPr>
    </w:p>
    <w:p w:rsidR="003F1F0F" w:rsidRPr="00812754" w:rsidRDefault="00A737BF" w:rsidP="003F1F0F">
      <w:pPr>
        <w:pStyle w:val="1"/>
        <w:spacing w:before="120" w:line="360" w:lineRule="auto"/>
        <w:jc w:val="center"/>
        <w:rPr>
          <w:rFonts w:ascii="Times New Roman" w:hAnsi="Times New Roman"/>
        </w:rPr>
      </w:pPr>
      <w:r>
        <w:rPr>
          <w:rFonts w:ascii="Times New Roman" w:hAnsi="Times New Roman"/>
        </w:rPr>
        <w:t xml:space="preserve">Практическое задание </w:t>
      </w:r>
      <w:r w:rsidR="003F1F0F" w:rsidRPr="00812754">
        <w:rPr>
          <w:rFonts w:ascii="Times New Roman" w:hAnsi="Times New Roman"/>
        </w:rPr>
        <w:t>15</w:t>
      </w:r>
    </w:p>
    <w:p w:rsidR="00847CE9" w:rsidRPr="00812754" w:rsidRDefault="00847CE9" w:rsidP="003F1F0F">
      <w:pPr>
        <w:spacing w:after="0" w:line="360" w:lineRule="auto"/>
        <w:ind w:firstLine="709"/>
        <w:jc w:val="both"/>
        <w:rPr>
          <w:rFonts w:ascii="Times New Roman" w:hAnsi="Times New Roman"/>
          <w:sz w:val="28"/>
          <w:szCs w:val="28"/>
        </w:rPr>
      </w:pPr>
      <w:r w:rsidRPr="00812754">
        <w:rPr>
          <w:rFonts w:ascii="Times New Roman" w:eastAsia="Times New Roman" w:hAnsi="Times New Roman"/>
          <w:sz w:val="28"/>
          <w:szCs w:val="28"/>
          <w:lang w:eastAsia="ko-KR"/>
        </w:rPr>
        <w:t>Требования безопасности при эксплуатации электроустановок и электрооборудования</w:t>
      </w:r>
      <w:r w:rsidRPr="00812754">
        <w:rPr>
          <w:rFonts w:ascii="Times New Roman" w:hAnsi="Times New Roman"/>
          <w:sz w:val="28"/>
          <w:szCs w:val="28"/>
        </w:rPr>
        <w:t xml:space="preserve"> </w:t>
      </w:r>
    </w:p>
    <w:p w:rsidR="003F1F0F" w:rsidRPr="002D4DBE" w:rsidRDefault="003F1F0F" w:rsidP="003F1F0F">
      <w:pPr>
        <w:spacing w:after="0" w:line="360" w:lineRule="auto"/>
        <w:ind w:firstLine="709"/>
        <w:jc w:val="both"/>
        <w:rPr>
          <w:rFonts w:ascii="Times New Roman" w:hAnsi="Times New Roman"/>
          <w:b/>
          <w:sz w:val="28"/>
          <w:szCs w:val="28"/>
        </w:rPr>
      </w:pPr>
      <w:r w:rsidRPr="002D4DBE">
        <w:rPr>
          <w:rFonts w:ascii="Times New Roman" w:hAnsi="Times New Roman"/>
          <w:b/>
          <w:sz w:val="28"/>
          <w:szCs w:val="28"/>
        </w:rPr>
        <w:t xml:space="preserve">Тема </w:t>
      </w:r>
      <w:r w:rsidR="00847CE9" w:rsidRPr="002D4DBE">
        <w:rPr>
          <w:rFonts w:ascii="Times New Roman" w:hAnsi="Times New Roman"/>
          <w:b/>
          <w:sz w:val="28"/>
          <w:szCs w:val="28"/>
        </w:rPr>
        <w:t>3.1</w:t>
      </w:r>
      <w:r w:rsidR="00084704" w:rsidRPr="002D4DBE">
        <w:rPr>
          <w:rFonts w:ascii="Times New Roman" w:hAnsi="Times New Roman"/>
          <w:b/>
          <w:sz w:val="28"/>
          <w:szCs w:val="28"/>
        </w:rPr>
        <w:t>.</w:t>
      </w:r>
      <w:r w:rsidR="00847CE9" w:rsidRPr="002D4DBE">
        <w:rPr>
          <w:rFonts w:ascii="Times New Roman" w:hAnsi="Times New Roman"/>
          <w:b/>
          <w:sz w:val="28"/>
          <w:szCs w:val="28"/>
        </w:rPr>
        <w:t xml:space="preserve"> Организация проведения работ, связанных с хранением, транспортированием и реализацией нефтепродуктов</w:t>
      </w:r>
    </w:p>
    <w:p w:rsidR="003F1F0F" w:rsidRPr="002D4DBE" w:rsidRDefault="00847CE9" w:rsidP="0053473E">
      <w:pPr>
        <w:spacing w:after="0" w:line="360" w:lineRule="auto"/>
        <w:ind w:firstLine="709"/>
        <w:jc w:val="both"/>
        <w:rPr>
          <w:rFonts w:ascii="Times New Roman" w:hAnsi="Times New Roman"/>
          <w:b/>
          <w:sz w:val="28"/>
          <w:szCs w:val="28"/>
        </w:rPr>
      </w:pPr>
      <w:r w:rsidRPr="002D4DBE">
        <w:rPr>
          <w:rFonts w:ascii="Times New Roman" w:hAnsi="Times New Roman"/>
          <w:b/>
          <w:sz w:val="28"/>
          <w:szCs w:val="28"/>
        </w:rPr>
        <w:t>Тема 6.1</w:t>
      </w:r>
      <w:r w:rsidR="00084704" w:rsidRPr="002D4DBE">
        <w:rPr>
          <w:rFonts w:ascii="Times New Roman" w:hAnsi="Times New Roman"/>
          <w:b/>
          <w:sz w:val="28"/>
          <w:szCs w:val="28"/>
        </w:rPr>
        <w:t>.</w:t>
      </w:r>
      <w:r w:rsidRPr="002D4DBE">
        <w:rPr>
          <w:rFonts w:ascii="Times New Roman" w:hAnsi="Times New Roman"/>
          <w:b/>
          <w:sz w:val="28"/>
          <w:szCs w:val="28"/>
        </w:rPr>
        <w:t xml:space="preserve"> Безопасность ремонта насосного оборудования, сливоналивных устройств, резервуаров</w:t>
      </w:r>
    </w:p>
    <w:p w:rsidR="003F1F0F" w:rsidRPr="00812754" w:rsidRDefault="003F1F0F" w:rsidP="0053473E">
      <w:pPr>
        <w:spacing w:after="0" w:line="360" w:lineRule="auto"/>
        <w:ind w:firstLine="709"/>
        <w:jc w:val="both"/>
        <w:rPr>
          <w:rFonts w:ascii="Times New Roman" w:hAnsi="Times New Roman"/>
          <w:sz w:val="28"/>
          <w:szCs w:val="28"/>
        </w:rPr>
      </w:pPr>
      <w:r w:rsidRPr="00812754">
        <w:rPr>
          <w:rFonts w:ascii="Times New Roman" w:hAnsi="Times New Roman"/>
          <w:b/>
          <w:bCs/>
          <w:iCs/>
          <w:color w:val="000000" w:themeColor="text1"/>
          <w:sz w:val="28"/>
          <w:szCs w:val="28"/>
        </w:rPr>
        <w:t>Формулировка задания:</w:t>
      </w:r>
      <w:r w:rsidRPr="00812754">
        <w:rPr>
          <w:rFonts w:ascii="Times New Roman" w:hAnsi="Times New Roman"/>
          <w:b/>
          <w:bCs/>
          <w:iCs/>
          <w:sz w:val="28"/>
          <w:szCs w:val="28"/>
        </w:rPr>
        <w:t xml:space="preserve"> </w:t>
      </w:r>
      <w:r w:rsidRPr="00812754">
        <w:rPr>
          <w:rFonts w:ascii="Times New Roman" w:hAnsi="Times New Roman"/>
          <w:sz w:val="28"/>
          <w:szCs w:val="28"/>
        </w:rPr>
        <w:t xml:space="preserve">на основе </w:t>
      </w:r>
      <w:r w:rsidRPr="00812754">
        <w:rPr>
          <w:rFonts w:ascii="Times New Roman" w:hAnsi="Times New Roman"/>
          <w:color w:val="000000" w:themeColor="text1"/>
          <w:sz w:val="28"/>
          <w:szCs w:val="28"/>
        </w:rPr>
        <w:t xml:space="preserve">изучения  нормативных документов </w:t>
      </w:r>
      <w:r w:rsidRPr="00812754">
        <w:rPr>
          <w:rFonts w:ascii="Times New Roman" w:eastAsia="Times New Roman" w:hAnsi="Times New Roman"/>
          <w:color w:val="000000" w:themeColor="text1"/>
          <w:sz w:val="28"/>
          <w:szCs w:val="20"/>
          <w:lang w:eastAsia="ko-KR"/>
        </w:rPr>
        <w:t xml:space="preserve">определить требования </w:t>
      </w:r>
      <w:r w:rsidRPr="00812754">
        <w:rPr>
          <w:rFonts w:ascii="Times New Roman" w:eastAsia="Times New Roman" w:hAnsi="Times New Roman"/>
          <w:color w:val="000000" w:themeColor="text1"/>
          <w:sz w:val="28"/>
          <w:szCs w:val="28"/>
        </w:rPr>
        <w:t>безопасности,</w:t>
      </w:r>
      <w:r w:rsidRPr="00812754">
        <w:rPr>
          <w:rFonts w:ascii="Times New Roman" w:eastAsia="Times New Roman" w:hAnsi="Times New Roman"/>
          <w:color w:val="000000" w:themeColor="text1"/>
          <w:sz w:val="28"/>
          <w:szCs w:val="28"/>
          <w:lang w:eastAsia="ru-RU"/>
        </w:rPr>
        <w:t xml:space="preserve"> предъявляемые </w:t>
      </w:r>
      <w:r w:rsidR="00847CE9" w:rsidRPr="00812754">
        <w:rPr>
          <w:rFonts w:ascii="Times New Roman" w:eastAsia="Times New Roman" w:hAnsi="Times New Roman"/>
          <w:sz w:val="28"/>
          <w:szCs w:val="28"/>
          <w:lang w:eastAsia="ko-KR"/>
        </w:rPr>
        <w:t>при эксплуатации электроустановок и электрооборудования</w:t>
      </w:r>
      <w:r w:rsidRPr="00812754">
        <w:rPr>
          <w:color w:val="000000" w:themeColor="text1"/>
          <w:sz w:val="28"/>
          <w:szCs w:val="28"/>
        </w:rPr>
        <w:t>.</w:t>
      </w:r>
    </w:p>
    <w:p w:rsidR="003F1F0F" w:rsidRPr="00812754" w:rsidRDefault="003F1F0F" w:rsidP="003F1F0F">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847CE9" w:rsidRPr="00812754" w:rsidRDefault="003F1F0F" w:rsidP="00414D7B">
      <w:pPr>
        <w:pStyle w:val="ac"/>
        <w:widowControl w:val="0"/>
        <w:numPr>
          <w:ilvl w:val="0"/>
          <w:numId w:val="27"/>
        </w:numPr>
        <w:autoSpaceDE w:val="0"/>
        <w:autoSpaceDN w:val="0"/>
        <w:spacing w:after="0" w:line="360" w:lineRule="auto"/>
        <w:ind w:hanging="720"/>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00414D7B" w:rsidRPr="00812754">
        <w:rPr>
          <w:rFonts w:ascii="Times New Roman" w:hAnsi="Times New Roman"/>
          <w:sz w:val="28"/>
          <w:szCs w:val="28"/>
        </w:rPr>
        <w:t>.</w:t>
      </w:r>
    </w:p>
    <w:p w:rsidR="003F1F0F" w:rsidRPr="00812754" w:rsidRDefault="003F1F0F" w:rsidP="00847CE9">
      <w:pPr>
        <w:spacing w:after="0" w:line="360" w:lineRule="auto"/>
        <w:ind w:firstLine="709"/>
        <w:jc w:val="both"/>
        <w:rPr>
          <w:rFonts w:ascii="Times New Roman" w:hAnsi="Times New Roman"/>
          <w:sz w:val="28"/>
          <w:szCs w:val="28"/>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kern w:val="1"/>
          <w:sz w:val="28"/>
          <w:szCs w:val="20"/>
          <w:lang w:eastAsia="ar-SA"/>
        </w:rPr>
        <w:t xml:space="preserve">при эксплуатации </w:t>
      </w:r>
      <w:r w:rsidR="00847CE9" w:rsidRPr="00812754">
        <w:rPr>
          <w:rFonts w:ascii="Times New Roman" w:eastAsia="Times New Roman" w:hAnsi="Times New Roman"/>
          <w:sz w:val="28"/>
          <w:szCs w:val="28"/>
          <w:lang w:eastAsia="ko-KR"/>
        </w:rPr>
        <w:t>электроустановок и электрооборудования</w:t>
      </w:r>
      <w:r w:rsidRPr="00812754">
        <w:rPr>
          <w:rFonts w:ascii="Times New Roman" w:hAnsi="Times New Roman"/>
          <w:sz w:val="28"/>
          <w:szCs w:val="28"/>
        </w:rPr>
        <w:t>.</w:t>
      </w:r>
    </w:p>
    <w:p w:rsidR="00414D7B" w:rsidRPr="00812754" w:rsidRDefault="00414D7B" w:rsidP="00414D7B">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414D7B" w:rsidRPr="00812754" w:rsidRDefault="00414D7B" w:rsidP="00414D7B">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414D7B" w:rsidRPr="00812754" w:rsidRDefault="00414D7B" w:rsidP="00414D7B">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обеспечении молниезащиты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188. При устройстве молниеотвода необходимо вначале установить заземлитель и токоотводы, а затем</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молниеприемник, присоединив его к токоотводу.</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189. Во время грозы приближаться к молниеотводам ближе чем на 4 м запрещается. Для предупреждения этого должны быть вывешены запрещающие знаки безопасности и выполнены соответствующие надписи на молниеотводах.</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190. При эксплуатации устройств молниезащиты должно осуществляться систематическое наблюдение за их состоянием.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Ежегодно перед наступлением грозового сезона необходимо осматривать состояние наземных элементов молниезащиты (молниеприемников, токоотводов), обращая особое внимание на места соединения токоведущих элементов.</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191. После грозы или сильного ветра все устройства молниезащиты должны быть осмотрены, выявленные повреждения устранены.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192. При техническом обслуживании устройств молниезащиты необходимо обращать внимание на состояние токоведущих элементов и при уменьшении их сечения более чем на 30</w:t>
      </w:r>
      <w:r w:rsidR="009A67B7">
        <w:rPr>
          <w:rFonts w:ascii="Times New Roman" w:hAnsi="Times New Roman"/>
          <w:sz w:val="28"/>
          <w:szCs w:val="28"/>
          <w:lang w:eastAsia="zh-CN"/>
        </w:rPr>
        <w:t xml:space="preserve"> </w:t>
      </w:r>
      <w:r w:rsidRPr="00812754">
        <w:rPr>
          <w:rFonts w:ascii="Times New Roman" w:hAnsi="Times New Roman"/>
          <w:sz w:val="28"/>
          <w:szCs w:val="28"/>
          <w:lang w:eastAsia="zh-CN"/>
        </w:rPr>
        <w:t>% (вследствие коррозии, надлома, оплавлений) своевременно заменять дефектные места либо заменять их полностью.</w:t>
      </w:r>
    </w:p>
    <w:p w:rsidR="00414D7B" w:rsidRPr="00812754" w:rsidRDefault="00414D7B" w:rsidP="00414D7B">
      <w:pPr>
        <w:suppressAutoHyphens/>
        <w:spacing w:after="0" w:line="360" w:lineRule="auto"/>
        <w:ind w:firstLine="709"/>
        <w:jc w:val="both"/>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защите от статического электричества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193. Для защиты от статического электричества необходимо заземлять металлическое оборудование, резервуары, нефтепродуктопроводы, сливоналивные устройства, предназначенные для транспортирования, хранения и отпуска легковоспламеняющихся и горючих жидкостей. Система заземления должна представлять на всем протяжении непрерывную электрическую цепь.</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194. При эксплуатации резервуаров с металлическими или изготовленными из синтетических материалов понтонами электропроводящие элементы понтонов во избежание возникновения искровых разрядов должны быть надежно заземлены.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195. Автоцистерны, а также наливные суда во время операций слива-налива легковоспламеняющихся и горючих нефтепродуктов должны присоединяться к заземлителям.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196. Осмотр и текущий ремонт заземляющих устройств необходимо проводить одновременно с осмотром и текущим ремонтом оборудования и электропроводки.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Места расположения контактных соединений оборудования с заземляющими устройствами должны быть доступны для осмотра.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197. Проверка заземляющих устройств, включая измерения сопротивлений растеканию тока, должна проводиться не реже одного раза в год</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летом, при сухой почве. Если сопротивление растеканию тока превышает нормативное значение на 20</w:t>
      </w:r>
      <w:r w:rsidR="009A67B7">
        <w:rPr>
          <w:rFonts w:ascii="Times New Roman" w:hAnsi="Times New Roman"/>
          <w:sz w:val="28"/>
          <w:szCs w:val="28"/>
          <w:lang w:eastAsia="zh-CN"/>
        </w:rPr>
        <w:t xml:space="preserve"> </w:t>
      </w:r>
      <w:r w:rsidRPr="00812754">
        <w:rPr>
          <w:rFonts w:ascii="Times New Roman" w:hAnsi="Times New Roman"/>
          <w:sz w:val="28"/>
          <w:szCs w:val="28"/>
          <w:lang w:eastAsia="zh-CN"/>
        </w:rPr>
        <w:t>%, необходимо установить дополнительные электроды.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198.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допускать наличие на поверхности нефтепродуктов понтонов с незаземленными электропроводящими элементами;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отсоединять или присоединять кабели заземления во время проведения сливоналивных операций.</w:t>
      </w:r>
    </w:p>
    <w:p w:rsidR="003F1F0F" w:rsidRPr="00812754" w:rsidRDefault="003F1F0F" w:rsidP="003F1F0F">
      <w:pPr>
        <w:pStyle w:val="1"/>
        <w:jc w:val="center"/>
        <w:rPr>
          <w:rFonts w:ascii="Times New Roman" w:hAnsi="Times New Roman"/>
        </w:rPr>
      </w:pPr>
      <w:r w:rsidRPr="00812754">
        <w:rPr>
          <w:rFonts w:ascii="Times New Roman" w:hAnsi="Times New Roman"/>
        </w:rPr>
        <w:br w:type="page"/>
      </w:r>
    </w:p>
    <w:p w:rsidR="003F1F0F" w:rsidRPr="00812754" w:rsidRDefault="003F1F0F" w:rsidP="003F1F0F">
      <w:pPr>
        <w:spacing w:line="360" w:lineRule="auto"/>
        <w:ind w:firstLine="709"/>
        <w:jc w:val="both"/>
        <w:rPr>
          <w:rFonts w:ascii="Times New Roman" w:hAnsi="Times New Roman"/>
          <w:sz w:val="28"/>
          <w:szCs w:val="28"/>
        </w:rPr>
        <w:sectPr w:rsidR="003F1F0F" w:rsidRPr="00812754" w:rsidSect="00B44CF2">
          <w:pgSz w:w="11906" w:h="16838"/>
          <w:pgMar w:top="1134" w:right="850" w:bottom="1134" w:left="1701" w:header="708" w:footer="708" w:gutter="0"/>
          <w:cols w:space="708"/>
          <w:docGrid w:linePitch="360"/>
        </w:sectPr>
      </w:pPr>
    </w:p>
    <w:p w:rsidR="003F1F0F" w:rsidRPr="00812754" w:rsidRDefault="0093543A" w:rsidP="002D4DBE">
      <w:pPr>
        <w:pStyle w:val="1"/>
        <w:spacing w:line="360" w:lineRule="auto"/>
        <w:ind w:firstLine="709"/>
        <w:jc w:val="center"/>
        <w:rPr>
          <w:rFonts w:ascii="Times New Roman" w:hAnsi="Times New Roman"/>
        </w:rPr>
      </w:pPr>
      <w:r>
        <w:rPr>
          <w:rFonts w:ascii="Times New Roman" w:hAnsi="Times New Roman"/>
        </w:rPr>
        <w:t xml:space="preserve">Бланк выполнения задания </w:t>
      </w:r>
      <w:r w:rsidR="003F1F0F" w:rsidRPr="00812754">
        <w:rPr>
          <w:rFonts w:ascii="Times New Roman" w:hAnsi="Times New Roman"/>
        </w:rPr>
        <w:t>1</w:t>
      </w:r>
      <w:r w:rsidR="00847CE9" w:rsidRPr="00812754">
        <w:rPr>
          <w:rFonts w:ascii="Times New Roman" w:hAnsi="Times New Roman"/>
        </w:rPr>
        <w:t>5</w:t>
      </w:r>
    </w:p>
    <w:p w:rsidR="00BC043A" w:rsidRDefault="003F1F0F"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w:t>
      </w:r>
      <w:r w:rsidR="00847CE9" w:rsidRPr="00812754">
        <w:rPr>
          <w:rFonts w:ascii="Times New Roman" w:hAnsi="Times New Roman"/>
          <w:sz w:val="28"/>
          <w:szCs w:val="28"/>
        </w:rPr>
        <w:t>5</w:t>
      </w:r>
      <w:r w:rsidRPr="00812754">
        <w:rPr>
          <w:rFonts w:ascii="Times New Roman" w:hAnsi="Times New Roman"/>
          <w:sz w:val="28"/>
          <w:szCs w:val="28"/>
        </w:rPr>
        <w:t>.1</w:t>
      </w:r>
    </w:p>
    <w:p w:rsidR="00414D7B" w:rsidRPr="00812754" w:rsidRDefault="003F1F0F" w:rsidP="002D4DBE">
      <w:pPr>
        <w:spacing w:after="0" w:line="360" w:lineRule="auto"/>
        <w:ind w:firstLine="709"/>
        <w:jc w:val="center"/>
        <w:rPr>
          <w:rFonts w:ascii="Times New Roman" w:hAnsi="Times New Roman"/>
          <w:sz w:val="28"/>
          <w:szCs w:val="28"/>
          <w:lang w:eastAsia="ko-KR"/>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00847CE9" w:rsidRPr="00812754">
        <w:rPr>
          <w:rFonts w:ascii="Times New Roman" w:eastAsia="Times New Roman" w:hAnsi="Times New Roman"/>
          <w:kern w:val="1"/>
          <w:sz w:val="28"/>
          <w:szCs w:val="20"/>
          <w:lang w:eastAsia="ar-SA"/>
        </w:rPr>
        <w:t xml:space="preserve">при эксплуатации </w:t>
      </w:r>
      <w:r w:rsidR="00847CE9" w:rsidRPr="00812754">
        <w:rPr>
          <w:rFonts w:ascii="Times New Roman" w:eastAsia="Times New Roman" w:hAnsi="Times New Roman"/>
          <w:sz w:val="28"/>
          <w:szCs w:val="28"/>
          <w:lang w:eastAsia="ko-KR"/>
        </w:rPr>
        <w:t>электроустановок и электрооборудования</w:t>
      </w:r>
    </w:p>
    <w:tbl>
      <w:tblPr>
        <w:tblW w:w="9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4"/>
        <w:gridCol w:w="3219"/>
      </w:tblGrid>
      <w:tr w:rsidR="00414D7B" w:rsidRPr="00812754" w:rsidTr="00414D7B">
        <w:tc>
          <w:tcPr>
            <w:tcW w:w="6514" w:type="dxa"/>
          </w:tcPr>
          <w:p w:rsidR="00414D7B" w:rsidRPr="00812754" w:rsidRDefault="00414D7B" w:rsidP="00414D7B">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Требования безопасности</w:t>
            </w:r>
            <w:r w:rsidRPr="00812754">
              <w:rPr>
                <w:rFonts w:ascii="Times New Roman" w:hAnsi="Times New Roman"/>
                <w:b/>
                <w:sz w:val="24"/>
                <w:szCs w:val="24"/>
                <w:lang w:eastAsia="ko-KR"/>
              </w:rPr>
              <w:t xml:space="preserve"> </w:t>
            </w:r>
          </w:p>
        </w:tc>
        <w:tc>
          <w:tcPr>
            <w:tcW w:w="3219" w:type="dxa"/>
          </w:tcPr>
          <w:p w:rsidR="00414D7B" w:rsidRPr="00812754" w:rsidRDefault="00414D7B" w:rsidP="00414D7B">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Да/Нет/правильный ответ</w:t>
            </w:r>
          </w:p>
        </w:tc>
      </w:tr>
      <w:tr w:rsidR="00414D7B" w:rsidRPr="00812754" w:rsidTr="00414D7B">
        <w:tc>
          <w:tcPr>
            <w:tcW w:w="6514"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При устройстве молниеотвода необходимо вначале установить заземлитель и токоотводы, а затем</w:t>
            </w:r>
            <w:r w:rsidR="00CA7B19">
              <w:rPr>
                <w:rFonts w:ascii="Times New Roman" w:hAnsi="Times New Roman"/>
                <w:sz w:val="24"/>
                <w:szCs w:val="24"/>
                <w:lang w:eastAsia="ko-KR"/>
              </w:rPr>
              <w:t xml:space="preserve"> – </w:t>
            </w:r>
            <w:r w:rsidRPr="00812754">
              <w:rPr>
                <w:rFonts w:ascii="Times New Roman" w:hAnsi="Times New Roman"/>
                <w:sz w:val="24"/>
                <w:szCs w:val="24"/>
                <w:lang w:eastAsia="ko-KR"/>
              </w:rPr>
              <w:t>молниеприемник, присоединив его к токоотводу</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Во время грозы приближаться к молниеотводам ближе чем на 6 м запрещается. Для предупреждения этого должны быть вывешены запрещающие знаки безопасности и выполнены соответствующие надписи на молниеотводах</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При эксплуатации устройств молниезащиты должно осуществляться систематическое наблюдение за их состоянием</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Раз в пять лет перед наступлением грозового сезона необходимо осматривать состояние наземных элементов молниезащиты (молниеприемников, токоотводов), обращая особое внимание на места соединения токоведущих элементов</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rPr>
          <w:trHeight w:val="840"/>
        </w:trPr>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После грозы или сильного ветра все устройства молниезащиты должны быть осмотрены, выявленные повреждения устранены</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При техническом обслуживании устройств молниезащиты необходимо обращать внимание на состояние токоведущих элементов и при уменьшении их сечения более чем на 50</w:t>
            </w:r>
            <w:r w:rsidR="009A67B7">
              <w:rPr>
                <w:rFonts w:ascii="Times New Roman" w:hAnsi="Times New Roman"/>
                <w:sz w:val="24"/>
                <w:szCs w:val="24"/>
                <w:lang w:eastAsia="ru-RU"/>
              </w:rPr>
              <w:t xml:space="preserve"> </w:t>
            </w:r>
            <w:r w:rsidRPr="00812754">
              <w:rPr>
                <w:rFonts w:ascii="Times New Roman" w:hAnsi="Times New Roman"/>
                <w:sz w:val="24"/>
                <w:szCs w:val="24"/>
                <w:lang w:eastAsia="ru-RU"/>
              </w:rPr>
              <w:t>% (вследствие коррозии, надлома, оплавлений) своевременно заменять дефектные места либо заменять их полностью</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Для защиты от статического электричества необходимо заземлять металлическое оборудование, резервуары, нефтепродуктопроводы, сливоналивные устройства, предназначенные для транспортирования, хранения и отпуска легковоспламеняющихся и горючих жидкостей</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Система заземления должна представлять на всем протяжении прерывистую электрическую цепь</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При эксплуатации резервуаров с металлическими или изготовленными из синтетических материалов понтонами электропроводящие элементы понтонов во избежание возникновения искровых разрядов должны быть надежно заземлены</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Автоцистерны, а также наливные суда во время операций слива-налива легковоспламеняющихся и горючих нефтепродуктов не должны присоединяться к заземлителям</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tabs>
                <w:tab w:val="left" w:pos="2295"/>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Осмотр и текущий ремонт заземляющих устройств необходимо проводить в разное время с осмотром и текущим ремонтом оборудования и электропроводки</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Места расположения контактных соединений оборудования с заземляющими устройствами не должны быть доступны для осмотра</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Проверка заземляющих устройств, включая измерения сопротивлений растеканию тока, должна проводиться не реже одного раза в год</w:t>
            </w:r>
            <w:r w:rsidR="00CA7B19">
              <w:rPr>
                <w:rFonts w:ascii="Times New Roman" w:hAnsi="Times New Roman"/>
                <w:sz w:val="24"/>
                <w:szCs w:val="24"/>
                <w:lang w:eastAsia="ru-RU"/>
              </w:rPr>
              <w:t xml:space="preserve"> – </w:t>
            </w:r>
            <w:r w:rsidRPr="00812754">
              <w:rPr>
                <w:rFonts w:ascii="Times New Roman" w:hAnsi="Times New Roman"/>
                <w:sz w:val="24"/>
                <w:szCs w:val="24"/>
                <w:lang w:eastAsia="ru-RU"/>
              </w:rPr>
              <w:t>летом, при сухой почве</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Если сопротивление растеканию тока превышает нормативное значение на 50</w:t>
            </w:r>
            <w:r w:rsidR="009A67B7">
              <w:rPr>
                <w:rFonts w:ascii="Times New Roman" w:hAnsi="Times New Roman"/>
                <w:sz w:val="24"/>
                <w:szCs w:val="24"/>
                <w:lang w:eastAsia="ru-RU"/>
              </w:rPr>
              <w:t xml:space="preserve"> </w:t>
            </w:r>
            <w:r w:rsidRPr="00812754">
              <w:rPr>
                <w:rFonts w:ascii="Times New Roman" w:hAnsi="Times New Roman"/>
                <w:sz w:val="24"/>
                <w:szCs w:val="24"/>
                <w:lang w:eastAsia="ru-RU"/>
              </w:rPr>
              <w:t>%, необходимо установить дополнительные электроды</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Запрещается допускать наличие на поверхности нефтепродуктов понтонов с незаземленными электропроводящими элементами</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Разрешается отсоединять или присоединять кабели заземления во время проведения сливоналивных операций</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bl>
    <w:p w:rsidR="003F1F0F" w:rsidRPr="00812754" w:rsidRDefault="003F1F0F" w:rsidP="00414D7B">
      <w:pPr>
        <w:spacing w:after="0" w:line="360" w:lineRule="auto"/>
        <w:ind w:firstLine="709"/>
        <w:jc w:val="both"/>
        <w:rPr>
          <w:rFonts w:ascii="Times New Roman" w:eastAsia="Times New Roman" w:hAnsi="Times New Roman"/>
          <w:sz w:val="28"/>
          <w:szCs w:val="28"/>
          <w:lang w:eastAsia="ru-RU"/>
        </w:rPr>
      </w:pPr>
    </w:p>
    <w:p w:rsidR="003F1F0F" w:rsidRPr="00812754" w:rsidRDefault="003F1F0F" w:rsidP="003F1F0F">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360" w:lineRule="auto"/>
        <w:jc w:val="right"/>
        <w:textAlignment w:val="baseline"/>
        <w:rPr>
          <w:rFonts w:ascii="Times New Roman" w:eastAsia="Times New Roman" w:hAnsi="Times New Roman"/>
          <w:sz w:val="28"/>
          <w:szCs w:val="28"/>
          <w:lang w:eastAsia="ru-RU"/>
        </w:rPr>
        <w:sectPr w:rsidR="003F1F0F" w:rsidRPr="00812754" w:rsidSect="00E877BD">
          <w:footnotePr>
            <w:numRestart w:val="eachPage"/>
          </w:footnotePr>
          <w:pgSz w:w="11906" w:h="16838"/>
          <w:pgMar w:top="1134" w:right="1134" w:bottom="1134" w:left="1134" w:header="709" w:footer="709" w:gutter="0"/>
          <w:cols w:space="708"/>
          <w:titlePg/>
          <w:docGrid w:linePitch="381"/>
        </w:sectPr>
      </w:pPr>
    </w:p>
    <w:p w:rsidR="00FD4EDE" w:rsidRPr="00812754" w:rsidRDefault="00A737BF" w:rsidP="00FD4EDE">
      <w:pPr>
        <w:pStyle w:val="1"/>
        <w:spacing w:before="120" w:line="360" w:lineRule="auto"/>
        <w:jc w:val="center"/>
        <w:rPr>
          <w:rFonts w:ascii="Times New Roman" w:hAnsi="Times New Roman"/>
        </w:rPr>
      </w:pPr>
      <w:r>
        <w:rPr>
          <w:rFonts w:ascii="Times New Roman" w:hAnsi="Times New Roman"/>
        </w:rPr>
        <w:t xml:space="preserve">Практическое задание </w:t>
      </w:r>
      <w:r w:rsidR="00FD4EDE" w:rsidRPr="00812754">
        <w:rPr>
          <w:rFonts w:ascii="Times New Roman" w:hAnsi="Times New Roman"/>
        </w:rPr>
        <w:t>16</w:t>
      </w:r>
    </w:p>
    <w:p w:rsidR="00FD4EDE" w:rsidRPr="00812754" w:rsidRDefault="00FD4EDE" w:rsidP="00FD4EDE">
      <w:pPr>
        <w:spacing w:after="0" w:line="360" w:lineRule="auto"/>
        <w:ind w:firstLine="709"/>
        <w:jc w:val="both"/>
        <w:rPr>
          <w:rFonts w:ascii="Times New Roman" w:hAnsi="Times New Roman"/>
          <w:sz w:val="28"/>
          <w:szCs w:val="28"/>
        </w:rPr>
      </w:pPr>
      <w:r w:rsidRPr="00812754">
        <w:rPr>
          <w:rFonts w:ascii="Times New Roman" w:eastAsia="Times New Roman" w:hAnsi="Times New Roman"/>
          <w:sz w:val="28"/>
          <w:szCs w:val="28"/>
          <w:lang w:eastAsia="ko-KR"/>
        </w:rPr>
        <w:t>Требования безопасности, предъявляемые к хранению и транспортировке исходных материалов, заготовок, полуфабрикатов, готовой продукции и отходов производства</w:t>
      </w:r>
      <w:r w:rsidRPr="00812754">
        <w:rPr>
          <w:rFonts w:ascii="Times New Roman" w:hAnsi="Times New Roman"/>
          <w:sz w:val="28"/>
          <w:szCs w:val="28"/>
        </w:rPr>
        <w:t xml:space="preserve"> </w:t>
      </w:r>
    </w:p>
    <w:p w:rsidR="00FD4EDE" w:rsidRPr="002D4DBE" w:rsidRDefault="00FD4EDE" w:rsidP="0053473E">
      <w:pPr>
        <w:spacing w:after="0" w:line="360" w:lineRule="auto"/>
        <w:ind w:firstLine="709"/>
        <w:jc w:val="both"/>
        <w:rPr>
          <w:rFonts w:ascii="Times New Roman" w:hAnsi="Times New Roman"/>
          <w:b/>
          <w:sz w:val="28"/>
          <w:szCs w:val="28"/>
        </w:rPr>
      </w:pPr>
      <w:r w:rsidRPr="002D4DBE">
        <w:rPr>
          <w:rFonts w:ascii="Times New Roman" w:hAnsi="Times New Roman"/>
          <w:b/>
          <w:sz w:val="28"/>
          <w:szCs w:val="28"/>
        </w:rPr>
        <w:t>Тема 4.1</w:t>
      </w:r>
      <w:r w:rsidR="00084704" w:rsidRPr="002D4DBE">
        <w:rPr>
          <w:rFonts w:ascii="Times New Roman" w:hAnsi="Times New Roman"/>
          <w:b/>
          <w:sz w:val="28"/>
          <w:szCs w:val="28"/>
        </w:rPr>
        <w:t>.</w:t>
      </w:r>
      <w:r w:rsidRPr="002D4DBE">
        <w:rPr>
          <w:rFonts w:ascii="Times New Roman" w:hAnsi="Times New Roman"/>
          <w:b/>
          <w:sz w:val="28"/>
          <w:szCs w:val="28"/>
        </w:rPr>
        <w:t xml:space="preserve"> Безопасность хранения и транспортировки исходных материалов, заготовок, полуфабрикатов, готовой продукции и отходов производства</w:t>
      </w:r>
    </w:p>
    <w:p w:rsidR="00FD4EDE" w:rsidRPr="00812754" w:rsidRDefault="00FD4EDE" w:rsidP="0053473E">
      <w:pPr>
        <w:spacing w:after="0" w:line="360" w:lineRule="auto"/>
        <w:ind w:firstLine="709"/>
        <w:jc w:val="both"/>
        <w:rPr>
          <w:rFonts w:ascii="Times New Roman" w:hAnsi="Times New Roman"/>
          <w:sz w:val="28"/>
          <w:szCs w:val="28"/>
        </w:rPr>
      </w:pPr>
      <w:r w:rsidRPr="00812754">
        <w:rPr>
          <w:rFonts w:ascii="Times New Roman" w:hAnsi="Times New Roman"/>
          <w:b/>
          <w:bCs/>
          <w:iCs/>
          <w:color w:val="000000" w:themeColor="text1"/>
          <w:sz w:val="28"/>
          <w:szCs w:val="28"/>
        </w:rPr>
        <w:t>Формулировка задания:</w:t>
      </w:r>
      <w:r w:rsidRPr="00812754">
        <w:rPr>
          <w:rFonts w:ascii="Times New Roman" w:hAnsi="Times New Roman"/>
          <w:b/>
          <w:bCs/>
          <w:iCs/>
          <w:sz w:val="28"/>
          <w:szCs w:val="28"/>
        </w:rPr>
        <w:t xml:space="preserve"> </w:t>
      </w:r>
      <w:r w:rsidRPr="00812754">
        <w:rPr>
          <w:rFonts w:ascii="Times New Roman" w:hAnsi="Times New Roman"/>
          <w:sz w:val="28"/>
          <w:szCs w:val="28"/>
        </w:rPr>
        <w:t xml:space="preserve">на основе </w:t>
      </w:r>
      <w:r w:rsidRPr="00812754">
        <w:rPr>
          <w:rFonts w:ascii="Times New Roman" w:hAnsi="Times New Roman"/>
          <w:color w:val="000000" w:themeColor="text1"/>
          <w:sz w:val="28"/>
          <w:szCs w:val="28"/>
        </w:rPr>
        <w:t xml:space="preserve">изучения  нормативных документов </w:t>
      </w:r>
      <w:r w:rsidRPr="00812754">
        <w:rPr>
          <w:rFonts w:ascii="Times New Roman" w:eastAsia="Times New Roman" w:hAnsi="Times New Roman"/>
          <w:color w:val="000000" w:themeColor="text1"/>
          <w:sz w:val="28"/>
          <w:szCs w:val="20"/>
          <w:lang w:eastAsia="ko-KR"/>
        </w:rPr>
        <w:t xml:space="preserve">определить требования </w:t>
      </w:r>
      <w:r w:rsidRPr="00812754">
        <w:rPr>
          <w:rFonts w:ascii="Times New Roman" w:eastAsia="Times New Roman" w:hAnsi="Times New Roman"/>
          <w:color w:val="000000" w:themeColor="text1"/>
          <w:sz w:val="28"/>
          <w:szCs w:val="28"/>
        </w:rPr>
        <w:t>безопасности,</w:t>
      </w:r>
      <w:r w:rsidRPr="00812754">
        <w:rPr>
          <w:rFonts w:ascii="Times New Roman" w:eastAsia="Times New Roman" w:hAnsi="Times New Roman"/>
          <w:color w:val="000000" w:themeColor="text1"/>
          <w:sz w:val="28"/>
          <w:szCs w:val="28"/>
          <w:lang w:eastAsia="ru-RU"/>
        </w:rPr>
        <w:t xml:space="preserve"> предъявляемые </w:t>
      </w:r>
      <w:r w:rsidRPr="00812754">
        <w:rPr>
          <w:rFonts w:ascii="Times New Roman" w:eastAsia="Times New Roman" w:hAnsi="Times New Roman"/>
          <w:sz w:val="28"/>
          <w:szCs w:val="28"/>
          <w:lang w:eastAsia="ko-KR"/>
        </w:rPr>
        <w:t xml:space="preserve">при </w:t>
      </w:r>
      <w:r w:rsidRPr="00812754">
        <w:rPr>
          <w:rFonts w:ascii="Times New Roman" w:hAnsi="Times New Roman"/>
          <w:sz w:val="28"/>
          <w:szCs w:val="28"/>
        </w:rPr>
        <w:t>хранении и транспортировке исходных материалов, заготовок, полуфабрикатов, готовой продукции и отходов производства</w:t>
      </w:r>
      <w:r w:rsidRPr="00812754">
        <w:rPr>
          <w:color w:val="000000" w:themeColor="text1"/>
          <w:sz w:val="28"/>
          <w:szCs w:val="28"/>
        </w:rPr>
        <w:t>.</w:t>
      </w:r>
    </w:p>
    <w:p w:rsidR="00FD4EDE" w:rsidRPr="00812754" w:rsidRDefault="00FD4EDE" w:rsidP="00FD4EDE">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9A67B7" w:rsidRPr="00812754" w:rsidRDefault="00FD4EDE" w:rsidP="00414D7B">
      <w:pPr>
        <w:pStyle w:val="ac"/>
        <w:widowControl w:val="0"/>
        <w:numPr>
          <w:ilvl w:val="0"/>
          <w:numId w:val="38"/>
        </w:numPr>
        <w:autoSpaceDE w:val="0"/>
        <w:autoSpaceDN w:val="0"/>
        <w:spacing w:after="0" w:line="360" w:lineRule="auto"/>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Pr="00812754">
        <w:rPr>
          <w:rFonts w:ascii="Times New Roman" w:eastAsia="Times New Roman" w:hAnsi="Times New Roman"/>
          <w:sz w:val="28"/>
          <w:szCs w:val="28"/>
          <w:lang w:eastAsia="ru-RU"/>
        </w:rPr>
        <w:t>.</w:t>
      </w:r>
    </w:p>
    <w:p w:rsidR="00FD4EDE" w:rsidRPr="002D4DBE" w:rsidRDefault="00FD4EDE" w:rsidP="002D4DBE">
      <w:pPr>
        <w:pStyle w:val="ac"/>
        <w:widowControl w:val="0"/>
        <w:numPr>
          <w:ilvl w:val="0"/>
          <w:numId w:val="38"/>
        </w:numPr>
        <w:autoSpaceDE w:val="0"/>
        <w:autoSpaceDN w:val="0"/>
        <w:spacing w:after="0" w:line="360" w:lineRule="auto"/>
        <w:jc w:val="both"/>
        <w:rPr>
          <w:rFonts w:ascii="Times New Roman" w:hAnsi="Times New Roman"/>
          <w:sz w:val="28"/>
          <w:szCs w:val="28"/>
        </w:rPr>
      </w:pPr>
      <w:r w:rsidRPr="002D4DBE">
        <w:rPr>
          <w:rFonts w:eastAsia="Times New Roman"/>
          <w:color w:val="000000" w:themeColor="text1"/>
          <w:sz w:val="28"/>
          <w:szCs w:val="20"/>
          <w:lang w:eastAsia="ko-KR"/>
        </w:rPr>
        <w:t>О</w:t>
      </w:r>
      <w:r w:rsidRPr="002D4DBE">
        <w:rPr>
          <w:rFonts w:ascii="Times New Roman" w:eastAsia="Times New Roman" w:hAnsi="Times New Roman"/>
          <w:color w:val="000000" w:themeColor="text1"/>
          <w:sz w:val="28"/>
          <w:szCs w:val="20"/>
          <w:lang w:eastAsia="ko-KR"/>
        </w:rPr>
        <w:t xml:space="preserve">пределить требования </w:t>
      </w:r>
      <w:r w:rsidRPr="002D4DBE">
        <w:rPr>
          <w:rFonts w:ascii="Times New Roman" w:eastAsia="Times New Roman" w:hAnsi="Times New Roman"/>
          <w:color w:val="000000" w:themeColor="text1"/>
          <w:sz w:val="28"/>
          <w:szCs w:val="28"/>
          <w:lang w:eastAsia="ru-RU"/>
        </w:rPr>
        <w:t xml:space="preserve">безопасности </w:t>
      </w:r>
      <w:r w:rsidRPr="002D4DBE">
        <w:rPr>
          <w:rFonts w:ascii="Times New Roman" w:eastAsia="Times New Roman" w:hAnsi="Times New Roman"/>
          <w:sz w:val="28"/>
          <w:szCs w:val="28"/>
          <w:lang w:eastAsia="ko-KR"/>
        </w:rPr>
        <w:t xml:space="preserve">при </w:t>
      </w:r>
      <w:r w:rsidRPr="002D4DBE">
        <w:rPr>
          <w:rFonts w:ascii="Times New Roman" w:hAnsi="Times New Roman"/>
          <w:sz w:val="28"/>
          <w:szCs w:val="28"/>
        </w:rPr>
        <w:t>хранении и</w:t>
      </w:r>
      <w:r w:rsidR="0035783C">
        <w:rPr>
          <w:rFonts w:ascii="Times New Roman" w:hAnsi="Times New Roman"/>
          <w:sz w:val="28"/>
          <w:szCs w:val="28"/>
        </w:rPr>
        <w:t xml:space="preserve"> </w:t>
      </w:r>
      <w:r w:rsidRPr="002D4DBE">
        <w:rPr>
          <w:rFonts w:ascii="Times New Roman" w:hAnsi="Times New Roman"/>
          <w:sz w:val="28"/>
          <w:szCs w:val="28"/>
        </w:rPr>
        <w:t>транспортировке исходных материалов, заготовок, полуфабрикатов, готовой продукции и отходов производства.</w:t>
      </w:r>
    </w:p>
    <w:p w:rsidR="00414D7B" w:rsidRPr="00812754" w:rsidRDefault="00414D7B" w:rsidP="00414D7B">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414D7B" w:rsidRPr="00812754" w:rsidRDefault="00414D7B" w:rsidP="00414D7B">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414D7B" w:rsidRPr="00812754" w:rsidRDefault="00414D7B" w:rsidP="00414D7B">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VI. Требования охраны труда, предъявляемые к транспортировке и хранению исходных материалов, заготовок, полуфабрикатов, готовой продукции и отходов производства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285. При транспортировке и хранении исходных материалов, заготовок, полуфабрикатов, готовой продукции и отходов производства следует руководствоваться требованиями Правил по охране труда при погрузочно-разгрузочных работах и размещении грузов &lt;1&gt;.</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&lt;1&gt; Приказ Минтруда России от 17 сентября 2014 г. № 642н «Об утверждении Правил по охране труда при погрузочно-разгрузочных работах и размещении грузов».</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286. Хранение горючих нефтепродуктов в таре и дизтоплива допускается в одноэтажных подземных сооружениях.</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При хранении на закрытом складе легковоспламеняющихся нефтепродуктов не допускается хранение других веществ, которые могут образовывать с ними взрывоопасные смеси.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287. Складские помещения для хранения нефтепродуктов в таре допускается объединять в одном здании с разливочными и расфасовочными, а также с насосными и другими помещениями.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Складские помещения должны быть отделены от других помещений противопожарными перегородками.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288. Бывшие в употреблении и загрязненные нефтепродуктами порожние металлические бочки следует хранить на открытых площадках в штабелях, с количеством порожних бочек по высоте не более четырех.</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289. Во избежание раскатывания бочек, установленных на стеллажах и транспортных средствах, крайние бочки каждого ряда должны быть укреплены подкладками.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290. Скатывание и накатывание бочек по накатам должны производить двое работников.</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Находиться между накатами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291. При перекатывании бочек по ровной поверхности работники должны находиться позади бочек.</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292. Укладка бочек, заполненных нефтепродуктами с температурой вспышки паров 28 °C и ниже, допускается только в один ряд, укладка бочек с другими нефтепродуктами</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не более чем в два ряда.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293. Бочки с нефтепродуктами следует укладывать пробками вверх. На пробки металлической тары должны быть установлены прокладки. Открывать и закрывать пробки необходимо с помощью специальных ключей.</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Применять молотки и зубила для открывания пробок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294. В тарных хранилищах запрещается переливать и затаривать нефтепродукты в мелкую тару, а также хранить укупорочный материал, порожнюю тару и другие предметы.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295. Легковоспламеняющиеся нефтепродукты допускается хранить на тарных складах только в металлической таре.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296. На участках отпуска нефтепродуктов должны быть предусмотрены запас песка и средств для ликвидации случайных разливов нефтепродуктов и зачистки загрязненных мест.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297. При наличии течи из тары или разлива нефтепродукта эксплуатация склада должна быть приостановлена до полной уборки нефтепродукта и снижения загазованности воздуха до уровня, не превышающего </w:t>
      </w:r>
      <w:r w:rsidRPr="00AA27D9">
        <w:rPr>
          <w:rFonts w:ascii="Times New Roman" w:hAnsi="Times New Roman"/>
          <w:sz w:val="28"/>
          <w:szCs w:val="28"/>
          <w:lang w:eastAsia="zh-CN"/>
        </w:rPr>
        <w:t>ПДК, и</w:t>
      </w:r>
      <w:r w:rsidRPr="00812754">
        <w:rPr>
          <w:rFonts w:ascii="Times New Roman" w:hAnsi="Times New Roman"/>
          <w:sz w:val="28"/>
          <w:szCs w:val="28"/>
          <w:lang w:eastAsia="zh-CN"/>
        </w:rPr>
        <w:t xml:space="preserve"> 20</w:t>
      </w:r>
      <w:r w:rsidR="009A67B7">
        <w:rPr>
          <w:rFonts w:ascii="Times New Roman" w:hAnsi="Times New Roman"/>
          <w:sz w:val="28"/>
          <w:szCs w:val="28"/>
          <w:lang w:eastAsia="zh-CN"/>
        </w:rPr>
        <w:t xml:space="preserve"> </w:t>
      </w:r>
      <w:r w:rsidRPr="00812754">
        <w:rPr>
          <w:rFonts w:ascii="Times New Roman" w:hAnsi="Times New Roman"/>
          <w:sz w:val="28"/>
          <w:szCs w:val="28"/>
          <w:lang w:eastAsia="zh-CN"/>
        </w:rPr>
        <w:t>% нижнего концентрационного предела распространения пламени.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Неисправная тара должна быть освобождена от нефтепродукта и пропарена.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298. Помещения хлораторных установок, а также склады для хранения хлорной извести и баллонов с хлором должны быть оборудованы искусственной вытяжной вентиляцией с шестикратным или двенадцатикратным (при авариях) воздухообменом.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299. Для хранения проб нефтепродуктов, легковоспламеняющихся растворителей и реактивов должно быть выделено специальное помещение, оборудованное вытяжной вентиляцией.</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Допускается хранение проб в металлических ящиках в обособленных помещениях с естественной вентиляцией.</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300. Бутыли с агрессивными жидкостями должны быть прочно и плотно закупорены и снабжены бирками с указанием содержимого и его концентрации. Запрещается переносить бутыли с агрессивными жидкостями без укупорки.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301. Запрещается размещать бутыли с агрессивными жидкостями в проходах и в местах общего пользования.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302. На резервуарах, на таре, в которых хранится этилированный бензин, должна быть размещена надпись «ЭТИЛИРОВАННЫЙ БЕНЗИН. ЯДОВИТ!».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Таблички с такой же надписью должны вывешиваться на всех участках, где производятся операции с этилированным бензином.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303. В местах хранения, слива (налива) и производства работ с этилированным бензином должны быть в достаточном количестве керосин, хлорная известь или раствор дихлорамина, опилки, песок для обезвреживания пролитого этилированного бензина и загрязненных им мест.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304. Складское хранение в одном помещении баллонов с кислородом и горючими газами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При организации хранения заполненных баллонов на открытых площадках баллоны должны быть надежно защищены от воздействия солнечных лучей и атмосферных осадков.</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305. Помещения для КИПиА должны иметь приток воздуха от вентиляционных систем для предотвращения попадания в помещения взрывоопасных паров и газов.</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Воздух, подаваемый на приборы контроля и автоматики, должен быть осушен.</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306. Швартовка судов к морским причалам для погрузки-выгрузки и бункеровки допускается при скорости прижимного ветра не более 7,4 м/с и отжимного</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не более 10 м/с.</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307.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выполнять сливоналивные операции на морских и речных причалах при грозе и скорости ветра 15 м/с и более;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производить погрузку-выгрузку нефтепродуктов в таре башенными, портальными кранами и перегрузочными мостами при скорости ветра 12,5 м/с и более, остальными кранами</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при скорости ветра 15 м/с и более.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308. Перемещение и кантование бочек (барабанов) с селективными растворителями должно производиться плавно, без рывков во избежание разрушения бочек и ожогов растворителем.</w:t>
      </w:r>
    </w:p>
    <w:p w:rsidR="00FD4EDE" w:rsidRPr="00812754" w:rsidRDefault="00FD4EDE" w:rsidP="00FD4EDE">
      <w:pPr>
        <w:pStyle w:val="1"/>
        <w:jc w:val="center"/>
        <w:rPr>
          <w:rFonts w:ascii="Times New Roman" w:hAnsi="Times New Roman"/>
        </w:rPr>
      </w:pPr>
      <w:r w:rsidRPr="00812754">
        <w:rPr>
          <w:rFonts w:ascii="Times New Roman" w:hAnsi="Times New Roman"/>
        </w:rPr>
        <w:br w:type="page"/>
      </w:r>
    </w:p>
    <w:p w:rsidR="00FD4EDE" w:rsidRPr="00812754" w:rsidRDefault="00FD4EDE" w:rsidP="00FD4EDE">
      <w:pPr>
        <w:spacing w:line="360" w:lineRule="auto"/>
        <w:ind w:firstLine="709"/>
        <w:jc w:val="both"/>
        <w:rPr>
          <w:rFonts w:ascii="Times New Roman" w:hAnsi="Times New Roman"/>
          <w:sz w:val="28"/>
          <w:szCs w:val="28"/>
        </w:rPr>
        <w:sectPr w:rsidR="00FD4EDE" w:rsidRPr="00812754" w:rsidSect="00B44CF2">
          <w:pgSz w:w="11906" w:h="16838"/>
          <w:pgMar w:top="1134" w:right="850" w:bottom="1134" w:left="1701" w:header="708" w:footer="708" w:gutter="0"/>
          <w:cols w:space="708"/>
          <w:docGrid w:linePitch="360"/>
        </w:sectPr>
      </w:pPr>
    </w:p>
    <w:p w:rsidR="00FD4EDE" w:rsidRPr="00812754" w:rsidRDefault="0093543A" w:rsidP="002D4DBE">
      <w:pPr>
        <w:pStyle w:val="1"/>
        <w:spacing w:line="360" w:lineRule="auto"/>
        <w:ind w:firstLine="709"/>
        <w:jc w:val="center"/>
        <w:rPr>
          <w:rFonts w:ascii="Times New Roman" w:hAnsi="Times New Roman"/>
        </w:rPr>
      </w:pPr>
      <w:r>
        <w:rPr>
          <w:rFonts w:ascii="Times New Roman" w:hAnsi="Times New Roman"/>
        </w:rPr>
        <w:t xml:space="preserve">Бланк выполнения задания </w:t>
      </w:r>
      <w:r w:rsidR="00FD4EDE" w:rsidRPr="00812754">
        <w:rPr>
          <w:rFonts w:ascii="Times New Roman" w:hAnsi="Times New Roman"/>
        </w:rPr>
        <w:t>16</w:t>
      </w:r>
    </w:p>
    <w:p w:rsidR="00BC043A" w:rsidRDefault="00FD4EDE" w:rsidP="002D4DBE">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16.1</w:t>
      </w:r>
    </w:p>
    <w:p w:rsidR="00FD4EDE" w:rsidRPr="00812754" w:rsidRDefault="00FD4EDE" w:rsidP="002D4DBE">
      <w:pPr>
        <w:spacing w:after="0" w:line="360" w:lineRule="auto"/>
        <w:ind w:firstLine="709"/>
        <w:jc w:val="center"/>
        <w:rPr>
          <w:rFonts w:ascii="Times New Roman" w:hAnsi="Times New Roman"/>
          <w:sz w:val="28"/>
          <w:szCs w:val="28"/>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kern w:val="1"/>
          <w:sz w:val="28"/>
          <w:szCs w:val="20"/>
          <w:lang w:eastAsia="ar-SA"/>
        </w:rPr>
        <w:t xml:space="preserve">при </w:t>
      </w:r>
      <w:r w:rsidRPr="00812754">
        <w:rPr>
          <w:rFonts w:ascii="Times New Roman" w:hAnsi="Times New Roman"/>
          <w:sz w:val="28"/>
          <w:szCs w:val="28"/>
        </w:rPr>
        <w:t>хранении и транспортировке исходных материалов, заготовок, полуфабрикатов, готовой продукции и отходов производства</w:t>
      </w:r>
    </w:p>
    <w:tbl>
      <w:tblPr>
        <w:tblStyle w:val="150"/>
        <w:tblW w:w="0" w:type="auto"/>
        <w:tblInd w:w="0" w:type="dxa"/>
        <w:tblLook w:val="04A0" w:firstRow="1" w:lastRow="0" w:firstColumn="1" w:lastColumn="0" w:noHBand="0" w:noVBand="1"/>
      </w:tblPr>
      <w:tblGrid>
        <w:gridCol w:w="2227"/>
        <w:gridCol w:w="2088"/>
        <w:gridCol w:w="2084"/>
        <w:gridCol w:w="2098"/>
        <w:gridCol w:w="2103"/>
        <w:gridCol w:w="2091"/>
        <w:gridCol w:w="2095"/>
      </w:tblGrid>
      <w:tr w:rsidR="00FD4EDE" w:rsidRPr="00812754" w:rsidTr="00FD4EDE">
        <w:tc>
          <w:tcPr>
            <w:tcW w:w="2227" w:type="dxa"/>
          </w:tcPr>
          <w:p w:rsidR="00FD4EDE" w:rsidRPr="00812754" w:rsidRDefault="00FD4EDE">
            <w:pPr>
              <w:tabs>
                <w:tab w:val="left" w:pos="2295"/>
              </w:tabs>
              <w:spacing w:after="0" w:line="240" w:lineRule="auto"/>
              <w:jc w:val="center"/>
              <w:rPr>
                <w:sz w:val="24"/>
                <w:szCs w:val="24"/>
                <w:lang w:eastAsia="ru-RU"/>
              </w:rPr>
            </w:pPr>
            <w:r w:rsidRPr="00812754">
              <w:rPr>
                <w:sz w:val="24"/>
                <w:szCs w:val="24"/>
                <w:lang w:eastAsia="ru-RU"/>
              </w:rPr>
              <w:t xml:space="preserve">Нормативные документы, регламентирующие </w:t>
            </w:r>
            <w:r w:rsidRPr="00812754">
              <w:rPr>
                <w:sz w:val="24"/>
                <w:szCs w:val="24"/>
                <w:lang w:eastAsia="ko-KR"/>
              </w:rPr>
              <w:t xml:space="preserve">хранение и </w:t>
            </w:r>
            <w:r w:rsidR="009A67B7" w:rsidRPr="00812754">
              <w:rPr>
                <w:sz w:val="24"/>
                <w:szCs w:val="24"/>
                <w:lang w:eastAsia="ko-KR"/>
              </w:rPr>
              <w:t>транспортировк</w:t>
            </w:r>
            <w:r w:rsidR="009A67B7">
              <w:rPr>
                <w:sz w:val="24"/>
                <w:szCs w:val="24"/>
                <w:lang w:eastAsia="ko-KR"/>
              </w:rPr>
              <w:t>у</w:t>
            </w:r>
            <w:r w:rsidR="009A67B7" w:rsidRPr="00812754">
              <w:rPr>
                <w:sz w:val="24"/>
                <w:szCs w:val="24"/>
                <w:lang w:eastAsia="ko-KR"/>
              </w:rPr>
              <w:t xml:space="preserve"> </w:t>
            </w:r>
            <w:r w:rsidRPr="00812754">
              <w:rPr>
                <w:sz w:val="24"/>
                <w:szCs w:val="24"/>
                <w:lang w:eastAsia="ko-KR"/>
              </w:rPr>
              <w:t>исходных материалов, заготовок, полуфабрикатов, готовой продукции и отходов производства</w:t>
            </w:r>
          </w:p>
        </w:tc>
        <w:tc>
          <w:tcPr>
            <w:tcW w:w="2088" w:type="dxa"/>
          </w:tcPr>
          <w:p w:rsidR="00FD4EDE" w:rsidRPr="00812754" w:rsidRDefault="00FD4EDE" w:rsidP="00FD4EDE">
            <w:pPr>
              <w:tabs>
                <w:tab w:val="left" w:pos="2295"/>
              </w:tabs>
              <w:spacing w:after="0" w:line="240" w:lineRule="auto"/>
              <w:jc w:val="center"/>
              <w:rPr>
                <w:sz w:val="24"/>
                <w:szCs w:val="24"/>
                <w:lang w:eastAsia="ru-RU"/>
              </w:rPr>
            </w:pPr>
            <w:r w:rsidRPr="00812754">
              <w:rPr>
                <w:sz w:val="24"/>
                <w:szCs w:val="24"/>
                <w:lang w:eastAsia="ru-RU"/>
              </w:rPr>
              <w:t>Требования к складским помещениям</w:t>
            </w:r>
          </w:p>
        </w:tc>
        <w:tc>
          <w:tcPr>
            <w:tcW w:w="2084" w:type="dxa"/>
          </w:tcPr>
          <w:p w:rsidR="00FD4EDE" w:rsidRPr="00812754" w:rsidRDefault="00FD4EDE" w:rsidP="00FD4EDE">
            <w:pPr>
              <w:tabs>
                <w:tab w:val="left" w:pos="2295"/>
              </w:tabs>
              <w:spacing w:after="0" w:line="240" w:lineRule="auto"/>
              <w:jc w:val="center"/>
              <w:rPr>
                <w:sz w:val="24"/>
                <w:szCs w:val="24"/>
                <w:lang w:eastAsia="ru-RU"/>
              </w:rPr>
            </w:pPr>
            <w:r w:rsidRPr="00812754">
              <w:rPr>
                <w:sz w:val="24"/>
                <w:szCs w:val="24"/>
                <w:lang w:eastAsia="ru-RU"/>
              </w:rPr>
              <w:t>Требования к открытым площадкам</w:t>
            </w:r>
          </w:p>
        </w:tc>
        <w:tc>
          <w:tcPr>
            <w:tcW w:w="2098" w:type="dxa"/>
          </w:tcPr>
          <w:p w:rsidR="00FD4EDE" w:rsidRPr="00812754" w:rsidRDefault="00FD4EDE" w:rsidP="00FD4EDE">
            <w:pPr>
              <w:tabs>
                <w:tab w:val="left" w:pos="2295"/>
              </w:tabs>
              <w:spacing w:after="0" w:line="240" w:lineRule="auto"/>
              <w:jc w:val="center"/>
              <w:rPr>
                <w:sz w:val="24"/>
                <w:szCs w:val="24"/>
                <w:lang w:eastAsia="ru-RU"/>
              </w:rPr>
            </w:pPr>
            <w:r w:rsidRPr="00812754">
              <w:rPr>
                <w:sz w:val="24"/>
                <w:szCs w:val="24"/>
                <w:lang w:eastAsia="ru-RU"/>
              </w:rPr>
              <w:t>Требования к хранению металлических бочек</w:t>
            </w:r>
          </w:p>
        </w:tc>
        <w:tc>
          <w:tcPr>
            <w:tcW w:w="2103" w:type="dxa"/>
          </w:tcPr>
          <w:p w:rsidR="00FD4EDE" w:rsidRPr="00812754" w:rsidRDefault="00FD4EDE" w:rsidP="00FD4EDE">
            <w:pPr>
              <w:tabs>
                <w:tab w:val="left" w:pos="2295"/>
              </w:tabs>
              <w:spacing w:after="0" w:line="240" w:lineRule="auto"/>
              <w:jc w:val="center"/>
              <w:rPr>
                <w:sz w:val="24"/>
                <w:szCs w:val="24"/>
                <w:lang w:eastAsia="ru-RU"/>
              </w:rPr>
            </w:pPr>
            <w:r w:rsidRPr="00812754">
              <w:rPr>
                <w:sz w:val="24"/>
                <w:szCs w:val="24"/>
                <w:lang w:eastAsia="ru-RU"/>
              </w:rPr>
              <w:t>Требования к</w:t>
            </w:r>
            <w:r w:rsidRPr="00812754">
              <w:rPr>
                <w:sz w:val="24"/>
                <w:szCs w:val="24"/>
                <w:lang w:eastAsia="ko-KR"/>
              </w:rPr>
              <w:t xml:space="preserve"> участкам отпуска нефтепродуктов</w:t>
            </w:r>
          </w:p>
        </w:tc>
        <w:tc>
          <w:tcPr>
            <w:tcW w:w="2091" w:type="dxa"/>
          </w:tcPr>
          <w:p w:rsidR="00FD4EDE" w:rsidRPr="00812754" w:rsidRDefault="00FD4EDE" w:rsidP="00FD4EDE">
            <w:pPr>
              <w:tabs>
                <w:tab w:val="left" w:pos="2295"/>
              </w:tabs>
              <w:spacing w:after="0" w:line="240" w:lineRule="auto"/>
              <w:jc w:val="center"/>
              <w:rPr>
                <w:sz w:val="24"/>
                <w:szCs w:val="24"/>
                <w:lang w:eastAsia="ru-RU"/>
              </w:rPr>
            </w:pPr>
            <w:r w:rsidRPr="00812754">
              <w:rPr>
                <w:sz w:val="24"/>
                <w:szCs w:val="24"/>
                <w:lang w:eastAsia="ru-RU"/>
              </w:rPr>
              <w:t>Требования к</w:t>
            </w:r>
            <w:r w:rsidRPr="00812754">
              <w:rPr>
                <w:sz w:val="24"/>
                <w:szCs w:val="24"/>
                <w:lang w:eastAsia="ko-KR"/>
              </w:rPr>
              <w:t xml:space="preserve"> помещениям хлораторных установок</w:t>
            </w:r>
          </w:p>
        </w:tc>
        <w:tc>
          <w:tcPr>
            <w:tcW w:w="2095" w:type="dxa"/>
          </w:tcPr>
          <w:p w:rsidR="00FD4EDE" w:rsidRPr="00812754" w:rsidRDefault="00FD4EDE" w:rsidP="00FD4EDE">
            <w:pPr>
              <w:tabs>
                <w:tab w:val="left" w:pos="2295"/>
              </w:tabs>
              <w:spacing w:after="0" w:line="240" w:lineRule="auto"/>
              <w:jc w:val="center"/>
              <w:rPr>
                <w:sz w:val="24"/>
                <w:szCs w:val="24"/>
                <w:lang w:eastAsia="ru-RU"/>
              </w:rPr>
            </w:pPr>
            <w:r w:rsidRPr="00812754">
              <w:rPr>
                <w:sz w:val="24"/>
                <w:szCs w:val="24"/>
                <w:lang w:eastAsia="ru-RU"/>
              </w:rPr>
              <w:t>Требования к ограничениям работ</w:t>
            </w:r>
          </w:p>
        </w:tc>
      </w:tr>
      <w:tr w:rsidR="00FD4EDE" w:rsidRPr="00812754" w:rsidTr="00FD4EDE">
        <w:tc>
          <w:tcPr>
            <w:tcW w:w="2227" w:type="dxa"/>
          </w:tcPr>
          <w:p w:rsidR="00FD4EDE" w:rsidRPr="00812754" w:rsidRDefault="00FD4EDE" w:rsidP="00FD4EDE">
            <w:pPr>
              <w:tabs>
                <w:tab w:val="left" w:pos="2295"/>
              </w:tabs>
              <w:spacing w:after="0" w:line="240" w:lineRule="auto"/>
              <w:rPr>
                <w:b/>
                <w:sz w:val="28"/>
                <w:szCs w:val="28"/>
                <w:lang w:eastAsia="ru-RU"/>
              </w:rPr>
            </w:pPr>
          </w:p>
        </w:tc>
        <w:tc>
          <w:tcPr>
            <w:tcW w:w="2088" w:type="dxa"/>
          </w:tcPr>
          <w:p w:rsidR="00FD4EDE" w:rsidRPr="00812754" w:rsidRDefault="00FD4EDE" w:rsidP="00FD4EDE">
            <w:pPr>
              <w:tabs>
                <w:tab w:val="left" w:pos="2295"/>
              </w:tabs>
              <w:spacing w:after="0" w:line="240" w:lineRule="auto"/>
              <w:rPr>
                <w:b/>
                <w:sz w:val="28"/>
                <w:szCs w:val="28"/>
                <w:lang w:eastAsia="ru-RU"/>
              </w:rPr>
            </w:pPr>
          </w:p>
        </w:tc>
        <w:tc>
          <w:tcPr>
            <w:tcW w:w="2084" w:type="dxa"/>
          </w:tcPr>
          <w:p w:rsidR="00FD4EDE" w:rsidRPr="00812754" w:rsidRDefault="00FD4EDE" w:rsidP="00FD4EDE">
            <w:pPr>
              <w:tabs>
                <w:tab w:val="left" w:pos="2295"/>
              </w:tabs>
              <w:spacing w:after="0" w:line="240" w:lineRule="auto"/>
              <w:rPr>
                <w:b/>
                <w:sz w:val="28"/>
                <w:szCs w:val="28"/>
                <w:lang w:eastAsia="ru-RU"/>
              </w:rPr>
            </w:pPr>
          </w:p>
        </w:tc>
        <w:tc>
          <w:tcPr>
            <w:tcW w:w="2098" w:type="dxa"/>
          </w:tcPr>
          <w:p w:rsidR="00FD4EDE" w:rsidRPr="00812754" w:rsidRDefault="00FD4EDE" w:rsidP="00FD4EDE">
            <w:pPr>
              <w:tabs>
                <w:tab w:val="left" w:pos="2295"/>
              </w:tabs>
              <w:spacing w:after="0" w:line="240" w:lineRule="auto"/>
              <w:rPr>
                <w:b/>
                <w:sz w:val="28"/>
                <w:szCs w:val="28"/>
                <w:lang w:eastAsia="ru-RU"/>
              </w:rPr>
            </w:pPr>
          </w:p>
        </w:tc>
        <w:tc>
          <w:tcPr>
            <w:tcW w:w="2103" w:type="dxa"/>
          </w:tcPr>
          <w:p w:rsidR="00FD4EDE" w:rsidRPr="00812754" w:rsidRDefault="00FD4EDE" w:rsidP="00FD4EDE">
            <w:pPr>
              <w:tabs>
                <w:tab w:val="left" w:pos="2295"/>
              </w:tabs>
              <w:spacing w:after="0" w:line="240" w:lineRule="auto"/>
              <w:rPr>
                <w:b/>
                <w:sz w:val="28"/>
                <w:szCs w:val="28"/>
                <w:lang w:eastAsia="ru-RU"/>
              </w:rPr>
            </w:pPr>
          </w:p>
        </w:tc>
        <w:tc>
          <w:tcPr>
            <w:tcW w:w="2091" w:type="dxa"/>
          </w:tcPr>
          <w:p w:rsidR="00FD4EDE" w:rsidRPr="00812754" w:rsidRDefault="00FD4EDE" w:rsidP="00FD4EDE">
            <w:pPr>
              <w:tabs>
                <w:tab w:val="left" w:pos="2295"/>
              </w:tabs>
              <w:spacing w:after="0" w:line="240" w:lineRule="auto"/>
              <w:rPr>
                <w:b/>
                <w:sz w:val="28"/>
                <w:szCs w:val="28"/>
                <w:lang w:eastAsia="ru-RU"/>
              </w:rPr>
            </w:pPr>
          </w:p>
        </w:tc>
        <w:tc>
          <w:tcPr>
            <w:tcW w:w="2095" w:type="dxa"/>
          </w:tcPr>
          <w:p w:rsidR="00FD4EDE" w:rsidRPr="00812754" w:rsidRDefault="00FD4EDE" w:rsidP="00FD4EDE">
            <w:pPr>
              <w:tabs>
                <w:tab w:val="left" w:pos="2295"/>
              </w:tabs>
              <w:spacing w:after="0" w:line="240" w:lineRule="auto"/>
              <w:rPr>
                <w:b/>
                <w:sz w:val="28"/>
                <w:szCs w:val="28"/>
                <w:lang w:eastAsia="ru-RU"/>
              </w:rPr>
            </w:pPr>
          </w:p>
        </w:tc>
      </w:tr>
      <w:tr w:rsidR="00FD4EDE" w:rsidRPr="00812754" w:rsidTr="00FD4EDE">
        <w:tc>
          <w:tcPr>
            <w:tcW w:w="2227" w:type="dxa"/>
          </w:tcPr>
          <w:p w:rsidR="00FD4EDE" w:rsidRPr="00812754" w:rsidRDefault="00FD4EDE" w:rsidP="00FD4EDE">
            <w:pPr>
              <w:tabs>
                <w:tab w:val="left" w:pos="2295"/>
              </w:tabs>
              <w:spacing w:after="0" w:line="240" w:lineRule="auto"/>
              <w:rPr>
                <w:b/>
                <w:sz w:val="28"/>
                <w:szCs w:val="28"/>
                <w:lang w:eastAsia="ru-RU"/>
              </w:rPr>
            </w:pPr>
          </w:p>
        </w:tc>
        <w:tc>
          <w:tcPr>
            <w:tcW w:w="2088" w:type="dxa"/>
          </w:tcPr>
          <w:p w:rsidR="00FD4EDE" w:rsidRPr="00812754" w:rsidRDefault="00FD4EDE" w:rsidP="00FD4EDE">
            <w:pPr>
              <w:tabs>
                <w:tab w:val="left" w:pos="2295"/>
              </w:tabs>
              <w:spacing w:after="0" w:line="240" w:lineRule="auto"/>
              <w:rPr>
                <w:b/>
                <w:sz w:val="28"/>
                <w:szCs w:val="28"/>
                <w:lang w:eastAsia="ru-RU"/>
              </w:rPr>
            </w:pPr>
          </w:p>
        </w:tc>
        <w:tc>
          <w:tcPr>
            <w:tcW w:w="2084" w:type="dxa"/>
          </w:tcPr>
          <w:p w:rsidR="00FD4EDE" w:rsidRPr="00812754" w:rsidRDefault="00FD4EDE" w:rsidP="00FD4EDE">
            <w:pPr>
              <w:tabs>
                <w:tab w:val="left" w:pos="2295"/>
              </w:tabs>
              <w:spacing w:after="0" w:line="240" w:lineRule="auto"/>
              <w:rPr>
                <w:b/>
                <w:sz w:val="28"/>
                <w:szCs w:val="28"/>
                <w:lang w:eastAsia="ru-RU"/>
              </w:rPr>
            </w:pPr>
          </w:p>
        </w:tc>
        <w:tc>
          <w:tcPr>
            <w:tcW w:w="2098" w:type="dxa"/>
          </w:tcPr>
          <w:p w:rsidR="00FD4EDE" w:rsidRPr="00812754" w:rsidRDefault="00FD4EDE" w:rsidP="00FD4EDE">
            <w:pPr>
              <w:tabs>
                <w:tab w:val="left" w:pos="2295"/>
              </w:tabs>
              <w:spacing w:after="0" w:line="240" w:lineRule="auto"/>
              <w:rPr>
                <w:b/>
                <w:sz w:val="28"/>
                <w:szCs w:val="28"/>
                <w:lang w:eastAsia="ru-RU"/>
              </w:rPr>
            </w:pPr>
          </w:p>
        </w:tc>
        <w:tc>
          <w:tcPr>
            <w:tcW w:w="2103" w:type="dxa"/>
          </w:tcPr>
          <w:p w:rsidR="00FD4EDE" w:rsidRPr="00812754" w:rsidRDefault="00FD4EDE" w:rsidP="00FD4EDE">
            <w:pPr>
              <w:tabs>
                <w:tab w:val="left" w:pos="2295"/>
              </w:tabs>
              <w:spacing w:after="0" w:line="240" w:lineRule="auto"/>
              <w:rPr>
                <w:b/>
                <w:sz w:val="28"/>
                <w:szCs w:val="28"/>
                <w:lang w:eastAsia="ru-RU"/>
              </w:rPr>
            </w:pPr>
          </w:p>
        </w:tc>
        <w:tc>
          <w:tcPr>
            <w:tcW w:w="2091" w:type="dxa"/>
          </w:tcPr>
          <w:p w:rsidR="00FD4EDE" w:rsidRPr="00812754" w:rsidRDefault="00FD4EDE" w:rsidP="00FD4EDE">
            <w:pPr>
              <w:tabs>
                <w:tab w:val="left" w:pos="2295"/>
              </w:tabs>
              <w:spacing w:after="0" w:line="240" w:lineRule="auto"/>
              <w:rPr>
                <w:b/>
                <w:sz w:val="28"/>
                <w:szCs w:val="28"/>
                <w:lang w:eastAsia="ru-RU"/>
              </w:rPr>
            </w:pPr>
          </w:p>
        </w:tc>
        <w:tc>
          <w:tcPr>
            <w:tcW w:w="2095" w:type="dxa"/>
          </w:tcPr>
          <w:p w:rsidR="00FD4EDE" w:rsidRPr="00812754" w:rsidRDefault="00FD4EDE" w:rsidP="00FD4EDE">
            <w:pPr>
              <w:tabs>
                <w:tab w:val="left" w:pos="2295"/>
              </w:tabs>
              <w:spacing w:after="0" w:line="240" w:lineRule="auto"/>
              <w:rPr>
                <w:b/>
                <w:sz w:val="28"/>
                <w:szCs w:val="28"/>
                <w:lang w:eastAsia="ru-RU"/>
              </w:rPr>
            </w:pPr>
          </w:p>
        </w:tc>
      </w:tr>
      <w:tr w:rsidR="00FD4EDE" w:rsidRPr="00812754" w:rsidTr="00FD4EDE">
        <w:tc>
          <w:tcPr>
            <w:tcW w:w="2227" w:type="dxa"/>
          </w:tcPr>
          <w:p w:rsidR="00FD4EDE" w:rsidRPr="00812754" w:rsidRDefault="00FD4EDE" w:rsidP="00FD4EDE">
            <w:pPr>
              <w:tabs>
                <w:tab w:val="left" w:pos="2295"/>
              </w:tabs>
              <w:spacing w:after="0" w:line="240" w:lineRule="auto"/>
              <w:rPr>
                <w:b/>
                <w:sz w:val="28"/>
                <w:szCs w:val="28"/>
                <w:lang w:eastAsia="ru-RU"/>
              </w:rPr>
            </w:pPr>
          </w:p>
        </w:tc>
        <w:tc>
          <w:tcPr>
            <w:tcW w:w="2088" w:type="dxa"/>
          </w:tcPr>
          <w:p w:rsidR="00FD4EDE" w:rsidRPr="00812754" w:rsidRDefault="00FD4EDE" w:rsidP="00FD4EDE">
            <w:pPr>
              <w:tabs>
                <w:tab w:val="left" w:pos="2295"/>
              </w:tabs>
              <w:spacing w:after="0" w:line="240" w:lineRule="auto"/>
              <w:rPr>
                <w:b/>
                <w:sz w:val="28"/>
                <w:szCs w:val="28"/>
                <w:lang w:eastAsia="ru-RU"/>
              </w:rPr>
            </w:pPr>
          </w:p>
        </w:tc>
        <w:tc>
          <w:tcPr>
            <w:tcW w:w="2084" w:type="dxa"/>
          </w:tcPr>
          <w:p w:rsidR="00FD4EDE" w:rsidRPr="00812754" w:rsidRDefault="00FD4EDE" w:rsidP="00FD4EDE">
            <w:pPr>
              <w:tabs>
                <w:tab w:val="left" w:pos="2295"/>
              </w:tabs>
              <w:spacing w:after="0" w:line="240" w:lineRule="auto"/>
              <w:rPr>
                <w:b/>
                <w:sz w:val="28"/>
                <w:szCs w:val="28"/>
                <w:lang w:eastAsia="ru-RU"/>
              </w:rPr>
            </w:pPr>
          </w:p>
        </w:tc>
        <w:tc>
          <w:tcPr>
            <w:tcW w:w="2098" w:type="dxa"/>
          </w:tcPr>
          <w:p w:rsidR="00FD4EDE" w:rsidRPr="00812754" w:rsidRDefault="00FD4EDE" w:rsidP="00FD4EDE">
            <w:pPr>
              <w:tabs>
                <w:tab w:val="left" w:pos="2295"/>
              </w:tabs>
              <w:spacing w:after="0" w:line="240" w:lineRule="auto"/>
              <w:rPr>
                <w:b/>
                <w:sz w:val="28"/>
                <w:szCs w:val="28"/>
                <w:lang w:eastAsia="ru-RU"/>
              </w:rPr>
            </w:pPr>
          </w:p>
        </w:tc>
        <w:tc>
          <w:tcPr>
            <w:tcW w:w="2103" w:type="dxa"/>
          </w:tcPr>
          <w:p w:rsidR="00FD4EDE" w:rsidRPr="00812754" w:rsidRDefault="00FD4EDE" w:rsidP="00FD4EDE">
            <w:pPr>
              <w:tabs>
                <w:tab w:val="left" w:pos="2295"/>
              </w:tabs>
              <w:spacing w:after="0" w:line="240" w:lineRule="auto"/>
              <w:rPr>
                <w:b/>
                <w:sz w:val="28"/>
                <w:szCs w:val="28"/>
                <w:lang w:eastAsia="ru-RU"/>
              </w:rPr>
            </w:pPr>
          </w:p>
        </w:tc>
        <w:tc>
          <w:tcPr>
            <w:tcW w:w="2091" w:type="dxa"/>
          </w:tcPr>
          <w:p w:rsidR="00FD4EDE" w:rsidRPr="00812754" w:rsidRDefault="00FD4EDE" w:rsidP="00FD4EDE">
            <w:pPr>
              <w:tabs>
                <w:tab w:val="left" w:pos="2295"/>
              </w:tabs>
              <w:spacing w:after="0" w:line="240" w:lineRule="auto"/>
              <w:rPr>
                <w:b/>
                <w:sz w:val="28"/>
                <w:szCs w:val="28"/>
                <w:lang w:eastAsia="ru-RU"/>
              </w:rPr>
            </w:pPr>
          </w:p>
        </w:tc>
        <w:tc>
          <w:tcPr>
            <w:tcW w:w="2095" w:type="dxa"/>
          </w:tcPr>
          <w:p w:rsidR="00FD4EDE" w:rsidRPr="00812754" w:rsidRDefault="00FD4EDE" w:rsidP="00FD4EDE">
            <w:pPr>
              <w:tabs>
                <w:tab w:val="left" w:pos="2295"/>
              </w:tabs>
              <w:spacing w:after="0" w:line="240" w:lineRule="auto"/>
              <w:rPr>
                <w:b/>
                <w:sz w:val="28"/>
                <w:szCs w:val="28"/>
                <w:lang w:eastAsia="ru-RU"/>
              </w:rPr>
            </w:pPr>
          </w:p>
        </w:tc>
      </w:tr>
      <w:tr w:rsidR="00FD4EDE" w:rsidRPr="00812754" w:rsidTr="00FD4EDE">
        <w:tc>
          <w:tcPr>
            <w:tcW w:w="2227" w:type="dxa"/>
          </w:tcPr>
          <w:p w:rsidR="00FD4EDE" w:rsidRPr="00812754" w:rsidRDefault="00FD4EDE" w:rsidP="00FD4EDE">
            <w:pPr>
              <w:tabs>
                <w:tab w:val="left" w:pos="2295"/>
              </w:tabs>
              <w:spacing w:after="0" w:line="240" w:lineRule="auto"/>
              <w:rPr>
                <w:b/>
                <w:sz w:val="28"/>
                <w:szCs w:val="28"/>
                <w:lang w:eastAsia="ru-RU"/>
              </w:rPr>
            </w:pPr>
          </w:p>
        </w:tc>
        <w:tc>
          <w:tcPr>
            <w:tcW w:w="2088" w:type="dxa"/>
          </w:tcPr>
          <w:p w:rsidR="00FD4EDE" w:rsidRPr="00812754" w:rsidRDefault="00FD4EDE" w:rsidP="00FD4EDE">
            <w:pPr>
              <w:tabs>
                <w:tab w:val="left" w:pos="2295"/>
              </w:tabs>
              <w:spacing w:after="0" w:line="240" w:lineRule="auto"/>
              <w:rPr>
                <w:b/>
                <w:sz w:val="28"/>
                <w:szCs w:val="28"/>
                <w:lang w:eastAsia="ru-RU"/>
              </w:rPr>
            </w:pPr>
          </w:p>
        </w:tc>
        <w:tc>
          <w:tcPr>
            <w:tcW w:w="2084" w:type="dxa"/>
          </w:tcPr>
          <w:p w:rsidR="00FD4EDE" w:rsidRPr="00812754" w:rsidRDefault="00FD4EDE" w:rsidP="00FD4EDE">
            <w:pPr>
              <w:tabs>
                <w:tab w:val="left" w:pos="2295"/>
              </w:tabs>
              <w:spacing w:after="0" w:line="240" w:lineRule="auto"/>
              <w:rPr>
                <w:b/>
                <w:sz w:val="28"/>
                <w:szCs w:val="28"/>
                <w:lang w:eastAsia="ru-RU"/>
              </w:rPr>
            </w:pPr>
          </w:p>
        </w:tc>
        <w:tc>
          <w:tcPr>
            <w:tcW w:w="2098" w:type="dxa"/>
          </w:tcPr>
          <w:p w:rsidR="00FD4EDE" w:rsidRPr="00812754" w:rsidRDefault="00FD4EDE" w:rsidP="00FD4EDE">
            <w:pPr>
              <w:tabs>
                <w:tab w:val="left" w:pos="2295"/>
              </w:tabs>
              <w:spacing w:after="0" w:line="240" w:lineRule="auto"/>
              <w:rPr>
                <w:b/>
                <w:sz w:val="28"/>
                <w:szCs w:val="28"/>
                <w:lang w:eastAsia="ru-RU"/>
              </w:rPr>
            </w:pPr>
          </w:p>
        </w:tc>
        <w:tc>
          <w:tcPr>
            <w:tcW w:w="2103" w:type="dxa"/>
          </w:tcPr>
          <w:p w:rsidR="00FD4EDE" w:rsidRPr="00812754" w:rsidRDefault="00FD4EDE" w:rsidP="00FD4EDE">
            <w:pPr>
              <w:tabs>
                <w:tab w:val="left" w:pos="2295"/>
              </w:tabs>
              <w:spacing w:after="0" w:line="240" w:lineRule="auto"/>
              <w:rPr>
                <w:b/>
                <w:sz w:val="28"/>
                <w:szCs w:val="28"/>
                <w:lang w:eastAsia="ru-RU"/>
              </w:rPr>
            </w:pPr>
          </w:p>
        </w:tc>
        <w:tc>
          <w:tcPr>
            <w:tcW w:w="2091" w:type="dxa"/>
          </w:tcPr>
          <w:p w:rsidR="00FD4EDE" w:rsidRPr="00812754" w:rsidRDefault="00FD4EDE" w:rsidP="00FD4EDE">
            <w:pPr>
              <w:tabs>
                <w:tab w:val="left" w:pos="2295"/>
              </w:tabs>
              <w:spacing w:after="0" w:line="240" w:lineRule="auto"/>
              <w:rPr>
                <w:b/>
                <w:sz w:val="28"/>
                <w:szCs w:val="28"/>
                <w:lang w:eastAsia="ru-RU"/>
              </w:rPr>
            </w:pPr>
          </w:p>
        </w:tc>
        <w:tc>
          <w:tcPr>
            <w:tcW w:w="2095" w:type="dxa"/>
          </w:tcPr>
          <w:p w:rsidR="00FD4EDE" w:rsidRPr="00812754" w:rsidRDefault="00FD4EDE" w:rsidP="00FD4EDE">
            <w:pPr>
              <w:tabs>
                <w:tab w:val="left" w:pos="2295"/>
              </w:tabs>
              <w:spacing w:after="0" w:line="240" w:lineRule="auto"/>
              <w:rPr>
                <w:b/>
                <w:sz w:val="28"/>
                <w:szCs w:val="28"/>
                <w:lang w:eastAsia="ru-RU"/>
              </w:rPr>
            </w:pPr>
          </w:p>
        </w:tc>
      </w:tr>
      <w:tr w:rsidR="00FD4EDE" w:rsidRPr="00812754" w:rsidTr="00FD4EDE">
        <w:tc>
          <w:tcPr>
            <w:tcW w:w="2227" w:type="dxa"/>
          </w:tcPr>
          <w:p w:rsidR="00FD4EDE" w:rsidRPr="00812754" w:rsidRDefault="00FD4EDE" w:rsidP="00FD4EDE">
            <w:pPr>
              <w:tabs>
                <w:tab w:val="left" w:pos="2295"/>
              </w:tabs>
              <w:spacing w:after="0" w:line="240" w:lineRule="auto"/>
              <w:rPr>
                <w:b/>
                <w:sz w:val="28"/>
                <w:szCs w:val="28"/>
                <w:lang w:eastAsia="ru-RU"/>
              </w:rPr>
            </w:pPr>
          </w:p>
        </w:tc>
        <w:tc>
          <w:tcPr>
            <w:tcW w:w="2088" w:type="dxa"/>
          </w:tcPr>
          <w:p w:rsidR="00FD4EDE" w:rsidRPr="00812754" w:rsidRDefault="00FD4EDE" w:rsidP="00FD4EDE">
            <w:pPr>
              <w:tabs>
                <w:tab w:val="left" w:pos="2295"/>
              </w:tabs>
              <w:spacing w:after="0" w:line="240" w:lineRule="auto"/>
              <w:rPr>
                <w:b/>
                <w:sz w:val="28"/>
                <w:szCs w:val="28"/>
                <w:lang w:eastAsia="ru-RU"/>
              </w:rPr>
            </w:pPr>
          </w:p>
        </w:tc>
        <w:tc>
          <w:tcPr>
            <w:tcW w:w="2084" w:type="dxa"/>
          </w:tcPr>
          <w:p w:rsidR="00FD4EDE" w:rsidRPr="00812754" w:rsidRDefault="00FD4EDE" w:rsidP="00FD4EDE">
            <w:pPr>
              <w:tabs>
                <w:tab w:val="left" w:pos="2295"/>
              </w:tabs>
              <w:spacing w:after="0" w:line="240" w:lineRule="auto"/>
              <w:rPr>
                <w:b/>
                <w:sz w:val="28"/>
                <w:szCs w:val="28"/>
                <w:lang w:eastAsia="ru-RU"/>
              </w:rPr>
            </w:pPr>
          </w:p>
        </w:tc>
        <w:tc>
          <w:tcPr>
            <w:tcW w:w="2098" w:type="dxa"/>
          </w:tcPr>
          <w:p w:rsidR="00FD4EDE" w:rsidRPr="00812754" w:rsidRDefault="00FD4EDE" w:rsidP="00FD4EDE">
            <w:pPr>
              <w:tabs>
                <w:tab w:val="left" w:pos="2295"/>
              </w:tabs>
              <w:spacing w:after="0" w:line="240" w:lineRule="auto"/>
              <w:rPr>
                <w:b/>
                <w:sz w:val="28"/>
                <w:szCs w:val="28"/>
                <w:lang w:eastAsia="ru-RU"/>
              </w:rPr>
            </w:pPr>
          </w:p>
        </w:tc>
        <w:tc>
          <w:tcPr>
            <w:tcW w:w="2103" w:type="dxa"/>
          </w:tcPr>
          <w:p w:rsidR="00FD4EDE" w:rsidRPr="00812754" w:rsidRDefault="00FD4EDE" w:rsidP="00FD4EDE">
            <w:pPr>
              <w:tabs>
                <w:tab w:val="left" w:pos="2295"/>
              </w:tabs>
              <w:spacing w:after="0" w:line="240" w:lineRule="auto"/>
              <w:rPr>
                <w:b/>
                <w:sz w:val="28"/>
                <w:szCs w:val="28"/>
                <w:lang w:eastAsia="ru-RU"/>
              </w:rPr>
            </w:pPr>
          </w:p>
        </w:tc>
        <w:tc>
          <w:tcPr>
            <w:tcW w:w="2091" w:type="dxa"/>
          </w:tcPr>
          <w:p w:rsidR="00FD4EDE" w:rsidRPr="00812754" w:rsidRDefault="00FD4EDE" w:rsidP="00FD4EDE">
            <w:pPr>
              <w:tabs>
                <w:tab w:val="left" w:pos="2295"/>
              </w:tabs>
              <w:spacing w:after="0" w:line="240" w:lineRule="auto"/>
              <w:rPr>
                <w:b/>
                <w:sz w:val="28"/>
                <w:szCs w:val="28"/>
                <w:lang w:eastAsia="ru-RU"/>
              </w:rPr>
            </w:pPr>
          </w:p>
        </w:tc>
        <w:tc>
          <w:tcPr>
            <w:tcW w:w="2095" w:type="dxa"/>
          </w:tcPr>
          <w:p w:rsidR="00FD4EDE" w:rsidRPr="00812754" w:rsidRDefault="00FD4EDE" w:rsidP="00FD4EDE">
            <w:pPr>
              <w:tabs>
                <w:tab w:val="left" w:pos="2295"/>
              </w:tabs>
              <w:spacing w:after="0" w:line="240" w:lineRule="auto"/>
              <w:rPr>
                <w:b/>
                <w:sz w:val="28"/>
                <w:szCs w:val="28"/>
                <w:lang w:eastAsia="ru-RU"/>
              </w:rPr>
            </w:pPr>
          </w:p>
        </w:tc>
      </w:tr>
      <w:tr w:rsidR="00FD4EDE" w:rsidRPr="00812754" w:rsidTr="00FD4EDE">
        <w:tc>
          <w:tcPr>
            <w:tcW w:w="2227" w:type="dxa"/>
          </w:tcPr>
          <w:p w:rsidR="00FD4EDE" w:rsidRPr="00812754" w:rsidRDefault="00FD4EDE" w:rsidP="00FD4EDE">
            <w:pPr>
              <w:tabs>
                <w:tab w:val="left" w:pos="2295"/>
              </w:tabs>
              <w:spacing w:after="0" w:line="240" w:lineRule="auto"/>
              <w:rPr>
                <w:b/>
                <w:sz w:val="28"/>
                <w:szCs w:val="28"/>
                <w:lang w:eastAsia="ru-RU"/>
              </w:rPr>
            </w:pPr>
          </w:p>
        </w:tc>
        <w:tc>
          <w:tcPr>
            <w:tcW w:w="2088" w:type="dxa"/>
          </w:tcPr>
          <w:p w:rsidR="00FD4EDE" w:rsidRPr="00812754" w:rsidRDefault="00FD4EDE" w:rsidP="00FD4EDE">
            <w:pPr>
              <w:tabs>
                <w:tab w:val="left" w:pos="2295"/>
              </w:tabs>
              <w:spacing w:after="0" w:line="240" w:lineRule="auto"/>
              <w:rPr>
                <w:b/>
                <w:sz w:val="28"/>
                <w:szCs w:val="28"/>
                <w:lang w:eastAsia="ru-RU"/>
              </w:rPr>
            </w:pPr>
          </w:p>
        </w:tc>
        <w:tc>
          <w:tcPr>
            <w:tcW w:w="2084" w:type="dxa"/>
          </w:tcPr>
          <w:p w:rsidR="00FD4EDE" w:rsidRPr="00812754" w:rsidRDefault="00FD4EDE" w:rsidP="00FD4EDE">
            <w:pPr>
              <w:tabs>
                <w:tab w:val="left" w:pos="2295"/>
              </w:tabs>
              <w:spacing w:after="0" w:line="240" w:lineRule="auto"/>
              <w:rPr>
                <w:b/>
                <w:sz w:val="28"/>
                <w:szCs w:val="28"/>
                <w:lang w:eastAsia="ru-RU"/>
              </w:rPr>
            </w:pPr>
          </w:p>
        </w:tc>
        <w:tc>
          <w:tcPr>
            <w:tcW w:w="2098" w:type="dxa"/>
          </w:tcPr>
          <w:p w:rsidR="00FD4EDE" w:rsidRPr="00812754" w:rsidRDefault="00FD4EDE" w:rsidP="00FD4EDE">
            <w:pPr>
              <w:tabs>
                <w:tab w:val="left" w:pos="2295"/>
              </w:tabs>
              <w:spacing w:after="0" w:line="240" w:lineRule="auto"/>
              <w:rPr>
                <w:b/>
                <w:sz w:val="28"/>
                <w:szCs w:val="28"/>
                <w:lang w:eastAsia="ru-RU"/>
              </w:rPr>
            </w:pPr>
          </w:p>
        </w:tc>
        <w:tc>
          <w:tcPr>
            <w:tcW w:w="2103" w:type="dxa"/>
          </w:tcPr>
          <w:p w:rsidR="00FD4EDE" w:rsidRPr="00812754" w:rsidRDefault="00FD4EDE" w:rsidP="00FD4EDE">
            <w:pPr>
              <w:tabs>
                <w:tab w:val="left" w:pos="2295"/>
              </w:tabs>
              <w:spacing w:after="0" w:line="240" w:lineRule="auto"/>
              <w:rPr>
                <w:b/>
                <w:sz w:val="28"/>
                <w:szCs w:val="28"/>
                <w:lang w:eastAsia="ru-RU"/>
              </w:rPr>
            </w:pPr>
          </w:p>
        </w:tc>
        <w:tc>
          <w:tcPr>
            <w:tcW w:w="2091" w:type="dxa"/>
          </w:tcPr>
          <w:p w:rsidR="00FD4EDE" w:rsidRPr="00812754" w:rsidRDefault="00FD4EDE" w:rsidP="00FD4EDE">
            <w:pPr>
              <w:tabs>
                <w:tab w:val="left" w:pos="2295"/>
              </w:tabs>
              <w:spacing w:after="0" w:line="240" w:lineRule="auto"/>
              <w:rPr>
                <w:b/>
                <w:sz w:val="28"/>
                <w:szCs w:val="28"/>
                <w:lang w:eastAsia="ru-RU"/>
              </w:rPr>
            </w:pPr>
          </w:p>
        </w:tc>
        <w:tc>
          <w:tcPr>
            <w:tcW w:w="2095" w:type="dxa"/>
          </w:tcPr>
          <w:p w:rsidR="00FD4EDE" w:rsidRPr="00812754" w:rsidRDefault="00FD4EDE" w:rsidP="00FD4EDE">
            <w:pPr>
              <w:tabs>
                <w:tab w:val="left" w:pos="2295"/>
              </w:tabs>
              <w:spacing w:after="0" w:line="240" w:lineRule="auto"/>
              <w:rPr>
                <w:b/>
                <w:sz w:val="28"/>
                <w:szCs w:val="28"/>
                <w:lang w:eastAsia="ru-RU"/>
              </w:rPr>
            </w:pPr>
          </w:p>
        </w:tc>
      </w:tr>
      <w:tr w:rsidR="00FD4EDE" w:rsidRPr="00812754" w:rsidTr="00FD4EDE">
        <w:tc>
          <w:tcPr>
            <w:tcW w:w="2227" w:type="dxa"/>
          </w:tcPr>
          <w:p w:rsidR="00FD4EDE" w:rsidRPr="00812754" w:rsidRDefault="00FD4EDE" w:rsidP="00FD4EDE">
            <w:pPr>
              <w:tabs>
                <w:tab w:val="left" w:pos="2295"/>
              </w:tabs>
              <w:spacing w:after="0" w:line="240" w:lineRule="auto"/>
              <w:rPr>
                <w:b/>
                <w:sz w:val="28"/>
                <w:szCs w:val="28"/>
                <w:lang w:eastAsia="ru-RU"/>
              </w:rPr>
            </w:pPr>
          </w:p>
        </w:tc>
        <w:tc>
          <w:tcPr>
            <w:tcW w:w="2088" w:type="dxa"/>
          </w:tcPr>
          <w:p w:rsidR="00FD4EDE" w:rsidRPr="00812754" w:rsidRDefault="00FD4EDE" w:rsidP="00FD4EDE">
            <w:pPr>
              <w:tabs>
                <w:tab w:val="left" w:pos="2295"/>
              </w:tabs>
              <w:spacing w:after="0" w:line="240" w:lineRule="auto"/>
              <w:rPr>
                <w:b/>
                <w:sz w:val="28"/>
                <w:szCs w:val="28"/>
                <w:lang w:eastAsia="ru-RU"/>
              </w:rPr>
            </w:pPr>
          </w:p>
        </w:tc>
        <w:tc>
          <w:tcPr>
            <w:tcW w:w="2084" w:type="dxa"/>
          </w:tcPr>
          <w:p w:rsidR="00FD4EDE" w:rsidRPr="00812754" w:rsidRDefault="00FD4EDE" w:rsidP="00FD4EDE">
            <w:pPr>
              <w:tabs>
                <w:tab w:val="left" w:pos="2295"/>
              </w:tabs>
              <w:spacing w:after="0" w:line="240" w:lineRule="auto"/>
              <w:rPr>
                <w:b/>
                <w:sz w:val="28"/>
                <w:szCs w:val="28"/>
                <w:lang w:eastAsia="ru-RU"/>
              </w:rPr>
            </w:pPr>
          </w:p>
        </w:tc>
        <w:tc>
          <w:tcPr>
            <w:tcW w:w="2098" w:type="dxa"/>
          </w:tcPr>
          <w:p w:rsidR="00FD4EDE" w:rsidRPr="00812754" w:rsidRDefault="00FD4EDE" w:rsidP="00FD4EDE">
            <w:pPr>
              <w:tabs>
                <w:tab w:val="left" w:pos="2295"/>
              </w:tabs>
              <w:spacing w:after="0" w:line="240" w:lineRule="auto"/>
              <w:rPr>
                <w:b/>
                <w:sz w:val="28"/>
                <w:szCs w:val="28"/>
                <w:lang w:eastAsia="ru-RU"/>
              </w:rPr>
            </w:pPr>
          </w:p>
        </w:tc>
        <w:tc>
          <w:tcPr>
            <w:tcW w:w="2103" w:type="dxa"/>
          </w:tcPr>
          <w:p w:rsidR="00FD4EDE" w:rsidRPr="00812754" w:rsidRDefault="00FD4EDE" w:rsidP="00FD4EDE">
            <w:pPr>
              <w:tabs>
                <w:tab w:val="left" w:pos="2295"/>
              </w:tabs>
              <w:spacing w:after="0" w:line="240" w:lineRule="auto"/>
              <w:rPr>
                <w:b/>
                <w:sz w:val="28"/>
                <w:szCs w:val="28"/>
                <w:lang w:eastAsia="ru-RU"/>
              </w:rPr>
            </w:pPr>
          </w:p>
        </w:tc>
        <w:tc>
          <w:tcPr>
            <w:tcW w:w="2091" w:type="dxa"/>
          </w:tcPr>
          <w:p w:rsidR="00FD4EDE" w:rsidRPr="00812754" w:rsidRDefault="00FD4EDE" w:rsidP="00FD4EDE">
            <w:pPr>
              <w:tabs>
                <w:tab w:val="left" w:pos="2295"/>
              </w:tabs>
              <w:spacing w:after="0" w:line="240" w:lineRule="auto"/>
              <w:rPr>
                <w:b/>
                <w:sz w:val="28"/>
                <w:szCs w:val="28"/>
                <w:lang w:eastAsia="ru-RU"/>
              </w:rPr>
            </w:pPr>
          </w:p>
        </w:tc>
        <w:tc>
          <w:tcPr>
            <w:tcW w:w="2095" w:type="dxa"/>
          </w:tcPr>
          <w:p w:rsidR="00FD4EDE" w:rsidRPr="00812754" w:rsidRDefault="00FD4EDE" w:rsidP="00FD4EDE">
            <w:pPr>
              <w:tabs>
                <w:tab w:val="left" w:pos="2295"/>
              </w:tabs>
              <w:spacing w:after="0" w:line="240" w:lineRule="auto"/>
              <w:rPr>
                <w:b/>
                <w:sz w:val="28"/>
                <w:szCs w:val="28"/>
                <w:lang w:eastAsia="ru-RU"/>
              </w:rPr>
            </w:pPr>
          </w:p>
        </w:tc>
      </w:tr>
    </w:tbl>
    <w:p w:rsidR="00FD4EDE" w:rsidRPr="00812754" w:rsidRDefault="00FD4EDE" w:rsidP="00E877BD">
      <w:pPr>
        <w:tabs>
          <w:tab w:val="left" w:pos="2295"/>
        </w:tabs>
        <w:spacing w:after="0" w:line="240" w:lineRule="auto"/>
        <w:jc w:val="center"/>
        <w:rPr>
          <w:rFonts w:ascii="Times New Roman" w:eastAsia="Times New Roman" w:hAnsi="Times New Roman"/>
          <w:sz w:val="24"/>
          <w:szCs w:val="24"/>
          <w:lang w:eastAsia="ru-RU"/>
        </w:rPr>
        <w:sectPr w:rsidR="00FD4EDE" w:rsidRPr="00812754" w:rsidSect="00FD4EDE">
          <w:footnotePr>
            <w:numRestart w:val="eachPage"/>
          </w:footnotePr>
          <w:pgSz w:w="16838" w:h="11906" w:orient="landscape"/>
          <w:pgMar w:top="1134" w:right="1134" w:bottom="1134" w:left="1134" w:header="709" w:footer="709" w:gutter="0"/>
          <w:cols w:space="708"/>
          <w:titlePg/>
          <w:docGrid w:linePitch="381"/>
        </w:sectPr>
      </w:pPr>
    </w:p>
    <w:p w:rsidR="00FD4EDE" w:rsidRPr="00812754" w:rsidRDefault="00A737BF" w:rsidP="00FD4EDE">
      <w:pPr>
        <w:pStyle w:val="1"/>
        <w:spacing w:before="120" w:line="360" w:lineRule="auto"/>
        <w:jc w:val="center"/>
        <w:rPr>
          <w:rFonts w:ascii="Times New Roman" w:hAnsi="Times New Roman"/>
        </w:rPr>
      </w:pPr>
      <w:r>
        <w:rPr>
          <w:rFonts w:ascii="Times New Roman" w:hAnsi="Times New Roman"/>
        </w:rPr>
        <w:t xml:space="preserve">Практическое задание </w:t>
      </w:r>
      <w:r w:rsidR="00FD4EDE" w:rsidRPr="00812754">
        <w:rPr>
          <w:rFonts w:ascii="Times New Roman" w:hAnsi="Times New Roman"/>
        </w:rPr>
        <w:t>17</w:t>
      </w:r>
    </w:p>
    <w:p w:rsidR="00FD4EDE" w:rsidRPr="00812754" w:rsidRDefault="00752D3E" w:rsidP="00FD4EDE">
      <w:pPr>
        <w:spacing w:after="0" w:line="360" w:lineRule="auto"/>
        <w:ind w:firstLine="709"/>
        <w:jc w:val="both"/>
        <w:rPr>
          <w:rFonts w:ascii="Times New Roman" w:hAnsi="Times New Roman"/>
          <w:sz w:val="28"/>
          <w:szCs w:val="28"/>
        </w:rPr>
      </w:pPr>
      <w:r>
        <w:rPr>
          <w:rFonts w:ascii="Times New Roman" w:eastAsia="Times New Roman" w:hAnsi="Times New Roman"/>
          <w:sz w:val="28"/>
          <w:szCs w:val="28"/>
          <w:lang w:eastAsia="ko-KR"/>
        </w:rPr>
        <w:t xml:space="preserve">Оформление наряда-допуска </w:t>
      </w:r>
      <w:r w:rsidRPr="00812754">
        <w:rPr>
          <w:rFonts w:ascii="Times New Roman" w:eastAsia="Times New Roman" w:hAnsi="Times New Roman"/>
          <w:color w:val="000000" w:themeColor="text1"/>
          <w:sz w:val="28"/>
          <w:szCs w:val="20"/>
          <w:lang w:eastAsia="ko-KR"/>
        </w:rPr>
        <w:t>на производство газоопасных или огневых работ</w:t>
      </w:r>
    </w:p>
    <w:p w:rsidR="00FD4EDE" w:rsidRPr="002D4DBE" w:rsidRDefault="00FD4EDE" w:rsidP="0053473E">
      <w:pPr>
        <w:spacing w:after="0" w:line="360" w:lineRule="auto"/>
        <w:ind w:firstLine="709"/>
        <w:jc w:val="both"/>
        <w:rPr>
          <w:rFonts w:ascii="Times New Roman" w:hAnsi="Times New Roman"/>
          <w:b/>
          <w:sz w:val="28"/>
          <w:szCs w:val="28"/>
        </w:rPr>
      </w:pPr>
      <w:r w:rsidRPr="002D4DBE">
        <w:rPr>
          <w:rFonts w:ascii="Times New Roman" w:hAnsi="Times New Roman"/>
          <w:b/>
          <w:sz w:val="28"/>
          <w:szCs w:val="28"/>
        </w:rPr>
        <w:t>Тема 5.1</w:t>
      </w:r>
      <w:r w:rsidR="00084704" w:rsidRPr="002D4DBE">
        <w:rPr>
          <w:rFonts w:ascii="Times New Roman" w:hAnsi="Times New Roman"/>
          <w:b/>
          <w:sz w:val="28"/>
          <w:szCs w:val="28"/>
        </w:rPr>
        <w:t>.</w:t>
      </w:r>
      <w:r w:rsidRPr="002D4DBE">
        <w:rPr>
          <w:rFonts w:ascii="Times New Roman" w:hAnsi="Times New Roman"/>
          <w:b/>
          <w:sz w:val="28"/>
          <w:szCs w:val="28"/>
        </w:rPr>
        <w:t xml:space="preserve"> Безопаснос</w:t>
      </w:r>
      <w:r w:rsidR="0053473E" w:rsidRPr="002D4DBE">
        <w:rPr>
          <w:rFonts w:ascii="Times New Roman" w:hAnsi="Times New Roman"/>
          <w:b/>
          <w:sz w:val="28"/>
          <w:szCs w:val="28"/>
        </w:rPr>
        <w:t>ть газоопасных и огневых работ</w:t>
      </w:r>
    </w:p>
    <w:p w:rsidR="00FD4EDE" w:rsidRPr="00812754" w:rsidRDefault="00FD4EDE" w:rsidP="0053473E">
      <w:pPr>
        <w:spacing w:after="0" w:line="360" w:lineRule="auto"/>
        <w:ind w:firstLine="709"/>
        <w:jc w:val="both"/>
        <w:rPr>
          <w:rFonts w:ascii="Times New Roman" w:hAnsi="Times New Roman"/>
          <w:sz w:val="28"/>
          <w:szCs w:val="28"/>
        </w:rPr>
      </w:pPr>
      <w:r w:rsidRPr="00812754">
        <w:rPr>
          <w:rFonts w:ascii="Times New Roman" w:hAnsi="Times New Roman"/>
          <w:b/>
          <w:bCs/>
          <w:iCs/>
          <w:color w:val="000000" w:themeColor="text1"/>
          <w:sz w:val="28"/>
          <w:szCs w:val="28"/>
        </w:rPr>
        <w:t>Формулировка задания:</w:t>
      </w:r>
      <w:r w:rsidRPr="00812754">
        <w:rPr>
          <w:rFonts w:ascii="Times New Roman" w:hAnsi="Times New Roman"/>
          <w:b/>
          <w:bCs/>
          <w:iCs/>
          <w:sz w:val="28"/>
          <w:szCs w:val="28"/>
        </w:rPr>
        <w:t xml:space="preserve"> </w:t>
      </w:r>
      <w:r w:rsidRPr="00812754">
        <w:rPr>
          <w:rFonts w:ascii="Times New Roman" w:hAnsi="Times New Roman"/>
          <w:sz w:val="28"/>
          <w:szCs w:val="28"/>
        </w:rPr>
        <w:t xml:space="preserve">на основе </w:t>
      </w:r>
      <w:r w:rsidRPr="00812754">
        <w:rPr>
          <w:rFonts w:ascii="Times New Roman" w:hAnsi="Times New Roman"/>
          <w:color w:val="000000" w:themeColor="text1"/>
          <w:sz w:val="28"/>
          <w:szCs w:val="28"/>
        </w:rPr>
        <w:t xml:space="preserve">изучения нормативных документов </w:t>
      </w:r>
      <w:r w:rsidRPr="00812754">
        <w:rPr>
          <w:rFonts w:ascii="Times New Roman" w:eastAsia="Times New Roman" w:hAnsi="Times New Roman"/>
          <w:color w:val="000000" w:themeColor="text1"/>
          <w:sz w:val="28"/>
          <w:szCs w:val="20"/>
          <w:lang w:eastAsia="ko-KR"/>
        </w:rPr>
        <w:t>оформить наряд-допуск на производство газоопасных или огневых работ</w:t>
      </w:r>
      <w:r w:rsidRPr="00812754">
        <w:rPr>
          <w:color w:val="000000" w:themeColor="text1"/>
          <w:sz w:val="28"/>
          <w:szCs w:val="28"/>
        </w:rPr>
        <w:t>.</w:t>
      </w:r>
    </w:p>
    <w:p w:rsidR="00FD4EDE" w:rsidRPr="00812754" w:rsidRDefault="00FD4EDE" w:rsidP="00FD4EDE">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414D7B" w:rsidRPr="00812754" w:rsidRDefault="00FD4EDE" w:rsidP="0053473E">
      <w:pPr>
        <w:pStyle w:val="ac"/>
        <w:widowControl w:val="0"/>
        <w:numPr>
          <w:ilvl w:val="0"/>
          <w:numId w:val="37"/>
        </w:numPr>
        <w:autoSpaceDE w:val="0"/>
        <w:autoSpaceDN w:val="0"/>
        <w:spacing w:after="0" w:line="360" w:lineRule="auto"/>
        <w:ind w:left="0" w:firstLine="709"/>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00414D7B" w:rsidRPr="00812754">
        <w:rPr>
          <w:rFonts w:ascii="Times New Roman" w:hAnsi="Times New Roman"/>
          <w:sz w:val="28"/>
          <w:szCs w:val="28"/>
        </w:rPr>
        <w:t>.</w:t>
      </w:r>
    </w:p>
    <w:p w:rsidR="00FD4EDE" w:rsidRPr="00812754" w:rsidRDefault="00FD4EDE" w:rsidP="0053473E">
      <w:pPr>
        <w:pStyle w:val="ac"/>
        <w:widowControl w:val="0"/>
        <w:numPr>
          <w:ilvl w:val="0"/>
          <w:numId w:val="37"/>
        </w:numPr>
        <w:autoSpaceDE w:val="0"/>
        <w:autoSpaceDN w:val="0"/>
        <w:spacing w:after="0" w:line="360" w:lineRule="auto"/>
        <w:ind w:left="0" w:firstLine="709"/>
        <w:jc w:val="both"/>
        <w:rPr>
          <w:rFonts w:ascii="Times New Roman" w:eastAsia="Times New Roman" w:hAnsi="Times New Roman"/>
          <w:sz w:val="28"/>
          <w:szCs w:val="28"/>
          <w:lang w:eastAsia="ru-RU"/>
        </w:rPr>
      </w:pPr>
      <w:r w:rsidRPr="00812754">
        <w:rPr>
          <w:rFonts w:ascii="Times New Roman" w:eastAsia="Times New Roman" w:hAnsi="Times New Roman"/>
          <w:color w:val="000000" w:themeColor="text1"/>
          <w:sz w:val="28"/>
          <w:szCs w:val="20"/>
          <w:lang w:eastAsia="ko-KR"/>
        </w:rPr>
        <w:t>Оформить наряд-допуск на производство газоопасных или огневых работ</w:t>
      </w:r>
      <w:r w:rsidR="0053473E" w:rsidRPr="00812754">
        <w:rPr>
          <w:rFonts w:ascii="Times New Roman" w:hAnsi="Times New Roman"/>
          <w:sz w:val="28"/>
          <w:szCs w:val="28"/>
        </w:rPr>
        <w:t xml:space="preserve"> согласно выбранному варианту по таблицам 17.1 и 17.2.</w:t>
      </w:r>
    </w:p>
    <w:p w:rsidR="00414D7B" w:rsidRPr="00812754" w:rsidRDefault="00414D7B" w:rsidP="00414D7B">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414D7B" w:rsidRPr="00812754" w:rsidRDefault="00414D7B" w:rsidP="00414D7B">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414D7B" w:rsidRPr="00812754" w:rsidRDefault="00414D7B" w:rsidP="00414D7B">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работе в газоопасных местах</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248. Работодателем должен быть утвержден перечень газоопасных работ, выполняемых по нарядам-допускам.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250. Газоопасные работы следует производить в дневное время, за исключением аварийных случаев.</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251. При организации и выполнении газоопасных работ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направлять на газоопасные работы работников, заявивших о недомогании или плохом самочувствии;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при спуске в колодцы применять открытый огонь, свечные или ламповые электрические фонари;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работать в обуви, подбитой стальными гвоздями, со стальными накладками («подковками»);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работать инструментом, вызывающим при ударе искрообразование;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использовать неисправные или непроверенные СИЗ.</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252. Газоопасные работы разрешается производить только после выполнения всех подготовительных мероприятий, предусмотренных нарядом-допуском.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253. В исключительных случаях (предупреждение аварии, устранение угрозы жизни работников, ликвидация последствий аварий и стихийных бедствий) газоопасные работы могут быть начаты без оформления наряда-допуска под руководством работника, назначенного работодателем ответственным за проведение газоопасных работ.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Если указанные работы выполняются более суток, оформление наряда-допуска должно быть произведено в установленном порядке.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254. Опасные зоны мест проведения газоопасных работ должны быть обозначены знаками безопасности «Газоопасно», «Проезд запрещен» и ограждены сигнальными ограждениями.</w:t>
      </w:r>
    </w:p>
    <w:p w:rsidR="00414D7B" w:rsidRPr="00812754" w:rsidRDefault="00414D7B" w:rsidP="00414D7B">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огневых работах</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255. Перед началом огневых работ на территории резервуарного парка следует проверить плотность закрытия крышек колодцев канализации, наличие слоя песка на этих крышках, герметичность фланцевых соединений, очистить место работ от горючих материалов в радиусе 20 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256. Вблизи мест проведения огневых работ сгораемые конструкции должны быть надежно защищены от возгораний.</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257. Огневые работы в резервуарах, на технологических трубопроводах могут производиться только после их освобождения от нефтепродуктов, продувки паром или инертным газом, установки заглушек и </w:t>
      </w:r>
      <w:r w:rsidR="009A67B7" w:rsidRPr="00812754">
        <w:rPr>
          <w:rFonts w:ascii="Times New Roman" w:hAnsi="Times New Roman"/>
          <w:sz w:val="28"/>
          <w:szCs w:val="28"/>
          <w:lang w:eastAsia="zh-CN"/>
        </w:rPr>
        <w:t>проведени</w:t>
      </w:r>
      <w:r w:rsidR="009A67B7">
        <w:rPr>
          <w:rFonts w:ascii="Times New Roman" w:hAnsi="Times New Roman"/>
          <w:sz w:val="28"/>
          <w:szCs w:val="28"/>
          <w:lang w:eastAsia="zh-CN"/>
        </w:rPr>
        <w:t>я</w:t>
      </w:r>
      <w:r w:rsidR="009A67B7" w:rsidRPr="00812754">
        <w:rPr>
          <w:rFonts w:ascii="Times New Roman" w:hAnsi="Times New Roman"/>
          <w:sz w:val="28"/>
          <w:szCs w:val="28"/>
          <w:lang w:eastAsia="zh-CN"/>
        </w:rPr>
        <w:t xml:space="preserve"> </w:t>
      </w:r>
      <w:r w:rsidRPr="00812754">
        <w:rPr>
          <w:rFonts w:ascii="Times New Roman" w:hAnsi="Times New Roman"/>
          <w:sz w:val="28"/>
          <w:szCs w:val="28"/>
          <w:lang w:eastAsia="zh-CN"/>
        </w:rPr>
        <w:t>контроля состояния воздушной среды в рабочей зоне.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258. На действующих комбинированных блочных установках разрешается проведение огневых работ на отдельном блоке (системе) при условии, что ремонтируемый блок (система) полностью отглушен от действующих трубопроводов, аппаратов, агрегатов и приняты меры, обеспечивающие безопасность на действующем и ремонтируемом блоках (системах).</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259. При проведении огневых работ запрещается использование спецодежды со следами масла, бензина, керосина и других легковоспламеняющихся и горючих жидкостей.</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260. Огневые работы должны проводиться в дневное время. В аварийных случаях и с разрешения работодателя огневые работы допускается проводить в темное время суток. В этом случае место проведения работ должно быть освещено.</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261. Запрещается производить сварку, резку, пайку или нагрев открытым огнем оборудования и коммуникаций, находящихся под электрическим напряжением, заполненных горючими или токсичными веществами, а также находящихся под давлением негорючих жидкостей, паров и газов.</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262. При проведении огневых работ запрещается соприкосновение электропроводов с баллонами со сжатым, сжиженным и растворенным газами.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263. При проведении огневых работ внутри резервуаров люки (лазы) должны быть полностью открыты.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264. Запрещается совмещение огневых работ внутри резервуаров с другими видами ремонтных работ.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265. При выполнении работ внутри резервуара снаружи должны находиться наблюдающие (не менее двух работников) для оказания, в случае необходимости, экстренной помощи работающим внутри резервуара.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266. При выполнении электросварочных и газосварочных работ необходимо выполнять требования Правил по охране труда при выполнении электросварочных и газосварочных работ &lt;1&gt;.</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&lt;1&gt; Приказ Минтруда России от 23 декабря 2014 г. № 1101н «Об утверждении Правил по охране труда при выполнении электросварочных и газосварочных работ».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267. Производство электросварочных работ во время дождя или снегопада при отсутствии навесов над электросварочным оборудованием и рабочим местом электросварщика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268. При газосварочных работах на открытом воздухе рабочее место газосварщика должно быть защищено от воздействия атмосферных осадков и ветра.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269. Запрещается производить сварочные работы с приставных лестниц, пользоваться во время работы неисправным инструментом и незаземленным сварочным оборудованием.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270. При резке металла бензорезом, керосинорезом и газокислородным резаком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применять загрязненное или с примесью воды горючее;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применять для подачи горючего к резаку кислородные шланги;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перегревать (до вишневого цвета) испаритель резака, а также подвешивать резак во время работы вертикально, головкой вверх;</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направлять пламя и класть горелку на сгораемые предметы;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зажимать, перекручивать или заламывать шланги, подающие кислород и горючее к резаку;</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хранить запас горючего на рабочей площадке.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271. Контроль мест проведения временных огневых работ должен осуществляться в течение 3 часов после их окончания.</w:t>
      </w:r>
    </w:p>
    <w:p w:rsidR="00414D7B" w:rsidRPr="00812754" w:rsidRDefault="00414D7B" w:rsidP="00414D7B">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работе в ограниченном пространстве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272. Для выполнения в ограниченном пространстве работ, связанных со спуском в емкостные сооружения (бункеры, колодцы, емкости, резервуары), необходимо назначать не менее трех работников, двое из которых (страхующий и наблюдающий) должны находиться вне емкостного сооружения и непрерывно наблюдать за работающим внутри емкостного сооружения, страхуя его. Конец страхующего каната от страховочной привязи работающего внутри емкостного сооружения работника должен находиться в руках страхующего работника.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Запрещается отвлекать страхующего и наблюдающего для выполнения других работ до тех пор, пока работающий в емкостном сооружении не выйдет на поверхность (не покинет ограниченное пространство).</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273. Страхующий и наблюдающий должны быть обеспечены СИЗ, аналогичными тем, которыми обеспечен работающий внутри ограниченного пространства.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274. Между работником, выполняющим работу в ограниченном пространстве, и страхующим должна быть обеспечена визуальная и/или голосовая связь либо установлена система подачи условных сигналов с помощью страхующего каната (сигнально-спасательной веревки): два рывка</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все в порядке, три рывка</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немедленный выход.</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Страхующий должен поддерживать страхующий канат (сигнально-спасательную веревку) в слегка натянутом состоянии для периодического обмена условными сигналами с работником, находящимся внутри ограниченного пространства.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Если условный сигнал страхующего остался без ответа, необходимо немедленно приступить к эвакуации работника из ограниченного пространства.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275. Если в действиях работающего внутри ограниченного пространства наблюдаются отклонения от обычного поведения (признаки недомогания, попытка снять шлем-маску шлангового противогаза), а также при возникновении обстоятельств, угрожающих его безопасности, работу следует немедленно прекратить, а работника эвакуировать из ограниченного пространства.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276. При выполнении работы в ограниченном пространстве несколькими работающими каждый из них должен индивидуально страховаться работниками, находящимися на поверхности (вне ограниченного пространства). При этом воздухозаборные шланги и страхующие канаты (сигнально-спасательные веревки) должны располагаться в диаметрально противоположных люках, дверцах, отверстиях для исключения взаимного перекрещивания и перегибания шлангов и канатов как снаружи, так и внутри ограниченного пространства.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Запрещается выполнять работы несколькими работниками при одном страхующем.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277. Люки, дверцы, отверстия ограниченного пространства следует открывать плавно, без рывков и ударов, с применением искробезопасного инструмента.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Во время перерывов в работе все люки, дверцы, отверстия должны плотно закрываться.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278. До начала работы в ограниченном пространстве должен быть проведен анализ состояния воздушной среды на содержание в воздухе: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кислорода, содержание которого должно быть не менее 20</w:t>
      </w:r>
      <w:r w:rsidR="009A67B7">
        <w:rPr>
          <w:rFonts w:ascii="Times New Roman" w:hAnsi="Times New Roman"/>
          <w:sz w:val="28"/>
          <w:szCs w:val="28"/>
          <w:lang w:eastAsia="zh-CN"/>
        </w:rPr>
        <w:t xml:space="preserve"> </w:t>
      </w:r>
      <w:r w:rsidRPr="00812754">
        <w:rPr>
          <w:rFonts w:ascii="Times New Roman" w:hAnsi="Times New Roman"/>
          <w:sz w:val="28"/>
          <w:szCs w:val="28"/>
          <w:lang w:eastAsia="zh-CN"/>
        </w:rPr>
        <w:t>%;</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вредных веществ, содержание которых должно быть не выше ПДК;</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взрывопожароопасных веществ, содержание которых должно быть не выше 20</w:t>
      </w:r>
      <w:r w:rsidR="009A67B7">
        <w:rPr>
          <w:rFonts w:ascii="Times New Roman" w:hAnsi="Times New Roman"/>
          <w:sz w:val="28"/>
          <w:szCs w:val="28"/>
          <w:lang w:eastAsia="zh-CN"/>
        </w:rPr>
        <w:t xml:space="preserve"> </w:t>
      </w:r>
      <w:r w:rsidRPr="00812754">
        <w:rPr>
          <w:rFonts w:ascii="Times New Roman" w:hAnsi="Times New Roman"/>
          <w:sz w:val="28"/>
          <w:szCs w:val="28"/>
          <w:lang w:eastAsia="zh-CN"/>
        </w:rPr>
        <w:t>% нижнего концентрационного предела распространения пламени.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При неудовлетворительных результатах анализа должна быть проведена естественная или принудительная вентиляция ограниченного пространства с последующим проведением повторного анализа.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279.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приступать к работе без проверки ограниченного пространства на загазованность;</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проверять отсутствие газов с помощью открытого огня;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применять для вытеснения газов открытый огонь.</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280. Время пребывания работника в ограниченном пространстве устанавливается руководителем работ в зависимости от условий их выполнения и должно фиксироваться в наряде-допуске.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281. При выполнении работ в ограниченном пространстве с использованием шлангового противогаза срок единовременного пребывания работника в шланговом противогазе не должен превышать 30 минут с последующим отдыхом не менее 15 минут.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282. При использовании шлангового противогаза открытый конец приемного воздушного (дыхательного) шланга противогаза должен находиться в зоне чистого воздуха, для чего он должен быть закреплен в заранее установленном месте.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При необходимости применения воздушных (дыхательных) шлангов длиной более 10 м необходимо пользоваться шланговым противогазом с принудительной подачей воздуха.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283. Для освещения рабочих мест в ограниченном пространстве должны применяться светильники напряжением не выше 12 В или аккумуляторные фонари во взрывозащищенном исполнении.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284. По окончании работ внутри ограниченного пространства руководитель работ перед закрытием люков, дверец, отверстий должен удостовериться в том, что в ограниченном пространстве не остались работники.</w:t>
      </w:r>
    </w:p>
    <w:p w:rsidR="00BC043A" w:rsidRDefault="00414D7B" w:rsidP="002D4DBE">
      <w:pPr>
        <w:spacing w:after="0" w:line="264" w:lineRule="auto"/>
        <w:ind w:firstLine="709"/>
        <w:jc w:val="right"/>
        <w:rPr>
          <w:rFonts w:ascii="Times New Roman" w:hAnsi="Times New Roman"/>
          <w:sz w:val="28"/>
          <w:szCs w:val="28"/>
          <w:lang w:eastAsia="zh-CN"/>
        </w:rPr>
      </w:pPr>
      <w:r w:rsidRPr="00812754">
        <w:rPr>
          <w:rFonts w:ascii="Times New Roman" w:hAnsi="Times New Roman"/>
          <w:sz w:val="28"/>
          <w:szCs w:val="28"/>
          <w:lang w:eastAsia="zh-CN"/>
        </w:rPr>
        <w:t xml:space="preserve">Таблица 17.1 </w:t>
      </w:r>
    </w:p>
    <w:p w:rsidR="00414D7B" w:rsidRPr="00812754" w:rsidRDefault="00414D7B" w:rsidP="002D4DBE">
      <w:pPr>
        <w:spacing w:after="0" w:line="264" w:lineRule="auto"/>
        <w:ind w:firstLine="709"/>
        <w:jc w:val="center"/>
        <w:rPr>
          <w:rFonts w:ascii="Times New Roman" w:eastAsia="Times New Roman" w:hAnsi="Times New Roman"/>
          <w:sz w:val="28"/>
          <w:szCs w:val="28"/>
          <w:lang w:eastAsia="ru-RU"/>
        </w:rPr>
      </w:pPr>
      <w:r w:rsidRPr="00812754">
        <w:rPr>
          <w:rFonts w:ascii="Times New Roman" w:hAnsi="Times New Roman"/>
          <w:sz w:val="28"/>
          <w:szCs w:val="28"/>
          <w:lang w:eastAsia="zh-CN"/>
        </w:rPr>
        <w:t>Выбор варианта</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7"/>
        <w:gridCol w:w="2082"/>
        <w:gridCol w:w="2087"/>
        <w:gridCol w:w="3100"/>
      </w:tblGrid>
      <w:tr w:rsidR="00414D7B" w:rsidRPr="00812754" w:rsidTr="00414D7B">
        <w:trPr>
          <w:trHeight w:val="146"/>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Первые две буквы фамилии</w:t>
            </w:r>
          </w:p>
        </w:tc>
        <w:tc>
          <w:tcPr>
            <w:tcW w:w="2082"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Вариант</w:t>
            </w: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Первые две буквы фамилии</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Вариант</w:t>
            </w:r>
          </w:p>
        </w:tc>
      </w:tr>
      <w:tr w:rsidR="00414D7B" w:rsidRPr="00812754" w:rsidTr="00414D7B">
        <w:trPr>
          <w:trHeight w:val="354"/>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Аа – Ак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Ол – Оя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26</w:t>
            </w:r>
          </w:p>
        </w:tc>
      </w:tr>
      <w:tr w:rsidR="00414D7B" w:rsidRPr="00812754" w:rsidTr="00414D7B">
        <w:trPr>
          <w:trHeight w:val="146"/>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Ал – Ая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Па – Пк</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27</w:t>
            </w:r>
          </w:p>
        </w:tc>
      </w:tr>
      <w:tr w:rsidR="00414D7B" w:rsidRPr="00812754" w:rsidTr="00414D7B">
        <w:trPr>
          <w:trHeight w:val="146"/>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Ба – Бк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Пл – Пя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28</w:t>
            </w:r>
          </w:p>
        </w:tc>
      </w:tr>
      <w:tr w:rsidR="00414D7B" w:rsidRPr="00812754" w:rsidTr="00414D7B">
        <w:trPr>
          <w:trHeight w:val="146"/>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Бл – Бя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Ра – Рк</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29</w:t>
            </w:r>
          </w:p>
        </w:tc>
      </w:tr>
      <w:tr w:rsidR="00414D7B" w:rsidRPr="00812754" w:rsidTr="00414D7B">
        <w:trPr>
          <w:trHeight w:val="273"/>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Ва – Вк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Рл – Ря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30</w:t>
            </w:r>
          </w:p>
        </w:tc>
      </w:tr>
      <w:tr w:rsidR="00414D7B" w:rsidRPr="00812754" w:rsidTr="00414D7B">
        <w:trPr>
          <w:trHeight w:val="286"/>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Вл – Вя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Са – Ск</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31</w:t>
            </w:r>
          </w:p>
        </w:tc>
      </w:tr>
      <w:tr w:rsidR="00414D7B" w:rsidRPr="00812754" w:rsidTr="00414D7B">
        <w:trPr>
          <w:trHeight w:val="350"/>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Га – Гк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Сл – Ся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32</w:t>
            </w:r>
          </w:p>
        </w:tc>
      </w:tr>
      <w:tr w:rsidR="00414D7B" w:rsidRPr="00812754" w:rsidTr="00414D7B">
        <w:trPr>
          <w:trHeight w:val="286"/>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Гл – Гя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Та – Тк</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33</w:t>
            </w:r>
          </w:p>
        </w:tc>
      </w:tr>
      <w:tr w:rsidR="00414D7B" w:rsidRPr="00812754" w:rsidTr="00414D7B">
        <w:trPr>
          <w:trHeight w:val="349"/>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Да – Дк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Тл – Тя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34</w:t>
            </w:r>
          </w:p>
        </w:tc>
      </w:tr>
      <w:tr w:rsidR="00414D7B" w:rsidRPr="00812754" w:rsidTr="00414D7B">
        <w:trPr>
          <w:trHeight w:val="305"/>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Дл – Дя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Уа – Ук</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35</w:t>
            </w:r>
          </w:p>
        </w:tc>
      </w:tr>
      <w:tr w:rsidR="00414D7B" w:rsidRPr="00812754" w:rsidTr="00414D7B">
        <w:trPr>
          <w:trHeight w:val="254"/>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Еа – Ея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Ул – Уя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36</w:t>
            </w:r>
          </w:p>
        </w:tc>
      </w:tr>
      <w:tr w:rsidR="00414D7B" w:rsidRPr="00812754" w:rsidTr="00414D7B">
        <w:trPr>
          <w:trHeight w:val="357"/>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Ёа – Ёя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Фа – Фя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37</w:t>
            </w:r>
          </w:p>
        </w:tc>
      </w:tr>
      <w:tr w:rsidR="00414D7B" w:rsidRPr="00812754" w:rsidTr="00414D7B">
        <w:trPr>
          <w:trHeight w:val="278"/>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Жа – Жя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Ха – Хя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38</w:t>
            </w:r>
          </w:p>
        </w:tc>
      </w:tr>
      <w:tr w:rsidR="00414D7B" w:rsidRPr="00812754" w:rsidTr="00414D7B">
        <w:trPr>
          <w:trHeight w:val="353"/>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За – Зя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Ца – Ця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39</w:t>
            </w:r>
          </w:p>
        </w:tc>
      </w:tr>
      <w:tr w:rsidR="00414D7B" w:rsidRPr="00812754" w:rsidTr="00414D7B">
        <w:trPr>
          <w:trHeight w:val="287"/>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Иа – Ик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Ча – Чя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40</w:t>
            </w:r>
          </w:p>
        </w:tc>
      </w:tr>
      <w:tr w:rsidR="00414D7B" w:rsidRPr="00812754" w:rsidTr="00414D7B">
        <w:trPr>
          <w:trHeight w:val="378"/>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Ил – Ия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Ша – Шл</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41</w:t>
            </w:r>
          </w:p>
        </w:tc>
      </w:tr>
      <w:tr w:rsidR="00414D7B" w:rsidRPr="00812754" w:rsidTr="00414D7B">
        <w:trPr>
          <w:trHeight w:val="283"/>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Ка – Кк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Шм – Шя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42</w:t>
            </w:r>
          </w:p>
        </w:tc>
      </w:tr>
      <w:tr w:rsidR="00414D7B" w:rsidRPr="00812754" w:rsidTr="00414D7B">
        <w:trPr>
          <w:trHeight w:val="360"/>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Кл – Кя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Ща – Щл</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43</w:t>
            </w:r>
          </w:p>
        </w:tc>
      </w:tr>
      <w:tr w:rsidR="00414D7B" w:rsidRPr="00812754" w:rsidTr="00414D7B">
        <w:trPr>
          <w:trHeight w:val="279"/>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Ла – Лк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Щм – Щя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44</w:t>
            </w:r>
          </w:p>
        </w:tc>
      </w:tr>
      <w:tr w:rsidR="00414D7B" w:rsidRPr="00812754" w:rsidTr="00414D7B">
        <w:trPr>
          <w:trHeight w:val="241"/>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Лл – Ля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Эа – Эк</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45</w:t>
            </w:r>
          </w:p>
        </w:tc>
      </w:tr>
      <w:tr w:rsidR="00414D7B" w:rsidRPr="00812754" w:rsidTr="00414D7B">
        <w:trPr>
          <w:trHeight w:val="318"/>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Ма – Мк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Эл – Эя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46</w:t>
            </w:r>
          </w:p>
        </w:tc>
      </w:tr>
      <w:tr w:rsidR="00414D7B" w:rsidRPr="00812754" w:rsidTr="00414D7B">
        <w:trPr>
          <w:trHeight w:val="279"/>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Мл – Мя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Юа – Юк</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47</w:t>
            </w:r>
          </w:p>
        </w:tc>
      </w:tr>
      <w:tr w:rsidR="00414D7B" w:rsidRPr="00812754" w:rsidTr="00414D7B">
        <w:trPr>
          <w:trHeight w:val="370"/>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На – Нк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Юл – Юя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48</w:t>
            </w:r>
          </w:p>
        </w:tc>
      </w:tr>
      <w:tr w:rsidR="00414D7B" w:rsidRPr="00812754" w:rsidTr="00414D7B">
        <w:trPr>
          <w:trHeight w:val="262"/>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Нл – Ня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Яа – Як</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49</w:t>
            </w:r>
          </w:p>
        </w:tc>
      </w:tr>
      <w:tr w:rsidR="00414D7B" w:rsidRPr="00812754" w:rsidTr="00414D7B">
        <w:trPr>
          <w:trHeight w:val="223"/>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Оа – Ок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Ял – Яя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50</w:t>
            </w:r>
          </w:p>
        </w:tc>
      </w:tr>
    </w:tbl>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p>
    <w:p w:rsidR="00BC043A" w:rsidRDefault="00414D7B" w:rsidP="002D4DBE">
      <w:pPr>
        <w:suppressAutoHyphens/>
        <w:spacing w:after="0" w:line="360" w:lineRule="auto"/>
        <w:ind w:firstLine="709"/>
        <w:jc w:val="right"/>
        <w:rPr>
          <w:rFonts w:ascii="Times New Roman" w:hAnsi="Times New Roman"/>
          <w:sz w:val="28"/>
          <w:szCs w:val="28"/>
          <w:lang w:eastAsia="zh-CN"/>
        </w:rPr>
      </w:pPr>
      <w:r w:rsidRPr="00812754">
        <w:rPr>
          <w:rFonts w:ascii="Times New Roman" w:hAnsi="Times New Roman"/>
          <w:sz w:val="28"/>
          <w:szCs w:val="28"/>
          <w:lang w:eastAsia="zh-CN"/>
        </w:rPr>
        <w:t xml:space="preserve">Таблица 17.2 </w:t>
      </w:r>
    </w:p>
    <w:p w:rsidR="00414D7B" w:rsidRPr="00812754" w:rsidRDefault="00414D7B" w:rsidP="002D4DBE">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Выбор варианта по видам работ</w:t>
      </w:r>
    </w:p>
    <w:tbl>
      <w:tblPr>
        <w:tblW w:w="97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7620"/>
      </w:tblGrid>
      <w:tr w:rsidR="00414D7B" w:rsidRPr="00812754" w:rsidTr="00414D7B">
        <w:trPr>
          <w:trHeight w:val="73"/>
        </w:trPr>
        <w:tc>
          <w:tcPr>
            <w:tcW w:w="212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 варианта</w:t>
            </w:r>
          </w:p>
        </w:tc>
        <w:tc>
          <w:tcPr>
            <w:tcW w:w="762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Виды работ</w:t>
            </w:r>
          </w:p>
        </w:tc>
      </w:tr>
      <w:tr w:rsidR="00414D7B" w:rsidRPr="00812754" w:rsidTr="00414D7B">
        <w:trPr>
          <w:trHeight w:val="27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З</w:t>
            </w:r>
            <w:r w:rsidRPr="00812754">
              <w:rPr>
                <w:rFonts w:ascii="Times New Roman" w:hAnsi="Times New Roman"/>
                <w:sz w:val="28"/>
                <w:szCs w:val="28"/>
                <w:lang w:eastAsia="zh-CN"/>
              </w:rPr>
              <w:t xml:space="preserve">аполнение </w:t>
            </w:r>
            <w:r w:rsidR="00414D7B" w:rsidRPr="00812754">
              <w:rPr>
                <w:rFonts w:ascii="Times New Roman" w:hAnsi="Times New Roman"/>
                <w:sz w:val="28"/>
                <w:szCs w:val="28"/>
                <w:lang w:eastAsia="zh-CN"/>
              </w:rPr>
              <w:t>газом резервуаров при вводе их в эксплуатацию</w:t>
            </w:r>
          </w:p>
        </w:tc>
      </w:tr>
      <w:tr w:rsidR="00414D7B" w:rsidRPr="00812754" w:rsidTr="00414D7B">
        <w:trPr>
          <w:trHeight w:val="73"/>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З</w:t>
            </w:r>
            <w:r w:rsidRPr="00812754">
              <w:rPr>
                <w:rFonts w:ascii="Times New Roman" w:hAnsi="Times New Roman"/>
                <w:sz w:val="28"/>
                <w:szCs w:val="28"/>
                <w:lang w:eastAsia="zh-CN"/>
              </w:rPr>
              <w:t xml:space="preserve">аполнение </w:t>
            </w:r>
            <w:r w:rsidR="00414D7B" w:rsidRPr="00812754">
              <w:rPr>
                <w:rFonts w:ascii="Times New Roman" w:hAnsi="Times New Roman"/>
                <w:sz w:val="28"/>
                <w:szCs w:val="28"/>
                <w:lang w:eastAsia="zh-CN"/>
              </w:rPr>
              <w:t>газом резервуаров при вводе их в эксплуатацию после ремонта</w:t>
            </w:r>
          </w:p>
        </w:tc>
      </w:tr>
      <w:tr w:rsidR="00414D7B" w:rsidRPr="00812754" w:rsidTr="00414D7B">
        <w:trPr>
          <w:trHeight w:val="73"/>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З</w:t>
            </w:r>
            <w:r w:rsidRPr="00812754">
              <w:rPr>
                <w:rFonts w:ascii="Times New Roman" w:hAnsi="Times New Roman"/>
                <w:sz w:val="28"/>
                <w:szCs w:val="28"/>
                <w:lang w:eastAsia="zh-CN"/>
              </w:rPr>
              <w:t xml:space="preserve">аполнение </w:t>
            </w:r>
            <w:r w:rsidR="00414D7B" w:rsidRPr="00812754">
              <w:rPr>
                <w:rFonts w:ascii="Times New Roman" w:hAnsi="Times New Roman"/>
                <w:sz w:val="28"/>
                <w:szCs w:val="28"/>
                <w:lang w:eastAsia="zh-CN"/>
              </w:rPr>
              <w:t>газом резервуаров при вводе их в эксплуатацию после очистки</w:t>
            </w:r>
          </w:p>
        </w:tc>
      </w:tr>
      <w:tr w:rsidR="00414D7B" w:rsidRPr="00812754" w:rsidTr="00414D7B">
        <w:trPr>
          <w:trHeight w:val="73"/>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З</w:t>
            </w:r>
            <w:r w:rsidRPr="00812754">
              <w:rPr>
                <w:rFonts w:ascii="Times New Roman" w:hAnsi="Times New Roman"/>
                <w:sz w:val="28"/>
                <w:szCs w:val="28"/>
                <w:lang w:eastAsia="zh-CN"/>
              </w:rPr>
              <w:t xml:space="preserve">аполнение </w:t>
            </w:r>
            <w:r w:rsidR="00414D7B" w:rsidRPr="00812754">
              <w:rPr>
                <w:rFonts w:ascii="Times New Roman" w:hAnsi="Times New Roman"/>
                <w:sz w:val="28"/>
                <w:szCs w:val="28"/>
                <w:lang w:eastAsia="zh-CN"/>
              </w:rPr>
              <w:t>газом резервуаров при вводе их в эксплуатацию после проведения технического освидетельствования</w:t>
            </w:r>
          </w:p>
        </w:tc>
      </w:tr>
      <w:tr w:rsidR="00414D7B" w:rsidRPr="00812754" w:rsidTr="00414D7B">
        <w:trPr>
          <w:trHeight w:val="234"/>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П</w:t>
            </w:r>
            <w:r w:rsidRPr="00812754">
              <w:rPr>
                <w:rFonts w:ascii="Times New Roman" w:hAnsi="Times New Roman"/>
                <w:sz w:val="28"/>
                <w:szCs w:val="28"/>
                <w:lang w:eastAsia="zh-CN"/>
              </w:rPr>
              <w:t xml:space="preserve">уск </w:t>
            </w:r>
            <w:r w:rsidR="00414D7B" w:rsidRPr="00812754">
              <w:rPr>
                <w:rFonts w:ascii="Times New Roman" w:hAnsi="Times New Roman"/>
                <w:sz w:val="28"/>
                <w:szCs w:val="28"/>
                <w:lang w:eastAsia="zh-CN"/>
              </w:rPr>
              <w:t>газа в газопроводы</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З</w:t>
            </w:r>
            <w:r w:rsidRPr="00812754">
              <w:rPr>
                <w:rFonts w:ascii="Times New Roman" w:hAnsi="Times New Roman"/>
                <w:sz w:val="28"/>
                <w:szCs w:val="28"/>
                <w:lang w:eastAsia="zh-CN"/>
              </w:rPr>
              <w:t xml:space="preserve">аполнение </w:t>
            </w:r>
            <w:r w:rsidR="00414D7B" w:rsidRPr="00812754">
              <w:rPr>
                <w:rFonts w:ascii="Times New Roman" w:hAnsi="Times New Roman"/>
                <w:sz w:val="28"/>
                <w:szCs w:val="28"/>
                <w:lang w:eastAsia="zh-CN"/>
              </w:rPr>
              <w:t>газом резервуаров при вводе их в эксплуатацию после проведения технического диагностирования</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П</w:t>
            </w:r>
            <w:r w:rsidRPr="00812754">
              <w:rPr>
                <w:rFonts w:ascii="Times New Roman" w:hAnsi="Times New Roman"/>
                <w:sz w:val="28"/>
                <w:szCs w:val="28"/>
                <w:lang w:eastAsia="zh-CN"/>
              </w:rPr>
              <w:t xml:space="preserve">роведение </w:t>
            </w:r>
            <w:r w:rsidR="00414D7B" w:rsidRPr="00812754">
              <w:rPr>
                <w:rFonts w:ascii="Times New Roman" w:hAnsi="Times New Roman"/>
                <w:sz w:val="28"/>
                <w:szCs w:val="28"/>
                <w:lang w:eastAsia="zh-CN"/>
              </w:rPr>
              <w:t>пусконаладочных работ</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У</w:t>
            </w:r>
            <w:r w:rsidRPr="00812754">
              <w:rPr>
                <w:rFonts w:ascii="Times New Roman" w:hAnsi="Times New Roman"/>
                <w:sz w:val="28"/>
                <w:szCs w:val="28"/>
                <w:lang w:eastAsia="zh-CN"/>
              </w:rPr>
              <w:t xml:space="preserve">даление </w:t>
            </w:r>
            <w:r w:rsidR="00414D7B" w:rsidRPr="00812754">
              <w:rPr>
                <w:rFonts w:ascii="Times New Roman" w:hAnsi="Times New Roman"/>
                <w:sz w:val="28"/>
                <w:szCs w:val="28"/>
                <w:lang w:eastAsia="zh-CN"/>
              </w:rPr>
              <w:t>закупорок и снятие заглушек на действующих газопроводах</w:t>
            </w:r>
          </w:p>
        </w:tc>
      </w:tr>
      <w:tr w:rsidR="00414D7B" w:rsidRPr="00812754" w:rsidTr="00414D7B">
        <w:trPr>
          <w:trHeight w:val="234"/>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У</w:t>
            </w:r>
            <w:r w:rsidRPr="00812754">
              <w:rPr>
                <w:rFonts w:ascii="Times New Roman" w:hAnsi="Times New Roman"/>
                <w:sz w:val="28"/>
                <w:szCs w:val="28"/>
                <w:lang w:eastAsia="zh-CN"/>
              </w:rPr>
              <w:t xml:space="preserve">становка </w:t>
            </w:r>
            <w:r w:rsidR="00414D7B" w:rsidRPr="00812754">
              <w:rPr>
                <w:rFonts w:ascii="Times New Roman" w:hAnsi="Times New Roman"/>
                <w:sz w:val="28"/>
                <w:szCs w:val="28"/>
                <w:lang w:eastAsia="zh-CN"/>
              </w:rPr>
              <w:t>и снятие заглушек на действующих газопроводах</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О</w:t>
            </w:r>
            <w:r w:rsidRPr="00812754">
              <w:rPr>
                <w:rFonts w:ascii="Times New Roman" w:hAnsi="Times New Roman"/>
                <w:sz w:val="28"/>
                <w:szCs w:val="28"/>
                <w:lang w:eastAsia="zh-CN"/>
              </w:rPr>
              <w:t xml:space="preserve">тсоединение </w:t>
            </w:r>
            <w:r w:rsidR="00414D7B" w:rsidRPr="00812754">
              <w:rPr>
                <w:rFonts w:ascii="Times New Roman" w:hAnsi="Times New Roman"/>
                <w:sz w:val="28"/>
                <w:szCs w:val="28"/>
                <w:lang w:eastAsia="zh-CN"/>
              </w:rPr>
              <w:t xml:space="preserve">от газопроводов технических устройств </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О</w:t>
            </w:r>
            <w:r w:rsidRPr="00812754">
              <w:rPr>
                <w:rFonts w:ascii="Times New Roman" w:hAnsi="Times New Roman"/>
                <w:sz w:val="28"/>
                <w:szCs w:val="28"/>
                <w:lang w:eastAsia="zh-CN"/>
              </w:rPr>
              <w:t xml:space="preserve">тсоединение </w:t>
            </w:r>
            <w:r w:rsidR="00414D7B" w:rsidRPr="00812754">
              <w:rPr>
                <w:rFonts w:ascii="Times New Roman" w:hAnsi="Times New Roman"/>
                <w:sz w:val="28"/>
                <w:szCs w:val="28"/>
                <w:lang w:eastAsia="zh-CN"/>
              </w:rPr>
              <w:t>от газопроводов отдельных узлов</w:t>
            </w:r>
          </w:p>
        </w:tc>
      </w:tr>
      <w:tr w:rsidR="00414D7B" w:rsidRPr="00812754" w:rsidTr="00414D7B">
        <w:trPr>
          <w:trHeight w:val="234"/>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О</w:t>
            </w:r>
            <w:r w:rsidRPr="00812754">
              <w:rPr>
                <w:rFonts w:ascii="Times New Roman" w:hAnsi="Times New Roman"/>
                <w:sz w:val="28"/>
                <w:szCs w:val="28"/>
                <w:lang w:eastAsia="zh-CN"/>
              </w:rPr>
              <w:t xml:space="preserve">тключение </w:t>
            </w:r>
            <w:r w:rsidR="00414D7B" w:rsidRPr="00812754">
              <w:rPr>
                <w:rFonts w:ascii="Times New Roman" w:hAnsi="Times New Roman"/>
                <w:sz w:val="28"/>
                <w:szCs w:val="28"/>
                <w:lang w:eastAsia="zh-CN"/>
              </w:rPr>
              <w:t>от действующей сети и продувка газопроводов</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К</w:t>
            </w:r>
            <w:r w:rsidRPr="00812754">
              <w:rPr>
                <w:rFonts w:ascii="Times New Roman" w:hAnsi="Times New Roman"/>
                <w:sz w:val="28"/>
                <w:szCs w:val="28"/>
                <w:lang w:eastAsia="zh-CN"/>
              </w:rPr>
              <w:t xml:space="preserve">онсервация </w:t>
            </w:r>
            <w:r w:rsidR="00414D7B" w:rsidRPr="00812754">
              <w:rPr>
                <w:rFonts w:ascii="Times New Roman" w:hAnsi="Times New Roman"/>
                <w:sz w:val="28"/>
                <w:szCs w:val="28"/>
                <w:lang w:eastAsia="zh-CN"/>
              </w:rPr>
              <w:t xml:space="preserve">газопроводов </w:t>
            </w:r>
          </w:p>
        </w:tc>
      </w:tr>
      <w:tr w:rsidR="00414D7B" w:rsidRPr="00812754" w:rsidTr="00414D7B">
        <w:trPr>
          <w:trHeight w:val="234"/>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асконсервация </w:t>
            </w:r>
            <w:r w:rsidR="00414D7B" w:rsidRPr="00812754">
              <w:rPr>
                <w:rFonts w:ascii="Times New Roman" w:hAnsi="Times New Roman"/>
                <w:sz w:val="28"/>
                <w:szCs w:val="28"/>
                <w:lang w:eastAsia="zh-CN"/>
              </w:rPr>
              <w:t xml:space="preserve">газопроводов </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О</w:t>
            </w:r>
            <w:r w:rsidRPr="00812754">
              <w:rPr>
                <w:rFonts w:ascii="Times New Roman" w:hAnsi="Times New Roman"/>
                <w:sz w:val="28"/>
                <w:szCs w:val="28"/>
                <w:lang w:eastAsia="zh-CN"/>
              </w:rPr>
              <w:t xml:space="preserve">тключение </w:t>
            </w:r>
            <w:r w:rsidR="00414D7B" w:rsidRPr="00812754">
              <w:rPr>
                <w:rFonts w:ascii="Times New Roman" w:hAnsi="Times New Roman"/>
                <w:sz w:val="28"/>
                <w:szCs w:val="28"/>
                <w:lang w:eastAsia="zh-CN"/>
              </w:rPr>
              <w:t>от действующей сети и консервация технических устройств</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асконсервация </w:t>
            </w:r>
            <w:r w:rsidR="00414D7B" w:rsidRPr="00812754">
              <w:rPr>
                <w:rFonts w:ascii="Times New Roman" w:hAnsi="Times New Roman"/>
                <w:sz w:val="28"/>
                <w:szCs w:val="28"/>
                <w:lang w:eastAsia="zh-CN"/>
              </w:rPr>
              <w:t>технических устройств</w:t>
            </w:r>
          </w:p>
        </w:tc>
      </w:tr>
      <w:tr w:rsidR="00414D7B" w:rsidRPr="00812754" w:rsidTr="00414D7B">
        <w:trPr>
          <w:trHeight w:val="234"/>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П</w:t>
            </w:r>
            <w:r w:rsidRPr="00812754">
              <w:rPr>
                <w:rFonts w:ascii="Times New Roman" w:hAnsi="Times New Roman"/>
                <w:sz w:val="28"/>
                <w:szCs w:val="28"/>
                <w:lang w:eastAsia="zh-CN"/>
              </w:rPr>
              <w:t xml:space="preserve">одготовка </w:t>
            </w:r>
            <w:r w:rsidR="00414D7B" w:rsidRPr="00812754">
              <w:rPr>
                <w:rFonts w:ascii="Times New Roman" w:hAnsi="Times New Roman"/>
                <w:sz w:val="28"/>
                <w:szCs w:val="28"/>
                <w:lang w:eastAsia="zh-CN"/>
              </w:rPr>
              <w:t>к техническому освидетельствованию резервуаров</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П</w:t>
            </w:r>
            <w:r w:rsidRPr="00812754">
              <w:rPr>
                <w:rFonts w:ascii="Times New Roman" w:hAnsi="Times New Roman"/>
                <w:sz w:val="28"/>
                <w:szCs w:val="28"/>
                <w:lang w:eastAsia="zh-CN"/>
              </w:rPr>
              <w:t xml:space="preserve">одготовка </w:t>
            </w:r>
            <w:r w:rsidR="00414D7B" w:rsidRPr="00812754">
              <w:rPr>
                <w:rFonts w:ascii="Times New Roman" w:hAnsi="Times New Roman"/>
                <w:sz w:val="28"/>
                <w:szCs w:val="28"/>
                <w:lang w:eastAsia="zh-CN"/>
              </w:rPr>
              <w:t>к техническому диагностированию резервуаров</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действующих внутренних газопроводов</w:t>
            </w:r>
          </w:p>
        </w:tc>
      </w:tr>
      <w:tr w:rsidR="00414D7B" w:rsidRPr="00812754" w:rsidTr="00414D7B">
        <w:trPr>
          <w:trHeight w:val="234"/>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действующих наружных газопроводов</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действующих насосов</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действующих компрессоров</w:t>
            </w:r>
          </w:p>
        </w:tc>
      </w:tr>
      <w:tr w:rsidR="00414D7B" w:rsidRPr="00812754" w:rsidTr="00414D7B">
        <w:trPr>
          <w:trHeight w:val="234"/>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действующих испарителей</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действующих заправочных колонок</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действующих наполнительных колонок</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действующих резервуаров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Д</w:t>
            </w:r>
            <w:r w:rsidRPr="00812754">
              <w:rPr>
                <w:rFonts w:ascii="Times New Roman" w:hAnsi="Times New Roman"/>
                <w:sz w:val="28"/>
                <w:szCs w:val="28"/>
                <w:lang w:eastAsia="zh-CN"/>
              </w:rPr>
              <w:t xml:space="preserve">емонтаж </w:t>
            </w:r>
            <w:r w:rsidR="00414D7B" w:rsidRPr="00812754">
              <w:rPr>
                <w:rFonts w:ascii="Times New Roman" w:hAnsi="Times New Roman"/>
                <w:sz w:val="28"/>
                <w:szCs w:val="28"/>
                <w:lang w:eastAsia="zh-CN"/>
              </w:rPr>
              <w:t>газопроводов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Д</w:t>
            </w:r>
            <w:r w:rsidRPr="00812754">
              <w:rPr>
                <w:rFonts w:ascii="Times New Roman" w:hAnsi="Times New Roman"/>
                <w:sz w:val="28"/>
                <w:szCs w:val="28"/>
                <w:lang w:eastAsia="zh-CN"/>
              </w:rPr>
              <w:t xml:space="preserve">емонтаж </w:t>
            </w:r>
            <w:r w:rsidR="00414D7B" w:rsidRPr="00812754">
              <w:rPr>
                <w:rFonts w:ascii="Times New Roman" w:hAnsi="Times New Roman"/>
                <w:sz w:val="28"/>
                <w:szCs w:val="28"/>
                <w:lang w:eastAsia="zh-CN"/>
              </w:rPr>
              <w:t>резервуаров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Д</w:t>
            </w:r>
            <w:r w:rsidRPr="00812754">
              <w:rPr>
                <w:rFonts w:ascii="Times New Roman" w:hAnsi="Times New Roman"/>
                <w:sz w:val="28"/>
                <w:szCs w:val="28"/>
                <w:lang w:eastAsia="zh-CN"/>
              </w:rPr>
              <w:t xml:space="preserve">емонтаж </w:t>
            </w:r>
            <w:r w:rsidR="00414D7B" w:rsidRPr="00812754">
              <w:rPr>
                <w:rFonts w:ascii="Times New Roman" w:hAnsi="Times New Roman"/>
                <w:sz w:val="28"/>
                <w:szCs w:val="28"/>
                <w:lang w:eastAsia="zh-CN"/>
              </w:rPr>
              <w:t>насосов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Д</w:t>
            </w:r>
            <w:r w:rsidRPr="00812754">
              <w:rPr>
                <w:rFonts w:ascii="Times New Roman" w:hAnsi="Times New Roman"/>
                <w:sz w:val="28"/>
                <w:szCs w:val="28"/>
                <w:lang w:eastAsia="zh-CN"/>
              </w:rPr>
              <w:t xml:space="preserve">емонтаж </w:t>
            </w:r>
            <w:r w:rsidR="00414D7B" w:rsidRPr="00812754">
              <w:rPr>
                <w:rFonts w:ascii="Times New Roman" w:hAnsi="Times New Roman"/>
                <w:sz w:val="28"/>
                <w:szCs w:val="28"/>
                <w:lang w:eastAsia="zh-CN"/>
              </w:rPr>
              <w:t>компрессоров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Д</w:t>
            </w:r>
            <w:r w:rsidRPr="00812754">
              <w:rPr>
                <w:rFonts w:ascii="Times New Roman" w:hAnsi="Times New Roman"/>
                <w:sz w:val="28"/>
                <w:szCs w:val="28"/>
                <w:lang w:eastAsia="zh-CN"/>
              </w:rPr>
              <w:t xml:space="preserve">емонтаж </w:t>
            </w:r>
            <w:r w:rsidR="00414D7B" w:rsidRPr="00812754">
              <w:rPr>
                <w:rFonts w:ascii="Times New Roman" w:hAnsi="Times New Roman"/>
                <w:sz w:val="28"/>
                <w:szCs w:val="28"/>
                <w:lang w:eastAsia="zh-CN"/>
              </w:rPr>
              <w:t>испарителей</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Т</w:t>
            </w:r>
            <w:r w:rsidRPr="00812754">
              <w:rPr>
                <w:rFonts w:ascii="Times New Roman" w:hAnsi="Times New Roman"/>
                <w:sz w:val="28"/>
                <w:szCs w:val="28"/>
                <w:lang w:eastAsia="zh-CN"/>
              </w:rPr>
              <w:t xml:space="preserve">екущий </w:t>
            </w:r>
            <w:r w:rsidR="00414D7B" w:rsidRPr="00812754">
              <w:rPr>
                <w:rFonts w:ascii="Times New Roman" w:hAnsi="Times New Roman"/>
                <w:sz w:val="28"/>
                <w:szCs w:val="28"/>
                <w:lang w:eastAsia="zh-CN"/>
              </w:rPr>
              <w:t>ремонт, связанный с разборкой арматуры на месте проведения работ</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Т</w:t>
            </w:r>
            <w:r w:rsidRPr="00812754">
              <w:rPr>
                <w:rFonts w:ascii="Times New Roman" w:hAnsi="Times New Roman"/>
                <w:sz w:val="28"/>
                <w:szCs w:val="28"/>
                <w:lang w:eastAsia="zh-CN"/>
              </w:rPr>
              <w:t xml:space="preserve">екущий </w:t>
            </w:r>
            <w:r w:rsidR="00414D7B" w:rsidRPr="00812754">
              <w:rPr>
                <w:rFonts w:ascii="Times New Roman" w:hAnsi="Times New Roman"/>
                <w:sz w:val="28"/>
                <w:szCs w:val="28"/>
                <w:lang w:eastAsia="zh-CN"/>
              </w:rPr>
              <w:t>ремонт, связанный с разборкой насосов на месте проведения работ</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Т</w:t>
            </w:r>
            <w:r w:rsidRPr="00812754">
              <w:rPr>
                <w:rFonts w:ascii="Times New Roman" w:hAnsi="Times New Roman"/>
                <w:sz w:val="28"/>
                <w:szCs w:val="28"/>
                <w:lang w:eastAsia="zh-CN"/>
              </w:rPr>
              <w:t xml:space="preserve">екущий </w:t>
            </w:r>
            <w:r w:rsidR="00414D7B" w:rsidRPr="00812754">
              <w:rPr>
                <w:rFonts w:ascii="Times New Roman" w:hAnsi="Times New Roman"/>
                <w:sz w:val="28"/>
                <w:szCs w:val="28"/>
                <w:lang w:eastAsia="zh-CN"/>
              </w:rPr>
              <w:t>ремонт, связанный с разборкой компрессоров на месте проведения работ</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Т</w:t>
            </w:r>
            <w:r w:rsidRPr="00812754">
              <w:rPr>
                <w:rFonts w:ascii="Times New Roman" w:hAnsi="Times New Roman"/>
                <w:sz w:val="28"/>
                <w:szCs w:val="28"/>
                <w:lang w:eastAsia="zh-CN"/>
              </w:rPr>
              <w:t xml:space="preserve">екущий </w:t>
            </w:r>
            <w:r w:rsidR="00414D7B" w:rsidRPr="00812754">
              <w:rPr>
                <w:rFonts w:ascii="Times New Roman" w:hAnsi="Times New Roman"/>
                <w:sz w:val="28"/>
                <w:szCs w:val="28"/>
                <w:lang w:eastAsia="zh-CN"/>
              </w:rPr>
              <w:t>ремонт, связанный с разборкой испарителей на месте проведения работ</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аскопка </w:t>
            </w:r>
            <w:r w:rsidR="00414D7B" w:rsidRPr="00812754">
              <w:rPr>
                <w:rFonts w:ascii="Times New Roman" w:hAnsi="Times New Roman"/>
                <w:sz w:val="28"/>
                <w:szCs w:val="28"/>
                <w:lang w:eastAsia="zh-CN"/>
              </w:rPr>
              <w:t>грунта в местах утечки газа до ее устранения</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С</w:t>
            </w:r>
            <w:r w:rsidRPr="00812754">
              <w:rPr>
                <w:rFonts w:ascii="Times New Roman" w:hAnsi="Times New Roman"/>
                <w:sz w:val="28"/>
                <w:szCs w:val="28"/>
                <w:lang w:eastAsia="zh-CN"/>
              </w:rPr>
              <w:t xml:space="preserve">варочные </w:t>
            </w:r>
            <w:r w:rsidR="00414D7B" w:rsidRPr="00812754">
              <w:rPr>
                <w:rFonts w:ascii="Times New Roman" w:hAnsi="Times New Roman"/>
                <w:sz w:val="28"/>
                <w:szCs w:val="28"/>
                <w:lang w:eastAsia="zh-CN"/>
              </w:rPr>
              <w:t>работы на территории АЗС</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О</w:t>
            </w:r>
            <w:r w:rsidRPr="00812754">
              <w:rPr>
                <w:rFonts w:ascii="Times New Roman" w:hAnsi="Times New Roman"/>
                <w:sz w:val="28"/>
                <w:szCs w:val="28"/>
                <w:lang w:eastAsia="zh-CN"/>
              </w:rPr>
              <w:t xml:space="preserve">гневые </w:t>
            </w:r>
            <w:r w:rsidR="00414D7B" w:rsidRPr="00812754">
              <w:rPr>
                <w:rFonts w:ascii="Times New Roman" w:hAnsi="Times New Roman"/>
                <w:sz w:val="28"/>
                <w:szCs w:val="28"/>
                <w:lang w:eastAsia="zh-CN"/>
              </w:rPr>
              <w:t>работы на территории АЗС</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колодцев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О</w:t>
            </w:r>
            <w:r w:rsidRPr="00812754">
              <w:rPr>
                <w:rFonts w:ascii="Times New Roman" w:hAnsi="Times New Roman"/>
                <w:sz w:val="28"/>
                <w:szCs w:val="28"/>
                <w:lang w:eastAsia="zh-CN"/>
              </w:rPr>
              <w:t xml:space="preserve">смотр </w:t>
            </w:r>
            <w:r w:rsidR="00414D7B" w:rsidRPr="00812754">
              <w:rPr>
                <w:rFonts w:ascii="Times New Roman" w:hAnsi="Times New Roman"/>
                <w:sz w:val="28"/>
                <w:szCs w:val="28"/>
                <w:lang w:eastAsia="zh-CN"/>
              </w:rPr>
              <w:t>колодцев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П</w:t>
            </w:r>
            <w:r w:rsidRPr="00812754">
              <w:rPr>
                <w:rFonts w:ascii="Times New Roman" w:hAnsi="Times New Roman"/>
                <w:sz w:val="28"/>
                <w:szCs w:val="28"/>
                <w:lang w:eastAsia="zh-CN"/>
              </w:rPr>
              <w:t xml:space="preserve">роветривание </w:t>
            </w:r>
            <w:r w:rsidR="00414D7B" w:rsidRPr="00812754">
              <w:rPr>
                <w:rFonts w:ascii="Times New Roman" w:hAnsi="Times New Roman"/>
                <w:sz w:val="28"/>
                <w:szCs w:val="28"/>
                <w:lang w:eastAsia="zh-CN"/>
              </w:rPr>
              <w:t>колодцев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емонтные </w:t>
            </w:r>
            <w:r w:rsidR="00414D7B" w:rsidRPr="00812754">
              <w:rPr>
                <w:rFonts w:ascii="Times New Roman" w:hAnsi="Times New Roman"/>
                <w:sz w:val="28"/>
                <w:szCs w:val="28"/>
                <w:lang w:eastAsia="zh-CN"/>
              </w:rPr>
              <w:t>работы без применения сварки и резки в колодцах</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емонтные </w:t>
            </w:r>
            <w:r w:rsidR="00414D7B" w:rsidRPr="00812754">
              <w:rPr>
                <w:rFonts w:ascii="Times New Roman" w:hAnsi="Times New Roman"/>
                <w:sz w:val="28"/>
                <w:szCs w:val="28"/>
                <w:lang w:eastAsia="zh-CN"/>
              </w:rPr>
              <w:t>работы без применения сварки и резки в траншеях</w:t>
            </w:r>
          </w:p>
        </w:tc>
      </w:tr>
      <w:tr w:rsidR="00414D7B" w:rsidRPr="00812754" w:rsidTr="00414D7B">
        <w:trPr>
          <w:trHeight w:val="251"/>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uppressAutoHyphens/>
              <w:spacing w:after="0"/>
              <w:jc w:val="center"/>
              <w:rPr>
                <w:rFonts w:ascii="Times New Roman" w:hAnsi="Times New Roman"/>
                <w:sz w:val="28"/>
                <w:szCs w:val="28"/>
                <w:lang w:eastAsia="zh-CN"/>
              </w:rPr>
            </w:pPr>
            <w:r>
              <w:rPr>
                <w:rFonts w:ascii="Times New Roman" w:hAnsi="Times New Roman"/>
                <w:sz w:val="28"/>
                <w:szCs w:val="28"/>
                <w:lang w:eastAsia="zh-CN"/>
              </w:rPr>
              <w:t>К</w:t>
            </w:r>
            <w:r w:rsidRPr="00812754">
              <w:rPr>
                <w:rFonts w:ascii="Times New Roman" w:hAnsi="Times New Roman"/>
                <w:sz w:val="28"/>
                <w:szCs w:val="28"/>
                <w:lang w:eastAsia="zh-CN"/>
              </w:rPr>
              <w:t xml:space="preserve">ислородная </w:t>
            </w:r>
            <w:r w:rsidR="00414D7B" w:rsidRPr="00812754">
              <w:rPr>
                <w:rFonts w:ascii="Times New Roman" w:hAnsi="Times New Roman"/>
                <w:sz w:val="28"/>
                <w:szCs w:val="28"/>
                <w:lang w:eastAsia="zh-CN"/>
              </w:rPr>
              <w:t>резка</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емонтные </w:t>
            </w:r>
            <w:r w:rsidR="00414D7B" w:rsidRPr="00812754">
              <w:rPr>
                <w:rFonts w:ascii="Times New Roman" w:hAnsi="Times New Roman"/>
                <w:sz w:val="28"/>
                <w:szCs w:val="28"/>
                <w:lang w:eastAsia="zh-CN"/>
              </w:rPr>
              <w:t>работы без применения сварки и резки в заглублениях</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С</w:t>
            </w:r>
            <w:r w:rsidRPr="00812754">
              <w:rPr>
                <w:rFonts w:ascii="Times New Roman" w:hAnsi="Times New Roman"/>
                <w:sz w:val="28"/>
                <w:szCs w:val="28"/>
                <w:lang w:eastAsia="zh-CN"/>
              </w:rPr>
              <w:t xml:space="preserve">лив </w:t>
            </w:r>
            <w:r w:rsidR="00414D7B" w:rsidRPr="00812754">
              <w:rPr>
                <w:rFonts w:ascii="Times New Roman" w:hAnsi="Times New Roman"/>
                <w:sz w:val="28"/>
                <w:szCs w:val="28"/>
                <w:lang w:eastAsia="zh-CN"/>
              </w:rPr>
              <w:t xml:space="preserve">газа из автоцистерн в резервуары </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О</w:t>
            </w:r>
            <w:r w:rsidRPr="00812754">
              <w:rPr>
                <w:rFonts w:ascii="Times New Roman" w:hAnsi="Times New Roman"/>
                <w:sz w:val="28"/>
                <w:szCs w:val="28"/>
                <w:lang w:eastAsia="zh-CN"/>
              </w:rPr>
              <w:t xml:space="preserve">ткачка </w:t>
            </w:r>
            <w:r w:rsidR="00414D7B" w:rsidRPr="00812754">
              <w:rPr>
                <w:rFonts w:ascii="Times New Roman" w:hAnsi="Times New Roman"/>
                <w:sz w:val="28"/>
                <w:szCs w:val="28"/>
                <w:lang w:eastAsia="zh-CN"/>
              </w:rPr>
              <w:t>неиспарившихся остатков газа из резервуаров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З</w:t>
            </w:r>
            <w:r w:rsidRPr="00812754">
              <w:rPr>
                <w:rFonts w:ascii="Times New Roman" w:hAnsi="Times New Roman"/>
                <w:sz w:val="28"/>
                <w:szCs w:val="28"/>
                <w:lang w:eastAsia="zh-CN"/>
              </w:rPr>
              <w:t xml:space="preserve">амена </w:t>
            </w:r>
            <w:r w:rsidR="00414D7B" w:rsidRPr="00812754">
              <w:rPr>
                <w:rFonts w:ascii="Times New Roman" w:hAnsi="Times New Roman"/>
                <w:sz w:val="28"/>
                <w:szCs w:val="28"/>
                <w:lang w:eastAsia="zh-CN"/>
              </w:rPr>
              <w:t>КИПиА на технических устройствах</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uppressAutoHyphens/>
              <w:spacing w:after="0"/>
              <w:jc w:val="center"/>
              <w:rPr>
                <w:rFonts w:ascii="Times New Roman" w:hAnsi="Times New Roman"/>
                <w:sz w:val="28"/>
                <w:szCs w:val="28"/>
                <w:lang w:eastAsia="zh-CN"/>
              </w:rPr>
            </w:pPr>
            <w:r>
              <w:rPr>
                <w:rFonts w:ascii="Times New Roman" w:hAnsi="Times New Roman"/>
                <w:sz w:val="28"/>
                <w:szCs w:val="28"/>
                <w:lang w:eastAsia="zh-CN"/>
              </w:rPr>
              <w:t>Г</w:t>
            </w:r>
            <w:r w:rsidRPr="00812754">
              <w:rPr>
                <w:rFonts w:ascii="Times New Roman" w:hAnsi="Times New Roman"/>
                <w:sz w:val="28"/>
                <w:szCs w:val="28"/>
                <w:lang w:eastAsia="zh-CN"/>
              </w:rPr>
              <w:t xml:space="preserve">азопламенная </w:t>
            </w:r>
            <w:r w:rsidR="00414D7B" w:rsidRPr="00812754">
              <w:rPr>
                <w:rFonts w:ascii="Times New Roman" w:hAnsi="Times New Roman"/>
                <w:sz w:val="28"/>
                <w:szCs w:val="28"/>
                <w:lang w:eastAsia="zh-CN"/>
              </w:rPr>
              <w:t>сварка</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uppressAutoHyphens/>
              <w:spacing w:after="0"/>
              <w:jc w:val="center"/>
              <w:rPr>
                <w:rFonts w:ascii="Times New Roman" w:hAnsi="Times New Roman"/>
                <w:sz w:val="28"/>
                <w:szCs w:val="28"/>
                <w:lang w:eastAsia="zh-CN"/>
              </w:rPr>
            </w:pPr>
            <w:r>
              <w:rPr>
                <w:rFonts w:ascii="Times New Roman" w:hAnsi="Times New Roman"/>
                <w:sz w:val="28"/>
                <w:szCs w:val="28"/>
                <w:lang w:eastAsia="zh-CN"/>
              </w:rPr>
              <w:t>П</w:t>
            </w:r>
            <w:r w:rsidRPr="00812754">
              <w:rPr>
                <w:rFonts w:ascii="Times New Roman" w:hAnsi="Times New Roman"/>
                <w:sz w:val="28"/>
                <w:szCs w:val="28"/>
                <w:lang w:eastAsia="zh-CN"/>
              </w:rPr>
              <w:t xml:space="preserve">аяльные </w:t>
            </w:r>
            <w:r w:rsidR="00414D7B" w:rsidRPr="00812754">
              <w:rPr>
                <w:rFonts w:ascii="Times New Roman" w:hAnsi="Times New Roman"/>
                <w:sz w:val="28"/>
                <w:szCs w:val="28"/>
                <w:lang w:eastAsia="zh-CN"/>
              </w:rPr>
              <w:t>работы</w:t>
            </w:r>
          </w:p>
        </w:tc>
      </w:tr>
    </w:tbl>
    <w:p w:rsidR="00FD4EDE" w:rsidRPr="00812754" w:rsidRDefault="00FD4EDE" w:rsidP="00FD4EDE">
      <w:pPr>
        <w:pStyle w:val="1"/>
        <w:jc w:val="center"/>
        <w:rPr>
          <w:rFonts w:ascii="Times New Roman" w:hAnsi="Times New Roman"/>
        </w:rPr>
      </w:pPr>
      <w:r w:rsidRPr="00812754">
        <w:rPr>
          <w:rFonts w:ascii="Times New Roman" w:hAnsi="Times New Roman"/>
        </w:rPr>
        <w:br w:type="page"/>
      </w:r>
    </w:p>
    <w:p w:rsidR="00FD4EDE" w:rsidRPr="00812754" w:rsidRDefault="00FD4EDE" w:rsidP="00FD4EDE">
      <w:pPr>
        <w:spacing w:line="360" w:lineRule="auto"/>
        <w:ind w:firstLine="709"/>
        <w:jc w:val="both"/>
        <w:rPr>
          <w:rFonts w:ascii="Times New Roman" w:hAnsi="Times New Roman"/>
          <w:sz w:val="28"/>
          <w:szCs w:val="28"/>
        </w:rPr>
        <w:sectPr w:rsidR="00FD4EDE" w:rsidRPr="00812754" w:rsidSect="00B44CF2">
          <w:pgSz w:w="11906" w:h="16838"/>
          <w:pgMar w:top="1134" w:right="850" w:bottom="1134" w:left="1701" w:header="708" w:footer="708" w:gutter="0"/>
          <w:cols w:space="708"/>
          <w:docGrid w:linePitch="360"/>
        </w:sectPr>
      </w:pPr>
    </w:p>
    <w:p w:rsidR="00FD4EDE" w:rsidRPr="00812754" w:rsidRDefault="0093543A" w:rsidP="00FD4EDE">
      <w:pPr>
        <w:pStyle w:val="1"/>
        <w:spacing w:line="360" w:lineRule="auto"/>
        <w:ind w:firstLine="709"/>
        <w:jc w:val="center"/>
        <w:rPr>
          <w:rFonts w:ascii="Times New Roman" w:hAnsi="Times New Roman"/>
        </w:rPr>
      </w:pPr>
      <w:r>
        <w:rPr>
          <w:rFonts w:ascii="Times New Roman" w:hAnsi="Times New Roman"/>
        </w:rPr>
        <w:t xml:space="preserve">Бланк выполнения задания </w:t>
      </w:r>
      <w:r w:rsidR="00FD4EDE" w:rsidRPr="00812754">
        <w:rPr>
          <w:rFonts w:ascii="Times New Roman" w:hAnsi="Times New Roman"/>
        </w:rPr>
        <w:t>17</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НАРЯД-ДОПУСК № ________</w:t>
      </w:r>
    </w:p>
    <w:p w:rsidR="0053473E" w:rsidRPr="00812754" w:rsidRDefault="0053473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НА ПРОИЗВОДСТВО РАБОТ С ПОВЫШЕННОЙ ОПАСНОСТЬЮ</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(наименование организации)</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1. Наряд</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1.1. Производителю работ 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(должность, наименование подразделения, фамилия</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и инициалы)</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с бригадой в составе ______ человек поручается произвести следующие работы:</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(содержание, характеристика, место производства и объем работ)</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1.2.  Вредные  и  опасные  производственные  факторы, которые действуют или</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могут возникнуть независимо от выполняемой работы в местах ее производства:</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1.3.  При  подготовке и  производстве  работ необходимо выполнить следующие</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мероприятия по охране труда:</w:t>
      </w:r>
    </w:p>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1"/>
        <w:gridCol w:w="3345"/>
        <w:gridCol w:w="2041"/>
        <w:gridCol w:w="3118"/>
      </w:tblGrid>
      <w:tr w:rsidR="00FD4EDE" w:rsidRPr="00812754" w:rsidTr="00E877BD">
        <w:tc>
          <w:tcPr>
            <w:tcW w:w="1131" w:type="dxa"/>
          </w:tcPr>
          <w:p w:rsidR="00FD4EDE" w:rsidRPr="00812754" w:rsidRDefault="00AD1A92" w:rsidP="00FD4EDE">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Pr="00812754">
              <w:rPr>
                <w:rFonts w:ascii="Times New Roman" w:eastAsia="Times New Roman" w:hAnsi="Times New Roman"/>
                <w:sz w:val="24"/>
                <w:szCs w:val="24"/>
                <w:lang w:eastAsia="ru-RU"/>
              </w:rPr>
              <w:t xml:space="preserve"> </w:t>
            </w:r>
            <w:r w:rsidR="00FD4EDE" w:rsidRPr="00812754">
              <w:rPr>
                <w:rFonts w:ascii="Times New Roman" w:eastAsia="Times New Roman" w:hAnsi="Times New Roman"/>
                <w:sz w:val="24"/>
                <w:szCs w:val="24"/>
                <w:lang w:eastAsia="ru-RU"/>
              </w:rPr>
              <w:t>п</w:t>
            </w:r>
            <w:r w:rsidR="00B13418">
              <w:rPr>
                <w:rFonts w:ascii="Times New Roman" w:eastAsia="Times New Roman" w:hAnsi="Times New Roman"/>
                <w:sz w:val="24"/>
                <w:szCs w:val="24"/>
                <w:lang w:val="en-US" w:eastAsia="ru-RU"/>
              </w:rPr>
              <w:t>/</w:t>
            </w:r>
            <w:r w:rsidR="00FD4EDE" w:rsidRPr="00812754">
              <w:rPr>
                <w:rFonts w:ascii="Times New Roman" w:eastAsia="Times New Roman" w:hAnsi="Times New Roman"/>
                <w:sz w:val="24"/>
                <w:szCs w:val="24"/>
                <w:lang w:eastAsia="ru-RU"/>
              </w:rPr>
              <w:t>п</w:t>
            </w:r>
          </w:p>
        </w:tc>
        <w:tc>
          <w:tcPr>
            <w:tcW w:w="3345"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Наименование мероприятий</w:t>
            </w:r>
          </w:p>
        </w:tc>
        <w:tc>
          <w:tcPr>
            <w:tcW w:w="2041"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Срок исполнения</w:t>
            </w:r>
          </w:p>
        </w:tc>
        <w:tc>
          <w:tcPr>
            <w:tcW w:w="3118"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Ответственный исполнитель</w:t>
            </w:r>
          </w:p>
        </w:tc>
      </w:tr>
      <w:tr w:rsidR="00FD4EDE" w:rsidRPr="00812754" w:rsidTr="00E877BD">
        <w:tc>
          <w:tcPr>
            <w:tcW w:w="1131"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3345"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2041"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3118"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r>
    </w:tbl>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1.4. Начать работы:     в _____ час. _____ мин.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______________ 20__ г.</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1.5. Окончить работы:   в _____ час. _____ мин.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______________ 20__ г.</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1.6. Наряд выдал руководитель работ 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(наименование должности, фамилия и инициалы, подпись)</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1.7. С условиями работ ознакомлены:</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Производитель работ _________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 20__ г. 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(подпись)                         (фамилия и инициалы)</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Допускающий         _________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 20__ г. 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(подпись)                         (фамилия и инициалы)</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2. Допуск</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2.1. Ознакомление  с  условиями работ и инструктаж по охране труда в объеме</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инструкций 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(указать наименования или номера инструкций, по которым проведен</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инструктаж)</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проведены бригаде в составе ____ человек, в том числе:</w:t>
      </w:r>
    </w:p>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6"/>
        <w:gridCol w:w="1871"/>
        <w:gridCol w:w="2721"/>
        <w:gridCol w:w="1645"/>
        <w:gridCol w:w="2929"/>
      </w:tblGrid>
      <w:tr w:rsidR="00FD4EDE" w:rsidRPr="00812754" w:rsidTr="00E877BD">
        <w:tc>
          <w:tcPr>
            <w:tcW w:w="446" w:type="dxa"/>
          </w:tcPr>
          <w:p w:rsidR="00FD4EDE" w:rsidRPr="00812754" w:rsidRDefault="00AD1A92" w:rsidP="00FD4EDE">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Pr="00812754">
              <w:rPr>
                <w:rFonts w:ascii="Times New Roman" w:eastAsia="Times New Roman" w:hAnsi="Times New Roman"/>
                <w:sz w:val="24"/>
                <w:szCs w:val="24"/>
                <w:lang w:eastAsia="ru-RU"/>
              </w:rPr>
              <w:t xml:space="preserve"> </w:t>
            </w:r>
            <w:r w:rsidR="00FD4EDE" w:rsidRPr="00812754">
              <w:rPr>
                <w:rFonts w:ascii="Times New Roman" w:eastAsia="Times New Roman" w:hAnsi="Times New Roman"/>
                <w:sz w:val="24"/>
                <w:szCs w:val="24"/>
                <w:lang w:eastAsia="ru-RU"/>
              </w:rPr>
              <w:t>п</w:t>
            </w:r>
            <w:r w:rsidR="00B13418">
              <w:rPr>
                <w:rFonts w:ascii="Times New Roman" w:eastAsia="Times New Roman" w:hAnsi="Times New Roman"/>
                <w:sz w:val="24"/>
                <w:szCs w:val="24"/>
                <w:lang w:val="en-US" w:eastAsia="ru-RU"/>
              </w:rPr>
              <w:t>/</w:t>
            </w:r>
            <w:r w:rsidR="00FD4EDE" w:rsidRPr="00812754">
              <w:rPr>
                <w:rFonts w:ascii="Times New Roman" w:eastAsia="Times New Roman" w:hAnsi="Times New Roman"/>
                <w:sz w:val="24"/>
                <w:szCs w:val="24"/>
                <w:lang w:eastAsia="ru-RU"/>
              </w:rPr>
              <w:t>п</w:t>
            </w:r>
          </w:p>
        </w:tc>
        <w:tc>
          <w:tcPr>
            <w:tcW w:w="1871"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Фамилия и инициалы лица, получившего инструктаж</w:t>
            </w:r>
          </w:p>
        </w:tc>
        <w:tc>
          <w:tcPr>
            <w:tcW w:w="2721"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Профессия (должность), квалификация, группа по электробезопасности</w:t>
            </w:r>
          </w:p>
        </w:tc>
        <w:tc>
          <w:tcPr>
            <w:tcW w:w="1645"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Подпись лица, получившего инструктаж</w:t>
            </w:r>
          </w:p>
        </w:tc>
        <w:tc>
          <w:tcPr>
            <w:tcW w:w="2929"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Фамилия, инициалы и подпись лица, проводившего инструктаж</w:t>
            </w:r>
          </w:p>
        </w:tc>
      </w:tr>
      <w:tr w:rsidR="00FD4EDE" w:rsidRPr="00812754" w:rsidTr="00E877BD">
        <w:tc>
          <w:tcPr>
            <w:tcW w:w="446"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871"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2721"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645"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2929"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r>
      <w:tr w:rsidR="00FD4EDE" w:rsidRPr="00812754" w:rsidTr="00E877BD">
        <w:tc>
          <w:tcPr>
            <w:tcW w:w="446"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871"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2721"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645"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2929"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r>
    </w:tbl>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2.2.  Мероприятия  по  охране труда выполнены. Производитель работ и члены</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бригады   с   особенностями   работ   ознакомлены.   Объект  подготовлен  к</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производству работ.</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Допускающий к работам   _____________________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____________ 20__ г.</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(подпись)</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2.3. С условиями работ ознакомлен и наряд-допуск получил</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Производитель работ     _____________________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____________ 20__ г.</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(подпись)</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2.4. Подготовку рабочего места проверил. Разрешаю приступить к производству</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работ.</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Руководитель работ      _____________________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____________ 20__ г.</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(подпись)</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3. Производство работ</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3.1. Оформление ежедневного допуска к производству работ</w:t>
      </w:r>
    </w:p>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64"/>
        <w:gridCol w:w="1542"/>
        <w:gridCol w:w="1757"/>
        <w:gridCol w:w="1562"/>
        <w:gridCol w:w="1553"/>
      </w:tblGrid>
      <w:tr w:rsidR="00FD4EDE" w:rsidRPr="00812754" w:rsidTr="00E877BD">
        <w:tc>
          <w:tcPr>
            <w:tcW w:w="4750" w:type="dxa"/>
            <w:gridSpan w:val="3"/>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Оформление начала производства работ</w:t>
            </w:r>
          </w:p>
        </w:tc>
        <w:tc>
          <w:tcPr>
            <w:tcW w:w="4872" w:type="dxa"/>
            <w:gridSpan w:val="3"/>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Оформление окончания работ</w:t>
            </w:r>
          </w:p>
        </w:tc>
      </w:tr>
      <w:tr w:rsidR="00FD4EDE" w:rsidRPr="00812754" w:rsidTr="00E877BD">
        <w:tc>
          <w:tcPr>
            <w:tcW w:w="1644"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Начало работ (число, месяц, время)</w:t>
            </w:r>
          </w:p>
        </w:tc>
        <w:tc>
          <w:tcPr>
            <w:tcW w:w="1564"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Подпись производителя работ</w:t>
            </w:r>
          </w:p>
        </w:tc>
        <w:tc>
          <w:tcPr>
            <w:tcW w:w="1542"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Подпись допускающего</w:t>
            </w:r>
          </w:p>
        </w:tc>
        <w:tc>
          <w:tcPr>
            <w:tcW w:w="1757"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Окончание работ (число, месяц, время)</w:t>
            </w:r>
          </w:p>
        </w:tc>
        <w:tc>
          <w:tcPr>
            <w:tcW w:w="1562"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Подпись производителя работ</w:t>
            </w:r>
          </w:p>
        </w:tc>
        <w:tc>
          <w:tcPr>
            <w:tcW w:w="1553"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Подпись допускающего</w:t>
            </w:r>
          </w:p>
        </w:tc>
      </w:tr>
      <w:tr w:rsidR="00FD4EDE" w:rsidRPr="00812754" w:rsidTr="00E877BD">
        <w:tc>
          <w:tcPr>
            <w:tcW w:w="1644"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564"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542"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757"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562"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553"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r>
      <w:tr w:rsidR="00FD4EDE" w:rsidRPr="00812754" w:rsidTr="00E877BD">
        <w:tc>
          <w:tcPr>
            <w:tcW w:w="1644"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564"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542"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757"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562"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553"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r>
    </w:tbl>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3.2. Изменения в составе исполнителей работ</w:t>
      </w:r>
    </w:p>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3"/>
        <w:gridCol w:w="2381"/>
        <w:gridCol w:w="2381"/>
        <w:gridCol w:w="3932"/>
      </w:tblGrid>
      <w:tr w:rsidR="00FD4EDE" w:rsidRPr="00812754" w:rsidTr="00E877BD">
        <w:tc>
          <w:tcPr>
            <w:tcW w:w="903"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Число, месяц, время</w:t>
            </w:r>
          </w:p>
        </w:tc>
        <w:tc>
          <w:tcPr>
            <w:tcW w:w="2381"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Введен в состав исполнителей работ</w:t>
            </w:r>
          </w:p>
        </w:tc>
        <w:tc>
          <w:tcPr>
            <w:tcW w:w="2381"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Выведен из состава исполнителей работ</w:t>
            </w:r>
          </w:p>
        </w:tc>
        <w:tc>
          <w:tcPr>
            <w:tcW w:w="3932"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Фамилия, инициалы и подпись лица, разрешившего произвести изменения в составе исполнителей работ</w:t>
            </w:r>
          </w:p>
        </w:tc>
      </w:tr>
      <w:tr w:rsidR="00FD4EDE" w:rsidRPr="00812754" w:rsidTr="00E877BD">
        <w:tc>
          <w:tcPr>
            <w:tcW w:w="903"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2381"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2381"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3932"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r>
    </w:tbl>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3.3.  Работы  завершены,  материалы,  инструмент  и  приспособления убраны,</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работники с места производства работ выведены.</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Наряд-допуск закрыт    в ____ час. ____ мин.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_________________ 20__ г.</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Производитель работ          _______________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_________________ 20__ г.</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(подпись)</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Руководитель работ           _______________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_________________ 20__ г.</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(подпись)</w:t>
      </w:r>
    </w:p>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pStyle w:val="1"/>
        <w:jc w:val="right"/>
        <w:rPr>
          <w:rFonts w:ascii="Times New Roman" w:hAnsi="Times New Roman"/>
          <w:lang w:eastAsia="ru-RU"/>
        </w:rPr>
      </w:pPr>
      <w:r w:rsidRPr="00812754">
        <w:rPr>
          <w:rFonts w:ascii="Times New Roman" w:hAnsi="Times New Roman"/>
          <w:lang w:eastAsia="ru-RU"/>
        </w:rPr>
        <w:t>Образец заполнения</w:t>
      </w:r>
    </w:p>
    <w:p w:rsidR="00F57C41" w:rsidRPr="00812754" w:rsidRDefault="00F57C41" w:rsidP="00F57C41">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F57C41" w:rsidRPr="00812754" w:rsidRDefault="00F57C41" w:rsidP="00F57C41">
      <w:pPr>
        <w:widowControl w:val="0"/>
        <w:tabs>
          <w:tab w:val="right" w:pos="9354"/>
        </w:tabs>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Организация</w:t>
      </w:r>
      <w:r w:rsidRPr="00812754">
        <w:rPr>
          <w:rFonts w:ascii="Times New Roman" w:eastAsia="Times New Roman" w:hAnsi="Times New Roman"/>
          <w:sz w:val="24"/>
          <w:szCs w:val="24"/>
          <w:lang w:eastAsia="ru-RU"/>
        </w:rPr>
        <w:tab/>
        <w:t xml:space="preserve">                                        УТВЕРЖДАЮ </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Предприятие</w:t>
      </w:r>
    </w:p>
    <w:p w:rsidR="00F57C41" w:rsidRPr="00812754" w:rsidRDefault="00F57C41" w:rsidP="00F57C41">
      <w:pPr>
        <w:widowControl w:val="0"/>
        <w:tabs>
          <w:tab w:val="right" w:pos="9354"/>
        </w:tabs>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Цех</w:t>
      </w:r>
      <w:r w:rsidRPr="00812754">
        <w:rPr>
          <w:rFonts w:ascii="Times New Roman" w:eastAsia="Times New Roman" w:hAnsi="Times New Roman"/>
          <w:sz w:val="24"/>
          <w:szCs w:val="24"/>
          <w:lang w:eastAsia="ru-RU"/>
        </w:rPr>
        <w:tab/>
        <w:t xml:space="preserve">                                      __________________________________</w:t>
      </w:r>
    </w:p>
    <w:p w:rsidR="00F57C41" w:rsidRPr="00812754" w:rsidRDefault="00F57C41" w:rsidP="00F57C4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(руководитель или лицо,</w:t>
      </w:r>
    </w:p>
    <w:p w:rsidR="00F57C41" w:rsidRPr="00812754" w:rsidRDefault="00F57C41" w:rsidP="00F57C4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ответственное за пожарную</w:t>
      </w:r>
    </w:p>
    <w:p w:rsidR="00F57C41" w:rsidRPr="00812754" w:rsidRDefault="00F57C41" w:rsidP="00F57C4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безопасность, должность, ф.</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w:t>
      </w:r>
    </w:p>
    <w:p w:rsidR="00F57C41" w:rsidRPr="00812754" w:rsidRDefault="00F57C41" w:rsidP="00F57C4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__________________________________</w:t>
      </w:r>
    </w:p>
    <w:p w:rsidR="00F57C41" w:rsidRPr="00812754" w:rsidRDefault="00F57C41" w:rsidP="00F57C4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(подпись)</w:t>
      </w:r>
    </w:p>
    <w:p w:rsidR="00F57C41" w:rsidRPr="00812754" w:rsidRDefault="00F57C41" w:rsidP="00F57C4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00E01FF9">
        <w:rPr>
          <w:rFonts w:ascii="Times New Roman" w:eastAsia="Times New Roman" w:hAnsi="Times New Roman"/>
          <w:sz w:val="24"/>
          <w:szCs w:val="24"/>
          <w:lang w:eastAsia="ru-RU"/>
        </w:rPr>
        <w:t xml:space="preserve"> »</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 20__ г.</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НАРЯД-ДОПУСК</w:t>
      </w:r>
    </w:p>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на выполнение огневых работ</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1. Выдан (кому) </w:t>
      </w:r>
      <w:r w:rsidR="00AD1A92">
        <w:rPr>
          <w:rFonts w:ascii="Times New Roman" w:eastAsia="Times New Roman" w:hAnsi="Times New Roman"/>
          <w:sz w:val="24"/>
          <w:szCs w:val="24"/>
          <w:u w:val="single"/>
          <w:lang w:eastAsia="ru-RU"/>
        </w:rPr>
        <w:t>м</w:t>
      </w:r>
      <w:r w:rsidR="00AD1A92" w:rsidRPr="00812754">
        <w:rPr>
          <w:rFonts w:ascii="Times New Roman" w:eastAsia="Times New Roman" w:hAnsi="Times New Roman"/>
          <w:sz w:val="24"/>
          <w:szCs w:val="24"/>
          <w:u w:val="single"/>
          <w:lang w:eastAsia="ru-RU"/>
        </w:rPr>
        <w:t xml:space="preserve">астеру </w:t>
      </w:r>
      <w:r w:rsidRPr="00812754">
        <w:rPr>
          <w:rFonts w:ascii="Times New Roman" w:eastAsia="Times New Roman" w:hAnsi="Times New Roman"/>
          <w:sz w:val="24"/>
          <w:szCs w:val="24"/>
          <w:u w:val="single"/>
          <w:lang w:eastAsia="ru-RU"/>
        </w:rPr>
        <w:t>смены КТЦ ТоТЭЦ Иванову И.И.</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(должность руководителя работ,</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_____________________________________________________________________________</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ответственного за проведение работ, ф.</w:t>
      </w:r>
      <w:r w:rsidR="00CD6D8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CD6D8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 дата)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u w:val="single"/>
          <w:lang w:eastAsia="ru-RU"/>
        </w:rPr>
      </w:pPr>
      <w:r w:rsidRPr="00812754">
        <w:rPr>
          <w:rFonts w:ascii="Times New Roman" w:eastAsia="Times New Roman" w:hAnsi="Times New Roman"/>
          <w:sz w:val="24"/>
          <w:szCs w:val="24"/>
          <w:lang w:eastAsia="ru-RU"/>
        </w:rPr>
        <w:t xml:space="preserve">    2. На выполнение работ </w:t>
      </w:r>
      <w:r w:rsidRPr="00812754">
        <w:rPr>
          <w:rFonts w:ascii="Times New Roman" w:eastAsia="Times New Roman" w:hAnsi="Times New Roman"/>
          <w:sz w:val="24"/>
          <w:szCs w:val="24"/>
          <w:u w:val="single"/>
          <w:lang w:eastAsia="ru-RU"/>
        </w:rPr>
        <w:t>газовая резка, электродуговая сварка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(указывается характер и содержание работы)</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3. Место проведения работ </w:t>
      </w:r>
      <w:r w:rsidRPr="00812754">
        <w:rPr>
          <w:rFonts w:ascii="Times New Roman" w:eastAsia="Times New Roman" w:hAnsi="Times New Roman"/>
          <w:sz w:val="24"/>
          <w:szCs w:val="24"/>
          <w:u w:val="single"/>
          <w:lang w:eastAsia="ru-RU"/>
        </w:rPr>
        <w:t>барабан котла, Отм. 27</w:t>
      </w:r>
      <w:r w:rsidRPr="00AA27D9">
        <w:rPr>
          <w:rFonts w:ascii="Times New Roman" w:eastAsia="Times New Roman" w:hAnsi="Times New Roman"/>
          <w:sz w:val="24"/>
          <w:szCs w:val="24"/>
          <w:u w:val="single"/>
          <w:lang w:eastAsia="ru-RU"/>
        </w:rPr>
        <w:t>,0</w:t>
      </w:r>
      <w:r w:rsidR="00AA27D9" w:rsidRPr="002D4DBE">
        <w:rPr>
          <w:rFonts w:ascii="Times New Roman" w:eastAsia="Times New Roman" w:hAnsi="Times New Roman"/>
          <w:sz w:val="24"/>
          <w:szCs w:val="24"/>
          <w:u w:val="single"/>
          <w:lang w:eastAsia="ru-RU"/>
        </w:rPr>
        <w:t xml:space="preserve"> </w:t>
      </w:r>
      <w:r w:rsidRPr="00AA27D9">
        <w:rPr>
          <w:rFonts w:ascii="Times New Roman" w:eastAsia="Times New Roman" w:hAnsi="Times New Roman"/>
          <w:sz w:val="24"/>
          <w:szCs w:val="24"/>
          <w:u w:val="single"/>
          <w:lang w:eastAsia="ru-RU"/>
        </w:rPr>
        <w:t>м.</w:t>
      </w:r>
      <w:r w:rsidRPr="00812754">
        <w:rPr>
          <w:rFonts w:ascii="Times New Roman" w:eastAsia="Times New Roman" w:hAnsi="Times New Roman"/>
          <w:sz w:val="24"/>
          <w:szCs w:val="24"/>
          <w:u w:val="single"/>
          <w:lang w:eastAsia="ru-RU"/>
        </w:rPr>
        <w:t xml:space="preserve"> Оси 2-4; Ряд А-Б</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(отделение, участок, установка,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_____________________________________________________________________________</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аппарат, выработка, помещение)</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4. Состав исполнителей</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0" w:type="auto"/>
        <w:tblInd w:w="2" w:type="dxa"/>
        <w:tblLayout w:type="fixed"/>
        <w:tblCellMar>
          <w:top w:w="75" w:type="dxa"/>
          <w:left w:w="0" w:type="dxa"/>
          <w:bottom w:w="75" w:type="dxa"/>
          <w:right w:w="0" w:type="dxa"/>
        </w:tblCellMar>
        <w:tblLook w:val="0000" w:firstRow="0" w:lastRow="0" w:firstColumn="0" w:lastColumn="0" w:noHBand="0" w:noVBand="0"/>
      </w:tblPr>
      <w:tblGrid>
        <w:gridCol w:w="720"/>
        <w:gridCol w:w="2160"/>
        <w:gridCol w:w="2760"/>
        <w:gridCol w:w="2040"/>
        <w:gridCol w:w="1800"/>
      </w:tblGrid>
      <w:tr w:rsidR="00F57C41" w:rsidRPr="00812754" w:rsidTr="00E877BD">
        <w:tc>
          <w:tcPr>
            <w:tcW w:w="7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13418"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п/п</w:t>
            </w:r>
          </w:p>
        </w:tc>
        <w:tc>
          <w:tcPr>
            <w:tcW w:w="21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Ф.</w:t>
            </w:r>
            <w:r w:rsidR="00AA27D9">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AA27D9">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 исполнителей</w:t>
            </w:r>
          </w:p>
        </w:tc>
        <w:tc>
          <w:tcPr>
            <w:tcW w:w="27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Квалификация (разряд)</w:t>
            </w:r>
          </w:p>
        </w:tc>
        <w:tc>
          <w:tcPr>
            <w:tcW w:w="38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Инструктаж о мерах пожарной безопасности получил</w:t>
            </w:r>
          </w:p>
        </w:tc>
      </w:tr>
      <w:tr w:rsidR="00F57C41" w:rsidRPr="00812754" w:rsidTr="00E877BD">
        <w:tc>
          <w:tcPr>
            <w:tcW w:w="7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1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7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812754">
              <w:rPr>
                <w:rFonts w:ascii="Times New Roman" w:eastAsia="Times New Roman" w:hAnsi="Times New Roman"/>
                <w:sz w:val="24"/>
                <w:szCs w:val="24"/>
                <w:lang w:eastAsia="ru-RU"/>
              </w:rPr>
              <w:t>одпись</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w:t>
            </w:r>
            <w:r w:rsidRPr="00812754">
              <w:rPr>
                <w:rFonts w:ascii="Times New Roman" w:eastAsia="Times New Roman" w:hAnsi="Times New Roman"/>
                <w:sz w:val="24"/>
                <w:szCs w:val="24"/>
                <w:lang w:eastAsia="ru-RU"/>
              </w:rPr>
              <w:t>ата</w:t>
            </w:r>
          </w:p>
        </w:tc>
      </w:tr>
      <w:tr w:rsidR="00F57C41" w:rsidRPr="00812754" w:rsidTr="00E877BD">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1</w:t>
            </w:r>
          </w:p>
        </w:tc>
        <w:tc>
          <w:tcPr>
            <w:tcW w:w="21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Пайкин П.А. </w:t>
            </w:r>
          </w:p>
        </w:tc>
        <w:tc>
          <w:tcPr>
            <w:tcW w:w="2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Электрогазосварщик 5</w:t>
            </w:r>
            <w:r w:rsidR="00AA27D9">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р.</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i/>
                <w:iCs/>
                <w:sz w:val="24"/>
                <w:szCs w:val="24"/>
                <w:lang w:eastAsia="ru-RU"/>
              </w:rPr>
            </w:pPr>
            <w:r w:rsidRPr="00812754">
              <w:rPr>
                <w:rFonts w:ascii="Times New Roman" w:eastAsia="Times New Roman" w:hAnsi="Times New Roman"/>
                <w:i/>
                <w:iCs/>
                <w:sz w:val="24"/>
                <w:szCs w:val="24"/>
                <w:lang w:eastAsia="ru-RU"/>
              </w:rPr>
              <w:t>подпись</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09.11.2014</w:t>
            </w:r>
          </w:p>
        </w:tc>
      </w:tr>
      <w:tr w:rsidR="00F57C41" w:rsidRPr="00812754" w:rsidTr="00E877BD">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2</w:t>
            </w:r>
          </w:p>
        </w:tc>
        <w:tc>
          <w:tcPr>
            <w:tcW w:w="21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Резкин Л.Н.</w:t>
            </w:r>
          </w:p>
        </w:tc>
        <w:tc>
          <w:tcPr>
            <w:tcW w:w="2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Электрогазосварщик 5</w:t>
            </w:r>
            <w:r w:rsidR="00AA27D9">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р.</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i/>
                <w:iCs/>
                <w:sz w:val="24"/>
                <w:szCs w:val="24"/>
                <w:lang w:eastAsia="ru-RU"/>
              </w:rPr>
              <w:t>подпись</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09.11.2014</w:t>
            </w:r>
          </w:p>
        </w:tc>
      </w:tr>
      <w:tr w:rsidR="00F57C41" w:rsidRPr="00812754" w:rsidTr="00E877BD">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3</w:t>
            </w:r>
          </w:p>
        </w:tc>
        <w:tc>
          <w:tcPr>
            <w:tcW w:w="21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Рашпелев Р.Л.</w:t>
            </w:r>
          </w:p>
        </w:tc>
        <w:tc>
          <w:tcPr>
            <w:tcW w:w="2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Слесарь 5</w:t>
            </w:r>
            <w:r w:rsidR="00AA27D9">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 xml:space="preserve">р. </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i/>
                <w:iCs/>
                <w:sz w:val="24"/>
                <w:szCs w:val="24"/>
                <w:lang w:eastAsia="ru-RU"/>
              </w:rPr>
              <w:t>подпись</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09.11.2014</w:t>
            </w:r>
          </w:p>
        </w:tc>
      </w:tr>
      <w:tr w:rsidR="00F57C41" w:rsidRPr="00812754" w:rsidTr="00E877BD">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4</w:t>
            </w:r>
          </w:p>
        </w:tc>
        <w:tc>
          <w:tcPr>
            <w:tcW w:w="21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Сидоров М.М.</w:t>
            </w:r>
          </w:p>
        </w:tc>
        <w:tc>
          <w:tcPr>
            <w:tcW w:w="2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Слесарь 4</w:t>
            </w:r>
            <w:r w:rsidR="00AA27D9">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р.</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i/>
                <w:iCs/>
                <w:sz w:val="24"/>
                <w:szCs w:val="24"/>
                <w:lang w:eastAsia="ru-RU"/>
              </w:rPr>
              <w:t>подпись</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09.11.2014</w:t>
            </w:r>
          </w:p>
        </w:tc>
      </w:tr>
    </w:tbl>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5. Планируемое время проведения работ:</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Начало </w:t>
      </w:r>
      <w:r w:rsidRPr="00812754">
        <w:rPr>
          <w:rFonts w:ascii="Times New Roman" w:eastAsia="Times New Roman" w:hAnsi="Times New Roman"/>
          <w:i/>
          <w:iCs/>
          <w:sz w:val="24"/>
          <w:szCs w:val="24"/>
          <w:u w:val="single"/>
          <w:lang w:eastAsia="ru-RU"/>
        </w:rPr>
        <w:t>8.10</w:t>
      </w:r>
      <w:r w:rsidRPr="00812754">
        <w:rPr>
          <w:rFonts w:ascii="Times New Roman" w:eastAsia="Times New Roman" w:hAnsi="Times New Roman"/>
          <w:sz w:val="24"/>
          <w:szCs w:val="24"/>
          <w:u w:val="single"/>
          <w:lang w:eastAsia="ru-RU"/>
        </w:rPr>
        <w:t xml:space="preserve">  </w:t>
      </w:r>
      <w:r w:rsidRPr="00812754">
        <w:rPr>
          <w:rFonts w:ascii="Times New Roman" w:eastAsia="Times New Roman" w:hAnsi="Times New Roman"/>
          <w:sz w:val="24"/>
          <w:szCs w:val="24"/>
          <w:lang w:eastAsia="ru-RU"/>
        </w:rPr>
        <w:t xml:space="preserve">время </w:t>
      </w:r>
      <w:r w:rsidRPr="00812754">
        <w:rPr>
          <w:rFonts w:ascii="Times New Roman" w:eastAsia="Times New Roman" w:hAnsi="Times New Roman"/>
          <w:i/>
          <w:iCs/>
          <w:sz w:val="24"/>
          <w:szCs w:val="24"/>
          <w:u w:val="single"/>
          <w:lang w:eastAsia="ru-RU"/>
        </w:rPr>
        <w:t>09.11.2014</w:t>
      </w:r>
      <w:r w:rsidRPr="00812754">
        <w:rPr>
          <w:rFonts w:ascii="Times New Roman" w:eastAsia="Times New Roman" w:hAnsi="Times New Roman"/>
          <w:sz w:val="24"/>
          <w:szCs w:val="24"/>
          <w:lang w:eastAsia="ru-RU"/>
        </w:rPr>
        <w:t xml:space="preserve"> дата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Окончание </w:t>
      </w:r>
      <w:r w:rsidRPr="00812754">
        <w:rPr>
          <w:rFonts w:ascii="Times New Roman" w:eastAsia="Times New Roman" w:hAnsi="Times New Roman"/>
          <w:i/>
          <w:iCs/>
          <w:sz w:val="24"/>
          <w:szCs w:val="24"/>
          <w:u w:val="single"/>
          <w:lang w:eastAsia="ru-RU"/>
        </w:rPr>
        <w:t>16.30</w:t>
      </w:r>
      <w:r w:rsidRPr="00812754">
        <w:rPr>
          <w:rFonts w:ascii="Times New Roman" w:eastAsia="Times New Roman" w:hAnsi="Times New Roman"/>
          <w:sz w:val="24"/>
          <w:szCs w:val="24"/>
          <w:lang w:eastAsia="ru-RU"/>
        </w:rPr>
        <w:t xml:space="preserve">  время </w:t>
      </w:r>
      <w:r w:rsidRPr="00812754">
        <w:rPr>
          <w:rFonts w:ascii="Times New Roman" w:eastAsia="Times New Roman" w:hAnsi="Times New Roman"/>
          <w:i/>
          <w:iCs/>
          <w:sz w:val="24"/>
          <w:szCs w:val="24"/>
          <w:u w:val="single"/>
          <w:lang w:eastAsia="ru-RU"/>
        </w:rPr>
        <w:t>09.11.2014</w:t>
      </w:r>
      <w:r w:rsidRPr="00812754">
        <w:rPr>
          <w:rFonts w:ascii="Times New Roman" w:eastAsia="Times New Roman" w:hAnsi="Times New Roman"/>
          <w:sz w:val="24"/>
          <w:szCs w:val="24"/>
          <w:lang w:eastAsia="ru-RU"/>
        </w:rPr>
        <w:t xml:space="preserve"> дата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6.  Меры  по  обеспечению пожарной безопасности места (мест) проведения</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работ  (указываются организационные и технические меры пожарной безопасности, осуществляемые при подготовке места проведения работ)</w:t>
      </w:r>
    </w:p>
    <w:p w:rsidR="00F57C41" w:rsidRPr="00812754" w:rsidRDefault="00F57C41" w:rsidP="00F57C41">
      <w:pPr>
        <w:widowControl w:val="0"/>
        <w:autoSpaceDE w:val="0"/>
        <w:autoSpaceDN w:val="0"/>
        <w:adjustRightInd w:val="0"/>
        <w:spacing w:after="0" w:line="240" w:lineRule="auto"/>
        <w:ind w:firstLine="540"/>
        <w:jc w:val="both"/>
        <w:rPr>
          <w:rFonts w:ascii="Times New Roman" w:eastAsia="Times New Roman" w:hAnsi="Times New Roman"/>
          <w:sz w:val="24"/>
          <w:szCs w:val="24"/>
          <w:u w:val="single"/>
          <w:lang w:eastAsia="ru-RU"/>
        </w:rPr>
      </w:pPr>
      <w:r w:rsidRPr="00812754">
        <w:rPr>
          <w:rFonts w:ascii="Times New Roman" w:eastAsia="Times New Roman" w:hAnsi="Times New Roman"/>
          <w:sz w:val="24"/>
          <w:szCs w:val="24"/>
          <w:u w:val="single"/>
          <w:lang w:eastAsia="ru-RU"/>
        </w:rPr>
        <w:t>Место проведения работ укомплектовать огнетушителем ОП-5 (2 шт.). Емкость барабана очистить от сгораемых материалов. Барабан оградить сигнальной лентой и вывесить знаки безопасности. Сварку проводить с применением двух проводов (прямого и обратного). Емкость барабана надежно заземлить. Огневые работы проводить при открытых люках и постоянном вентилировании.</w:t>
      </w:r>
    </w:p>
    <w:p w:rsidR="00F57C41" w:rsidRPr="00812754" w:rsidRDefault="00F57C41" w:rsidP="00F57C41">
      <w:pPr>
        <w:widowControl w:val="0"/>
        <w:autoSpaceDE w:val="0"/>
        <w:autoSpaceDN w:val="0"/>
        <w:adjustRightInd w:val="0"/>
        <w:spacing w:after="0" w:line="240" w:lineRule="auto"/>
        <w:ind w:firstLine="540"/>
        <w:jc w:val="both"/>
        <w:rPr>
          <w:rFonts w:ascii="Times New Roman" w:eastAsia="Times New Roman" w:hAnsi="Times New Roman"/>
          <w:sz w:val="24"/>
          <w:szCs w:val="24"/>
          <w:u w:val="single"/>
          <w:lang w:eastAsia="ru-RU"/>
        </w:rPr>
      </w:pPr>
      <w:r w:rsidRPr="00812754">
        <w:rPr>
          <w:rFonts w:ascii="Times New Roman" w:eastAsia="Times New Roman" w:hAnsi="Times New Roman"/>
          <w:sz w:val="24"/>
          <w:szCs w:val="24"/>
          <w:u w:val="single"/>
          <w:lang w:eastAsia="ru-RU"/>
        </w:rPr>
        <w:t xml:space="preserve">Перед производством работ проводить анализ воздушной среды на наличие кислорода. Внутри емкости барабана электрогазосварщик должен работать в соответствующих средствах защиты, предохраняющих человека от поражения электрическим током. Обеспечить наблюдение в течение 3 часов за местом, где проводились огневые работы (лицом, принявшим оборудование после огневых </w:t>
      </w:r>
      <w:r w:rsidRPr="00F35791">
        <w:rPr>
          <w:rFonts w:ascii="Times New Roman" w:eastAsia="Times New Roman" w:hAnsi="Times New Roman"/>
          <w:sz w:val="24"/>
          <w:szCs w:val="24"/>
          <w:u w:val="single"/>
          <w:lang w:eastAsia="ru-RU"/>
        </w:rPr>
        <w:t>ра</w:t>
      </w:r>
      <w:r w:rsidR="00B41080" w:rsidRPr="00F35791">
        <w:rPr>
          <w:rFonts w:ascii="Times New Roman" w:eastAsia="Times New Roman" w:hAnsi="Times New Roman"/>
          <w:sz w:val="24"/>
          <w:szCs w:val="24"/>
          <w:u w:val="single"/>
          <w:lang w:eastAsia="ru-RU"/>
        </w:rPr>
        <w:t>бо</w:t>
      </w:r>
      <w:r w:rsidRPr="00F35791">
        <w:rPr>
          <w:rFonts w:ascii="Times New Roman" w:eastAsia="Times New Roman" w:hAnsi="Times New Roman"/>
          <w:sz w:val="24"/>
          <w:szCs w:val="24"/>
          <w:u w:val="single"/>
          <w:lang w:eastAsia="ru-RU"/>
        </w:rPr>
        <w:t>т</w:t>
      </w:r>
      <w:r w:rsidRPr="00812754">
        <w:rPr>
          <w:rFonts w:ascii="Times New Roman" w:eastAsia="Times New Roman" w:hAnsi="Times New Roman"/>
          <w:sz w:val="24"/>
          <w:szCs w:val="24"/>
          <w:u w:val="single"/>
          <w:lang w:eastAsia="ru-RU"/>
        </w:rPr>
        <w:t>) на предмет отсутствия возгорания.</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u w:val="single"/>
          <w:lang w:eastAsia="ru-RU"/>
        </w:rPr>
      </w:pPr>
      <w:r w:rsidRPr="00812754">
        <w:rPr>
          <w:rFonts w:ascii="Times New Roman" w:eastAsia="Times New Roman" w:hAnsi="Times New Roman"/>
          <w:sz w:val="24"/>
          <w:szCs w:val="24"/>
          <w:u w:val="single"/>
          <w:lang w:eastAsia="ru-RU"/>
        </w:rPr>
        <w:t xml:space="preserve">          </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7. Согласовано:</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u w:val="single"/>
          <w:lang w:eastAsia="ru-RU"/>
        </w:rPr>
      </w:pPr>
      <w:r w:rsidRPr="00812754">
        <w:rPr>
          <w:rFonts w:ascii="Times New Roman" w:eastAsia="Times New Roman" w:hAnsi="Times New Roman"/>
          <w:sz w:val="24"/>
          <w:szCs w:val="24"/>
          <w:lang w:eastAsia="ru-RU"/>
        </w:rPr>
        <w:t xml:space="preserve">со службами  объекта,  на  </w:t>
      </w:r>
      <w:r w:rsidRPr="00812754">
        <w:rPr>
          <w:rFonts w:ascii="Times New Roman" w:eastAsia="Times New Roman" w:hAnsi="Times New Roman"/>
          <w:sz w:val="24"/>
          <w:szCs w:val="24"/>
          <w:u w:val="single"/>
          <w:lang w:eastAsia="ru-RU"/>
        </w:rPr>
        <w:t>Начальник службы ЦРС (Центральной ремонтной службы)</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котором             будут                 (название службы,</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производиться     огневые </w:t>
      </w:r>
      <w:r w:rsidRPr="00812754">
        <w:rPr>
          <w:rFonts w:ascii="Times New Roman" w:eastAsia="Times New Roman" w:hAnsi="Times New Roman"/>
          <w:sz w:val="24"/>
          <w:szCs w:val="24"/>
          <w:u w:val="single"/>
          <w:lang w:eastAsia="ru-RU"/>
        </w:rPr>
        <w:t>Фетисов И.П.______</w:t>
      </w:r>
      <w:r w:rsidRPr="00812754">
        <w:rPr>
          <w:rFonts w:ascii="Times New Roman" w:eastAsia="Times New Roman" w:hAnsi="Times New Roman"/>
          <w:i/>
          <w:iCs/>
          <w:sz w:val="24"/>
          <w:szCs w:val="24"/>
          <w:u w:val="single"/>
          <w:lang w:eastAsia="ru-RU"/>
        </w:rPr>
        <w:t xml:space="preserve"> подпись 09.11.2014</w:t>
      </w:r>
      <w:r w:rsidRPr="00812754">
        <w:rPr>
          <w:rFonts w:ascii="Times New Roman" w:eastAsia="Times New Roman" w:hAnsi="Times New Roman"/>
          <w:sz w:val="24"/>
          <w:szCs w:val="24"/>
          <w:u w:val="single"/>
          <w:lang w:eastAsia="ru-RU"/>
        </w:rPr>
        <w:t>________________</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работы                          ф.</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 ответственного, подпись, дата)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u w:val="single"/>
          <w:lang w:eastAsia="ru-RU"/>
        </w:rPr>
      </w:pPr>
      <w:r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u w:val="single"/>
          <w:lang w:eastAsia="ru-RU"/>
        </w:rPr>
        <w:t>Мастер маслохозяйства КТЦ Разуваев В.А.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(цех, участок,</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w:t>
      </w:r>
      <w:r w:rsidRPr="00812754">
        <w:rPr>
          <w:rFonts w:ascii="Times New Roman" w:eastAsia="Times New Roman" w:hAnsi="Times New Roman"/>
          <w:i/>
          <w:iCs/>
          <w:sz w:val="24"/>
          <w:szCs w:val="24"/>
          <w:u w:val="single"/>
          <w:lang w:eastAsia="ru-RU"/>
        </w:rPr>
        <w:t>подпись 09.11.2014</w:t>
      </w:r>
      <w:r w:rsidRPr="00812754">
        <w:rPr>
          <w:rFonts w:ascii="Times New Roman" w:eastAsia="Times New Roman" w:hAnsi="Times New Roman"/>
          <w:sz w:val="24"/>
          <w:szCs w:val="24"/>
          <w:lang w:eastAsia="ru-RU"/>
        </w:rPr>
        <w:t>______________________________</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ф.</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 ответственного, подпись, дата)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8. Место проведения работ подготовлено:</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u w:val="single"/>
          <w:lang w:eastAsia="ru-RU"/>
        </w:rPr>
      </w:pPr>
      <w:r w:rsidRPr="00812754">
        <w:rPr>
          <w:rFonts w:ascii="Times New Roman" w:eastAsia="Times New Roman" w:hAnsi="Times New Roman"/>
          <w:sz w:val="24"/>
          <w:szCs w:val="24"/>
          <w:u w:val="single"/>
          <w:lang w:eastAsia="ru-RU"/>
        </w:rPr>
        <w:t>Подготовительные мероприятия выполнены в соответствии с распоряжением №</w:t>
      </w:r>
      <w:r w:rsidR="00B41080">
        <w:rPr>
          <w:rFonts w:ascii="Times New Roman" w:eastAsia="Times New Roman" w:hAnsi="Times New Roman"/>
          <w:sz w:val="24"/>
          <w:szCs w:val="24"/>
          <w:u w:val="single"/>
          <w:lang w:eastAsia="ru-RU"/>
        </w:rPr>
        <w:t xml:space="preserve"> </w:t>
      </w:r>
      <w:r w:rsidRPr="00812754">
        <w:rPr>
          <w:rFonts w:ascii="Times New Roman" w:eastAsia="Times New Roman" w:hAnsi="Times New Roman"/>
          <w:sz w:val="24"/>
          <w:szCs w:val="24"/>
          <w:u w:val="single"/>
          <w:lang w:eastAsia="ru-RU"/>
        </w:rPr>
        <w:t>17 от «08» ноября 2014</w:t>
      </w:r>
      <w:r w:rsidR="00B41080">
        <w:rPr>
          <w:rFonts w:ascii="Times New Roman" w:eastAsia="Times New Roman" w:hAnsi="Times New Roman"/>
          <w:sz w:val="24"/>
          <w:szCs w:val="24"/>
          <w:u w:val="single"/>
          <w:lang w:eastAsia="ru-RU"/>
        </w:rPr>
        <w:t xml:space="preserve"> </w:t>
      </w:r>
      <w:r w:rsidRPr="00812754">
        <w:rPr>
          <w:rFonts w:ascii="Times New Roman" w:eastAsia="Times New Roman" w:hAnsi="Times New Roman"/>
          <w:sz w:val="24"/>
          <w:szCs w:val="24"/>
          <w:u w:val="single"/>
          <w:lang w:eastAsia="ru-RU"/>
        </w:rPr>
        <w:t>г.</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Ответственный          за  ___</w:t>
      </w:r>
      <w:r w:rsidRPr="00812754">
        <w:rPr>
          <w:rFonts w:ascii="Times New Roman" w:eastAsia="Times New Roman" w:hAnsi="Times New Roman"/>
          <w:sz w:val="24"/>
          <w:szCs w:val="24"/>
          <w:u w:val="single"/>
          <w:lang w:eastAsia="ru-RU"/>
        </w:rPr>
        <w:t xml:space="preserve"> Мастер смены КТЦ ТоТЭЦ Иванов И.И.</w:t>
      </w:r>
      <w:r w:rsidRPr="00812754">
        <w:rPr>
          <w:rFonts w:ascii="Times New Roman" w:eastAsia="Times New Roman" w:hAnsi="Times New Roman"/>
          <w:i/>
          <w:iCs/>
          <w:sz w:val="24"/>
          <w:szCs w:val="24"/>
          <w:u w:val="single"/>
          <w:lang w:eastAsia="ru-RU"/>
        </w:rPr>
        <w:t xml:space="preserve"> подпись</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подготовку          места           (должность, ф.</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 подпись,</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проведения работ          __</w:t>
      </w:r>
      <w:r w:rsidRPr="00812754">
        <w:rPr>
          <w:rFonts w:ascii="Times New Roman" w:eastAsia="Times New Roman" w:hAnsi="Times New Roman"/>
          <w:i/>
          <w:iCs/>
          <w:sz w:val="24"/>
          <w:szCs w:val="24"/>
          <w:u w:val="single"/>
          <w:lang w:eastAsia="ru-RU"/>
        </w:rPr>
        <w:t>09.11.2014</w:t>
      </w:r>
      <w:r w:rsidR="00F35791">
        <w:rPr>
          <w:rFonts w:ascii="Times New Roman" w:eastAsia="Times New Roman" w:hAnsi="Times New Roman"/>
          <w:i/>
          <w:iCs/>
          <w:sz w:val="24"/>
          <w:szCs w:val="24"/>
          <w:u w:val="single"/>
          <w:lang w:eastAsia="ru-RU"/>
        </w:rPr>
        <w:t xml:space="preserve"> </w:t>
      </w:r>
      <w:r w:rsidRPr="00812754">
        <w:rPr>
          <w:rFonts w:ascii="Times New Roman" w:eastAsia="Times New Roman" w:hAnsi="Times New Roman"/>
          <w:sz w:val="24"/>
          <w:szCs w:val="24"/>
          <w:u w:val="single"/>
          <w:lang w:eastAsia="ru-RU"/>
        </w:rPr>
        <w:t xml:space="preserve"> </w:t>
      </w:r>
      <w:r w:rsidR="00F35791" w:rsidRPr="00812754">
        <w:rPr>
          <w:rFonts w:ascii="Times New Roman" w:eastAsia="Times New Roman" w:hAnsi="Times New Roman"/>
          <w:i/>
          <w:iCs/>
          <w:sz w:val="24"/>
          <w:szCs w:val="24"/>
          <w:u w:val="single"/>
          <w:lang w:eastAsia="ru-RU"/>
        </w:rPr>
        <w:t>8.10</w:t>
      </w:r>
      <w:r w:rsidR="00F35791" w:rsidRPr="00812754">
        <w:rPr>
          <w:rFonts w:ascii="Times New Roman" w:eastAsia="Times New Roman" w:hAnsi="Times New Roman"/>
          <w:sz w:val="24"/>
          <w:szCs w:val="24"/>
          <w:u w:val="single"/>
          <w:lang w:eastAsia="ru-RU"/>
        </w:rPr>
        <w:t xml:space="preserve"> </w:t>
      </w:r>
      <w:r w:rsidRPr="00812754">
        <w:rPr>
          <w:rFonts w:ascii="Times New Roman" w:eastAsia="Times New Roman" w:hAnsi="Times New Roman"/>
          <w:sz w:val="24"/>
          <w:szCs w:val="24"/>
          <w:u w:val="single"/>
          <w:lang w:eastAsia="ru-RU"/>
        </w:rPr>
        <w:t>_</w:t>
      </w:r>
      <w:r w:rsidRPr="00812754">
        <w:rPr>
          <w:rFonts w:ascii="Times New Roman" w:eastAsia="Times New Roman" w:hAnsi="Times New Roman"/>
          <w:sz w:val="24"/>
          <w:szCs w:val="24"/>
          <w:lang w:eastAsia="ru-RU"/>
        </w:rPr>
        <w:t>_________________________________________</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w:t>
      </w:r>
      <w:r w:rsidRPr="00F35791">
        <w:rPr>
          <w:rFonts w:ascii="Times New Roman" w:eastAsia="Times New Roman" w:hAnsi="Times New Roman"/>
          <w:sz w:val="24"/>
          <w:szCs w:val="24"/>
          <w:lang w:eastAsia="ru-RU"/>
        </w:rPr>
        <w:t>дата, время)</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9. Наряд-допуск продлен до </w:t>
      </w:r>
      <w:r w:rsidRPr="00812754">
        <w:rPr>
          <w:rFonts w:ascii="Times New Roman" w:eastAsia="Times New Roman" w:hAnsi="Times New Roman"/>
          <w:sz w:val="24"/>
          <w:szCs w:val="24"/>
          <w:u w:val="single"/>
          <w:lang w:eastAsia="ru-RU"/>
        </w:rPr>
        <w:t>__10.11.2014   08.00-16.00 начальник смены КТЦ Петров А.В.</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(дата, время, подпись выдавшего наряд,</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ф.</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 должность)</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10. Продление наряда-допуска согласовано (в соответствии с </w:t>
      </w:r>
      <w:hyperlink w:anchor="Par1495" w:history="1">
        <w:r w:rsidRPr="00812754">
          <w:rPr>
            <w:rFonts w:ascii="Times New Roman" w:eastAsia="Times New Roman" w:hAnsi="Times New Roman"/>
            <w:sz w:val="24"/>
            <w:szCs w:val="24"/>
            <w:lang w:eastAsia="ru-RU"/>
          </w:rPr>
          <w:t>пунктом 7</w:t>
        </w:r>
      </w:hyperlink>
      <w:r w:rsidRPr="00812754">
        <w:rPr>
          <w:rFonts w:ascii="Times New Roman" w:eastAsia="Times New Roman" w:hAnsi="Times New Roman"/>
          <w:sz w:val="24"/>
          <w:szCs w:val="24"/>
          <w:lang w:eastAsia="ru-RU"/>
        </w:rPr>
        <w:t>)</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F35791">
        <w:rPr>
          <w:rFonts w:ascii="Times New Roman" w:eastAsia="Times New Roman" w:hAnsi="Times New Roman"/>
          <w:sz w:val="24"/>
          <w:szCs w:val="24"/>
          <w:u w:val="single"/>
          <w:lang w:eastAsia="ru-RU"/>
        </w:rPr>
        <w:t>Начальник службы ЦРС (Центральной ремонтной службы) Фетисов И.П.______</w:t>
      </w:r>
      <w:r w:rsidRPr="00F35791">
        <w:rPr>
          <w:rFonts w:ascii="Times New Roman" w:eastAsia="Times New Roman" w:hAnsi="Times New Roman"/>
          <w:i/>
          <w:iCs/>
          <w:sz w:val="24"/>
          <w:szCs w:val="24"/>
          <w:u w:val="single"/>
          <w:lang w:eastAsia="ru-RU"/>
        </w:rPr>
        <w:t xml:space="preserve"> подпись 10.</w:t>
      </w:r>
      <w:r w:rsidRPr="00812754">
        <w:rPr>
          <w:rFonts w:ascii="Times New Roman" w:eastAsia="Times New Roman" w:hAnsi="Times New Roman"/>
          <w:i/>
          <w:iCs/>
          <w:sz w:val="24"/>
          <w:szCs w:val="24"/>
          <w:u w:val="single"/>
          <w:lang w:eastAsia="ru-RU"/>
        </w:rPr>
        <w:t>11.2014</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(название службы, должность ответственного,</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u w:val="single"/>
          <w:lang w:eastAsia="ru-RU"/>
        </w:rPr>
        <w:t>Мастер маслохозяйства КТЦ Разуваев В.А.</w:t>
      </w:r>
      <w:r w:rsidRPr="00812754">
        <w:rPr>
          <w:rFonts w:ascii="Times New Roman" w:eastAsia="Times New Roman" w:hAnsi="Times New Roman"/>
          <w:i/>
          <w:iCs/>
          <w:sz w:val="24"/>
          <w:szCs w:val="24"/>
          <w:u w:val="single"/>
          <w:lang w:eastAsia="ru-RU"/>
        </w:rPr>
        <w:t xml:space="preserve"> подпись </w:t>
      </w:r>
      <w:r w:rsidR="00F35791">
        <w:rPr>
          <w:rFonts w:ascii="Times New Roman" w:eastAsia="Times New Roman" w:hAnsi="Times New Roman"/>
          <w:i/>
          <w:iCs/>
          <w:sz w:val="24"/>
          <w:szCs w:val="24"/>
          <w:u w:val="single"/>
          <w:lang w:eastAsia="ru-RU"/>
        </w:rPr>
        <w:t>10</w:t>
      </w:r>
      <w:r w:rsidRPr="00812754">
        <w:rPr>
          <w:rFonts w:ascii="Times New Roman" w:eastAsia="Times New Roman" w:hAnsi="Times New Roman"/>
          <w:i/>
          <w:iCs/>
          <w:sz w:val="24"/>
          <w:szCs w:val="24"/>
          <w:u w:val="single"/>
          <w:lang w:eastAsia="ru-RU"/>
        </w:rPr>
        <w:t>.11.2014</w:t>
      </w:r>
      <w:r w:rsidRPr="00812754">
        <w:rPr>
          <w:rFonts w:ascii="Times New Roman" w:eastAsia="Times New Roman" w:hAnsi="Times New Roman"/>
          <w:sz w:val="24"/>
          <w:szCs w:val="24"/>
          <w:lang w:eastAsia="ru-RU"/>
        </w:rPr>
        <w:t xml:space="preserve">_                        </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ф.</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 подпись, дата)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sectPr w:rsidR="00F57C41" w:rsidRPr="00812754" w:rsidSect="00E877BD">
          <w:pgSz w:w="11905" w:h="16838"/>
          <w:pgMar w:top="1134" w:right="1134" w:bottom="1134" w:left="1134" w:header="720" w:footer="720" w:gutter="0"/>
          <w:cols w:space="720"/>
          <w:noEndnote/>
        </w:sect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11. Изменение состава бригады исполнителей</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580" w:type="dxa"/>
        <w:tblInd w:w="2" w:type="dxa"/>
        <w:tblLayout w:type="fixed"/>
        <w:tblCellMar>
          <w:top w:w="75" w:type="dxa"/>
          <w:left w:w="0" w:type="dxa"/>
          <w:bottom w:w="75" w:type="dxa"/>
          <w:right w:w="0" w:type="dxa"/>
        </w:tblCellMar>
        <w:tblLook w:val="0000" w:firstRow="0" w:lastRow="0" w:firstColumn="0" w:lastColumn="0" w:noHBand="0" w:noVBand="0"/>
      </w:tblPr>
      <w:tblGrid>
        <w:gridCol w:w="1037"/>
        <w:gridCol w:w="1517"/>
        <w:gridCol w:w="1152"/>
        <w:gridCol w:w="1037"/>
        <w:gridCol w:w="921"/>
        <w:gridCol w:w="1037"/>
        <w:gridCol w:w="921"/>
        <w:gridCol w:w="1037"/>
        <w:gridCol w:w="921"/>
      </w:tblGrid>
      <w:tr w:rsidR="00F57C41" w:rsidRPr="00812754" w:rsidTr="00E877BD">
        <w:trPr>
          <w:trHeight w:val="227"/>
        </w:trPr>
        <w:tc>
          <w:tcPr>
            <w:tcW w:w="566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Введен в состав бригады</w:t>
            </w:r>
          </w:p>
        </w:tc>
        <w:tc>
          <w:tcPr>
            <w:tcW w:w="299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Выведен из состава бригады</w:t>
            </w:r>
          </w:p>
        </w:tc>
        <w:tc>
          <w:tcPr>
            <w:tcW w:w="92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Руководитель работ (подпись)</w:t>
            </w:r>
          </w:p>
        </w:tc>
      </w:tr>
      <w:tr w:rsidR="00F57C41" w:rsidRPr="00812754" w:rsidTr="00E877BD">
        <w:trPr>
          <w:trHeight w:val="1165"/>
        </w:trPr>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00F57C41" w:rsidRPr="00812754">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И</w:t>
            </w:r>
            <w:r w:rsidR="00F57C41" w:rsidRPr="00812754">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О</w:t>
            </w:r>
            <w:r w:rsidR="00F57C41" w:rsidRPr="00812754">
              <w:rPr>
                <w:rFonts w:ascii="Times New Roman" w:eastAsia="Times New Roman" w:hAnsi="Times New Roman"/>
                <w:sz w:val="24"/>
                <w:szCs w:val="24"/>
                <w:lang w:eastAsia="ru-RU"/>
              </w:rPr>
              <w:t>.</w:t>
            </w:r>
          </w:p>
        </w:tc>
        <w:tc>
          <w:tcPr>
            <w:tcW w:w="1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Pr="00812754">
              <w:rPr>
                <w:rFonts w:ascii="Times New Roman" w:eastAsia="Times New Roman" w:hAnsi="Times New Roman"/>
                <w:sz w:val="24"/>
                <w:szCs w:val="24"/>
                <w:lang w:eastAsia="ru-RU"/>
              </w:rPr>
              <w:t xml:space="preserve"> </w:t>
            </w:r>
            <w:r w:rsidR="00F57C41" w:rsidRPr="00812754">
              <w:rPr>
                <w:rFonts w:ascii="Times New Roman" w:eastAsia="Times New Roman" w:hAnsi="Times New Roman"/>
                <w:sz w:val="24"/>
                <w:szCs w:val="24"/>
                <w:lang w:eastAsia="ru-RU"/>
              </w:rPr>
              <w:t>условиями работы ознакомлен, проинструктирован (подпись)</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w:t>
            </w:r>
            <w:r w:rsidRPr="00812754">
              <w:rPr>
                <w:rFonts w:ascii="Times New Roman" w:eastAsia="Times New Roman" w:hAnsi="Times New Roman"/>
                <w:sz w:val="24"/>
                <w:szCs w:val="24"/>
                <w:lang w:eastAsia="ru-RU"/>
              </w:rPr>
              <w:t>валификация</w:t>
            </w:r>
            <w:r w:rsidR="00F57C41" w:rsidRPr="00812754">
              <w:rPr>
                <w:rFonts w:ascii="Times New Roman" w:eastAsia="Times New Roman" w:hAnsi="Times New Roman"/>
                <w:sz w:val="24"/>
                <w:szCs w:val="24"/>
                <w:lang w:eastAsia="ru-RU"/>
              </w:rPr>
              <w:t>, разряд,</w:t>
            </w: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812754">
              <w:rPr>
                <w:rFonts w:ascii="Times New Roman" w:eastAsia="Times New Roman" w:hAnsi="Times New Roman"/>
                <w:sz w:val="24"/>
                <w:szCs w:val="24"/>
                <w:lang w:eastAsia="ru-RU"/>
              </w:rPr>
              <w:t xml:space="preserve">ыполняемая </w:t>
            </w:r>
            <w:r w:rsidR="00F57C41" w:rsidRPr="00812754">
              <w:rPr>
                <w:rFonts w:ascii="Times New Roman" w:eastAsia="Times New Roman" w:hAnsi="Times New Roman"/>
                <w:sz w:val="24"/>
                <w:szCs w:val="24"/>
                <w:lang w:eastAsia="ru-RU"/>
              </w:rPr>
              <w:t>функция</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w:t>
            </w:r>
            <w:r w:rsidRPr="00812754">
              <w:rPr>
                <w:rFonts w:ascii="Times New Roman" w:eastAsia="Times New Roman" w:hAnsi="Times New Roman"/>
                <w:sz w:val="24"/>
                <w:szCs w:val="24"/>
                <w:lang w:eastAsia="ru-RU"/>
              </w:rPr>
              <w:t>ата</w:t>
            </w:r>
            <w:r w:rsidR="00F57C41" w:rsidRPr="00812754">
              <w:rPr>
                <w:rFonts w:ascii="Times New Roman" w:eastAsia="Times New Roman" w:hAnsi="Times New Roman"/>
                <w:sz w:val="24"/>
                <w:szCs w:val="24"/>
                <w:lang w:eastAsia="ru-RU"/>
              </w:rPr>
              <w:t>, время</w:t>
            </w: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00F57C41" w:rsidRPr="00812754">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И</w:t>
            </w:r>
            <w:r w:rsidR="00F57C41" w:rsidRPr="00812754">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О</w:t>
            </w:r>
            <w:r w:rsidR="00F57C41" w:rsidRPr="00812754">
              <w:rPr>
                <w:rFonts w:ascii="Times New Roman" w:eastAsia="Times New Roman" w:hAnsi="Times New Roman"/>
                <w:sz w:val="24"/>
                <w:szCs w:val="24"/>
                <w:lang w:eastAsia="ru-RU"/>
              </w:rPr>
              <w:t>.</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w:t>
            </w:r>
            <w:r w:rsidRPr="00812754">
              <w:rPr>
                <w:rFonts w:ascii="Times New Roman" w:eastAsia="Times New Roman" w:hAnsi="Times New Roman"/>
                <w:sz w:val="24"/>
                <w:szCs w:val="24"/>
                <w:lang w:eastAsia="ru-RU"/>
              </w:rPr>
              <w:t>ата</w:t>
            </w:r>
            <w:r w:rsidR="00F57C41" w:rsidRPr="00812754">
              <w:rPr>
                <w:rFonts w:ascii="Times New Roman" w:eastAsia="Times New Roman" w:hAnsi="Times New Roman"/>
                <w:sz w:val="24"/>
                <w:szCs w:val="24"/>
                <w:lang w:eastAsia="ru-RU"/>
              </w:rPr>
              <w:t>, время</w:t>
            </w: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812754">
              <w:rPr>
                <w:rFonts w:ascii="Times New Roman" w:eastAsia="Times New Roman" w:hAnsi="Times New Roman"/>
                <w:sz w:val="24"/>
                <w:szCs w:val="24"/>
                <w:lang w:eastAsia="ru-RU"/>
              </w:rPr>
              <w:t xml:space="preserve">ыполняемая </w:t>
            </w:r>
            <w:r w:rsidR="00F57C41" w:rsidRPr="00812754">
              <w:rPr>
                <w:rFonts w:ascii="Times New Roman" w:eastAsia="Times New Roman" w:hAnsi="Times New Roman"/>
                <w:sz w:val="24"/>
                <w:szCs w:val="24"/>
                <w:lang w:eastAsia="ru-RU"/>
              </w:rPr>
              <w:t>функция</w:t>
            </w:r>
          </w:p>
        </w:tc>
        <w:tc>
          <w:tcPr>
            <w:tcW w:w="9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F57C41" w:rsidRPr="00812754" w:rsidTr="00E877BD">
        <w:trPr>
          <w:trHeight w:val="242"/>
        </w:trPr>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Нечаев И.П.</w:t>
            </w:r>
          </w:p>
        </w:tc>
        <w:tc>
          <w:tcPr>
            <w:tcW w:w="1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F35791" w:rsidRDefault="00F57C41" w:rsidP="00F57C41">
            <w:pPr>
              <w:widowControl w:val="0"/>
              <w:autoSpaceDE w:val="0"/>
              <w:autoSpaceDN w:val="0"/>
              <w:adjustRightInd w:val="0"/>
              <w:spacing w:after="0" w:line="240" w:lineRule="auto"/>
              <w:rPr>
                <w:rFonts w:ascii="Times New Roman" w:eastAsia="Times New Roman" w:hAnsi="Times New Roman"/>
                <w:i/>
                <w:iCs/>
                <w:sz w:val="24"/>
                <w:szCs w:val="24"/>
                <w:lang w:eastAsia="ru-RU"/>
              </w:rPr>
            </w:pPr>
            <w:r w:rsidRPr="00F35791">
              <w:rPr>
                <w:rFonts w:ascii="Times New Roman" w:eastAsia="Times New Roman" w:hAnsi="Times New Roman"/>
                <w:i/>
                <w:iCs/>
                <w:sz w:val="24"/>
                <w:szCs w:val="24"/>
                <w:lang w:eastAsia="ru-RU"/>
              </w:rPr>
              <w:t>подпись</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F35791"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F35791">
              <w:rPr>
                <w:rFonts w:ascii="Times New Roman" w:eastAsia="Times New Roman" w:hAnsi="Times New Roman"/>
                <w:sz w:val="24"/>
                <w:szCs w:val="24"/>
                <w:lang w:eastAsia="ru-RU"/>
              </w:rPr>
              <w:t>Слесарь 5</w:t>
            </w:r>
            <w:r w:rsidR="00F35791" w:rsidRPr="002D4DBE">
              <w:rPr>
                <w:rFonts w:ascii="Times New Roman" w:eastAsia="Times New Roman" w:hAnsi="Times New Roman"/>
                <w:sz w:val="24"/>
                <w:szCs w:val="24"/>
                <w:lang w:eastAsia="ru-RU"/>
              </w:rPr>
              <w:t xml:space="preserve"> </w:t>
            </w:r>
            <w:r w:rsidRPr="00F35791">
              <w:rPr>
                <w:rFonts w:ascii="Times New Roman" w:eastAsia="Times New Roman" w:hAnsi="Times New Roman"/>
                <w:sz w:val="24"/>
                <w:szCs w:val="24"/>
                <w:lang w:eastAsia="ru-RU"/>
              </w:rPr>
              <w:t>р.</w:t>
            </w: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F35791"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F35791">
              <w:rPr>
                <w:rFonts w:ascii="Times New Roman" w:eastAsia="Times New Roman" w:hAnsi="Times New Roman"/>
                <w:sz w:val="24"/>
                <w:szCs w:val="24"/>
                <w:lang w:eastAsia="ru-RU"/>
              </w:rPr>
              <w:t>Вспомогательные работы</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F35791"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F35791">
              <w:rPr>
                <w:rFonts w:ascii="Times New Roman" w:eastAsia="Times New Roman" w:hAnsi="Times New Roman"/>
                <w:sz w:val="24"/>
                <w:szCs w:val="24"/>
                <w:lang w:eastAsia="ru-RU"/>
              </w:rPr>
              <w:t>10.11.2014</w:t>
            </w:r>
          </w:p>
          <w:p w:rsidR="00F57C41" w:rsidRPr="00F35791"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F35791">
              <w:rPr>
                <w:rFonts w:ascii="Times New Roman" w:eastAsia="Times New Roman" w:hAnsi="Times New Roman"/>
                <w:sz w:val="24"/>
                <w:szCs w:val="24"/>
                <w:lang w:eastAsia="ru-RU"/>
              </w:rPr>
              <w:t>8.00</w:t>
            </w: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F35791"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F35791">
              <w:rPr>
                <w:rFonts w:ascii="Times New Roman" w:eastAsia="Times New Roman" w:hAnsi="Times New Roman"/>
                <w:sz w:val="24"/>
                <w:szCs w:val="24"/>
                <w:lang w:eastAsia="ru-RU"/>
              </w:rPr>
              <w:t>Слесарь 4</w:t>
            </w:r>
            <w:r w:rsidR="00F35791" w:rsidRPr="002D4DBE">
              <w:rPr>
                <w:rFonts w:ascii="Times New Roman" w:eastAsia="Times New Roman" w:hAnsi="Times New Roman"/>
                <w:sz w:val="24"/>
                <w:szCs w:val="24"/>
                <w:lang w:eastAsia="ru-RU"/>
              </w:rPr>
              <w:t xml:space="preserve"> </w:t>
            </w:r>
            <w:r w:rsidRPr="00F35791">
              <w:rPr>
                <w:rFonts w:ascii="Times New Roman" w:eastAsia="Times New Roman" w:hAnsi="Times New Roman"/>
                <w:sz w:val="24"/>
                <w:szCs w:val="24"/>
                <w:lang w:eastAsia="ru-RU"/>
              </w:rPr>
              <w:t>р. Сидоров М.М.</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10.11.2014</w:t>
            </w:r>
          </w:p>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8.00</w:t>
            </w: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Вспомогательные работы</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Мастер смены КТЦ ТоТЭЦ Иванов И.И.</w:t>
            </w:r>
            <w:r w:rsidRPr="00812754">
              <w:rPr>
                <w:rFonts w:ascii="Times New Roman" w:eastAsia="Times New Roman" w:hAnsi="Times New Roman"/>
                <w:i/>
                <w:iCs/>
                <w:sz w:val="24"/>
                <w:szCs w:val="24"/>
                <w:lang w:eastAsia="ru-RU"/>
              </w:rPr>
              <w:t xml:space="preserve"> подпись</w:t>
            </w:r>
          </w:p>
        </w:tc>
      </w:tr>
      <w:tr w:rsidR="00F57C41" w:rsidRPr="00812754" w:rsidTr="00E877BD">
        <w:trPr>
          <w:trHeight w:val="227"/>
        </w:trPr>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12.  Работа  выполнена  в  полном  объеме,  рабочие  места  приведены в</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порядок, инструмент и материалы убраны, люди выведены, наряд-допуск закрыт</w:t>
      </w:r>
    </w:p>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w:t>
      </w:r>
      <w:r w:rsidRPr="00812754">
        <w:rPr>
          <w:rFonts w:ascii="Times New Roman" w:eastAsia="Times New Roman" w:hAnsi="Times New Roman"/>
          <w:sz w:val="24"/>
          <w:szCs w:val="24"/>
          <w:u w:val="single"/>
          <w:lang w:eastAsia="ru-RU"/>
        </w:rPr>
        <w:t xml:space="preserve"> Мастер смены КТЦ ТоТЭЦ Иванов И.И.</w:t>
      </w:r>
      <w:r w:rsidRPr="00812754">
        <w:rPr>
          <w:rFonts w:ascii="Times New Roman" w:eastAsia="Times New Roman" w:hAnsi="Times New Roman"/>
          <w:i/>
          <w:iCs/>
          <w:sz w:val="24"/>
          <w:szCs w:val="24"/>
          <w:u w:val="single"/>
          <w:lang w:eastAsia="ru-RU"/>
        </w:rPr>
        <w:t xml:space="preserve"> подпись 10.11.2014 16.00</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w:t>
      </w:r>
      <w:r w:rsidRPr="00F35791">
        <w:rPr>
          <w:rFonts w:ascii="Times New Roman" w:eastAsia="Times New Roman" w:hAnsi="Times New Roman"/>
          <w:sz w:val="24"/>
          <w:szCs w:val="24"/>
          <w:lang w:eastAsia="ru-RU"/>
        </w:rPr>
        <w:t xml:space="preserve">(руководитель работ, </w:t>
      </w:r>
      <w:r w:rsidR="00F35791" w:rsidRPr="00F35791">
        <w:rPr>
          <w:rFonts w:ascii="Times New Roman" w:eastAsia="Times New Roman" w:hAnsi="Times New Roman"/>
          <w:sz w:val="24"/>
          <w:szCs w:val="24"/>
          <w:lang w:eastAsia="ru-RU"/>
        </w:rPr>
        <w:t xml:space="preserve">ф. и. о., </w:t>
      </w:r>
      <w:r w:rsidRPr="00F35791">
        <w:rPr>
          <w:rFonts w:ascii="Times New Roman" w:eastAsia="Times New Roman" w:hAnsi="Times New Roman"/>
          <w:sz w:val="24"/>
          <w:szCs w:val="24"/>
          <w:lang w:eastAsia="ru-RU"/>
        </w:rPr>
        <w:t>подпись, дата, время)</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w:t>
      </w:r>
      <w:r w:rsidRPr="00812754">
        <w:rPr>
          <w:rFonts w:ascii="Times New Roman" w:eastAsia="Times New Roman" w:hAnsi="Times New Roman"/>
          <w:sz w:val="24"/>
          <w:szCs w:val="24"/>
          <w:u w:val="single"/>
          <w:lang w:eastAsia="ru-RU"/>
        </w:rPr>
        <w:t xml:space="preserve"> начальник смены КТЦ Петров А.В.</w:t>
      </w:r>
      <w:r w:rsidRPr="00812754">
        <w:rPr>
          <w:rFonts w:ascii="Times New Roman" w:eastAsia="Times New Roman" w:hAnsi="Times New Roman"/>
          <w:i/>
          <w:iCs/>
          <w:sz w:val="24"/>
          <w:szCs w:val="24"/>
          <w:u w:val="single"/>
          <w:lang w:eastAsia="ru-RU"/>
        </w:rPr>
        <w:t xml:space="preserve"> подпись</w:t>
      </w:r>
      <w:r w:rsidRPr="00812754">
        <w:rPr>
          <w:rFonts w:ascii="Courier New" w:eastAsia="Times New Roman" w:hAnsi="Courier New" w:cs="Courier New"/>
          <w:i/>
          <w:iCs/>
          <w:sz w:val="24"/>
          <w:szCs w:val="24"/>
          <w:u w:val="single"/>
          <w:lang w:eastAsia="ru-RU"/>
        </w:rPr>
        <w:t xml:space="preserve"> </w:t>
      </w:r>
      <w:r w:rsidRPr="00812754">
        <w:rPr>
          <w:rFonts w:ascii="Times New Roman" w:eastAsia="Times New Roman" w:hAnsi="Times New Roman"/>
          <w:i/>
          <w:iCs/>
          <w:sz w:val="24"/>
          <w:szCs w:val="24"/>
          <w:u w:val="single"/>
          <w:lang w:eastAsia="ru-RU"/>
        </w:rPr>
        <w:t>10.11.2014 16.00</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(начальник смены (старший по смене) по месту проведения работ,</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_____________________________________________________________________________</w:t>
      </w:r>
    </w:p>
    <w:p w:rsidR="00F57C41" w:rsidRPr="00F57C41"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ф.</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 подпись, дата, время)</w:t>
      </w:r>
    </w:p>
    <w:p w:rsidR="00F57C41" w:rsidRPr="00F57C41" w:rsidRDefault="00F57C41" w:rsidP="00F57C41">
      <w:pPr>
        <w:keepNext/>
        <w:spacing w:after="0" w:line="360" w:lineRule="auto"/>
        <w:jc w:val="center"/>
        <w:outlineLvl w:val="0"/>
        <w:rPr>
          <w:rFonts w:ascii="Times New Roman" w:hAnsi="Times New Roman"/>
          <w:b/>
          <w:sz w:val="28"/>
          <w:szCs w:val="20"/>
          <w:lang w:eastAsia="ru-RU"/>
        </w:rPr>
      </w:pPr>
    </w:p>
    <w:p w:rsidR="005E22F8" w:rsidRPr="00D76FF2" w:rsidRDefault="005E22F8" w:rsidP="00FD4EDE">
      <w:pPr>
        <w:autoSpaceDE w:val="0"/>
        <w:autoSpaceDN w:val="0"/>
        <w:adjustRightInd w:val="0"/>
        <w:spacing w:after="0" w:line="240" w:lineRule="auto"/>
        <w:ind w:firstLine="709"/>
        <w:jc w:val="right"/>
        <w:rPr>
          <w:rFonts w:ascii="Times New Roman" w:hAnsi="Times New Roman"/>
          <w:sz w:val="28"/>
          <w:szCs w:val="28"/>
        </w:rPr>
      </w:pPr>
    </w:p>
    <w:sectPr w:rsidR="005E22F8" w:rsidRPr="00D76FF2" w:rsidSect="00840FD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0FF" w:rsidRDefault="000540FF" w:rsidP="00996141">
      <w:pPr>
        <w:spacing w:after="0" w:line="240" w:lineRule="auto"/>
      </w:pPr>
      <w:r>
        <w:separator/>
      </w:r>
    </w:p>
  </w:endnote>
  <w:endnote w:type="continuationSeparator" w:id="0">
    <w:p w:rsidR="000540FF" w:rsidRDefault="000540FF" w:rsidP="00996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392" w:rsidRPr="003947C2" w:rsidRDefault="00C24392" w:rsidP="00600A07">
    <w:pPr>
      <w:pStyle w:val="af2"/>
      <w:jc w:val="center"/>
      <w:rPr>
        <w:sz w:val="24"/>
      </w:rPr>
    </w:pPr>
    <w:r w:rsidRPr="003947C2">
      <w:rPr>
        <w:sz w:val="24"/>
      </w:rPr>
      <w:fldChar w:fldCharType="begin"/>
    </w:r>
    <w:r w:rsidRPr="003947C2">
      <w:rPr>
        <w:sz w:val="24"/>
      </w:rPr>
      <w:instrText>PAGE   \* MERGEFORMAT</w:instrText>
    </w:r>
    <w:r w:rsidRPr="003947C2">
      <w:rPr>
        <w:sz w:val="24"/>
      </w:rPr>
      <w:fldChar w:fldCharType="separate"/>
    </w:r>
    <w:r w:rsidR="002D4DBE">
      <w:rPr>
        <w:noProof/>
        <w:sz w:val="24"/>
      </w:rPr>
      <w:t>1</w:t>
    </w:r>
    <w:r w:rsidRPr="003947C2">
      <w:rPr>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392" w:rsidRPr="003947C2" w:rsidRDefault="00C24392" w:rsidP="00600A07">
    <w:pPr>
      <w:pStyle w:val="af2"/>
      <w:jc w:val="center"/>
      <w:rPr>
        <w:sz w:val="24"/>
      </w:rPr>
    </w:pPr>
    <w:r w:rsidRPr="003947C2">
      <w:rPr>
        <w:sz w:val="24"/>
      </w:rPr>
      <w:fldChar w:fldCharType="begin"/>
    </w:r>
    <w:r w:rsidRPr="003947C2">
      <w:rPr>
        <w:sz w:val="24"/>
      </w:rPr>
      <w:instrText>PAGE   \* MERGEFORMAT</w:instrText>
    </w:r>
    <w:r w:rsidRPr="003947C2">
      <w:rPr>
        <w:sz w:val="24"/>
      </w:rPr>
      <w:fldChar w:fldCharType="separate"/>
    </w:r>
    <w:r w:rsidR="002D4DBE">
      <w:rPr>
        <w:noProof/>
        <w:sz w:val="24"/>
      </w:rPr>
      <w:t>22</w:t>
    </w:r>
    <w:r w:rsidRPr="003947C2">
      <w:rPr>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392" w:rsidRDefault="00C24392">
    <w:pPr>
      <w:pStyle w:val="af2"/>
      <w:jc w:val="center"/>
    </w:pPr>
    <w:r>
      <w:fldChar w:fldCharType="begin"/>
    </w:r>
    <w:r>
      <w:instrText xml:space="preserve"> PAGE   \* MERGEFORMAT </w:instrText>
    </w:r>
    <w:r>
      <w:fldChar w:fldCharType="separate"/>
    </w:r>
    <w:r w:rsidR="002D4DBE">
      <w:rPr>
        <w:noProof/>
      </w:rPr>
      <w:t>50</w:t>
    </w:r>
    <w:r>
      <w:rPr>
        <w:noProof/>
      </w:rPr>
      <w:fldChar w:fldCharType="end"/>
    </w:r>
  </w:p>
  <w:p w:rsidR="00C24392" w:rsidRDefault="00C24392">
    <w:pPr>
      <w:pStyle w:val="af2"/>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392" w:rsidRDefault="00C24392">
    <w:pPr>
      <w:pStyle w:val="af2"/>
      <w:jc w:val="center"/>
    </w:pPr>
    <w:r>
      <w:fldChar w:fldCharType="begin"/>
    </w:r>
    <w:r>
      <w:instrText xml:space="preserve"> PAGE   \* MERGEFORMAT </w:instrText>
    </w:r>
    <w:r>
      <w:fldChar w:fldCharType="separate"/>
    </w:r>
    <w:r w:rsidR="002D4DBE">
      <w:rPr>
        <w:noProof/>
      </w:rPr>
      <w:t>62</w:t>
    </w:r>
    <w:r>
      <w:rPr>
        <w:noProof/>
      </w:rPr>
      <w:fldChar w:fldCharType="end"/>
    </w:r>
  </w:p>
  <w:p w:rsidR="00C24392" w:rsidRDefault="00C24392">
    <w:pPr>
      <w:pStyle w:val="af2"/>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392" w:rsidRDefault="00C24392">
    <w:pPr>
      <w:pStyle w:val="af2"/>
      <w:jc w:val="center"/>
    </w:pPr>
    <w:r>
      <w:fldChar w:fldCharType="begin"/>
    </w:r>
    <w:r>
      <w:instrText xml:space="preserve"> PAGE   \* MERGEFORMAT </w:instrText>
    </w:r>
    <w:r>
      <w:fldChar w:fldCharType="separate"/>
    </w:r>
    <w:r w:rsidR="002D4DBE">
      <w:rPr>
        <w:noProof/>
      </w:rPr>
      <w:t>63</w:t>
    </w:r>
    <w:r>
      <w:rPr>
        <w:noProof/>
      </w:rPr>
      <w:fldChar w:fldCharType="end"/>
    </w:r>
  </w:p>
  <w:p w:rsidR="00C24392" w:rsidRDefault="00C24392">
    <w:pPr>
      <w:pStyle w:val="af2"/>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392" w:rsidRDefault="00C24392">
    <w:pPr>
      <w:pStyle w:val="af2"/>
      <w:jc w:val="center"/>
    </w:pPr>
    <w:r>
      <w:fldChar w:fldCharType="begin"/>
    </w:r>
    <w:r>
      <w:instrText xml:space="preserve"> PAGE   \* MERGEFORMAT </w:instrText>
    </w:r>
    <w:r>
      <w:fldChar w:fldCharType="separate"/>
    </w:r>
    <w:r w:rsidR="002D4DBE">
      <w:rPr>
        <w:noProof/>
      </w:rPr>
      <w:t>68</w:t>
    </w:r>
    <w:r>
      <w:rPr>
        <w:noProof/>
      </w:rPr>
      <w:fldChar w:fldCharType="end"/>
    </w:r>
  </w:p>
  <w:p w:rsidR="00C24392" w:rsidRDefault="00C24392">
    <w:pPr>
      <w:pStyle w:val="af2"/>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392" w:rsidRDefault="00C24392">
    <w:pPr>
      <w:pStyle w:val="af2"/>
      <w:jc w:val="center"/>
    </w:pPr>
    <w:r>
      <w:fldChar w:fldCharType="begin"/>
    </w:r>
    <w:r>
      <w:instrText xml:space="preserve"> PAGE   \* MERGEFORMAT </w:instrText>
    </w:r>
    <w:r>
      <w:fldChar w:fldCharType="separate"/>
    </w:r>
    <w:r w:rsidR="002D4DBE">
      <w:rPr>
        <w:noProof/>
      </w:rPr>
      <w:t>73</w:t>
    </w:r>
    <w:r>
      <w:rPr>
        <w:noProof/>
      </w:rPr>
      <w:fldChar w:fldCharType="end"/>
    </w:r>
  </w:p>
  <w:p w:rsidR="00C24392" w:rsidRDefault="00C24392">
    <w:pPr>
      <w:pStyle w:val="af2"/>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392" w:rsidRDefault="00C24392">
    <w:pPr>
      <w:pStyle w:val="af2"/>
      <w:jc w:val="center"/>
    </w:pPr>
    <w:r>
      <w:fldChar w:fldCharType="begin"/>
    </w:r>
    <w:r>
      <w:instrText xml:space="preserve"> PAGE   \* MERGEFORMAT </w:instrText>
    </w:r>
    <w:r>
      <w:fldChar w:fldCharType="separate"/>
    </w:r>
    <w:r w:rsidR="002D4DBE">
      <w:rPr>
        <w:noProof/>
      </w:rPr>
      <w:t>82</w:t>
    </w:r>
    <w:r>
      <w:rPr>
        <w:noProof/>
      </w:rPr>
      <w:fldChar w:fldCharType="end"/>
    </w:r>
  </w:p>
  <w:p w:rsidR="00C24392" w:rsidRDefault="00C24392">
    <w:pPr>
      <w:pStyle w:val="af2"/>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392" w:rsidRDefault="00C24392">
    <w:pPr>
      <w:pStyle w:val="af2"/>
      <w:jc w:val="center"/>
    </w:pPr>
    <w:r>
      <w:fldChar w:fldCharType="begin"/>
    </w:r>
    <w:r>
      <w:instrText xml:space="preserve"> PAGE   \* MERGEFORMAT </w:instrText>
    </w:r>
    <w:r>
      <w:fldChar w:fldCharType="separate"/>
    </w:r>
    <w:r w:rsidR="00814689">
      <w:rPr>
        <w:noProof/>
      </w:rPr>
      <w:t>135</w:t>
    </w:r>
    <w:r>
      <w:rPr>
        <w:noProof/>
      </w:rPr>
      <w:fldChar w:fldCharType="end"/>
    </w:r>
  </w:p>
  <w:p w:rsidR="00C24392" w:rsidRDefault="00C24392">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0FF" w:rsidRDefault="000540FF" w:rsidP="00996141">
      <w:pPr>
        <w:spacing w:after="0" w:line="240" w:lineRule="auto"/>
      </w:pPr>
      <w:r>
        <w:separator/>
      </w:r>
    </w:p>
  </w:footnote>
  <w:footnote w:type="continuationSeparator" w:id="0">
    <w:p w:rsidR="000540FF" w:rsidRDefault="000540FF" w:rsidP="009961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C65C2"/>
    <w:multiLevelType w:val="hybridMultilevel"/>
    <w:tmpl w:val="19B45754"/>
    <w:lvl w:ilvl="0" w:tplc="D570CB5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E0A4573"/>
    <w:multiLevelType w:val="hybridMultilevel"/>
    <w:tmpl w:val="29E21E0C"/>
    <w:lvl w:ilvl="0" w:tplc="7CB6D76A">
      <w:start w:val="1"/>
      <w:numFmt w:val="bullet"/>
      <w:lvlText w:val=""/>
      <w:lvlJc w:val="left"/>
      <w:pPr>
        <w:tabs>
          <w:tab w:val="num" w:pos="1134"/>
        </w:tabs>
        <w:ind w:firstLine="720"/>
      </w:pPr>
      <w:rPr>
        <w:rFonts w:ascii="Symbol" w:hAnsi="Symbol" w:cs="Symbol" w:hint="default"/>
        <w:sz w:val="28"/>
        <w:szCs w:val="28"/>
      </w:rPr>
    </w:lvl>
    <w:lvl w:ilvl="1" w:tplc="0419000F">
      <w:start w:val="1"/>
      <w:numFmt w:val="decimal"/>
      <w:lvlText w:val="%2."/>
      <w:lvlJc w:val="left"/>
      <w:pPr>
        <w:tabs>
          <w:tab w:val="num" w:pos="1440"/>
        </w:tabs>
        <w:ind w:left="1440" w:hanging="360"/>
      </w:pPr>
      <w:rPr>
        <w:rFonts w:hint="default"/>
        <w:sz w:val="28"/>
        <w:szCs w:val="28"/>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FE27690"/>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14E0A3A"/>
    <w:multiLevelType w:val="hybridMultilevel"/>
    <w:tmpl w:val="222A184A"/>
    <w:lvl w:ilvl="0" w:tplc="7CB6D76A">
      <w:start w:val="1"/>
      <w:numFmt w:val="bullet"/>
      <w:lvlText w:val=""/>
      <w:lvlJc w:val="left"/>
      <w:pPr>
        <w:tabs>
          <w:tab w:val="num" w:pos="1134"/>
        </w:tabs>
        <w:ind w:firstLine="720"/>
      </w:pPr>
      <w:rPr>
        <w:rFonts w:ascii="Symbol" w:hAnsi="Symbol" w:cs="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5CF6354"/>
    <w:multiLevelType w:val="hybridMultilevel"/>
    <w:tmpl w:val="7098D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8D46F4"/>
    <w:multiLevelType w:val="hybridMultilevel"/>
    <w:tmpl w:val="88140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E14251"/>
    <w:multiLevelType w:val="hybridMultilevel"/>
    <w:tmpl w:val="C75E18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0E5B72"/>
    <w:multiLevelType w:val="hybridMultilevel"/>
    <w:tmpl w:val="8DBE3514"/>
    <w:lvl w:ilvl="0" w:tplc="B516BEC2">
      <w:start w:val="1"/>
      <w:numFmt w:val="decimal"/>
      <w:lvlText w:val="%1"/>
      <w:lvlJc w:val="left"/>
      <w:pPr>
        <w:ind w:left="720"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21491E92"/>
    <w:multiLevelType w:val="hybridMultilevel"/>
    <w:tmpl w:val="3CC4BE2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15:restartNumberingAfterBreak="0">
    <w:nsid w:val="2347090E"/>
    <w:multiLevelType w:val="hybridMultilevel"/>
    <w:tmpl w:val="19B45754"/>
    <w:lvl w:ilvl="0" w:tplc="D570CB5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5C05FA0"/>
    <w:multiLevelType w:val="hybridMultilevel"/>
    <w:tmpl w:val="8EA2421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15:restartNumberingAfterBreak="0">
    <w:nsid w:val="261F306E"/>
    <w:multiLevelType w:val="hybridMultilevel"/>
    <w:tmpl w:val="31B07D4E"/>
    <w:lvl w:ilvl="0" w:tplc="98068AD0">
      <w:start w:val="1"/>
      <w:numFmt w:val="decimal"/>
      <w:lvlText w:val="%1."/>
      <w:lvlJc w:val="left"/>
      <w:pPr>
        <w:ind w:left="720" w:hanging="360"/>
      </w:pPr>
      <w:rPr>
        <w:rFonts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CD364E"/>
    <w:multiLevelType w:val="hybridMultilevel"/>
    <w:tmpl w:val="D9288074"/>
    <w:lvl w:ilvl="0" w:tplc="50321FAE">
      <w:start w:val="1"/>
      <w:numFmt w:val="decimal"/>
      <w:lvlText w:val="%1."/>
      <w:lvlJc w:val="left"/>
      <w:pPr>
        <w:ind w:left="360" w:hanging="360"/>
      </w:pPr>
      <w:rPr>
        <w:rFonts w:hint="default"/>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6F36A90"/>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70531CF"/>
    <w:multiLevelType w:val="hybridMultilevel"/>
    <w:tmpl w:val="2C341DDE"/>
    <w:lvl w:ilvl="0" w:tplc="7CB6D76A">
      <w:start w:val="1"/>
      <w:numFmt w:val="bullet"/>
      <w:lvlText w:val=""/>
      <w:lvlJc w:val="left"/>
      <w:pPr>
        <w:tabs>
          <w:tab w:val="num" w:pos="1134"/>
        </w:tabs>
        <w:ind w:firstLine="720"/>
      </w:pPr>
      <w:rPr>
        <w:rFonts w:ascii="Symbol" w:hAnsi="Symbol" w:cs="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289B090B"/>
    <w:multiLevelType w:val="hybridMultilevel"/>
    <w:tmpl w:val="19B45754"/>
    <w:lvl w:ilvl="0" w:tplc="D570CB5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4667CA2"/>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5134D06"/>
    <w:multiLevelType w:val="hybridMultilevel"/>
    <w:tmpl w:val="5FA0FF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3E3504"/>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B9C0C47"/>
    <w:multiLevelType w:val="hybridMultilevel"/>
    <w:tmpl w:val="5C14C3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C3D28DE"/>
    <w:multiLevelType w:val="hybridMultilevel"/>
    <w:tmpl w:val="947A7250"/>
    <w:lvl w:ilvl="0" w:tplc="7CB6D76A">
      <w:start w:val="1"/>
      <w:numFmt w:val="bullet"/>
      <w:lvlText w:val=""/>
      <w:lvlJc w:val="left"/>
      <w:pPr>
        <w:tabs>
          <w:tab w:val="num" w:pos="1134"/>
        </w:tabs>
        <w:ind w:firstLine="720"/>
      </w:pPr>
      <w:rPr>
        <w:rFonts w:ascii="Symbol" w:hAnsi="Symbol" w:cs="Symbol" w:hint="default"/>
        <w:sz w:val="28"/>
        <w:szCs w:val="28"/>
      </w:rPr>
    </w:lvl>
    <w:lvl w:ilvl="1" w:tplc="CF9040C0">
      <w:numFmt w:val="bullet"/>
      <w:lvlText w:val="•"/>
      <w:lvlJc w:val="left"/>
      <w:pPr>
        <w:ind w:left="1440" w:hanging="360"/>
      </w:pPr>
      <w:rPr>
        <w:rFonts w:ascii="Times New Roman" w:eastAsia="Times New Roman" w:hAnsi="Times New Roman"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3EAF79FA"/>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07B7D2A"/>
    <w:multiLevelType w:val="hybridMultilevel"/>
    <w:tmpl w:val="ED2AE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34F788D"/>
    <w:multiLevelType w:val="hybridMultilevel"/>
    <w:tmpl w:val="223A51B2"/>
    <w:lvl w:ilvl="0" w:tplc="95403EE0">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15:restartNumberingAfterBreak="0">
    <w:nsid w:val="4D6D1522"/>
    <w:multiLevelType w:val="hybridMultilevel"/>
    <w:tmpl w:val="00AAE7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E5B3935"/>
    <w:multiLevelType w:val="hybridMultilevel"/>
    <w:tmpl w:val="FDCE6BA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55C4039F"/>
    <w:multiLevelType w:val="hybridMultilevel"/>
    <w:tmpl w:val="19341F56"/>
    <w:lvl w:ilvl="0" w:tplc="B694E0C6">
      <w:start w:val="1"/>
      <w:numFmt w:val="bullet"/>
      <w:lvlText w:val=""/>
      <w:lvlJc w:val="left"/>
      <w:pPr>
        <w:tabs>
          <w:tab w:val="num" w:pos="360"/>
        </w:tabs>
        <w:ind w:left="360" w:hanging="360"/>
      </w:pPr>
      <w:rPr>
        <w:rFonts w:ascii="Symbol" w:hAnsi="Symbol" w:cs="Symbol" w:hint="default"/>
        <w:color w:val="auto"/>
        <w:sz w:val="16"/>
        <w:szCs w:val="16"/>
      </w:rPr>
    </w:lvl>
    <w:lvl w:ilvl="1" w:tplc="04190003">
      <w:start w:val="1"/>
      <w:numFmt w:val="bullet"/>
      <w:lvlText w:val="o"/>
      <w:lvlJc w:val="left"/>
      <w:pPr>
        <w:tabs>
          <w:tab w:val="num" w:pos="0"/>
        </w:tabs>
        <w:ind w:hanging="360"/>
      </w:pPr>
      <w:rPr>
        <w:rFonts w:ascii="Courier New" w:hAnsi="Courier New" w:cs="Courier New" w:hint="default"/>
      </w:rPr>
    </w:lvl>
    <w:lvl w:ilvl="2" w:tplc="04190005">
      <w:start w:val="1"/>
      <w:numFmt w:val="bullet"/>
      <w:lvlText w:val=""/>
      <w:lvlJc w:val="left"/>
      <w:pPr>
        <w:tabs>
          <w:tab w:val="num" w:pos="720"/>
        </w:tabs>
        <w:ind w:left="720" w:hanging="360"/>
      </w:pPr>
      <w:rPr>
        <w:rFonts w:ascii="Wingdings" w:hAnsi="Wingdings" w:cs="Wingdings" w:hint="default"/>
      </w:rPr>
    </w:lvl>
    <w:lvl w:ilvl="3" w:tplc="04190001">
      <w:start w:val="1"/>
      <w:numFmt w:val="bullet"/>
      <w:lvlText w:val=""/>
      <w:lvlJc w:val="left"/>
      <w:pPr>
        <w:tabs>
          <w:tab w:val="num" w:pos="1440"/>
        </w:tabs>
        <w:ind w:left="1440" w:hanging="360"/>
      </w:pPr>
      <w:rPr>
        <w:rFonts w:ascii="Symbol" w:hAnsi="Symbol" w:cs="Symbol" w:hint="default"/>
      </w:rPr>
    </w:lvl>
    <w:lvl w:ilvl="4" w:tplc="04190003">
      <w:start w:val="1"/>
      <w:numFmt w:val="bullet"/>
      <w:lvlText w:val="o"/>
      <w:lvlJc w:val="left"/>
      <w:pPr>
        <w:tabs>
          <w:tab w:val="num" w:pos="2160"/>
        </w:tabs>
        <w:ind w:left="2160" w:hanging="360"/>
      </w:pPr>
      <w:rPr>
        <w:rFonts w:ascii="Courier New" w:hAnsi="Courier New" w:cs="Courier New" w:hint="default"/>
      </w:rPr>
    </w:lvl>
    <w:lvl w:ilvl="5" w:tplc="04190005">
      <w:start w:val="1"/>
      <w:numFmt w:val="bullet"/>
      <w:lvlText w:val=""/>
      <w:lvlJc w:val="left"/>
      <w:pPr>
        <w:tabs>
          <w:tab w:val="num" w:pos="2880"/>
        </w:tabs>
        <w:ind w:left="2880" w:hanging="360"/>
      </w:pPr>
      <w:rPr>
        <w:rFonts w:ascii="Wingdings" w:hAnsi="Wingdings" w:cs="Wingdings" w:hint="default"/>
      </w:rPr>
    </w:lvl>
    <w:lvl w:ilvl="6" w:tplc="04190001">
      <w:start w:val="1"/>
      <w:numFmt w:val="bullet"/>
      <w:lvlText w:val=""/>
      <w:lvlJc w:val="left"/>
      <w:pPr>
        <w:tabs>
          <w:tab w:val="num" w:pos="3600"/>
        </w:tabs>
        <w:ind w:left="3600" w:hanging="360"/>
      </w:pPr>
      <w:rPr>
        <w:rFonts w:ascii="Symbol" w:hAnsi="Symbol" w:cs="Symbol" w:hint="default"/>
      </w:rPr>
    </w:lvl>
    <w:lvl w:ilvl="7" w:tplc="04190003">
      <w:start w:val="1"/>
      <w:numFmt w:val="bullet"/>
      <w:lvlText w:val="o"/>
      <w:lvlJc w:val="left"/>
      <w:pPr>
        <w:tabs>
          <w:tab w:val="num" w:pos="4320"/>
        </w:tabs>
        <w:ind w:left="4320" w:hanging="360"/>
      </w:pPr>
      <w:rPr>
        <w:rFonts w:ascii="Courier New" w:hAnsi="Courier New" w:cs="Courier New" w:hint="default"/>
      </w:rPr>
    </w:lvl>
    <w:lvl w:ilvl="8" w:tplc="04190005">
      <w:start w:val="1"/>
      <w:numFmt w:val="bullet"/>
      <w:lvlText w:val=""/>
      <w:lvlJc w:val="left"/>
      <w:pPr>
        <w:tabs>
          <w:tab w:val="num" w:pos="5040"/>
        </w:tabs>
        <w:ind w:left="5040" w:hanging="360"/>
      </w:pPr>
      <w:rPr>
        <w:rFonts w:ascii="Wingdings" w:hAnsi="Wingdings" w:cs="Wingdings" w:hint="default"/>
      </w:rPr>
    </w:lvl>
  </w:abstractNum>
  <w:abstractNum w:abstractNumId="27" w15:restartNumberingAfterBreak="0">
    <w:nsid w:val="55C7053B"/>
    <w:multiLevelType w:val="singleLevel"/>
    <w:tmpl w:val="B6460D20"/>
    <w:lvl w:ilvl="0">
      <w:start w:val="1"/>
      <w:numFmt w:val="bullet"/>
      <w:pStyle w:val="spisok"/>
      <w:lvlText w:val=""/>
      <w:lvlJc w:val="left"/>
      <w:pPr>
        <w:tabs>
          <w:tab w:val="num" w:pos="757"/>
        </w:tabs>
        <w:ind w:left="0" w:firstLine="397"/>
      </w:pPr>
      <w:rPr>
        <w:rFonts w:ascii="Symbol" w:hAnsi="Symbol" w:hint="default"/>
        <w:b w:val="0"/>
        <w:i w:val="0"/>
      </w:rPr>
    </w:lvl>
  </w:abstractNum>
  <w:abstractNum w:abstractNumId="28" w15:restartNumberingAfterBreak="0">
    <w:nsid w:val="5FDF262B"/>
    <w:multiLevelType w:val="multilevel"/>
    <w:tmpl w:val="58CC26AC"/>
    <w:lvl w:ilvl="0">
      <w:start w:val="2"/>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Zero"/>
      <w:lvlText w:val="%1.%2.%3.%4"/>
      <w:lvlJc w:val="left"/>
      <w:pPr>
        <w:ind w:left="1080" w:hanging="1080"/>
      </w:pPr>
      <w:rPr>
        <w:rFonts w:cs="Times New Roman" w:hint="default"/>
      </w:rPr>
    </w:lvl>
    <w:lvl w:ilvl="4">
      <w:start w:val="1"/>
      <w:numFmt w:val="decimalZero"/>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9" w15:restartNumberingAfterBreak="0">
    <w:nsid w:val="639F19FF"/>
    <w:multiLevelType w:val="hybridMultilevel"/>
    <w:tmpl w:val="EC52CC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72C4970"/>
    <w:multiLevelType w:val="hybridMultilevel"/>
    <w:tmpl w:val="22A223E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68DA47A9"/>
    <w:multiLevelType w:val="hybridMultilevel"/>
    <w:tmpl w:val="AC3CEA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6302C7"/>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0D278F0"/>
    <w:multiLevelType w:val="hybridMultilevel"/>
    <w:tmpl w:val="9FB45E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36B1835"/>
    <w:multiLevelType w:val="hybridMultilevel"/>
    <w:tmpl w:val="941EF1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39D2590"/>
    <w:multiLevelType w:val="hybridMultilevel"/>
    <w:tmpl w:val="FFA4C88E"/>
    <w:lvl w:ilvl="0" w:tplc="98068AD0">
      <w:start w:val="1"/>
      <w:numFmt w:val="decimal"/>
      <w:lvlText w:val="%1."/>
      <w:lvlJc w:val="left"/>
      <w:pPr>
        <w:tabs>
          <w:tab w:val="num" w:pos="1004"/>
        </w:tabs>
        <w:ind w:left="1004" w:hanging="284"/>
      </w:pPr>
      <w:rPr>
        <w:rFonts w:hint="default"/>
        <w:b w:val="0"/>
        <w:i w:val="0"/>
        <w:color w:val="auto"/>
        <w:sz w:val="28"/>
        <w:szCs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603084"/>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C3854D0"/>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DBE4891"/>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7"/>
  </w:num>
  <w:num w:numId="2">
    <w:abstractNumId w:val="3"/>
  </w:num>
  <w:num w:numId="3">
    <w:abstractNumId w:val="20"/>
  </w:num>
  <w:num w:numId="4">
    <w:abstractNumId w:val="14"/>
  </w:num>
  <w:num w:numId="5">
    <w:abstractNumId w:val="1"/>
  </w:num>
  <w:num w:numId="6">
    <w:abstractNumId w:val="26"/>
  </w:num>
  <w:num w:numId="7">
    <w:abstractNumId w:val="35"/>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31"/>
  </w:num>
  <w:num w:numId="11">
    <w:abstractNumId w:val="29"/>
  </w:num>
  <w:num w:numId="12">
    <w:abstractNumId w:val="6"/>
  </w:num>
  <w:num w:numId="13">
    <w:abstractNumId w:val="5"/>
  </w:num>
  <w:num w:numId="14">
    <w:abstractNumId w:val="11"/>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12"/>
  </w:num>
  <w:num w:numId="18">
    <w:abstractNumId w:val="34"/>
  </w:num>
  <w:num w:numId="19">
    <w:abstractNumId w:val="17"/>
  </w:num>
  <w:num w:numId="20">
    <w:abstractNumId w:val="19"/>
  </w:num>
  <w:num w:numId="21">
    <w:abstractNumId w:val="28"/>
  </w:num>
  <w:num w:numId="22">
    <w:abstractNumId w:val="22"/>
  </w:num>
  <w:num w:numId="23">
    <w:abstractNumId w:val="24"/>
  </w:num>
  <w:num w:numId="24">
    <w:abstractNumId w:val="4"/>
  </w:num>
  <w:num w:numId="25">
    <w:abstractNumId w:val="33"/>
  </w:num>
  <w:num w:numId="26">
    <w:abstractNumId w:val="21"/>
  </w:num>
  <w:num w:numId="27">
    <w:abstractNumId w:val="0"/>
  </w:num>
  <w:num w:numId="28">
    <w:abstractNumId w:val="13"/>
  </w:num>
  <w:num w:numId="29">
    <w:abstractNumId w:val="37"/>
  </w:num>
  <w:num w:numId="30">
    <w:abstractNumId w:val="32"/>
  </w:num>
  <w:num w:numId="31">
    <w:abstractNumId w:val="2"/>
  </w:num>
  <w:num w:numId="32">
    <w:abstractNumId w:val="36"/>
  </w:num>
  <w:num w:numId="33">
    <w:abstractNumId w:val="38"/>
  </w:num>
  <w:num w:numId="34">
    <w:abstractNumId w:val="18"/>
  </w:num>
  <w:num w:numId="35">
    <w:abstractNumId w:val="16"/>
  </w:num>
  <w:num w:numId="36">
    <w:abstractNumId w:val="30"/>
  </w:num>
  <w:num w:numId="37">
    <w:abstractNumId w:val="15"/>
  </w:num>
  <w:num w:numId="38">
    <w:abstractNumId w:val="9"/>
  </w:num>
  <w:num w:numId="39">
    <w:abstractNumId w:val="23"/>
  </w:num>
  <w:num w:numId="40">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048"/>
    <w:rsid w:val="000006DD"/>
    <w:rsid w:val="00010D8E"/>
    <w:rsid w:val="00012AD7"/>
    <w:rsid w:val="00017944"/>
    <w:rsid w:val="00020AE0"/>
    <w:rsid w:val="00031E1A"/>
    <w:rsid w:val="00033A6F"/>
    <w:rsid w:val="00036106"/>
    <w:rsid w:val="000540FF"/>
    <w:rsid w:val="000556A1"/>
    <w:rsid w:val="000705DF"/>
    <w:rsid w:val="00072121"/>
    <w:rsid w:val="00072140"/>
    <w:rsid w:val="00084704"/>
    <w:rsid w:val="00085D1B"/>
    <w:rsid w:val="000D263B"/>
    <w:rsid w:val="000D5A25"/>
    <w:rsid w:val="000D79F1"/>
    <w:rsid w:val="000E787B"/>
    <w:rsid w:val="000F4948"/>
    <w:rsid w:val="0010185E"/>
    <w:rsid w:val="001076B9"/>
    <w:rsid w:val="00110BC5"/>
    <w:rsid w:val="00114E7C"/>
    <w:rsid w:val="001239E5"/>
    <w:rsid w:val="001506CC"/>
    <w:rsid w:val="001531A3"/>
    <w:rsid w:val="0015509A"/>
    <w:rsid w:val="001579AA"/>
    <w:rsid w:val="00166305"/>
    <w:rsid w:val="0017046D"/>
    <w:rsid w:val="001730FE"/>
    <w:rsid w:val="00177EDF"/>
    <w:rsid w:val="001862C1"/>
    <w:rsid w:val="00192AD9"/>
    <w:rsid w:val="001A5709"/>
    <w:rsid w:val="001B24A3"/>
    <w:rsid w:val="001B3A5F"/>
    <w:rsid w:val="001B63C3"/>
    <w:rsid w:val="001C023E"/>
    <w:rsid w:val="001C3CD1"/>
    <w:rsid w:val="001D04E7"/>
    <w:rsid w:val="001D3A28"/>
    <w:rsid w:val="001D79A4"/>
    <w:rsid w:val="001D79C4"/>
    <w:rsid w:val="001E0327"/>
    <w:rsid w:val="001E4F4A"/>
    <w:rsid w:val="001F0E6A"/>
    <w:rsid w:val="001F1F13"/>
    <w:rsid w:val="001F5946"/>
    <w:rsid w:val="002135F7"/>
    <w:rsid w:val="00230EC2"/>
    <w:rsid w:val="00233D47"/>
    <w:rsid w:val="002379E2"/>
    <w:rsid w:val="00254055"/>
    <w:rsid w:val="00255F06"/>
    <w:rsid w:val="002843D1"/>
    <w:rsid w:val="002A5963"/>
    <w:rsid w:val="002B1E52"/>
    <w:rsid w:val="002C1415"/>
    <w:rsid w:val="002C3762"/>
    <w:rsid w:val="002C4079"/>
    <w:rsid w:val="002C50AB"/>
    <w:rsid w:val="002D4DBE"/>
    <w:rsid w:val="002E5A6D"/>
    <w:rsid w:val="002F4B2C"/>
    <w:rsid w:val="0030056C"/>
    <w:rsid w:val="00301313"/>
    <w:rsid w:val="00331C1F"/>
    <w:rsid w:val="0033216C"/>
    <w:rsid w:val="0033660C"/>
    <w:rsid w:val="003413ED"/>
    <w:rsid w:val="00341FBA"/>
    <w:rsid w:val="00342A11"/>
    <w:rsid w:val="00352CC2"/>
    <w:rsid w:val="00355903"/>
    <w:rsid w:val="0035783C"/>
    <w:rsid w:val="0037363C"/>
    <w:rsid w:val="0037426D"/>
    <w:rsid w:val="00376D83"/>
    <w:rsid w:val="00391CCC"/>
    <w:rsid w:val="003A1C90"/>
    <w:rsid w:val="003A2181"/>
    <w:rsid w:val="003A729A"/>
    <w:rsid w:val="003B125D"/>
    <w:rsid w:val="003B136C"/>
    <w:rsid w:val="003B2F60"/>
    <w:rsid w:val="003B3F5B"/>
    <w:rsid w:val="003B7954"/>
    <w:rsid w:val="003D2917"/>
    <w:rsid w:val="003E1235"/>
    <w:rsid w:val="003E31BE"/>
    <w:rsid w:val="003F1F0F"/>
    <w:rsid w:val="003F5962"/>
    <w:rsid w:val="00402E4F"/>
    <w:rsid w:val="00404139"/>
    <w:rsid w:val="00411FAB"/>
    <w:rsid w:val="00414D7B"/>
    <w:rsid w:val="00415937"/>
    <w:rsid w:val="00424169"/>
    <w:rsid w:val="004257F3"/>
    <w:rsid w:val="00426857"/>
    <w:rsid w:val="00433CFD"/>
    <w:rsid w:val="00436D93"/>
    <w:rsid w:val="00444975"/>
    <w:rsid w:val="004514E4"/>
    <w:rsid w:val="00452651"/>
    <w:rsid w:val="004643AD"/>
    <w:rsid w:val="00472414"/>
    <w:rsid w:val="00475989"/>
    <w:rsid w:val="00482ABF"/>
    <w:rsid w:val="004861F8"/>
    <w:rsid w:val="0049437E"/>
    <w:rsid w:val="004A69F2"/>
    <w:rsid w:val="004A746B"/>
    <w:rsid w:val="004B7918"/>
    <w:rsid w:val="004C2FC8"/>
    <w:rsid w:val="004D4004"/>
    <w:rsid w:val="004D641F"/>
    <w:rsid w:val="004F66DD"/>
    <w:rsid w:val="00501FD0"/>
    <w:rsid w:val="005026BC"/>
    <w:rsid w:val="00504A42"/>
    <w:rsid w:val="00510C16"/>
    <w:rsid w:val="00523C7C"/>
    <w:rsid w:val="00526AF3"/>
    <w:rsid w:val="005276BB"/>
    <w:rsid w:val="00527A51"/>
    <w:rsid w:val="00530B6D"/>
    <w:rsid w:val="00531D40"/>
    <w:rsid w:val="005336B9"/>
    <w:rsid w:val="0053473E"/>
    <w:rsid w:val="00534F2E"/>
    <w:rsid w:val="005352BF"/>
    <w:rsid w:val="005370D2"/>
    <w:rsid w:val="0053780D"/>
    <w:rsid w:val="00541673"/>
    <w:rsid w:val="005443B7"/>
    <w:rsid w:val="00554E3C"/>
    <w:rsid w:val="005563E5"/>
    <w:rsid w:val="00567344"/>
    <w:rsid w:val="00575B5C"/>
    <w:rsid w:val="00585B11"/>
    <w:rsid w:val="00590269"/>
    <w:rsid w:val="00592FDB"/>
    <w:rsid w:val="005A6728"/>
    <w:rsid w:val="005A6E27"/>
    <w:rsid w:val="005A7511"/>
    <w:rsid w:val="005B035A"/>
    <w:rsid w:val="005B0E29"/>
    <w:rsid w:val="005B45E8"/>
    <w:rsid w:val="005D5979"/>
    <w:rsid w:val="005D7D8A"/>
    <w:rsid w:val="005E22F8"/>
    <w:rsid w:val="005E6B31"/>
    <w:rsid w:val="005E70FE"/>
    <w:rsid w:val="00600A07"/>
    <w:rsid w:val="006074F4"/>
    <w:rsid w:val="00611977"/>
    <w:rsid w:val="00617DCE"/>
    <w:rsid w:val="00634E43"/>
    <w:rsid w:val="006479DB"/>
    <w:rsid w:val="00651988"/>
    <w:rsid w:val="0065289B"/>
    <w:rsid w:val="00654378"/>
    <w:rsid w:val="00664825"/>
    <w:rsid w:val="00670824"/>
    <w:rsid w:val="00685C2B"/>
    <w:rsid w:val="006867EC"/>
    <w:rsid w:val="00693643"/>
    <w:rsid w:val="006A0FB1"/>
    <w:rsid w:val="006B402E"/>
    <w:rsid w:val="006B7352"/>
    <w:rsid w:val="006B7EEE"/>
    <w:rsid w:val="006D45CD"/>
    <w:rsid w:val="006D7F32"/>
    <w:rsid w:val="006F5C39"/>
    <w:rsid w:val="006F74D0"/>
    <w:rsid w:val="007026F9"/>
    <w:rsid w:val="00714880"/>
    <w:rsid w:val="007167FB"/>
    <w:rsid w:val="0071704F"/>
    <w:rsid w:val="007226FB"/>
    <w:rsid w:val="0072642E"/>
    <w:rsid w:val="00742A22"/>
    <w:rsid w:val="00744ACF"/>
    <w:rsid w:val="00752D3E"/>
    <w:rsid w:val="00754951"/>
    <w:rsid w:val="0075611E"/>
    <w:rsid w:val="00760F76"/>
    <w:rsid w:val="00762314"/>
    <w:rsid w:val="007677A0"/>
    <w:rsid w:val="00771026"/>
    <w:rsid w:val="00777CC4"/>
    <w:rsid w:val="00781020"/>
    <w:rsid w:val="0079388F"/>
    <w:rsid w:val="007B5F5A"/>
    <w:rsid w:val="007C0018"/>
    <w:rsid w:val="007C61F8"/>
    <w:rsid w:val="007E7063"/>
    <w:rsid w:val="007F2E74"/>
    <w:rsid w:val="007F3478"/>
    <w:rsid w:val="007F49DB"/>
    <w:rsid w:val="007F5A58"/>
    <w:rsid w:val="00800140"/>
    <w:rsid w:val="00804041"/>
    <w:rsid w:val="0080540B"/>
    <w:rsid w:val="00807231"/>
    <w:rsid w:val="00811B31"/>
    <w:rsid w:val="008125A1"/>
    <w:rsid w:val="00812665"/>
    <w:rsid w:val="00812754"/>
    <w:rsid w:val="00814689"/>
    <w:rsid w:val="008176F7"/>
    <w:rsid w:val="008201F2"/>
    <w:rsid w:val="008204D5"/>
    <w:rsid w:val="008268FA"/>
    <w:rsid w:val="00833043"/>
    <w:rsid w:val="00834AC5"/>
    <w:rsid w:val="00834DA6"/>
    <w:rsid w:val="00837572"/>
    <w:rsid w:val="00837A7A"/>
    <w:rsid w:val="00840FD3"/>
    <w:rsid w:val="00843710"/>
    <w:rsid w:val="00847CE9"/>
    <w:rsid w:val="0085799C"/>
    <w:rsid w:val="00884C51"/>
    <w:rsid w:val="008A7321"/>
    <w:rsid w:val="008B44F2"/>
    <w:rsid w:val="008B66F4"/>
    <w:rsid w:val="008B6928"/>
    <w:rsid w:val="008B71BE"/>
    <w:rsid w:val="008E54A0"/>
    <w:rsid w:val="008F64D8"/>
    <w:rsid w:val="008F74DE"/>
    <w:rsid w:val="009139C7"/>
    <w:rsid w:val="00913AFB"/>
    <w:rsid w:val="00917FEB"/>
    <w:rsid w:val="00923B98"/>
    <w:rsid w:val="0093543A"/>
    <w:rsid w:val="009469CA"/>
    <w:rsid w:val="00952A15"/>
    <w:rsid w:val="009567FF"/>
    <w:rsid w:val="0096219B"/>
    <w:rsid w:val="00972BAE"/>
    <w:rsid w:val="0097581D"/>
    <w:rsid w:val="00982709"/>
    <w:rsid w:val="00984C53"/>
    <w:rsid w:val="00986205"/>
    <w:rsid w:val="00986AA3"/>
    <w:rsid w:val="00996141"/>
    <w:rsid w:val="009A2048"/>
    <w:rsid w:val="009A67B7"/>
    <w:rsid w:val="009A7B4E"/>
    <w:rsid w:val="009D5A6C"/>
    <w:rsid w:val="009E24BF"/>
    <w:rsid w:val="009F2F62"/>
    <w:rsid w:val="00A11DF7"/>
    <w:rsid w:val="00A11EE9"/>
    <w:rsid w:val="00A32293"/>
    <w:rsid w:val="00A33D77"/>
    <w:rsid w:val="00A36161"/>
    <w:rsid w:val="00A36631"/>
    <w:rsid w:val="00A37CF5"/>
    <w:rsid w:val="00A37E2A"/>
    <w:rsid w:val="00A407F0"/>
    <w:rsid w:val="00A4168F"/>
    <w:rsid w:val="00A418EC"/>
    <w:rsid w:val="00A446A0"/>
    <w:rsid w:val="00A616BF"/>
    <w:rsid w:val="00A64934"/>
    <w:rsid w:val="00A64F4C"/>
    <w:rsid w:val="00A657BE"/>
    <w:rsid w:val="00A67A12"/>
    <w:rsid w:val="00A737BF"/>
    <w:rsid w:val="00A75316"/>
    <w:rsid w:val="00A77FD1"/>
    <w:rsid w:val="00A809FB"/>
    <w:rsid w:val="00A92066"/>
    <w:rsid w:val="00A95BB8"/>
    <w:rsid w:val="00A9774F"/>
    <w:rsid w:val="00AA27D9"/>
    <w:rsid w:val="00AB1E74"/>
    <w:rsid w:val="00AB5C9B"/>
    <w:rsid w:val="00AC440E"/>
    <w:rsid w:val="00AC5A26"/>
    <w:rsid w:val="00AC6B0C"/>
    <w:rsid w:val="00AD1A92"/>
    <w:rsid w:val="00AE1793"/>
    <w:rsid w:val="00AE76F3"/>
    <w:rsid w:val="00AF2E4F"/>
    <w:rsid w:val="00B13418"/>
    <w:rsid w:val="00B13F50"/>
    <w:rsid w:val="00B1639F"/>
    <w:rsid w:val="00B27F88"/>
    <w:rsid w:val="00B32BA2"/>
    <w:rsid w:val="00B4036F"/>
    <w:rsid w:val="00B41080"/>
    <w:rsid w:val="00B4478B"/>
    <w:rsid w:val="00B44CF2"/>
    <w:rsid w:val="00B45D8D"/>
    <w:rsid w:val="00B45E7C"/>
    <w:rsid w:val="00B47A4E"/>
    <w:rsid w:val="00B55038"/>
    <w:rsid w:val="00B63A6F"/>
    <w:rsid w:val="00B65A85"/>
    <w:rsid w:val="00B71660"/>
    <w:rsid w:val="00B74CB1"/>
    <w:rsid w:val="00B848F3"/>
    <w:rsid w:val="00B8520E"/>
    <w:rsid w:val="00B92686"/>
    <w:rsid w:val="00B978B2"/>
    <w:rsid w:val="00BA16A7"/>
    <w:rsid w:val="00BA46F9"/>
    <w:rsid w:val="00BB205F"/>
    <w:rsid w:val="00BB3522"/>
    <w:rsid w:val="00BB36A7"/>
    <w:rsid w:val="00BC043A"/>
    <w:rsid w:val="00BD2739"/>
    <w:rsid w:val="00BD5E12"/>
    <w:rsid w:val="00BF2E3F"/>
    <w:rsid w:val="00C05CAE"/>
    <w:rsid w:val="00C13239"/>
    <w:rsid w:val="00C24392"/>
    <w:rsid w:val="00C40F88"/>
    <w:rsid w:val="00C42665"/>
    <w:rsid w:val="00C524C5"/>
    <w:rsid w:val="00C55388"/>
    <w:rsid w:val="00C70FF5"/>
    <w:rsid w:val="00C71581"/>
    <w:rsid w:val="00C85D4B"/>
    <w:rsid w:val="00C8645C"/>
    <w:rsid w:val="00C91C4D"/>
    <w:rsid w:val="00CA500D"/>
    <w:rsid w:val="00CA751D"/>
    <w:rsid w:val="00CA7B19"/>
    <w:rsid w:val="00CB3B14"/>
    <w:rsid w:val="00CB6D38"/>
    <w:rsid w:val="00CB7642"/>
    <w:rsid w:val="00CB7B22"/>
    <w:rsid w:val="00CC0939"/>
    <w:rsid w:val="00CC1095"/>
    <w:rsid w:val="00CC6B94"/>
    <w:rsid w:val="00CD4B1D"/>
    <w:rsid w:val="00CD655A"/>
    <w:rsid w:val="00CD6D84"/>
    <w:rsid w:val="00CE414B"/>
    <w:rsid w:val="00CE45EB"/>
    <w:rsid w:val="00CF0116"/>
    <w:rsid w:val="00CF341A"/>
    <w:rsid w:val="00D01E2B"/>
    <w:rsid w:val="00D03467"/>
    <w:rsid w:val="00D100D0"/>
    <w:rsid w:val="00D1265B"/>
    <w:rsid w:val="00D21A91"/>
    <w:rsid w:val="00D31822"/>
    <w:rsid w:val="00D45F1D"/>
    <w:rsid w:val="00D50498"/>
    <w:rsid w:val="00D54A29"/>
    <w:rsid w:val="00D56ED8"/>
    <w:rsid w:val="00D66EE0"/>
    <w:rsid w:val="00D72E99"/>
    <w:rsid w:val="00D76FF2"/>
    <w:rsid w:val="00D77FB7"/>
    <w:rsid w:val="00D90EAD"/>
    <w:rsid w:val="00D91296"/>
    <w:rsid w:val="00D94A91"/>
    <w:rsid w:val="00D9535D"/>
    <w:rsid w:val="00DA367C"/>
    <w:rsid w:val="00DA3FCB"/>
    <w:rsid w:val="00DB612F"/>
    <w:rsid w:val="00DB7E66"/>
    <w:rsid w:val="00DD318B"/>
    <w:rsid w:val="00DD4F8E"/>
    <w:rsid w:val="00DE0FDD"/>
    <w:rsid w:val="00DE3DB5"/>
    <w:rsid w:val="00DE4C49"/>
    <w:rsid w:val="00DE4DD1"/>
    <w:rsid w:val="00E01FF9"/>
    <w:rsid w:val="00E04724"/>
    <w:rsid w:val="00E21C1E"/>
    <w:rsid w:val="00E30129"/>
    <w:rsid w:val="00E409F0"/>
    <w:rsid w:val="00E43E21"/>
    <w:rsid w:val="00E51614"/>
    <w:rsid w:val="00E543FB"/>
    <w:rsid w:val="00E70C4A"/>
    <w:rsid w:val="00E84896"/>
    <w:rsid w:val="00E877BD"/>
    <w:rsid w:val="00E91F8B"/>
    <w:rsid w:val="00E9393F"/>
    <w:rsid w:val="00E93D2B"/>
    <w:rsid w:val="00E963B5"/>
    <w:rsid w:val="00EA6CE5"/>
    <w:rsid w:val="00EC004A"/>
    <w:rsid w:val="00EC424E"/>
    <w:rsid w:val="00ED39B1"/>
    <w:rsid w:val="00ED4EFE"/>
    <w:rsid w:val="00EE0E6E"/>
    <w:rsid w:val="00EE1BAA"/>
    <w:rsid w:val="00EE61DB"/>
    <w:rsid w:val="00EF1EB0"/>
    <w:rsid w:val="00EF3F27"/>
    <w:rsid w:val="00EF6297"/>
    <w:rsid w:val="00F06D8E"/>
    <w:rsid w:val="00F0774C"/>
    <w:rsid w:val="00F1510E"/>
    <w:rsid w:val="00F2012B"/>
    <w:rsid w:val="00F24F77"/>
    <w:rsid w:val="00F27302"/>
    <w:rsid w:val="00F35791"/>
    <w:rsid w:val="00F42368"/>
    <w:rsid w:val="00F55308"/>
    <w:rsid w:val="00F55716"/>
    <w:rsid w:val="00F56496"/>
    <w:rsid w:val="00F57C41"/>
    <w:rsid w:val="00F6069C"/>
    <w:rsid w:val="00F63A20"/>
    <w:rsid w:val="00F73487"/>
    <w:rsid w:val="00F73493"/>
    <w:rsid w:val="00F816DF"/>
    <w:rsid w:val="00F83C67"/>
    <w:rsid w:val="00F933F3"/>
    <w:rsid w:val="00F94290"/>
    <w:rsid w:val="00F95AF9"/>
    <w:rsid w:val="00F96127"/>
    <w:rsid w:val="00FA7B6C"/>
    <w:rsid w:val="00FB0A13"/>
    <w:rsid w:val="00FB3EA0"/>
    <w:rsid w:val="00FC20C7"/>
    <w:rsid w:val="00FC30AF"/>
    <w:rsid w:val="00FC61D4"/>
    <w:rsid w:val="00FD01A3"/>
    <w:rsid w:val="00FD41AA"/>
    <w:rsid w:val="00FD4EDE"/>
    <w:rsid w:val="00FE43DE"/>
    <w:rsid w:val="00FF3F23"/>
    <w:rsid w:val="00FF47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BC86E6-51A8-4F40-ACCE-60ECCFA33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43FB"/>
    <w:pPr>
      <w:spacing w:after="200" w:line="276" w:lineRule="auto"/>
    </w:pPr>
    <w:rPr>
      <w:sz w:val="22"/>
      <w:szCs w:val="22"/>
      <w:lang w:eastAsia="en-US"/>
    </w:rPr>
  </w:style>
  <w:style w:type="paragraph" w:styleId="1">
    <w:name w:val="heading 1"/>
    <w:basedOn w:val="a"/>
    <w:next w:val="a"/>
    <w:link w:val="10"/>
    <w:qFormat/>
    <w:rsid w:val="004514E4"/>
    <w:pPr>
      <w:keepNext/>
      <w:keepLines/>
      <w:spacing w:before="480" w:after="0"/>
      <w:outlineLvl w:val="0"/>
    </w:pPr>
    <w:rPr>
      <w:rFonts w:ascii="Cambria" w:hAnsi="Cambria"/>
      <w:b/>
      <w:bCs/>
      <w:color w:val="365F91"/>
      <w:sz w:val="28"/>
      <w:szCs w:val="28"/>
    </w:rPr>
  </w:style>
  <w:style w:type="paragraph" w:styleId="2">
    <w:name w:val="heading 2"/>
    <w:basedOn w:val="a"/>
    <w:next w:val="a"/>
    <w:link w:val="20"/>
    <w:unhideWhenUsed/>
    <w:qFormat/>
    <w:rsid w:val="00D126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CF341A"/>
    <w:pPr>
      <w:keepNext/>
      <w:spacing w:before="240" w:after="60" w:line="240" w:lineRule="auto"/>
      <w:outlineLvl w:val="2"/>
    </w:pPr>
    <w:rPr>
      <w:rFonts w:ascii="Arial" w:hAnsi="Arial"/>
      <w:b/>
      <w:bCs/>
      <w:sz w:val="26"/>
      <w:szCs w:val="26"/>
      <w:lang w:eastAsia="ru-RU"/>
    </w:rPr>
  </w:style>
  <w:style w:type="paragraph" w:styleId="4">
    <w:name w:val="heading 4"/>
    <w:basedOn w:val="a"/>
    <w:next w:val="a"/>
    <w:link w:val="40"/>
    <w:unhideWhenUsed/>
    <w:qFormat/>
    <w:rsid w:val="00CF341A"/>
    <w:pPr>
      <w:keepNext/>
      <w:spacing w:before="240" w:after="60" w:line="240" w:lineRule="auto"/>
      <w:outlineLvl w:val="3"/>
    </w:pPr>
    <w:rPr>
      <w:rFonts w:eastAsia="Times New Roman"/>
      <w:b/>
      <w:bCs/>
      <w:sz w:val="28"/>
      <w:szCs w:val="28"/>
      <w:lang w:eastAsia="ru-RU"/>
    </w:rPr>
  </w:style>
  <w:style w:type="paragraph" w:styleId="5">
    <w:name w:val="heading 5"/>
    <w:basedOn w:val="a"/>
    <w:next w:val="a"/>
    <w:link w:val="50"/>
    <w:uiPriority w:val="99"/>
    <w:qFormat/>
    <w:rsid w:val="00CF341A"/>
    <w:pPr>
      <w:spacing w:before="240" w:after="60" w:line="240" w:lineRule="auto"/>
      <w:outlineLvl w:val="4"/>
    </w:pPr>
    <w:rPr>
      <w:rFonts w:ascii="Times New Roman" w:hAnsi="Times New Roman"/>
      <w:b/>
      <w:bCs/>
      <w:i/>
      <w:iCs/>
      <w:sz w:val="26"/>
      <w:szCs w:val="26"/>
      <w:lang w:eastAsia="ru-RU"/>
    </w:rPr>
  </w:style>
  <w:style w:type="paragraph" w:styleId="6">
    <w:name w:val="heading 6"/>
    <w:basedOn w:val="a"/>
    <w:next w:val="a"/>
    <w:link w:val="60"/>
    <w:unhideWhenUsed/>
    <w:qFormat/>
    <w:rsid w:val="00CF341A"/>
    <w:pPr>
      <w:spacing w:before="240" w:after="60" w:line="240" w:lineRule="auto"/>
      <w:outlineLvl w:val="5"/>
    </w:pPr>
    <w:rPr>
      <w:rFonts w:eastAsia="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20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2048"/>
    <w:rPr>
      <w:rFonts w:ascii="Tahoma" w:hAnsi="Tahoma" w:cs="Tahoma"/>
      <w:sz w:val="16"/>
      <w:szCs w:val="16"/>
    </w:rPr>
  </w:style>
  <w:style w:type="paragraph" w:styleId="a5">
    <w:name w:val="Normal (Web)"/>
    <w:basedOn w:val="a"/>
    <w:uiPriority w:val="99"/>
    <w:unhideWhenUsed/>
    <w:rsid w:val="007226FB"/>
    <w:pPr>
      <w:spacing w:before="100" w:beforeAutospacing="1" w:after="100" w:afterAutospacing="1" w:line="240" w:lineRule="auto"/>
    </w:pPr>
    <w:rPr>
      <w:rFonts w:ascii="Times New Roman" w:eastAsia="Times New Roman" w:hAnsi="Times New Roman"/>
      <w:sz w:val="24"/>
      <w:szCs w:val="24"/>
      <w:lang w:eastAsia="ru-RU"/>
    </w:rPr>
  </w:style>
  <w:style w:type="table" w:styleId="a6">
    <w:name w:val="Table Grid"/>
    <w:basedOn w:val="a1"/>
    <w:rsid w:val="009D5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
    <w:name w:val="w"/>
    <w:basedOn w:val="a0"/>
    <w:rsid w:val="00E963B5"/>
  </w:style>
  <w:style w:type="character" w:customStyle="1" w:styleId="apple-converted-space">
    <w:name w:val="apple-converted-space"/>
    <w:basedOn w:val="a0"/>
    <w:uiPriority w:val="99"/>
    <w:rsid w:val="00E963B5"/>
  </w:style>
  <w:style w:type="character" w:customStyle="1" w:styleId="10">
    <w:name w:val="Заголовок 1 Знак"/>
    <w:basedOn w:val="a0"/>
    <w:link w:val="1"/>
    <w:rsid w:val="004514E4"/>
    <w:rPr>
      <w:rFonts w:ascii="Cambria" w:hAnsi="Cambria"/>
      <w:b/>
      <w:bCs/>
      <w:color w:val="365F91"/>
      <w:sz w:val="28"/>
      <w:szCs w:val="28"/>
      <w:lang w:eastAsia="en-US"/>
    </w:rPr>
  </w:style>
  <w:style w:type="paragraph" w:styleId="a7">
    <w:name w:val="Document Map"/>
    <w:basedOn w:val="a"/>
    <w:link w:val="a8"/>
    <w:uiPriority w:val="99"/>
    <w:semiHidden/>
    <w:unhideWhenUsed/>
    <w:rsid w:val="00020AE0"/>
    <w:pPr>
      <w:spacing w:after="0" w:line="240" w:lineRule="auto"/>
    </w:pPr>
    <w:rPr>
      <w:rFonts w:ascii="Tahoma" w:hAnsi="Tahoma" w:cs="Tahoma"/>
      <w:sz w:val="16"/>
      <w:szCs w:val="16"/>
    </w:rPr>
  </w:style>
  <w:style w:type="character" w:customStyle="1" w:styleId="a8">
    <w:name w:val="Схема документа Знак"/>
    <w:basedOn w:val="a0"/>
    <w:link w:val="a7"/>
    <w:uiPriority w:val="99"/>
    <w:semiHidden/>
    <w:rsid w:val="00020AE0"/>
    <w:rPr>
      <w:rFonts w:ascii="Tahoma" w:hAnsi="Tahoma" w:cs="Tahoma"/>
      <w:sz w:val="16"/>
      <w:szCs w:val="16"/>
      <w:lang w:eastAsia="en-US"/>
    </w:rPr>
  </w:style>
  <w:style w:type="paragraph" w:customStyle="1" w:styleId="HEADERTEXT">
    <w:name w:val=".HEADERTEXT"/>
    <w:rsid w:val="00B27F88"/>
    <w:pPr>
      <w:widowControl w:val="0"/>
      <w:autoSpaceDE w:val="0"/>
      <w:autoSpaceDN w:val="0"/>
      <w:adjustRightInd w:val="0"/>
    </w:pPr>
    <w:rPr>
      <w:rFonts w:ascii="Times New Roman" w:hAnsi="Times New Roman"/>
      <w:color w:val="2B4279"/>
      <w:sz w:val="24"/>
      <w:szCs w:val="24"/>
    </w:rPr>
  </w:style>
  <w:style w:type="paragraph" w:customStyle="1" w:styleId="ConsPlusTitle">
    <w:name w:val="ConsPlusTitle"/>
    <w:rsid w:val="0049437E"/>
    <w:pPr>
      <w:widowControl w:val="0"/>
      <w:autoSpaceDE w:val="0"/>
      <w:autoSpaceDN w:val="0"/>
    </w:pPr>
    <w:rPr>
      <w:rFonts w:ascii="Times New Roman" w:eastAsia="Times New Roman" w:hAnsi="Times New Roman"/>
      <w:b/>
      <w:sz w:val="24"/>
    </w:rPr>
  </w:style>
  <w:style w:type="paragraph" w:customStyle="1" w:styleId="ConsPlusNormal">
    <w:name w:val="ConsPlusNormal"/>
    <w:rsid w:val="0049437E"/>
    <w:pPr>
      <w:widowControl w:val="0"/>
      <w:autoSpaceDE w:val="0"/>
      <w:autoSpaceDN w:val="0"/>
    </w:pPr>
    <w:rPr>
      <w:rFonts w:ascii="Times New Roman" w:eastAsia="Times New Roman" w:hAnsi="Times New Roman"/>
      <w:sz w:val="24"/>
    </w:rPr>
  </w:style>
  <w:style w:type="paragraph" w:customStyle="1" w:styleId="FORMATTEXT">
    <w:name w:val=".FORMATTEXT"/>
    <w:rsid w:val="0049437E"/>
    <w:pPr>
      <w:widowControl w:val="0"/>
      <w:autoSpaceDE w:val="0"/>
      <w:autoSpaceDN w:val="0"/>
      <w:adjustRightInd w:val="0"/>
    </w:pPr>
    <w:rPr>
      <w:rFonts w:ascii="Times New Roman" w:hAnsi="Times New Roman"/>
      <w:sz w:val="24"/>
      <w:szCs w:val="24"/>
    </w:rPr>
  </w:style>
  <w:style w:type="paragraph" w:customStyle="1" w:styleId="a9">
    <w:name w:val="."/>
    <w:rsid w:val="0049437E"/>
    <w:pPr>
      <w:widowControl w:val="0"/>
      <w:autoSpaceDE w:val="0"/>
      <w:autoSpaceDN w:val="0"/>
      <w:adjustRightInd w:val="0"/>
    </w:pPr>
    <w:rPr>
      <w:rFonts w:ascii="Times New Roman" w:hAnsi="Times New Roman"/>
      <w:sz w:val="24"/>
      <w:szCs w:val="24"/>
    </w:rPr>
  </w:style>
  <w:style w:type="paragraph" w:customStyle="1" w:styleId="TOPLEVELTEXT">
    <w:name w:val=".TOPLEVELTEXT"/>
    <w:rsid w:val="0049437E"/>
    <w:pPr>
      <w:widowControl w:val="0"/>
      <w:autoSpaceDE w:val="0"/>
      <w:autoSpaceDN w:val="0"/>
      <w:adjustRightInd w:val="0"/>
    </w:pPr>
    <w:rPr>
      <w:rFonts w:ascii="Times New Roman" w:hAnsi="Times New Roman"/>
      <w:sz w:val="24"/>
      <w:szCs w:val="24"/>
    </w:rPr>
  </w:style>
  <w:style w:type="character" w:styleId="aa">
    <w:name w:val="Hyperlink"/>
    <w:basedOn w:val="a0"/>
    <w:uiPriority w:val="99"/>
    <w:unhideWhenUsed/>
    <w:rsid w:val="00952A15"/>
    <w:rPr>
      <w:color w:val="0000FF" w:themeColor="hyperlink"/>
      <w:u w:val="single"/>
    </w:rPr>
  </w:style>
  <w:style w:type="character" w:styleId="ab">
    <w:name w:val="FollowedHyperlink"/>
    <w:basedOn w:val="a0"/>
    <w:uiPriority w:val="99"/>
    <w:semiHidden/>
    <w:unhideWhenUsed/>
    <w:rsid w:val="00952A15"/>
    <w:rPr>
      <w:color w:val="800080" w:themeColor="followedHyperlink"/>
      <w:u w:val="single"/>
    </w:rPr>
  </w:style>
  <w:style w:type="paragraph" w:styleId="ac">
    <w:name w:val="List Paragraph"/>
    <w:basedOn w:val="a"/>
    <w:uiPriority w:val="34"/>
    <w:qFormat/>
    <w:rsid w:val="00923B98"/>
    <w:pPr>
      <w:ind w:left="720"/>
      <w:contextualSpacing/>
    </w:pPr>
  </w:style>
  <w:style w:type="paragraph" w:customStyle="1" w:styleId="ConsPlusCell">
    <w:name w:val="ConsPlusCell"/>
    <w:rsid w:val="0030056C"/>
    <w:pPr>
      <w:widowControl w:val="0"/>
      <w:autoSpaceDE w:val="0"/>
      <w:autoSpaceDN w:val="0"/>
      <w:adjustRightInd w:val="0"/>
    </w:pPr>
    <w:rPr>
      <w:rFonts w:ascii="Courier New" w:eastAsiaTheme="minorEastAsia" w:hAnsi="Courier New" w:cs="Courier New"/>
    </w:rPr>
  </w:style>
  <w:style w:type="paragraph" w:customStyle="1" w:styleId="ConsPlusNonformat">
    <w:name w:val="ConsPlusNonformat"/>
    <w:rsid w:val="007C61F8"/>
    <w:pPr>
      <w:widowControl w:val="0"/>
      <w:autoSpaceDE w:val="0"/>
      <w:autoSpaceDN w:val="0"/>
      <w:adjustRightInd w:val="0"/>
    </w:pPr>
    <w:rPr>
      <w:rFonts w:ascii="Courier New" w:eastAsiaTheme="minorEastAsia" w:hAnsi="Courier New" w:cs="Courier New"/>
    </w:rPr>
  </w:style>
  <w:style w:type="paragraph" w:customStyle="1" w:styleId="Zag1">
    <w:name w:val="Zag_1"/>
    <w:basedOn w:val="a"/>
    <w:rsid w:val="00685C2B"/>
    <w:pPr>
      <w:keepNext/>
      <w:suppressAutoHyphens/>
      <w:spacing w:before="120" w:after="60" w:line="235" w:lineRule="auto"/>
      <w:jc w:val="center"/>
    </w:pPr>
    <w:rPr>
      <w:rFonts w:ascii="Times New Roman" w:eastAsia="Times New Roman" w:hAnsi="Times New Roman"/>
      <w:b/>
      <w:noProof/>
      <w:szCs w:val="20"/>
      <w:lang w:eastAsia="ru-RU"/>
    </w:rPr>
  </w:style>
  <w:style w:type="paragraph" w:customStyle="1" w:styleId="11">
    <w:name w:val="Основной текст1"/>
    <w:next w:val="a"/>
    <w:link w:val="bodytext"/>
    <w:rsid w:val="00685C2B"/>
    <w:pPr>
      <w:ind w:firstLine="425"/>
      <w:jc w:val="both"/>
    </w:pPr>
    <w:rPr>
      <w:rFonts w:ascii="Times New Roman" w:eastAsia="Times New Roman" w:hAnsi="Times New Roman"/>
      <w:lang w:eastAsia="en-US"/>
    </w:rPr>
  </w:style>
  <w:style w:type="paragraph" w:customStyle="1" w:styleId="spisok">
    <w:name w:val="spisok"/>
    <w:basedOn w:val="a"/>
    <w:rsid w:val="00685C2B"/>
    <w:pPr>
      <w:numPr>
        <w:numId w:val="1"/>
      </w:numPr>
      <w:tabs>
        <w:tab w:val="left" w:pos="567"/>
      </w:tabs>
      <w:spacing w:after="0" w:line="235" w:lineRule="auto"/>
      <w:jc w:val="both"/>
    </w:pPr>
    <w:rPr>
      <w:rFonts w:ascii="Times New Roman" w:eastAsia="Times New Roman" w:hAnsi="Times New Roman"/>
      <w:sz w:val="20"/>
      <w:szCs w:val="20"/>
      <w:lang w:eastAsia="ru-RU"/>
    </w:rPr>
  </w:style>
  <w:style w:type="character" w:customStyle="1" w:styleId="bodytext">
    <w:name w:val="body text Знак"/>
    <w:basedOn w:val="a0"/>
    <w:link w:val="11"/>
    <w:rsid w:val="00685C2B"/>
    <w:rPr>
      <w:rFonts w:ascii="Times New Roman" w:eastAsia="Times New Roman" w:hAnsi="Times New Roman"/>
      <w:lang w:eastAsia="en-US"/>
    </w:rPr>
  </w:style>
  <w:style w:type="paragraph" w:customStyle="1" w:styleId="tab">
    <w:name w:val="tab_#"/>
    <w:basedOn w:val="a"/>
    <w:rsid w:val="003A1C90"/>
    <w:pPr>
      <w:keepNext/>
      <w:spacing w:before="60" w:after="60" w:line="240" w:lineRule="auto"/>
      <w:jc w:val="right"/>
    </w:pPr>
    <w:rPr>
      <w:rFonts w:ascii="Arial" w:eastAsia="Times New Roman" w:hAnsi="Arial"/>
      <w:sz w:val="18"/>
      <w:szCs w:val="20"/>
    </w:rPr>
  </w:style>
  <w:style w:type="paragraph" w:customStyle="1" w:styleId="Tablleft">
    <w:name w:val="Tabl_left"/>
    <w:basedOn w:val="a"/>
    <w:rsid w:val="003A1C90"/>
    <w:pPr>
      <w:spacing w:before="20" w:after="20" w:line="209" w:lineRule="auto"/>
    </w:pPr>
    <w:rPr>
      <w:rFonts w:ascii="Times New Roman" w:eastAsia="Times New Roman" w:hAnsi="Times New Roman"/>
      <w:sz w:val="18"/>
      <w:szCs w:val="18"/>
      <w:lang w:eastAsia="ru-RU"/>
    </w:rPr>
  </w:style>
  <w:style w:type="paragraph" w:customStyle="1" w:styleId="Zagpril">
    <w:name w:val="Zag_pril"/>
    <w:basedOn w:val="a"/>
    <w:rsid w:val="003A1C90"/>
    <w:pPr>
      <w:suppressAutoHyphens/>
      <w:spacing w:before="120" w:after="120" w:line="240" w:lineRule="auto"/>
      <w:jc w:val="center"/>
    </w:pPr>
    <w:rPr>
      <w:rFonts w:ascii="Times New Roman" w:eastAsia="Times New Roman" w:hAnsi="Times New Roman"/>
      <w:b/>
      <w:sz w:val="21"/>
      <w:szCs w:val="20"/>
      <w:lang w:eastAsia="ru-RU"/>
    </w:rPr>
  </w:style>
  <w:style w:type="paragraph" w:customStyle="1" w:styleId="12">
    <w:name w:val="Абзац списка1"/>
    <w:basedOn w:val="a"/>
    <w:rsid w:val="00B32BA2"/>
    <w:pPr>
      <w:ind w:left="720"/>
    </w:pPr>
    <w:rPr>
      <w:rFonts w:ascii="Times New Roman" w:hAnsi="Times New Roman"/>
      <w:sz w:val="28"/>
      <w:szCs w:val="28"/>
      <w:lang w:eastAsia="ru-RU"/>
    </w:rPr>
  </w:style>
  <w:style w:type="character" w:customStyle="1" w:styleId="20">
    <w:name w:val="Заголовок 2 Знак"/>
    <w:basedOn w:val="a0"/>
    <w:link w:val="2"/>
    <w:rsid w:val="00D1265B"/>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0"/>
    <w:link w:val="3"/>
    <w:uiPriority w:val="99"/>
    <w:rsid w:val="00CF341A"/>
    <w:rPr>
      <w:rFonts w:ascii="Arial" w:hAnsi="Arial"/>
      <w:b/>
      <w:bCs/>
      <w:sz w:val="26"/>
      <w:szCs w:val="26"/>
    </w:rPr>
  </w:style>
  <w:style w:type="character" w:customStyle="1" w:styleId="40">
    <w:name w:val="Заголовок 4 Знак"/>
    <w:basedOn w:val="a0"/>
    <w:link w:val="4"/>
    <w:rsid w:val="00CF341A"/>
    <w:rPr>
      <w:rFonts w:eastAsia="Times New Roman"/>
      <w:b/>
      <w:bCs/>
      <w:sz w:val="28"/>
      <w:szCs w:val="28"/>
    </w:rPr>
  </w:style>
  <w:style w:type="character" w:customStyle="1" w:styleId="50">
    <w:name w:val="Заголовок 5 Знак"/>
    <w:basedOn w:val="a0"/>
    <w:link w:val="5"/>
    <w:uiPriority w:val="99"/>
    <w:rsid w:val="00CF341A"/>
    <w:rPr>
      <w:rFonts w:ascii="Times New Roman" w:hAnsi="Times New Roman"/>
      <w:b/>
      <w:bCs/>
      <w:i/>
      <w:iCs/>
      <w:sz w:val="26"/>
      <w:szCs w:val="26"/>
    </w:rPr>
  </w:style>
  <w:style w:type="character" w:customStyle="1" w:styleId="60">
    <w:name w:val="Заголовок 6 Знак"/>
    <w:basedOn w:val="a0"/>
    <w:link w:val="6"/>
    <w:rsid w:val="00CF341A"/>
    <w:rPr>
      <w:rFonts w:eastAsia="Times New Roman"/>
      <w:b/>
      <w:bCs/>
      <w:sz w:val="22"/>
      <w:szCs w:val="22"/>
    </w:rPr>
  </w:style>
  <w:style w:type="numbering" w:customStyle="1" w:styleId="13">
    <w:name w:val="Нет списка1"/>
    <w:next w:val="a2"/>
    <w:uiPriority w:val="99"/>
    <w:semiHidden/>
    <w:unhideWhenUsed/>
    <w:rsid w:val="00CF341A"/>
  </w:style>
  <w:style w:type="paragraph" w:styleId="21">
    <w:name w:val="Body Text 2"/>
    <w:basedOn w:val="a"/>
    <w:link w:val="22"/>
    <w:uiPriority w:val="99"/>
    <w:rsid w:val="00CF341A"/>
    <w:pPr>
      <w:shd w:val="clear" w:color="auto" w:fill="FFFFFF"/>
      <w:spacing w:after="0" w:line="240" w:lineRule="auto"/>
      <w:jc w:val="both"/>
    </w:pPr>
    <w:rPr>
      <w:rFonts w:ascii="Times New Roman" w:hAnsi="Times New Roman"/>
      <w:color w:val="000000"/>
      <w:sz w:val="20"/>
      <w:szCs w:val="20"/>
      <w:lang w:eastAsia="ru-RU"/>
    </w:rPr>
  </w:style>
  <w:style w:type="character" w:customStyle="1" w:styleId="22">
    <w:name w:val="Основной текст 2 Знак"/>
    <w:basedOn w:val="a0"/>
    <w:link w:val="21"/>
    <w:uiPriority w:val="99"/>
    <w:rsid w:val="00CF341A"/>
    <w:rPr>
      <w:rFonts w:ascii="Times New Roman" w:hAnsi="Times New Roman"/>
      <w:color w:val="000000"/>
      <w:shd w:val="clear" w:color="auto" w:fill="FFFFFF"/>
    </w:rPr>
  </w:style>
  <w:style w:type="character" w:styleId="ad">
    <w:name w:val="Emphasis"/>
    <w:uiPriority w:val="99"/>
    <w:qFormat/>
    <w:rsid w:val="00CF341A"/>
    <w:rPr>
      <w:i/>
      <w:iCs/>
    </w:rPr>
  </w:style>
  <w:style w:type="paragraph" w:styleId="31">
    <w:name w:val="Body Text 3"/>
    <w:basedOn w:val="a"/>
    <w:link w:val="32"/>
    <w:uiPriority w:val="99"/>
    <w:rsid w:val="00CF341A"/>
    <w:pPr>
      <w:spacing w:after="120" w:line="240" w:lineRule="auto"/>
    </w:pPr>
    <w:rPr>
      <w:rFonts w:ascii="Times New Roman" w:hAnsi="Times New Roman"/>
      <w:sz w:val="16"/>
      <w:szCs w:val="16"/>
      <w:lang w:eastAsia="ru-RU"/>
    </w:rPr>
  </w:style>
  <w:style w:type="character" w:customStyle="1" w:styleId="32">
    <w:name w:val="Основной текст 3 Знак"/>
    <w:basedOn w:val="a0"/>
    <w:link w:val="31"/>
    <w:uiPriority w:val="99"/>
    <w:rsid w:val="00CF341A"/>
    <w:rPr>
      <w:rFonts w:ascii="Times New Roman" w:hAnsi="Times New Roman"/>
      <w:sz w:val="16"/>
      <w:szCs w:val="16"/>
    </w:rPr>
  </w:style>
  <w:style w:type="paragraph" w:styleId="ae">
    <w:name w:val="Body Text Indent"/>
    <w:basedOn w:val="a"/>
    <w:link w:val="af"/>
    <w:uiPriority w:val="99"/>
    <w:semiHidden/>
    <w:rsid w:val="00CF341A"/>
    <w:pPr>
      <w:spacing w:after="120" w:line="240" w:lineRule="auto"/>
      <w:ind w:left="283"/>
    </w:pPr>
    <w:rPr>
      <w:rFonts w:ascii="Times New Roman" w:hAnsi="Times New Roman"/>
      <w:sz w:val="20"/>
      <w:szCs w:val="20"/>
      <w:lang w:eastAsia="ru-RU"/>
    </w:rPr>
  </w:style>
  <w:style w:type="character" w:customStyle="1" w:styleId="af">
    <w:name w:val="Основной текст с отступом Знак"/>
    <w:basedOn w:val="a0"/>
    <w:link w:val="ae"/>
    <w:uiPriority w:val="99"/>
    <w:semiHidden/>
    <w:rsid w:val="00CF341A"/>
    <w:rPr>
      <w:rFonts w:ascii="Times New Roman" w:hAnsi="Times New Roman"/>
    </w:rPr>
  </w:style>
  <w:style w:type="paragraph" w:styleId="af0">
    <w:name w:val="header"/>
    <w:basedOn w:val="a"/>
    <w:link w:val="af1"/>
    <w:uiPriority w:val="99"/>
    <w:rsid w:val="00CF341A"/>
    <w:pPr>
      <w:tabs>
        <w:tab w:val="center" w:pos="4677"/>
        <w:tab w:val="right" w:pos="9355"/>
      </w:tabs>
      <w:spacing w:after="0" w:line="240" w:lineRule="auto"/>
    </w:pPr>
    <w:rPr>
      <w:rFonts w:ascii="Times New Roman" w:hAnsi="Times New Roman"/>
      <w:sz w:val="20"/>
      <w:szCs w:val="20"/>
      <w:lang w:eastAsia="ru-RU"/>
    </w:rPr>
  </w:style>
  <w:style w:type="character" w:customStyle="1" w:styleId="af1">
    <w:name w:val="Верхний колонтитул Знак"/>
    <w:basedOn w:val="a0"/>
    <w:link w:val="af0"/>
    <w:uiPriority w:val="99"/>
    <w:rsid w:val="00CF341A"/>
    <w:rPr>
      <w:rFonts w:ascii="Times New Roman" w:hAnsi="Times New Roman"/>
    </w:rPr>
  </w:style>
  <w:style w:type="paragraph" w:styleId="af2">
    <w:name w:val="footer"/>
    <w:basedOn w:val="a"/>
    <w:link w:val="af3"/>
    <w:uiPriority w:val="99"/>
    <w:rsid w:val="00CF341A"/>
    <w:pPr>
      <w:tabs>
        <w:tab w:val="center" w:pos="4677"/>
        <w:tab w:val="right" w:pos="9355"/>
      </w:tabs>
      <w:spacing w:after="0" w:line="240" w:lineRule="auto"/>
    </w:pPr>
    <w:rPr>
      <w:rFonts w:ascii="Times New Roman" w:hAnsi="Times New Roman"/>
      <w:sz w:val="20"/>
      <w:szCs w:val="20"/>
      <w:lang w:eastAsia="ru-RU"/>
    </w:rPr>
  </w:style>
  <w:style w:type="character" w:customStyle="1" w:styleId="af3">
    <w:name w:val="Нижний колонтитул Знак"/>
    <w:basedOn w:val="a0"/>
    <w:link w:val="af2"/>
    <w:uiPriority w:val="99"/>
    <w:rsid w:val="00CF341A"/>
    <w:rPr>
      <w:rFonts w:ascii="Times New Roman" w:hAnsi="Times New Roman"/>
    </w:rPr>
  </w:style>
  <w:style w:type="table" w:customStyle="1" w:styleId="14">
    <w:name w:val="Сетка таблицы1"/>
    <w:basedOn w:val="a1"/>
    <w:next w:val="a6"/>
    <w:uiPriority w:val="99"/>
    <w:rsid w:val="00CF341A"/>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w:basedOn w:val="a"/>
    <w:link w:val="af5"/>
    <w:uiPriority w:val="99"/>
    <w:rsid w:val="00CF341A"/>
    <w:pPr>
      <w:spacing w:after="120" w:line="240" w:lineRule="auto"/>
    </w:pPr>
    <w:rPr>
      <w:rFonts w:ascii="Times New Roman" w:hAnsi="Times New Roman"/>
      <w:sz w:val="20"/>
      <w:szCs w:val="20"/>
      <w:lang w:eastAsia="ru-RU"/>
    </w:rPr>
  </w:style>
  <w:style w:type="character" w:customStyle="1" w:styleId="af5">
    <w:name w:val="Основной текст Знак"/>
    <w:basedOn w:val="a0"/>
    <w:link w:val="af4"/>
    <w:uiPriority w:val="99"/>
    <w:rsid w:val="00CF341A"/>
    <w:rPr>
      <w:rFonts w:ascii="Times New Roman" w:hAnsi="Times New Roman"/>
    </w:rPr>
  </w:style>
  <w:style w:type="table" w:customStyle="1" w:styleId="110">
    <w:name w:val="Сетка таблицы11"/>
    <w:uiPriority w:val="99"/>
    <w:rsid w:val="00CF34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Indent21">
    <w:name w:val="Body Text Indent 21"/>
    <w:basedOn w:val="a"/>
    <w:uiPriority w:val="99"/>
    <w:rsid w:val="00CF341A"/>
    <w:pPr>
      <w:widowControl w:val="0"/>
      <w:overflowPunct w:val="0"/>
      <w:autoSpaceDE w:val="0"/>
      <w:autoSpaceDN w:val="0"/>
      <w:adjustRightInd w:val="0"/>
      <w:spacing w:after="0" w:line="240" w:lineRule="auto"/>
      <w:ind w:firstLine="284"/>
      <w:jc w:val="both"/>
      <w:textAlignment w:val="baseline"/>
    </w:pPr>
    <w:rPr>
      <w:rFonts w:ascii="Times New Roman" w:eastAsia="Times New Roman" w:hAnsi="Times New Roman"/>
      <w:sz w:val="28"/>
      <w:szCs w:val="28"/>
      <w:lang w:eastAsia="ru-RU"/>
    </w:rPr>
  </w:style>
  <w:style w:type="paragraph" w:customStyle="1" w:styleId="41">
    <w:name w:val="Знак4 Знак Знак Знак Знак Знак Знак"/>
    <w:basedOn w:val="a"/>
    <w:uiPriority w:val="99"/>
    <w:rsid w:val="00CF341A"/>
    <w:pPr>
      <w:spacing w:after="160" w:line="240" w:lineRule="exact"/>
    </w:pPr>
    <w:rPr>
      <w:rFonts w:ascii="Times New Roman" w:hAnsi="Times New Roman"/>
      <w:sz w:val="20"/>
      <w:szCs w:val="20"/>
      <w:lang w:eastAsia="zh-CN"/>
    </w:rPr>
  </w:style>
  <w:style w:type="paragraph" w:customStyle="1" w:styleId="p1">
    <w:name w:val="p1"/>
    <w:basedOn w:val="a"/>
    <w:uiPriority w:val="99"/>
    <w:rsid w:val="00CF341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0"/>
    <w:uiPriority w:val="99"/>
    <w:rsid w:val="00CF341A"/>
  </w:style>
  <w:style w:type="paragraph" w:styleId="af6">
    <w:name w:val="footnote text"/>
    <w:basedOn w:val="a"/>
    <w:link w:val="af7"/>
    <w:uiPriority w:val="99"/>
    <w:semiHidden/>
    <w:unhideWhenUsed/>
    <w:rsid w:val="00CF341A"/>
    <w:pPr>
      <w:spacing w:after="0" w:line="240" w:lineRule="auto"/>
    </w:pPr>
    <w:rPr>
      <w:rFonts w:ascii="Times New Roman" w:eastAsia="Times New Roman" w:hAnsi="Times New Roman"/>
      <w:sz w:val="20"/>
      <w:szCs w:val="20"/>
      <w:lang w:eastAsia="ru-RU"/>
    </w:rPr>
  </w:style>
  <w:style w:type="character" w:customStyle="1" w:styleId="af7">
    <w:name w:val="Текст сноски Знак"/>
    <w:basedOn w:val="a0"/>
    <w:link w:val="af6"/>
    <w:uiPriority w:val="99"/>
    <w:semiHidden/>
    <w:rsid w:val="00CF341A"/>
    <w:rPr>
      <w:rFonts w:ascii="Times New Roman" w:eastAsia="Times New Roman" w:hAnsi="Times New Roman"/>
    </w:rPr>
  </w:style>
  <w:style w:type="character" w:styleId="af8">
    <w:name w:val="footnote reference"/>
    <w:uiPriority w:val="99"/>
    <w:rsid w:val="00CF341A"/>
    <w:rPr>
      <w:vertAlign w:val="superscript"/>
    </w:rPr>
  </w:style>
  <w:style w:type="paragraph" w:styleId="af9">
    <w:name w:val="Title"/>
    <w:basedOn w:val="a"/>
    <w:next w:val="a"/>
    <w:link w:val="afa"/>
    <w:qFormat/>
    <w:rsid w:val="00CF341A"/>
    <w:pPr>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a">
    <w:name w:val="Заголовок Знак"/>
    <w:basedOn w:val="a0"/>
    <w:link w:val="af9"/>
    <w:rsid w:val="00CF341A"/>
    <w:rPr>
      <w:rFonts w:ascii="Cambria" w:eastAsia="Times New Roman" w:hAnsi="Cambria"/>
      <w:b/>
      <w:bCs/>
      <w:kern w:val="28"/>
      <w:sz w:val="32"/>
      <w:szCs w:val="32"/>
    </w:rPr>
  </w:style>
  <w:style w:type="paragraph" w:styleId="afb">
    <w:name w:val="TOC Heading"/>
    <w:basedOn w:val="1"/>
    <w:next w:val="a"/>
    <w:uiPriority w:val="39"/>
    <w:semiHidden/>
    <w:unhideWhenUsed/>
    <w:qFormat/>
    <w:rsid w:val="00CF341A"/>
    <w:pPr>
      <w:outlineLvl w:val="9"/>
    </w:pPr>
    <w:rPr>
      <w:rFonts w:eastAsia="Times New Roman"/>
    </w:rPr>
  </w:style>
  <w:style w:type="paragraph" w:styleId="15">
    <w:name w:val="toc 1"/>
    <w:basedOn w:val="a"/>
    <w:next w:val="a"/>
    <w:autoRedefine/>
    <w:uiPriority w:val="39"/>
    <w:rsid w:val="00CF341A"/>
    <w:pPr>
      <w:spacing w:after="0" w:line="240" w:lineRule="auto"/>
    </w:pPr>
    <w:rPr>
      <w:rFonts w:ascii="Times New Roman" w:eastAsia="Times New Roman" w:hAnsi="Times New Roman"/>
      <w:sz w:val="20"/>
      <w:szCs w:val="20"/>
      <w:lang w:eastAsia="ru-RU"/>
    </w:rPr>
  </w:style>
  <w:style w:type="paragraph" w:styleId="23">
    <w:name w:val="toc 2"/>
    <w:basedOn w:val="a"/>
    <w:next w:val="a"/>
    <w:autoRedefine/>
    <w:uiPriority w:val="39"/>
    <w:rsid w:val="00CF341A"/>
    <w:pPr>
      <w:spacing w:after="0" w:line="240" w:lineRule="auto"/>
      <w:ind w:left="200"/>
    </w:pPr>
    <w:rPr>
      <w:rFonts w:ascii="Times New Roman" w:eastAsia="Times New Roman" w:hAnsi="Times New Roman"/>
      <w:sz w:val="20"/>
      <w:szCs w:val="20"/>
      <w:lang w:eastAsia="ru-RU"/>
    </w:rPr>
  </w:style>
  <w:style w:type="paragraph" w:styleId="33">
    <w:name w:val="toc 3"/>
    <w:basedOn w:val="a"/>
    <w:next w:val="a"/>
    <w:autoRedefine/>
    <w:uiPriority w:val="39"/>
    <w:rsid w:val="00CF341A"/>
    <w:pPr>
      <w:spacing w:after="0" w:line="240" w:lineRule="auto"/>
      <w:ind w:left="400"/>
    </w:pPr>
    <w:rPr>
      <w:rFonts w:ascii="Times New Roman" w:eastAsia="Times New Roman" w:hAnsi="Times New Roman"/>
      <w:sz w:val="20"/>
      <w:szCs w:val="20"/>
      <w:lang w:eastAsia="ru-RU"/>
    </w:rPr>
  </w:style>
  <w:style w:type="paragraph" w:styleId="42">
    <w:name w:val="toc 4"/>
    <w:basedOn w:val="a"/>
    <w:next w:val="a"/>
    <w:autoRedefine/>
    <w:uiPriority w:val="39"/>
    <w:unhideWhenUsed/>
    <w:rsid w:val="00CF341A"/>
    <w:pPr>
      <w:spacing w:after="100"/>
      <w:ind w:left="660"/>
    </w:pPr>
    <w:rPr>
      <w:rFonts w:eastAsia="Times New Roman"/>
      <w:lang w:eastAsia="ru-RU"/>
    </w:rPr>
  </w:style>
  <w:style w:type="paragraph" w:styleId="51">
    <w:name w:val="toc 5"/>
    <w:basedOn w:val="a"/>
    <w:next w:val="a"/>
    <w:autoRedefine/>
    <w:uiPriority w:val="39"/>
    <w:unhideWhenUsed/>
    <w:rsid w:val="00CF341A"/>
    <w:pPr>
      <w:spacing w:after="100"/>
      <w:ind w:left="880"/>
    </w:pPr>
    <w:rPr>
      <w:rFonts w:eastAsia="Times New Roman"/>
      <w:lang w:eastAsia="ru-RU"/>
    </w:rPr>
  </w:style>
  <w:style w:type="paragraph" w:styleId="61">
    <w:name w:val="toc 6"/>
    <w:basedOn w:val="a"/>
    <w:next w:val="a"/>
    <w:autoRedefine/>
    <w:uiPriority w:val="39"/>
    <w:unhideWhenUsed/>
    <w:rsid w:val="00CF341A"/>
    <w:pPr>
      <w:spacing w:after="100"/>
      <w:ind w:left="1100"/>
    </w:pPr>
    <w:rPr>
      <w:rFonts w:eastAsia="Times New Roman"/>
      <w:lang w:eastAsia="ru-RU"/>
    </w:rPr>
  </w:style>
  <w:style w:type="paragraph" w:styleId="7">
    <w:name w:val="toc 7"/>
    <w:basedOn w:val="a"/>
    <w:next w:val="a"/>
    <w:autoRedefine/>
    <w:uiPriority w:val="39"/>
    <w:unhideWhenUsed/>
    <w:rsid w:val="00CF341A"/>
    <w:pPr>
      <w:spacing w:after="100"/>
      <w:ind w:left="1320"/>
    </w:pPr>
    <w:rPr>
      <w:rFonts w:eastAsia="Times New Roman"/>
      <w:lang w:eastAsia="ru-RU"/>
    </w:rPr>
  </w:style>
  <w:style w:type="paragraph" w:styleId="8">
    <w:name w:val="toc 8"/>
    <w:basedOn w:val="a"/>
    <w:next w:val="a"/>
    <w:autoRedefine/>
    <w:uiPriority w:val="39"/>
    <w:unhideWhenUsed/>
    <w:rsid w:val="00CF341A"/>
    <w:pPr>
      <w:spacing w:after="100"/>
      <w:ind w:left="1540"/>
    </w:pPr>
    <w:rPr>
      <w:rFonts w:eastAsia="Times New Roman"/>
      <w:lang w:eastAsia="ru-RU"/>
    </w:rPr>
  </w:style>
  <w:style w:type="paragraph" w:styleId="9">
    <w:name w:val="toc 9"/>
    <w:basedOn w:val="a"/>
    <w:next w:val="a"/>
    <w:autoRedefine/>
    <w:uiPriority w:val="39"/>
    <w:unhideWhenUsed/>
    <w:rsid w:val="00CF341A"/>
    <w:pPr>
      <w:spacing w:after="100"/>
      <w:ind w:left="1760"/>
    </w:pPr>
    <w:rPr>
      <w:rFonts w:eastAsia="Times New Roman"/>
      <w:lang w:eastAsia="ru-RU"/>
    </w:rPr>
  </w:style>
  <w:style w:type="paragraph" w:customStyle="1" w:styleId="afc">
    <w:name w:val="Содержимое таблицы"/>
    <w:basedOn w:val="a"/>
    <w:rsid w:val="00CF341A"/>
    <w:pPr>
      <w:widowControl w:val="0"/>
      <w:suppressLineNumbers/>
      <w:suppressAutoHyphens/>
      <w:spacing w:after="0" w:line="240" w:lineRule="auto"/>
    </w:pPr>
    <w:rPr>
      <w:rFonts w:ascii="Times New Roman" w:eastAsia="SimSun" w:hAnsi="Times New Roman" w:cs="Mangal"/>
      <w:kern w:val="1"/>
      <w:sz w:val="24"/>
      <w:szCs w:val="24"/>
      <w:lang w:eastAsia="zh-CN" w:bidi="hi-IN"/>
    </w:rPr>
  </w:style>
  <w:style w:type="numbering" w:customStyle="1" w:styleId="24">
    <w:name w:val="Нет списка2"/>
    <w:next w:val="a2"/>
    <w:uiPriority w:val="99"/>
    <w:semiHidden/>
    <w:unhideWhenUsed/>
    <w:rsid w:val="00996141"/>
  </w:style>
  <w:style w:type="table" w:customStyle="1" w:styleId="25">
    <w:name w:val="Сетка таблицы2"/>
    <w:basedOn w:val="a1"/>
    <w:next w:val="a6"/>
    <w:uiPriority w:val="99"/>
    <w:rsid w:val="0099614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uiPriority w:val="99"/>
    <w:rsid w:val="0099614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D90EAD"/>
  </w:style>
  <w:style w:type="table" w:customStyle="1" w:styleId="35">
    <w:name w:val="Сетка таблицы3"/>
    <w:basedOn w:val="a1"/>
    <w:next w:val="a6"/>
    <w:uiPriority w:val="99"/>
    <w:rsid w:val="00D90EA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uiPriority w:val="99"/>
    <w:rsid w:val="00D90E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342A11"/>
  </w:style>
  <w:style w:type="paragraph" w:customStyle="1" w:styleId="ConsPlusDocList">
    <w:name w:val="ConsPlusDocList"/>
    <w:rsid w:val="00342A11"/>
    <w:pPr>
      <w:widowControl w:val="0"/>
      <w:autoSpaceDE w:val="0"/>
      <w:autoSpaceDN w:val="0"/>
    </w:pPr>
    <w:rPr>
      <w:rFonts w:ascii="Courier New" w:eastAsia="Times New Roman" w:hAnsi="Courier New" w:cs="Courier New"/>
    </w:rPr>
  </w:style>
  <w:style w:type="paragraph" w:customStyle="1" w:styleId="ConsPlusTitlePage">
    <w:name w:val="ConsPlusTitlePage"/>
    <w:rsid w:val="00342A11"/>
    <w:pPr>
      <w:widowControl w:val="0"/>
      <w:autoSpaceDE w:val="0"/>
      <w:autoSpaceDN w:val="0"/>
    </w:pPr>
    <w:rPr>
      <w:rFonts w:ascii="Tahoma" w:eastAsia="Times New Roman" w:hAnsi="Tahoma" w:cs="Tahoma"/>
    </w:rPr>
  </w:style>
  <w:style w:type="paragraph" w:customStyle="1" w:styleId="ConsPlusJurTerm">
    <w:name w:val="ConsPlusJurTerm"/>
    <w:rsid w:val="00342A11"/>
    <w:pPr>
      <w:widowControl w:val="0"/>
      <w:autoSpaceDE w:val="0"/>
      <w:autoSpaceDN w:val="0"/>
    </w:pPr>
    <w:rPr>
      <w:rFonts w:ascii="Tahoma" w:eastAsia="Times New Roman" w:hAnsi="Tahoma" w:cs="Tahoma"/>
      <w:sz w:val="26"/>
    </w:rPr>
  </w:style>
  <w:style w:type="numbering" w:customStyle="1" w:styleId="52">
    <w:name w:val="Нет списка5"/>
    <w:next w:val="a2"/>
    <w:uiPriority w:val="99"/>
    <w:semiHidden/>
    <w:unhideWhenUsed/>
    <w:rsid w:val="00D76FF2"/>
  </w:style>
  <w:style w:type="character" w:styleId="afd">
    <w:name w:val="Subtle Emphasis"/>
    <w:basedOn w:val="a0"/>
    <w:uiPriority w:val="19"/>
    <w:qFormat/>
    <w:rsid w:val="00EF6297"/>
    <w:rPr>
      <w:i/>
      <w:iCs/>
      <w:color w:val="808080" w:themeColor="text1" w:themeTint="7F"/>
    </w:rPr>
  </w:style>
  <w:style w:type="numbering" w:customStyle="1" w:styleId="62">
    <w:name w:val="Нет списка6"/>
    <w:next w:val="a2"/>
    <w:uiPriority w:val="99"/>
    <w:semiHidden/>
    <w:unhideWhenUsed/>
    <w:rsid w:val="00651988"/>
  </w:style>
  <w:style w:type="table" w:customStyle="1" w:styleId="44">
    <w:name w:val="Сетка таблицы4"/>
    <w:basedOn w:val="a1"/>
    <w:next w:val="a6"/>
    <w:rsid w:val="006519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651988"/>
  </w:style>
  <w:style w:type="table" w:customStyle="1" w:styleId="140">
    <w:name w:val="Сетка таблицы14"/>
    <w:basedOn w:val="a1"/>
    <w:next w:val="a6"/>
    <w:uiPriority w:val="99"/>
    <w:rsid w:val="0065198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uiPriority w:val="99"/>
    <w:rsid w:val="0065198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Нет списка21"/>
    <w:next w:val="a2"/>
    <w:uiPriority w:val="99"/>
    <w:semiHidden/>
    <w:unhideWhenUsed/>
    <w:rsid w:val="00651988"/>
  </w:style>
  <w:style w:type="table" w:customStyle="1" w:styleId="211">
    <w:name w:val="Сетка таблицы21"/>
    <w:basedOn w:val="a1"/>
    <w:next w:val="a6"/>
    <w:uiPriority w:val="99"/>
    <w:rsid w:val="0065198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uiPriority w:val="99"/>
    <w:rsid w:val="0065198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
    <w:name w:val="Нет списка31"/>
    <w:next w:val="a2"/>
    <w:uiPriority w:val="99"/>
    <w:semiHidden/>
    <w:unhideWhenUsed/>
    <w:rsid w:val="00651988"/>
  </w:style>
  <w:style w:type="table" w:customStyle="1" w:styleId="311">
    <w:name w:val="Сетка таблицы31"/>
    <w:basedOn w:val="a1"/>
    <w:next w:val="a6"/>
    <w:uiPriority w:val="99"/>
    <w:rsid w:val="0065198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uiPriority w:val="99"/>
    <w:rsid w:val="0065198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0">
    <w:name w:val="Нет списка41"/>
    <w:next w:val="a2"/>
    <w:uiPriority w:val="99"/>
    <w:semiHidden/>
    <w:unhideWhenUsed/>
    <w:rsid w:val="00651988"/>
  </w:style>
  <w:style w:type="numbering" w:customStyle="1" w:styleId="510">
    <w:name w:val="Нет списка51"/>
    <w:next w:val="a2"/>
    <w:uiPriority w:val="99"/>
    <w:semiHidden/>
    <w:unhideWhenUsed/>
    <w:rsid w:val="00651988"/>
  </w:style>
  <w:style w:type="character" w:styleId="afe">
    <w:name w:val="Placeholder Text"/>
    <w:basedOn w:val="a0"/>
    <w:uiPriority w:val="99"/>
    <w:semiHidden/>
    <w:rsid w:val="00651988"/>
    <w:rPr>
      <w:color w:val="808080"/>
    </w:rPr>
  </w:style>
  <w:style w:type="table" w:customStyle="1" w:styleId="53">
    <w:name w:val="Сетка таблицы5"/>
    <w:basedOn w:val="a1"/>
    <w:next w:val="a6"/>
    <w:uiPriority w:val="59"/>
    <w:rsid w:val="00ED4EFE"/>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1"/>
    <w:next w:val="a6"/>
    <w:uiPriority w:val="59"/>
    <w:rsid w:val="005E22F8"/>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6"/>
    <w:uiPriority w:val="59"/>
    <w:rsid w:val="005E22F8"/>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6"/>
    <w:uiPriority w:val="59"/>
    <w:rsid w:val="00840FD3"/>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next w:val="a6"/>
    <w:uiPriority w:val="59"/>
    <w:rsid w:val="00840FD3"/>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6"/>
    <w:uiPriority w:val="59"/>
    <w:rsid w:val="00847CE9"/>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6"/>
    <w:uiPriority w:val="59"/>
    <w:rsid w:val="00FD4EDE"/>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312662">
      <w:bodyDiv w:val="1"/>
      <w:marLeft w:val="0"/>
      <w:marRight w:val="0"/>
      <w:marTop w:val="0"/>
      <w:marBottom w:val="0"/>
      <w:divBdr>
        <w:top w:val="none" w:sz="0" w:space="0" w:color="auto"/>
        <w:left w:val="none" w:sz="0" w:space="0" w:color="auto"/>
        <w:bottom w:val="none" w:sz="0" w:space="0" w:color="auto"/>
        <w:right w:val="none" w:sz="0" w:space="0" w:color="auto"/>
      </w:divBdr>
    </w:div>
    <w:div w:id="323749592">
      <w:bodyDiv w:val="1"/>
      <w:marLeft w:val="0"/>
      <w:marRight w:val="0"/>
      <w:marTop w:val="0"/>
      <w:marBottom w:val="0"/>
      <w:divBdr>
        <w:top w:val="none" w:sz="0" w:space="0" w:color="auto"/>
        <w:left w:val="none" w:sz="0" w:space="0" w:color="auto"/>
        <w:bottom w:val="none" w:sz="0" w:space="0" w:color="auto"/>
        <w:right w:val="none" w:sz="0" w:space="0" w:color="auto"/>
      </w:divBdr>
    </w:div>
    <w:div w:id="446046725">
      <w:bodyDiv w:val="1"/>
      <w:marLeft w:val="0"/>
      <w:marRight w:val="0"/>
      <w:marTop w:val="0"/>
      <w:marBottom w:val="0"/>
      <w:divBdr>
        <w:top w:val="none" w:sz="0" w:space="0" w:color="auto"/>
        <w:left w:val="none" w:sz="0" w:space="0" w:color="auto"/>
        <w:bottom w:val="none" w:sz="0" w:space="0" w:color="auto"/>
        <w:right w:val="none" w:sz="0" w:space="0" w:color="auto"/>
      </w:divBdr>
    </w:div>
    <w:div w:id="506333223">
      <w:bodyDiv w:val="1"/>
      <w:marLeft w:val="0"/>
      <w:marRight w:val="0"/>
      <w:marTop w:val="0"/>
      <w:marBottom w:val="0"/>
      <w:divBdr>
        <w:top w:val="none" w:sz="0" w:space="0" w:color="auto"/>
        <w:left w:val="none" w:sz="0" w:space="0" w:color="auto"/>
        <w:bottom w:val="none" w:sz="0" w:space="0" w:color="auto"/>
        <w:right w:val="none" w:sz="0" w:space="0" w:color="auto"/>
      </w:divBdr>
    </w:div>
    <w:div w:id="555895272">
      <w:bodyDiv w:val="1"/>
      <w:marLeft w:val="0"/>
      <w:marRight w:val="0"/>
      <w:marTop w:val="0"/>
      <w:marBottom w:val="0"/>
      <w:divBdr>
        <w:top w:val="none" w:sz="0" w:space="0" w:color="auto"/>
        <w:left w:val="none" w:sz="0" w:space="0" w:color="auto"/>
        <w:bottom w:val="none" w:sz="0" w:space="0" w:color="auto"/>
        <w:right w:val="none" w:sz="0" w:space="0" w:color="auto"/>
      </w:divBdr>
    </w:div>
    <w:div w:id="570848901">
      <w:bodyDiv w:val="1"/>
      <w:marLeft w:val="0"/>
      <w:marRight w:val="0"/>
      <w:marTop w:val="0"/>
      <w:marBottom w:val="0"/>
      <w:divBdr>
        <w:top w:val="none" w:sz="0" w:space="0" w:color="auto"/>
        <w:left w:val="none" w:sz="0" w:space="0" w:color="auto"/>
        <w:bottom w:val="none" w:sz="0" w:space="0" w:color="auto"/>
        <w:right w:val="none" w:sz="0" w:space="0" w:color="auto"/>
      </w:divBdr>
    </w:div>
    <w:div w:id="747967273">
      <w:bodyDiv w:val="1"/>
      <w:marLeft w:val="0"/>
      <w:marRight w:val="0"/>
      <w:marTop w:val="0"/>
      <w:marBottom w:val="0"/>
      <w:divBdr>
        <w:top w:val="none" w:sz="0" w:space="0" w:color="auto"/>
        <w:left w:val="none" w:sz="0" w:space="0" w:color="auto"/>
        <w:bottom w:val="none" w:sz="0" w:space="0" w:color="auto"/>
        <w:right w:val="none" w:sz="0" w:space="0" w:color="auto"/>
      </w:divBdr>
    </w:div>
    <w:div w:id="873035351">
      <w:bodyDiv w:val="1"/>
      <w:marLeft w:val="0"/>
      <w:marRight w:val="0"/>
      <w:marTop w:val="0"/>
      <w:marBottom w:val="0"/>
      <w:divBdr>
        <w:top w:val="none" w:sz="0" w:space="0" w:color="auto"/>
        <w:left w:val="none" w:sz="0" w:space="0" w:color="auto"/>
        <w:bottom w:val="none" w:sz="0" w:space="0" w:color="auto"/>
        <w:right w:val="none" w:sz="0" w:space="0" w:color="auto"/>
      </w:divBdr>
    </w:div>
    <w:div w:id="880239766">
      <w:bodyDiv w:val="1"/>
      <w:marLeft w:val="0"/>
      <w:marRight w:val="0"/>
      <w:marTop w:val="0"/>
      <w:marBottom w:val="0"/>
      <w:divBdr>
        <w:top w:val="none" w:sz="0" w:space="0" w:color="auto"/>
        <w:left w:val="none" w:sz="0" w:space="0" w:color="auto"/>
        <w:bottom w:val="none" w:sz="0" w:space="0" w:color="auto"/>
        <w:right w:val="none" w:sz="0" w:space="0" w:color="auto"/>
      </w:divBdr>
    </w:div>
    <w:div w:id="1100562834">
      <w:bodyDiv w:val="1"/>
      <w:marLeft w:val="0"/>
      <w:marRight w:val="0"/>
      <w:marTop w:val="0"/>
      <w:marBottom w:val="0"/>
      <w:divBdr>
        <w:top w:val="none" w:sz="0" w:space="0" w:color="auto"/>
        <w:left w:val="none" w:sz="0" w:space="0" w:color="auto"/>
        <w:bottom w:val="none" w:sz="0" w:space="0" w:color="auto"/>
        <w:right w:val="none" w:sz="0" w:space="0" w:color="auto"/>
      </w:divBdr>
    </w:div>
    <w:div w:id="1222519059">
      <w:bodyDiv w:val="1"/>
      <w:marLeft w:val="0"/>
      <w:marRight w:val="0"/>
      <w:marTop w:val="0"/>
      <w:marBottom w:val="0"/>
      <w:divBdr>
        <w:top w:val="none" w:sz="0" w:space="0" w:color="auto"/>
        <w:left w:val="none" w:sz="0" w:space="0" w:color="auto"/>
        <w:bottom w:val="none" w:sz="0" w:space="0" w:color="auto"/>
        <w:right w:val="none" w:sz="0" w:space="0" w:color="auto"/>
      </w:divBdr>
    </w:div>
    <w:div w:id="1235968205">
      <w:bodyDiv w:val="1"/>
      <w:marLeft w:val="0"/>
      <w:marRight w:val="0"/>
      <w:marTop w:val="0"/>
      <w:marBottom w:val="0"/>
      <w:divBdr>
        <w:top w:val="none" w:sz="0" w:space="0" w:color="auto"/>
        <w:left w:val="none" w:sz="0" w:space="0" w:color="auto"/>
        <w:bottom w:val="none" w:sz="0" w:space="0" w:color="auto"/>
        <w:right w:val="none" w:sz="0" w:space="0" w:color="auto"/>
      </w:divBdr>
    </w:div>
    <w:div w:id="1308048603">
      <w:bodyDiv w:val="1"/>
      <w:marLeft w:val="0"/>
      <w:marRight w:val="0"/>
      <w:marTop w:val="0"/>
      <w:marBottom w:val="0"/>
      <w:divBdr>
        <w:top w:val="none" w:sz="0" w:space="0" w:color="auto"/>
        <w:left w:val="none" w:sz="0" w:space="0" w:color="auto"/>
        <w:bottom w:val="none" w:sz="0" w:space="0" w:color="auto"/>
        <w:right w:val="none" w:sz="0" w:space="0" w:color="auto"/>
      </w:divBdr>
    </w:div>
    <w:div w:id="1357459046">
      <w:bodyDiv w:val="1"/>
      <w:marLeft w:val="0"/>
      <w:marRight w:val="0"/>
      <w:marTop w:val="0"/>
      <w:marBottom w:val="0"/>
      <w:divBdr>
        <w:top w:val="none" w:sz="0" w:space="0" w:color="auto"/>
        <w:left w:val="none" w:sz="0" w:space="0" w:color="auto"/>
        <w:bottom w:val="none" w:sz="0" w:space="0" w:color="auto"/>
        <w:right w:val="none" w:sz="0" w:space="0" w:color="auto"/>
      </w:divBdr>
    </w:div>
    <w:div w:id="1499884255">
      <w:bodyDiv w:val="1"/>
      <w:marLeft w:val="0"/>
      <w:marRight w:val="0"/>
      <w:marTop w:val="0"/>
      <w:marBottom w:val="0"/>
      <w:divBdr>
        <w:top w:val="none" w:sz="0" w:space="0" w:color="auto"/>
        <w:left w:val="none" w:sz="0" w:space="0" w:color="auto"/>
        <w:bottom w:val="none" w:sz="0" w:space="0" w:color="auto"/>
        <w:right w:val="none" w:sz="0" w:space="0" w:color="auto"/>
      </w:divBdr>
    </w:div>
    <w:div w:id="1603338312">
      <w:bodyDiv w:val="1"/>
      <w:marLeft w:val="0"/>
      <w:marRight w:val="0"/>
      <w:marTop w:val="0"/>
      <w:marBottom w:val="0"/>
      <w:divBdr>
        <w:top w:val="none" w:sz="0" w:space="0" w:color="auto"/>
        <w:left w:val="none" w:sz="0" w:space="0" w:color="auto"/>
        <w:bottom w:val="none" w:sz="0" w:space="0" w:color="auto"/>
        <w:right w:val="none" w:sz="0" w:space="0" w:color="auto"/>
      </w:divBdr>
    </w:div>
    <w:div w:id="1666712895">
      <w:bodyDiv w:val="1"/>
      <w:marLeft w:val="0"/>
      <w:marRight w:val="0"/>
      <w:marTop w:val="0"/>
      <w:marBottom w:val="0"/>
      <w:divBdr>
        <w:top w:val="none" w:sz="0" w:space="0" w:color="auto"/>
        <w:left w:val="none" w:sz="0" w:space="0" w:color="auto"/>
        <w:bottom w:val="none" w:sz="0" w:space="0" w:color="auto"/>
        <w:right w:val="none" w:sz="0" w:space="0" w:color="auto"/>
      </w:divBdr>
    </w:div>
    <w:div w:id="1948540898">
      <w:bodyDiv w:val="1"/>
      <w:marLeft w:val="0"/>
      <w:marRight w:val="0"/>
      <w:marTop w:val="0"/>
      <w:marBottom w:val="0"/>
      <w:divBdr>
        <w:top w:val="none" w:sz="0" w:space="0" w:color="auto"/>
        <w:left w:val="none" w:sz="0" w:space="0" w:color="auto"/>
        <w:bottom w:val="none" w:sz="0" w:space="0" w:color="auto"/>
        <w:right w:val="none" w:sz="0" w:space="0" w:color="auto"/>
      </w:divBdr>
    </w:div>
    <w:div w:id="208371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romplace.ru/mobilnie-azs-379.htm" TargetMode="External"/><Relationship Id="rId18" Type="http://schemas.openxmlformats.org/officeDocument/2006/relationships/hyperlink" Target="consultantplus://offline/ref=D30C8FB8575FBCC608929966D4FD819016021A425D9D2556519B165186H4Y6N" TargetMode="External"/><Relationship Id="rId26" Type="http://schemas.openxmlformats.org/officeDocument/2006/relationships/hyperlink" Target="consultantplus://offline/ref=D30C8FB8575FBCC608929966D4FD8190160C164F5E9E2556519B165186H4Y6N" TargetMode="External"/><Relationship Id="rId21" Type="http://schemas.openxmlformats.org/officeDocument/2006/relationships/hyperlink" Target="consultantplus://offline/ref=D30C8FB8575FBCC608929966D4FD819016041C425E982556519B165186H4Y6N" TargetMode="Externa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yperlink" Target="http://promplace.ru/article_single.php?arc=266" TargetMode="External"/><Relationship Id="rId17" Type="http://schemas.openxmlformats.org/officeDocument/2006/relationships/hyperlink" Target="consultantplus://offline/ref=D30C8FB8575FBCC608929966D4FD819016041B4F5F982556519B165186H4Y6N" TargetMode="External"/><Relationship Id="rId25" Type="http://schemas.openxmlformats.org/officeDocument/2006/relationships/hyperlink" Target="consultantplus://offline/ref=D30C8FB8575FBCC608929966D4FD819016021E425C972556519B165186H4Y6N" TargetMode="Externa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consultantplus://offline/ref=D30C8FB8575FBCC608929966D4FD819015031D495095785C59C21A53H8Y1N" TargetMode="External"/><Relationship Id="rId20" Type="http://schemas.openxmlformats.org/officeDocument/2006/relationships/hyperlink" Target="consultantplus://offline/ref=D30C8FB8575FBCC608929966D4FD819016021B485D962556519B165186H4Y6N"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consultantplus://offline/ref=D30C8FB8575FBCC608929966D4FD819016021E425C972556519B16518646DC0057D79BCB77EC141BHDYFN" TargetMode="External"/><Relationship Id="rId32" Type="http://schemas.openxmlformats.org/officeDocument/2006/relationships/footer" Target="footer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D30C8FB8575FBCC608929966D4FD81901505174B5F972556519B165186H4Y6N" TargetMode="External"/><Relationship Id="rId23" Type="http://schemas.openxmlformats.org/officeDocument/2006/relationships/hyperlink" Target="consultantplus://offline/ref=D30C8FB8575FBCC608929966D4FD81901505174B5F9E2556519B165186H4Y6N" TargetMode="External"/><Relationship Id="rId28" Type="http://schemas.openxmlformats.org/officeDocument/2006/relationships/hyperlink" Target="consultantplus://offline/ref=D30C8FB8575FBCC608929966D4FD81901305164D5995785C59C21A53H8Y1N"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consultantplus://offline/ref=D30C8FB8575FBCC608929966D4FD819016021B485D962556519B16518646DC0057D79BCB77EC141BHDYCN" TargetMode="External"/><Relationship Id="rId31" Type="http://schemas.openxmlformats.org/officeDocument/2006/relationships/hyperlink" Target="consultantplus://offline/ref=D30C8FB8575FBCC608929966D4FD81901601164C59972556519B165186H4Y6N" TargetMode="External"/><Relationship Id="rId4" Type="http://schemas.openxmlformats.org/officeDocument/2006/relationships/settings" Target="settings.xml"/><Relationship Id="rId9" Type="http://schemas.openxmlformats.org/officeDocument/2006/relationships/hyperlink" Target="consultantplus://offline/ref=5E8E2B50BABA1C6F1B9C9FF185DF4E73E5618537F932E7E97E82897E233B2EG" TargetMode="External"/><Relationship Id="rId14" Type="http://schemas.openxmlformats.org/officeDocument/2006/relationships/footer" Target="footer3.xml"/><Relationship Id="rId22" Type="http://schemas.openxmlformats.org/officeDocument/2006/relationships/hyperlink" Target="consultantplus://offline/ref=D30C8FB8575FBCC608929966D4FD81901505174B5F9E2556519B16518646DC0057D79BCB77EC141BHDY7N" TargetMode="External"/><Relationship Id="rId27" Type="http://schemas.openxmlformats.org/officeDocument/2006/relationships/hyperlink" Target="consultantplus://offline/ref=D30C8FB8575FBCC608929966D4FD8190160C18425E9E2556519B165186H4Y6N" TargetMode="External"/><Relationship Id="rId30" Type="http://schemas.openxmlformats.org/officeDocument/2006/relationships/footer" Target="footer5.xml"/><Relationship Id="rId35" Type="http://schemas.openxmlformats.org/officeDocument/2006/relationships/footer" Target="footer9.xml"/><Relationship Id="rId8" Type="http://schemas.openxmlformats.org/officeDocument/2006/relationships/hyperlink" Target="consultantplus://offline/ref=5E8E2B50BABA1C6F1B9C9FF185DF4E73E560853CFD37E7E97E82897E233B2EG"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87D4E3-276D-4B9E-8731-39C6B9F90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29239</Words>
  <Characters>166667</Characters>
  <Application>Microsoft Office Word</Application>
  <DocSecurity>0</DocSecurity>
  <Lines>1388</Lines>
  <Paragraphs>391</Paragraphs>
  <ScaleCrop>false</ScaleCrop>
  <HeadingPairs>
    <vt:vector size="2" baseType="variant">
      <vt:variant>
        <vt:lpstr>Название</vt:lpstr>
      </vt:variant>
      <vt:variant>
        <vt:i4>1</vt:i4>
      </vt:variant>
    </vt:vector>
  </HeadingPairs>
  <TitlesOfParts>
    <vt:vector size="1" baseType="lpstr">
      <vt:lpstr/>
    </vt:vector>
  </TitlesOfParts>
  <Company>Мой дом</Company>
  <LinksUpToDate>false</LinksUpToDate>
  <CharactersWithSpaces>195515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Капрова В.Г.</dc:creator>
  <cp:lastModifiedBy>User</cp:lastModifiedBy>
  <cp:revision>3</cp:revision>
  <dcterms:created xsi:type="dcterms:W3CDTF">2023-11-04T11:21:00Z</dcterms:created>
  <dcterms:modified xsi:type="dcterms:W3CDTF">2023-12-01T07:43:00Z</dcterms:modified>
</cp:coreProperties>
</file>