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060" w:rsidRDefault="00B66060" w:rsidP="00B66060">
      <w:pPr>
        <w:spacing w:line="336" w:lineRule="auto"/>
        <w:jc w:val="center"/>
        <w:rPr>
          <w:rFonts w:ascii="Cambria" w:hAnsi="Cambria"/>
          <w:b/>
          <w:bCs/>
          <w:color w:val="365F91"/>
          <w:sz w:val="28"/>
          <w:szCs w:val="28"/>
        </w:rPr>
      </w:pPr>
      <w:r>
        <w:rPr>
          <w:rFonts w:ascii="Cambria" w:hAnsi="Cambria"/>
          <w:b/>
          <w:bCs/>
          <w:color w:val="365F91"/>
          <w:sz w:val="28"/>
          <w:szCs w:val="28"/>
        </w:rPr>
        <w:t>Практические задания</w:t>
      </w:r>
    </w:p>
    <w:p w:rsidR="00B66060" w:rsidRDefault="00B66060" w:rsidP="00B66060">
      <w:pPr>
        <w:pStyle w:val="1"/>
        <w:jc w:val="center"/>
      </w:pPr>
      <w:r>
        <w:t>Практическое задание 1</w:t>
      </w:r>
    </w:p>
    <w:p w:rsidR="00B66060" w:rsidRDefault="00B66060" w:rsidP="00B66060">
      <w:bookmarkStart w:id="0" w:name="_GoBack"/>
      <w:bookmarkEnd w:id="0"/>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«Организация деятельности пожарной охраны»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Лекция 1.1. Основы обеспечения пожарной безопасности</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Построить с</w:t>
      </w:r>
      <w:r>
        <w:rPr>
          <w:rFonts w:ascii="Times New Roman" w:eastAsia="Times New Roman" w:hAnsi="Times New Roman"/>
          <w:bCs/>
          <w:sz w:val="28"/>
          <w:szCs w:val="28"/>
          <w:lang w:eastAsia="ru-RU"/>
        </w:rPr>
        <w:t>труктуру представления о формированиях ГПС МЧС России, как составляющей сил системы РСЧС,</w:t>
      </w:r>
      <w:r>
        <w:rPr>
          <w:rFonts w:ascii="Times New Roman" w:eastAsia="Times New Roman" w:hAnsi="Times New Roman"/>
          <w:sz w:val="28"/>
          <w:szCs w:val="28"/>
          <w:lang w:eastAsia="ru-RU"/>
        </w:rPr>
        <w:t xml:space="preserve"> </w:t>
      </w:r>
      <w:r>
        <w:rPr>
          <w:rFonts w:ascii="Times New Roman" w:eastAsia="Times New Roman" w:hAnsi="Times New Roman"/>
          <w:bCs/>
          <w:sz w:val="28"/>
          <w:szCs w:val="28"/>
          <w:lang w:eastAsia="ru-RU"/>
        </w:rPr>
        <w:t>в виде таблицы</w:t>
      </w:r>
      <w:r>
        <w:rPr>
          <w:rFonts w:ascii="Times New Roman" w:eastAsia="Times New Roman" w:hAnsi="Times New Roman"/>
          <w:sz w:val="28"/>
          <w:szCs w:val="28"/>
          <w:lang w:eastAsia="ru-RU"/>
        </w:rPr>
        <w:t>.</w:t>
      </w:r>
    </w:p>
    <w:p w:rsidR="00B66060" w:rsidRDefault="00B66060" w:rsidP="00B66060">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B66060" w:rsidRDefault="00B66060" w:rsidP="00B66060">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 Изучить 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color w:val="000000"/>
          <w:sz w:val="28"/>
          <w:szCs w:val="28"/>
        </w:rPr>
        <w:t>2. Заполнить матрицы структуры представления о формированиях ГПС МЧС России, как составляющей сил системы РСЧС,</w:t>
      </w:r>
      <w:r>
        <w:rPr>
          <w:rFonts w:ascii="Times New Roman" w:hAnsi="Times New Roman"/>
          <w:sz w:val="28"/>
          <w:szCs w:val="28"/>
        </w:rPr>
        <w:t xml:space="preserve"> в виде таблицы (бланк выполнения задания 1).</w:t>
      </w:r>
    </w:p>
    <w:p w:rsidR="00B66060" w:rsidRDefault="00B66060" w:rsidP="00B66060">
      <w:pPr>
        <w:spacing w:after="0" w:line="360" w:lineRule="auto"/>
        <w:ind w:firstLine="709"/>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Министерство Российской Федерации по делам гражданской обороны, чрезвычайным ситуациям и ликвидаций последствий стихийных бедствий является федеральным органом исполнительной власти. Осуществляет функции по выработке и реализации государственной политики, нормативно-правовому регулированию, а также по надзору и контролю в области ГО, защиты населения и территорий от ЧС природного и техногенного характера, а также функции обеспечения пожарной безопасности и безопасности людей на водных объектах.</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МЧС России осуществляет управление, координацию, контроль и реагирование в области ГО, защиты населения и территорий от ЧС, обеспечения пожарной безопасности и безопасности людей на водных объектах.</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МЧС России осуществляет свою деятельность непосредственно и через входящие в его систему:</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территориальные органы – РЦ МЧС России и ГУ МЧС России по субъектам РФ;</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Государственную противопожарную службу МЧС (ГПС);</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войска ГО;</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Государственную инспекцию по маломерным судам (ГИМС) МЧС;</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аварийно-спасательные и поисково-спасательные формирования;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образовательные и  научно-исследовательские учреждения;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медицинские и санаторно-курортные и иные учреждения и организации, находящиеся в ведении МЧС России.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Для решения гуманитарных задач за пределами РФ из части сил системы МЧС создается российский национальный корпус чрезвычайного реагирования.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МЧС России в своей деятельности руководствуется: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Конституцией Российской Федерации;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федеральными законами;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нормативными актами Президента РФ и Правительства РФ;</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приказами и директивами ВГК Вооруженных сил РФ;</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международными договорами;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положением о МЧС России.</w:t>
      </w:r>
    </w:p>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9"/>
        <w:jc w:val="both"/>
        <w:rPr>
          <w:rFonts w:ascii="Times New Roman" w:hAnsi="Times New Roman"/>
          <w:b/>
          <w:sz w:val="28"/>
          <w:szCs w:val="28"/>
        </w:rPr>
      </w:pPr>
      <w:r>
        <w:rPr>
          <w:rFonts w:ascii="Times New Roman" w:hAnsi="Times New Roman"/>
          <w:b/>
          <w:sz w:val="28"/>
          <w:szCs w:val="28"/>
        </w:rPr>
        <w:t>Структура центрального аппарата МЧС России:</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министр;</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первый заместитель министра;</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заместители министра – 2;</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главный военный эксперт;</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главный государственный инспектор РФ по пожарному надзору;</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аппарат советников (пресс-служба и внутренняя безопасность).</w:t>
      </w:r>
    </w:p>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9"/>
        <w:jc w:val="both"/>
        <w:rPr>
          <w:rFonts w:ascii="Times New Roman" w:hAnsi="Times New Roman"/>
          <w:b/>
          <w:sz w:val="28"/>
          <w:szCs w:val="28"/>
        </w:rPr>
      </w:pPr>
      <w:r>
        <w:rPr>
          <w:rFonts w:ascii="Times New Roman" w:hAnsi="Times New Roman"/>
          <w:b/>
          <w:sz w:val="28"/>
          <w:szCs w:val="28"/>
        </w:rPr>
        <w:t>Департаменты:</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оперативного управления;</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w:t>
      </w:r>
      <w:r>
        <w:rPr>
          <w:rFonts w:ascii="Times New Roman" w:hAnsi="Times New Roman"/>
          <w:sz w:val="28"/>
          <w:szCs w:val="28"/>
        </w:rPr>
        <w:tab/>
        <w:t>предупреждения чрезвычайных ситуаций;</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территориальной политики;</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гражданской защиты;</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тыла и вооружения;</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развития инфраструктуры;</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организационно-мобилизационный;</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кадровой политики;</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международной деятельности;</w:t>
      </w:r>
    </w:p>
    <w:p w:rsidR="00B66060" w:rsidRDefault="00B66060" w:rsidP="00B66060">
      <w:pPr>
        <w:tabs>
          <w:tab w:val="left" w:pos="993"/>
          <w:tab w:val="left" w:pos="1134"/>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административно-правовой;</w:t>
      </w:r>
    </w:p>
    <w:p w:rsidR="00B66060" w:rsidRDefault="00B66060" w:rsidP="00B66060">
      <w:pPr>
        <w:tabs>
          <w:tab w:val="left" w:pos="993"/>
          <w:tab w:val="left" w:pos="1134"/>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финансово-экономический.</w:t>
      </w:r>
    </w:p>
    <w:p w:rsidR="00B66060" w:rsidRDefault="00B66060" w:rsidP="00B66060">
      <w:pPr>
        <w:tabs>
          <w:tab w:val="left" w:pos="993"/>
          <w:tab w:val="left" w:pos="1134"/>
        </w:tabs>
        <w:spacing w:after="0" w:line="360" w:lineRule="auto"/>
        <w:ind w:firstLine="709"/>
        <w:jc w:val="both"/>
        <w:rPr>
          <w:rFonts w:ascii="Times New Roman" w:hAnsi="Times New Roman"/>
          <w:sz w:val="28"/>
          <w:szCs w:val="28"/>
        </w:rPr>
      </w:pPr>
    </w:p>
    <w:p w:rsidR="00B66060" w:rsidRDefault="00B66060" w:rsidP="00B66060">
      <w:pPr>
        <w:tabs>
          <w:tab w:val="left" w:pos="1134"/>
        </w:tabs>
        <w:spacing w:after="0" w:line="360" w:lineRule="auto"/>
        <w:ind w:firstLine="709"/>
        <w:jc w:val="both"/>
        <w:rPr>
          <w:rFonts w:ascii="Times New Roman" w:hAnsi="Times New Roman"/>
          <w:b/>
          <w:sz w:val="28"/>
          <w:szCs w:val="28"/>
        </w:rPr>
      </w:pPr>
      <w:r>
        <w:rPr>
          <w:rFonts w:ascii="Times New Roman" w:hAnsi="Times New Roman"/>
          <w:b/>
          <w:sz w:val="28"/>
          <w:szCs w:val="28"/>
        </w:rPr>
        <w:t>Управления:</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войск и сил гражданской обороны;</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пожаротушения;</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государственного пожарного надзора;</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государственной инспекции по маломерным судам;</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поисково-спасательных служб, организации поиска и спасания на водных объектах;</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авиации и авиационно-спасательных технологий;</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контрольно-ревизионное;</w:t>
      </w:r>
    </w:p>
    <w:p w:rsidR="00B66060" w:rsidRDefault="00B66060" w:rsidP="00B66060">
      <w:pPr>
        <w:tabs>
          <w:tab w:val="left" w:pos="993"/>
        </w:tabs>
        <w:spacing w:after="0"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защиты информации и обеспечение безопасности спасательных работ.</w:t>
      </w:r>
    </w:p>
    <w:p w:rsidR="00B66060" w:rsidRDefault="00B66060" w:rsidP="00B66060">
      <w:pPr>
        <w:tabs>
          <w:tab w:val="left" w:pos="1134"/>
        </w:tabs>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МЧС России возглавляет министр Российской Федерации по делам гражданской обороны, чрезвычайным ситуациям и ликвидации последствий стихийных бедствий (далее – министр). Министр назначается на должность и освобождается от должности Президентом РФ по представлению Председателя Правительства РФ.</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Министр имеет заместителей, назначаемых на должность и освобождаемых от должности Президентом РФ по представлению </w:t>
      </w:r>
      <w:r>
        <w:rPr>
          <w:rFonts w:ascii="Times New Roman" w:hAnsi="Times New Roman"/>
          <w:sz w:val="28"/>
          <w:szCs w:val="28"/>
        </w:rPr>
        <w:lastRenderedPageBreak/>
        <w:t>Председателя Правительства РФ. Количество заместителей министра устанавливается Президентом РФ.</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 МЧС России образуется коллегия, в состав которой входят министр (председатель коллегии) и его заместители, а также другие руководящие работники центрального аппарата МЧС России, организаций, находящихся в ведении МЧС России.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Коллегия рассматривает наиболее важные вопросы деятельности МЧС России.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рассмотрения и выработки рекомендаций по особо важным проблемам, отнесенным к компетенции МЧС России, при МЧС создается научно-технический совет. В состав совета могут входить представители федеральных органов исполнительной власти, научных организаций и общественных объединений. </w:t>
      </w:r>
    </w:p>
    <w:p w:rsidR="00B66060" w:rsidRDefault="00B66060" w:rsidP="00B66060">
      <w:pPr>
        <w:spacing w:after="0" w:line="360" w:lineRule="auto"/>
        <w:ind w:firstLine="709"/>
        <w:jc w:val="both"/>
        <w:rPr>
          <w:rFonts w:ascii="Times New Roman" w:hAnsi="Times New Roman"/>
          <w:b/>
          <w:sz w:val="28"/>
          <w:szCs w:val="28"/>
        </w:rPr>
      </w:pPr>
    </w:p>
    <w:p w:rsidR="00B66060" w:rsidRDefault="00B66060" w:rsidP="00B66060">
      <w:pPr>
        <w:spacing w:after="0" w:line="360" w:lineRule="auto"/>
        <w:ind w:firstLine="709"/>
        <w:jc w:val="both"/>
        <w:rPr>
          <w:rFonts w:ascii="Times New Roman" w:hAnsi="Times New Roman"/>
          <w:b/>
          <w:sz w:val="28"/>
          <w:szCs w:val="28"/>
        </w:rPr>
      </w:pPr>
      <w:r>
        <w:rPr>
          <w:rFonts w:ascii="Times New Roman" w:hAnsi="Times New Roman"/>
          <w:b/>
          <w:sz w:val="28"/>
          <w:szCs w:val="28"/>
        </w:rPr>
        <w:t>Основные задачи МЧС России как органа РСЧС</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Основными задачами МЧС России являются:</w:t>
      </w:r>
    </w:p>
    <w:p w:rsidR="00B66060" w:rsidRDefault="00B66060" w:rsidP="00B66060">
      <w:pPr>
        <w:pStyle w:val="afa"/>
        <w:numPr>
          <w:ilvl w:val="0"/>
          <w:numId w:val="2"/>
        </w:numPr>
        <w:spacing w:after="0" w:line="360" w:lineRule="auto"/>
        <w:ind w:left="0" w:firstLine="709"/>
        <w:jc w:val="both"/>
        <w:rPr>
          <w:rFonts w:ascii="Times New Roman" w:hAnsi="Times New Roman"/>
          <w:sz w:val="28"/>
          <w:szCs w:val="28"/>
        </w:rPr>
      </w:pPr>
      <w:r>
        <w:rPr>
          <w:rFonts w:ascii="Times New Roman" w:hAnsi="Times New Roman"/>
          <w:sz w:val="28"/>
          <w:szCs w:val="28"/>
        </w:rPr>
        <w:t>выработка и реализация государственной политики в области ГО, защиты населения и территорий от ЧС, обеспечения пожарной безопасности, а также безопасности людей на водных объектах в пределах компетенции МЧС России;</w:t>
      </w:r>
    </w:p>
    <w:p w:rsidR="00B66060" w:rsidRDefault="00B66060" w:rsidP="00B66060">
      <w:pPr>
        <w:pStyle w:val="afa"/>
        <w:numPr>
          <w:ilvl w:val="0"/>
          <w:numId w:val="2"/>
        </w:numPr>
        <w:spacing w:after="0" w:line="360" w:lineRule="auto"/>
        <w:ind w:left="0" w:firstLine="709"/>
        <w:jc w:val="both"/>
        <w:rPr>
          <w:rFonts w:ascii="Times New Roman" w:hAnsi="Times New Roman"/>
          <w:sz w:val="28"/>
          <w:szCs w:val="28"/>
        </w:rPr>
      </w:pPr>
      <w:r>
        <w:rPr>
          <w:rFonts w:ascii="Times New Roman" w:hAnsi="Times New Roman"/>
          <w:sz w:val="28"/>
          <w:szCs w:val="28"/>
        </w:rPr>
        <w:t>организация подготовки и утверждения в установленном порядке проектов нормативных правовых актов в области ГО, защиты населения и территорий от ЧС, обеспечения пожарной безопасности и безопасности людей на водных объектах;</w:t>
      </w:r>
    </w:p>
    <w:p w:rsidR="00B66060" w:rsidRDefault="00B66060" w:rsidP="00B66060">
      <w:pPr>
        <w:pStyle w:val="afa"/>
        <w:numPr>
          <w:ilvl w:val="0"/>
          <w:numId w:val="2"/>
        </w:numPr>
        <w:spacing w:after="0" w:line="360" w:lineRule="auto"/>
        <w:ind w:left="0" w:firstLine="709"/>
        <w:jc w:val="both"/>
        <w:rPr>
          <w:rFonts w:ascii="Times New Roman" w:hAnsi="Times New Roman"/>
          <w:sz w:val="28"/>
          <w:szCs w:val="28"/>
        </w:rPr>
      </w:pPr>
      <w:r>
        <w:rPr>
          <w:rFonts w:ascii="Times New Roman" w:hAnsi="Times New Roman"/>
          <w:sz w:val="28"/>
          <w:szCs w:val="28"/>
        </w:rPr>
        <w:t>осуществление управления в области ГО, защиты населения и территорий от ЧС, обеспечения пожарной безопасности, безопасности людей на водных объектах и управление деятельностью федеральных органов исполнительной власти в рамках РСЧС;</w:t>
      </w:r>
    </w:p>
    <w:p w:rsidR="00B66060" w:rsidRDefault="00B66060" w:rsidP="00B66060">
      <w:pPr>
        <w:pStyle w:val="afa"/>
        <w:numPr>
          <w:ilvl w:val="0"/>
          <w:numId w:val="2"/>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осуществление нормативного регулирования в целях предупреждения, прогнозирования и смягчения последствий ЧС и пожаров, а </w:t>
      </w:r>
      <w:r>
        <w:rPr>
          <w:rFonts w:ascii="Times New Roman" w:hAnsi="Times New Roman"/>
          <w:sz w:val="28"/>
          <w:szCs w:val="28"/>
        </w:rPr>
        <w:lastRenderedPageBreak/>
        <w:t>также осуществление специальных, разрешительных, надзорных и контрольных функций, входящих в компетенции МЧС России;</w:t>
      </w:r>
    </w:p>
    <w:p w:rsidR="00B66060" w:rsidRDefault="00B66060" w:rsidP="00B66060">
      <w:pPr>
        <w:pStyle w:val="afa"/>
        <w:numPr>
          <w:ilvl w:val="0"/>
          <w:numId w:val="2"/>
        </w:numPr>
        <w:spacing w:after="0" w:line="360" w:lineRule="auto"/>
        <w:ind w:left="0" w:firstLine="709"/>
        <w:jc w:val="both"/>
        <w:rPr>
          <w:rFonts w:ascii="Times New Roman" w:hAnsi="Times New Roman"/>
          <w:sz w:val="28"/>
          <w:szCs w:val="28"/>
        </w:rPr>
      </w:pPr>
      <w:r>
        <w:rPr>
          <w:rFonts w:ascii="Times New Roman" w:hAnsi="Times New Roman"/>
          <w:sz w:val="28"/>
          <w:szCs w:val="28"/>
        </w:rPr>
        <w:t>осуществление деятельности по организации и ведению ГО, экстренному реагированию при ЧС, защите населения и территорий от ЧС и пожаров, обеспечению безопасности людей на водных объектах;</w:t>
      </w:r>
    </w:p>
    <w:p w:rsidR="00B66060" w:rsidRDefault="00B66060" w:rsidP="00B66060">
      <w:pPr>
        <w:pStyle w:val="afa"/>
        <w:numPr>
          <w:ilvl w:val="0"/>
          <w:numId w:val="2"/>
        </w:numPr>
        <w:spacing w:after="0" w:line="360" w:lineRule="auto"/>
        <w:ind w:left="0" w:firstLine="709"/>
        <w:jc w:val="both"/>
        <w:rPr>
          <w:rFonts w:ascii="Times New Roman" w:hAnsi="Times New Roman"/>
          <w:sz w:val="28"/>
          <w:szCs w:val="28"/>
        </w:rPr>
      </w:pPr>
      <w:r>
        <w:rPr>
          <w:rFonts w:ascii="Times New Roman" w:hAnsi="Times New Roman"/>
          <w:sz w:val="28"/>
          <w:szCs w:val="28"/>
        </w:rPr>
        <w:t>осуществление мер по чрезвычайному гуманитарному реагированию, в том числе за пределами Российской Федерации.</w:t>
      </w:r>
    </w:p>
    <w:p w:rsidR="00B66060" w:rsidRDefault="00B66060" w:rsidP="00B66060">
      <w:pPr>
        <w:spacing w:line="360" w:lineRule="auto"/>
        <w:ind w:firstLine="708"/>
        <w:jc w:val="both"/>
        <w:rPr>
          <w:rFonts w:ascii="Times New Roman" w:hAnsi="Times New Roman"/>
          <w:b/>
          <w:bCs/>
          <w:i/>
          <w:iCs/>
          <w:sz w:val="28"/>
          <w:szCs w:val="28"/>
        </w:rPr>
      </w:pPr>
      <w:r>
        <w:rPr>
          <w:rFonts w:ascii="Times New Roman" w:hAnsi="Times New Roman"/>
          <w:sz w:val="28"/>
          <w:szCs w:val="28"/>
        </w:rPr>
        <w:t>В целях выполнения задач ГО по противопожарному обеспечению комплекса мероприятий при угрозе, возникновении, ликвидации ЧС мирного и военного времени функционирует противопожарная служба гражданской обороны. Основными силами и средствами противопожарной службы гражданской обороны является личный состав и техника подразделений ГПС МЧС России, находящиеся в постоянной готовности и специально предназначенные для выполнения поставленных задач.</w:t>
      </w:r>
    </w:p>
    <w:p w:rsidR="00B66060" w:rsidRDefault="00B66060" w:rsidP="00B66060">
      <w:pPr>
        <w:spacing w:after="0" w:line="360" w:lineRule="auto"/>
        <w:ind w:firstLine="709"/>
        <w:jc w:val="both"/>
        <w:rPr>
          <w:rFonts w:ascii="Times New Roman" w:hAnsi="Times New Roman"/>
          <w:b/>
          <w:sz w:val="28"/>
          <w:szCs w:val="28"/>
        </w:rPr>
      </w:pPr>
    </w:p>
    <w:p w:rsidR="00B66060" w:rsidRDefault="00B66060" w:rsidP="00B66060">
      <w:pPr>
        <w:spacing w:after="0" w:line="240" w:lineRule="auto"/>
        <w:rPr>
          <w:rFonts w:ascii="Times New Roman" w:hAnsi="Times New Roman"/>
          <w:sz w:val="28"/>
          <w:szCs w:val="28"/>
        </w:rPr>
      </w:pPr>
      <w:r>
        <w:rPr>
          <w:rFonts w:ascii="Times New Roman" w:hAnsi="Times New Roman"/>
          <w:b/>
          <w:bCs/>
        </w:rPr>
        <w:br w:type="page"/>
      </w:r>
    </w:p>
    <w:p w:rsidR="00B66060" w:rsidRDefault="00B66060" w:rsidP="00B66060">
      <w:pPr>
        <w:spacing w:after="0" w:line="240" w:lineRule="auto"/>
        <w:rPr>
          <w:rFonts w:ascii="Times New Roman" w:hAnsi="Times New Roman"/>
          <w:sz w:val="28"/>
          <w:szCs w:val="28"/>
        </w:rPr>
        <w:sectPr w:rsidR="00B66060">
          <w:pgSz w:w="11906" w:h="16838"/>
          <w:pgMar w:top="1134" w:right="850" w:bottom="1134" w:left="1701" w:header="708" w:footer="708" w:gutter="0"/>
          <w:cols w:space="720"/>
        </w:sectPr>
      </w:pPr>
    </w:p>
    <w:p w:rsidR="00B66060" w:rsidRDefault="00B66060" w:rsidP="00B66060">
      <w:pPr>
        <w:pStyle w:val="1"/>
        <w:jc w:val="center"/>
      </w:pPr>
      <w:r>
        <w:lastRenderedPageBreak/>
        <w:t>Бланк выполнения задания 1</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B66060" w:rsidRDefault="00B66060" w:rsidP="00B66060">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Таблица </w:t>
      </w:r>
    </w:p>
    <w:p w:rsidR="00B66060" w:rsidRDefault="00B66060" w:rsidP="00B66060">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Структура представления о формированиях ГПС МЧС России, как составляющей сил системы РСЧС</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7"/>
        <w:gridCol w:w="7328"/>
      </w:tblGrid>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Основополагающие позиции структуры </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Cs/>
                <w:sz w:val="24"/>
                <w:szCs w:val="24"/>
                <w:vertAlign w:val="superscript"/>
                <w:lang w:eastAsia="ru-RU"/>
              </w:rPr>
            </w:pPr>
            <w:r>
              <w:rPr>
                <w:rFonts w:ascii="Times New Roman" w:eastAsia="Times New Roman" w:hAnsi="Times New Roman"/>
                <w:bCs/>
                <w:sz w:val="24"/>
                <w:szCs w:val="24"/>
                <w:lang w:eastAsia="ru-RU"/>
              </w:rPr>
              <w:t>Элементы обоснования позиций структуры</w:t>
            </w:r>
            <w:r>
              <w:rPr>
                <w:rFonts w:ascii="Times New Roman" w:eastAsia="Times New Roman" w:hAnsi="Times New Roman"/>
                <w:bCs/>
                <w:sz w:val="24"/>
                <w:szCs w:val="24"/>
                <w:vertAlign w:val="superscript"/>
                <w:lang w:eastAsia="ru-RU"/>
              </w:rPr>
              <w:t>1</w:t>
            </w:r>
          </w:p>
        </w:tc>
      </w:tr>
      <w:tr w:rsidR="00B66060" w:rsidTr="00B66060">
        <w:trPr>
          <w:trHeight w:val="966"/>
        </w:trPr>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 xml:space="preserve">Определение структуры МЧС России </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 xml:space="preserve">Определение законодательства для руководства МЧС России в своей деятельности </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Определение количества и видов департаментов МЧС России</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Определение количества и видов управлений МЧС России</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Определение основных задач МЧС России</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r>
              <w:rPr>
                <w:rFonts w:ascii="Times New Roman" w:eastAsia="Times New Roman" w:hAnsi="Times New Roman" w:cs="Calibri"/>
                <w:sz w:val="24"/>
                <w:szCs w:val="24"/>
                <w:lang w:eastAsia="ru-RU"/>
              </w:rPr>
              <w:t>Определение перечня должностных лиц, возглавляющих МЧС России</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bl>
    <w:p w:rsidR="00B66060" w:rsidRDefault="00B66060" w:rsidP="00B66060">
      <w:pPr>
        <w:spacing w:line="360" w:lineRule="auto"/>
        <w:rPr>
          <w:rFonts w:ascii="Times New Roman" w:hAnsi="Times New Roman"/>
          <w:sz w:val="28"/>
          <w:szCs w:val="28"/>
        </w:rPr>
      </w:pPr>
      <w:r>
        <w:rPr>
          <w:rFonts w:ascii="Times New Roman" w:hAnsi="Times New Roman"/>
          <w:sz w:val="28"/>
          <w:szCs w:val="28"/>
          <w:vertAlign w:val="superscript"/>
        </w:rPr>
        <w:t>1</w:t>
      </w:r>
      <w:r>
        <w:rPr>
          <w:rFonts w:ascii="Times New Roman" w:hAnsi="Times New Roman"/>
          <w:sz w:val="28"/>
          <w:szCs w:val="28"/>
        </w:rPr>
        <w:t xml:space="preserve"> Количество элементов обоснования разное – от 2 до 11.</w:t>
      </w:r>
    </w:p>
    <w:p w:rsidR="00B66060" w:rsidRDefault="00B66060" w:rsidP="00B66060">
      <w:pPr>
        <w:spacing w:after="0"/>
        <w:rPr>
          <w:rFonts w:ascii="Times New Roman" w:hAnsi="Times New Roman"/>
          <w:b/>
          <w:bCs/>
          <w:i/>
          <w:iCs/>
          <w:sz w:val="28"/>
          <w:szCs w:val="28"/>
        </w:rPr>
        <w:sectPr w:rsidR="00B66060">
          <w:pgSz w:w="11906" w:h="16838"/>
          <w:pgMar w:top="1134" w:right="850" w:bottom="1134" w:left="993" w:header="708" w:footer="708" w:gutter="0"/>
          <w:cols w:space="720"/>
        </w:sectPr>
      </w:pPr>
    </w:p>
    <w:p w:rsidR="00B66060" w:rsidRDefault="00B66060" w:rsidP="00B66060">
      <w:pPr>
        <w:pStyle w:val="1"/>
        <w:jc w:val="center"/>
      </w:pPr>
      <w:r>
        <w:lastRenderedPageBreak/>
        <w:t>Практическое задание 2</w:t>
      </w:r>
    </w:p>
    <w:p w:rsidR="00B66060" w:rsidRDefault="00B66060" w:rsidP="00B66060"/>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«Организация деятельности пожарной охраны»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Лекция 1.1. Основы обеспечения пожарной безопасности</w:t>
      </w:r>
    </w:p>
    <w:p w:rsidR="00B66060" w:rsidRDefault="00B66060" w:rsidP="00B66060">
      <w:pPr>
        <w:spacing w:after="0" w:line="360" w:lineRule="auto"/>
        <w:ind w:firstLine="708"/>
        <w:rPr>
          <w:rFonts w:ascii="Times New Roman" w:hAnsi="Times New Roman"/>
          <w:b/>
          <w:bCs/>
          <w:i/>
          <w:iCs/>
          <w:sz w:val="28"/>
          <w:szCs w:val="28"/>
        </w:rPr>
      </w:pPr>
      <w:r>
        <w:rPr>
          <w:rFonts w:ascii="Times New Roman" w:hAnsi="Times New Roman"/>
          <w:b/>
          <w:bCs/>
          <w:i/>
          <w:iCs/>
          <w:sz w:val="28"/>
          <w:szCs w:val="28"/>
        </w:rPr>
        <w:t>Задание</w:t>
      </w:r>
    </w:p>
    <w:p w:rsidR="00B66060" w:rsidRDefault="00B66060" w:rsidP="00B66060">
      <w:pPr>
        <w:spacing w:after="0" w:line="360" w:lineRule="auto"/>
        <w:ind w:firstLine="708"/>
        <w:jc w:val="both"/>
        <w:rPr>
          <w:rFonts w:ascii="Times New Roman" w:eastAsia="Times New Roman" w:hAnsi="Times New Roman"/>
          <w:bCs/>
          <w:sz w:val="28"/>
          <w:szCs w:val="28"/>
          <w:lang w:eastAsia="ru-RU"/>
        </w:rPr>
      </w:pPr>
      <w:r>
        <w:rPr>
          <w:rFonts w:ascii="Times New Roman" w:eastAsia="Times New Roman" w:hAnsi="Times New Roman"/>
          <w:sz w:val="28"/>
          <w:szCs w:val="28"/>
          <w:lang w:eastAsia="ru-RU"/>
        </w:rPr>
        <w:t>Заполнение оперативной документации выезда караула на пожар</w:t>
      </w:r>
      <w:r>
        <w:rPr>
          <w:rFonts w:ascii="Times New Roman" w:eastAsia="Times New Roman" w:hAnsi="Times New Roman"/>
          <w:sz w:val="28"/>
          <w:szCs w:val="20"/>
          <w:lang w:eastAsia="ko-KR"/>
        </w:rPr>
        <w:t xml:space="preserve"> </w:t>
      </w:r>
      <w:r>
        <w:rPr>
          <w:rFonts w:ascii="Times New Roman" w:eastAsia="Times New Roman" w:hAnsi="Times New Roman"/>
          <w:bCs/>
          <w:sz w:val="28"/>
          <w:szCs w:val="28"/>
          <w:lang w:eastAsia="ru-RU"/>
        </w:rPr>
        <w:t>в виде таблицы по вариантам.</w:t>
      </w:r>
    </w:p>
    <w:p w:rsidR="00B66060" w:rsidRDefault="00B66060" w:rsidP="00B66060">
      <w:pPr>
        <w:spacing w:after="0" w:line="360" w:lineRule="auto"/>
        <w:ind w:firstLine="708"/>
        <w:rPr>
          <w:rFonts w:ascii="Times New Roman" w:hAnsi="Times New Roman"/>
          <w:b/>
          <w:bCs/>
          <w:i/>
          <w:iCs/>
          <w:sz w:val="28"/>
          <w:szCs w:val="28"/>
        </w:rPr>
      </w:pPr>
      <w:r>
        <w:rPr>
          <w:rFonts w:ascii="Times New Roman" w:hAnsi="Times New Roman"/>
          <w:b/>
          <w:bCs/>
          <w:i/>
          <w:iCs/>
          <w:sz w:val="28"/>
          <w:szCs w:val="28"/>
        </w:rPr>
        <w:t>Рекомендации по выполнению задания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1. Ознакомиться с заданиями.</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2. Заполнить матрицы структуры представления о составлении оперативной документации выезда караула на пожар в виде таблицы (бланк выполнения задания 2 по вариантам).</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3. Вариант выбрать произвольно согласно таблице вариантов.</w:t>
      </w:r>
    </w:p>
    <w:p w:rsidR="00B66060" w:rsidRDefault="00B66060" w:rsidP="00B66060">
      <w:pPr>
        <w:spacing w:after="0" w:line="360" w:lineRule="auto"/>
        <w:ind w:firstLine="708"/>
        <w:jc w:val="both"/>
        <w:rPr>
          <w:rFonts w:ascii="Times New Roman" w:hAnsi="Times New Roman"/>
          <w:b/>
          <w:bCs/>
          <w:i/>
          <w:iCs/>
          <w:sz w:val="28"/>
          <w:szCs w:val="28"/>
        </w:rPr>
      </w:pPr>
    </w:p>
    <w:p w:rsidR="00B66060" w:rsidRDefault="00B66060" w:rsidP="00B66060">
      <w:pPr>
        <w:spacing w:after="0" w:line="360" w:lineRule="auto"/>
        <w:rPr>
          <w:rFonts w:ascii="Times New Roman" w:hAnsi="Times New Roman"/>
          <w:bCs/>
          <w:iCs/>
          <w:sz w:val="28"/>
          <w:szCs w:val="28"/>
        </w:rPr>
      </w:pPr>
      <w:r>
        <w:rPr>
          <w:rFonts w:ascii="Times New Roman" w:hAnsi="Times New Roman"/>
          <w:bCs/>
          <w:iCs/>
          <w:sz w:val="28"/>
          <w:szCs w:val="28"/>
        </w:rPr>
        <w:t xml:space="preserve">                                                                                                               Таблица </w:t>
      </w:r>
    </w:p>
    <w:p w:rsidR="00B66060" w:rsidRDefault="00B66060" w:rsidP="00B66060">
      <w:pPr>
        <w:spacing w:after="0" w:line="360" w:lineRule="auto"/>
        <w:rPr>
          <w:rFonts w:ascii="Times New Roman" w:hAnsi="Times New Roman"/>
          <w:bCs/>
          <w:iCs/>
          <w:sz w:val="28"/>
          <w:szCs w:val="28"/>
        </w:rPr>
      </w:pPr>
      <w:r>
        <w:rPr>
          <w:rFonts w:ascii="Times New Roman" w:hAnsi="Times New Roman"/>
          <w:bCs/>
          <w:iCs/>
          <w:sz w:val="28"/>
          <w:szCs w:val="28"/>
        </w:rPr>
        <w:t xml:space="preserve">                         Распределение вариантов задания</w:t>
      </w:r>
    </w:p>
    <w:tbl>
      <w:tblPr>
        <w:tblW w:w="91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6"/>
        <w:gridCol w:w="6379"/>
      </w:tblGrid>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
                <w:bCs/>
                <w:iCs/>
                <w:sz w:val="28"/>
                <w:szCs w:val="28"/>
              </w:rPr>
            </w:pPr>
            <w:r>
              <w:rPr>
                <w:rFonts w:ascii="Times New Roman" w:hAnsi="Times New Roman"/>
                <w:b/>
                <w:bCs/>
                <w:iCs/>
                <w:sz w:val="28"/>
                <w:szCs w:val="28"/>
              </w:rPr>
              <w:t>№ варианта</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
                <w:bCs/>
                <w:iCs/>
                <w:sz w:val="28"/>
                <w:szCs w:val="28"/>
              </w:rPr>
            </w:pPr>
            <w:r>
              <w:rPr>
                <w:rFonts w:ascii="Times New Roman" w:hAnsi="Times New Roman"/>
                <w:b/>
                <w:bCs/>
                <w:iCs/>
                <w:sz w:val="28"/>
                <w:szCs w:val="28"/>
              </w:rPr>
              <w:t>№ задания</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А-1,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А-1,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lastRenderedPageBreak/>
              <w:t>18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А-1,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50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В-1</w:t>
            </w:r>
          </w:p>
        </w:tc>
      </w:tr>
    </w:tbl>
    <w:p w:rsidR="00B66060" w:rsidRDefault="00B66060" w:rsidP="00B66060">
      <w:pPr>
        <w:spacing w:after="0" w:line="360" w:lineRule="auto"/>
        <w:rPr>
          <w:rFonts w:ascii="Times New Roman" w:hAnsi="Times New Roman"/>
          <w:b/>
          <w:bCs/>
          <w:iCs/>
          <w:sz w:val="28"/>
          <w:szCs w:val="28"/>
        </w:rPr>
      </w:pP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
          <w:bCs/>
          <w:iCs/>
          <w:sz w:val="28"/>
          <w:szCs w:val="28"/>
        </w:rPr>
        <w:t>А-1</w:t>
      </w:r>
      <w:r>
        <w:rPr>
          <w:rFonts w:ascii="Times New Roman" w:hAnsi="Times New Roman"/>
          <w:bCs/>
          <w:iCs/>
          <w:sz w:val="28"/>
          <w:szCs w:val="28"/>
        </w:rPr>
        <w:t xml:space="preserve">. Подразделения 13, 39 ПСЧ выехали в 12:56 на вызов по адресу: Комсомольский р-н, ул. Громовой, 34, под. 3 – загорание мусора на лестничной клетке. Сообщил житель квартиры № 43 этого же подъезда Соколов, тел. 24-54-50. Время от прибытия первого подразделения до локализации составляет 3 минуты, от локализации до ликвидации – 2 минуты. </w:t>
      </w:r>
      <w:r>
        <w:rPr>
          <w:rFonts w:ascii="Times New Roman" w:hAnsi="Times New Roman"/>
          <w:bCs/>
          <w:iCs/>
          <w:sz w:val="28"/>
          <w:szCs w:val="28"/>
        </w:rPr>
        <w:lastRenderedPageBreak/>
        <w:t xml:space="preserve">Возвращение в подразделения в 13:34. Загорание было ликвидировано подручными средствами. </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
          <w:bCs/>
          <w:iCs/>
          <w:sz w:val="28"/>
          <w:szCs w:val="28"/>
        </w:rPr>
        <w:t>Б-1</w:t>
      </w:r>
      <w:r>
        <w:rPr>
          <w:rFonts w:ascii="Times New Roman" w:hAnsi="Times New Roman"/>
          <w:bCs/>
          <w:iCs/>
          <w:sz w:val="28"/>
          <w:szCs w:val="28"/>
        </w:rPr>
        <w:t xml:space="preserve">. Подразделения 13, 39 ПСЧ выехали в 17:45 на вызов по адресу: Комсомольский р-н, ул. Магистральная, напротив д. 2 – загорание заброшенного здания. Сообщил очевидец Зуев, тел. 24-08-54. Время от прибытия первого подразделения до локализации составляет 5 минут, от локализации до ликвидации – 8 минут. Возвращение в подразделения в 18:58. Загорание было ликвидировано двумя ст. Б, 2 зв. ГДЗС. </w:t>
      </w:r>
    </w:p>
    <w:p w:rsidR="00B66060" w:rsidRDefault="00B66060" w:rsidP="00B66060">
      <w:pPr>
        <w:spacing w:after="0" w:line="360" w:lineRule="auto"/>
        <w:jc w:val="both"/>
        <w:rPr>
          <w:rFonts w:ascii="Times New Roman" w:hAnsi="Times New Roman"/>
          <w:b/>
          <w:bCs/>
          <w:iCs/>
          <w:sz w:val="28"/>
          <w:szCs w:val="28"/>
        </w:rPr>
      </w:pP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
          <w:bCs/>
          <w:iCs/>
          <w:sz w:val="28"/>
          <w:szCs w:val="28"/>
        </w:rPr>
        <w:t xml:space="preserve">В-1. </w:t>
      </w:r>
      <w:r>
        <w:rPr>
          <w:rFonts w:ascii="Times New Roman" w:hAnsi="Times New Roman"/>
          <w:bCs/>
          <w:iCs/>
          <w:sz w:val="28"/>
          <w:szCs w:val="28"/>
        </w:rPr>
        <w:t>На ПСЧ в 20:01 поступило сообщение о пожаре по адресу: Комсомольский р-н, ул. Железнодорожная,  д. 34, под. 5 – задымление с балкона 5-го этажа. Сообщил проезжавший мимо автолюбитель, тел. 57-85-56. Время от прибытия первого подразделения до локализации составляет 6 минут, от локализации до ликвидации – 5 минут. Возвращение в подразделения в 20:56. Загорание на балконе домашних вещей в квартире  68 было ликвидировано подручными средствами, 3 зв. ГДЗС.</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
          <w:bCs/>
          <w:iCs/>
          <w:sz w:val="28"/>
          <w:szCs w:val="28"/>
        </w:rPr>
        <w:t>А-2</w:t>
      </w:r>
      <w:r>
        <w:rPr>
          <w:rFonts w:ascii="Times New Roman" w:hAnsi="Times New Roman"/>
          <w:bCs/>
          <w:iCs/>
          <w:sz w:val="28"/>
          <w:szCs w:val="28"/>
        </w:rPr>
        <w:t xml:space="preserve">. Подразделения 70, 86  ПСЧ выехали в 12:52 на вызов по адресу: Центральный р-н, ул. Советская, 34, под. 3 – загорание мусора в мусоросборнике. Сообщил житель квартиры № 43 этого же подъезда Соколов, тел. 52-58-50. Время от прибытия первого подразделения до локализации составляет 2 минуты, от локализации до ликвидации – 4 минуты. Возвращение в подразделения в 13:54. Загорание было ликвидировано подручными средствами. </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
          <w:bCs/>
          <w:iCs/>
          <w:sz w:val="28"/>
          <w:szCs w:val="28"/>
        </w:rPr>
        <w:t>Б-2</w:t>
      </w:r>
      <w:r>
        <w:rPr>
          <w:rFonts w:ascii="Times New Roman" w:hAnsi="Times New Roman"/>
          <w:bCs/>
          <w:iCs/>
          <w:sz w:val="28"/>
          <w:szCs w:val="28"/>
        </w:rPr>
        <w:t xml:space="preserve">. Подразделения 70, 86 ПСЧ выехали в 17:40 на вызов по адресу: Центральный р-н, ул. Родины, напротив д. 2 – загорание заброшенного здания. Сообщил очевидец Колосов, тел. 75-08-54. Время от прибытия первого подразделения до локализации составляет 6 минут, от локализации до ликвидации – 10 минут. Возвращение в подразделения в 18:30. Загорание было ликвидировано двумя ст. Б, 2 зв. ГДЗС. </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
          <w:bCs/>
          <w:iCs/>
          <w:sz w:val="28"/>
          <w:szCs w:val="28"/>
        </w:rPr>
        <w:lastRenderedPageBreak/>
        <w:t xml:space="preserve">В-2. </w:t>
      </w:r>
      <w:r>
        <w:rPr>
          <w:rFonts w:ascii="Times New Roman" w:hAnsi="Times New Roman"/>
          <w:bCs/>
          <w:iCs/>
          <w:sz w:val="28"/>
          <w:szCs w:val="28"/>
        </w:rPr>
        <w:t>На ПСЧ в 20:12 поступило сообщение о пожаре по адресу: Центральный р-н, ул. Победы, д. 34, под. 5 – задымление с балкона 3-го этажа. Сообщил проезжавший мимо автолюбитель, тел. 57-85-56. Время от прибытия первого подразделения до локализации составляет 5 минут, от локализации до ликвидации – 6 минут. Возвращение в подразделения в 21:25. Загорание на балконе домашних вещей в квартире  68 было ликвидировано подручными средствами, 3 зв. ГДЗС.</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
          <w:bCs/>
          <w:iCs/>
          <w:sz w:val="28"/>
          <w:szCs w:val="28"/>
        </w:rPr>
        <w:t>А-3</w:t>
      </w:r>
      <w:r>
        <w:rPr>
          <w:rFonts w:ascii="Times New Roman" w:hAnsi="Times New Roman"/>
          <w:bCs/>
          <w:iCs/>
          <w:sz w:val="28"/>
          <w:szCs w:val="28"/>
        </w:rPr>
        <w:t xml:space="preserve">. Подразделения 11, 81  ПСЧ выехали в 08:02 на вызов по адресу: Автозаводский р-н, ул. 40 лет Победы, 96, под. 3 – загорание мусора в мусоросборнике. Сообщил житель квартиры № 43 этого же подъезда Соколов, тел. 52-58-50. Время от прибытия первого подразделения до локализации составляет 2 минуты, от локализации до ликвидации – 4 минуты. Возвращение в подразделения в 13:54. Загорание было ликвидировано подручными средствами. </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
          <w:bCs/>
          <w:iCs/>
          <w:sz w:val="28"/>
          <w:szCs w:val="28"/>
        </w:rPr>
        <w:t>Б-3</w:t>
      </w:r>
      <w:r>
        <w:rPr>
          <w:rFonts w:ascii="Times New Roman" w:hAnsi="Times New Roman"/>
          <w:bCs/>
          <w:iCs/>
          <w:sz w:val="28"/>
          <w:szCs w:val="28"/>
        </w:rPr>
        <w:t xml:space="preserve">. Подразделения 11, 81 ПСЧ выехали в 10:20 на вызов по адресу: Автозаводский р-н, ул. Ворошилова, напротив д. 2 – загорание заброшенного здания. Сообщил очевидец Колосов, тел. 75-08-54. Время от прибытия первого подразделения до локализации составляет 6 минут, от локализации до ликвидации – 10 минут. Возвращение в подразделения в 18:30. Загорание было ликвидировано двумя ст. Б, 2 зв. ГДЗС. </w:t>
      </w:r>
    </w:p>
    <w:p w:rsidR="00B66060" w:rsidRDefault="00B66060" w:rsidP="00B66060">
      <w:pPr>
        <w:spacing w:after="0" w:line="360" w:lineRule="auto"/>
        <w:ind w:firstLine="708"/>
        <w:jc w:val="both"/>
        <w:rPr>
          <w:rFonts w:ascii="Times New Roman" w:hAnsi="Times New Roman"/>
          <w:bCs/>
          <w:sz w:val="28"/>
          <w:szCs w:val="28"/>
        </w:rPr>
      </w:pPr>
      <w:r>
        <w:rPr>
          <w:rFonts w:ascii="Times New Roman" w:hAnsi="Times New Roman"/>
          <w:b/>
          <w:bCs/>
          <w:iCs/>
          <w:sz w:val="28"/>
          <w:szCs w:val="28"/>
        </w:rPr>
        <w:t xml:space="preserve">В-3. </w:t>
      </w:r>
      <w:r>
        <w:rPr>
          <w:rFonts w:ascii="Times New Roman" w:hAnsi="Times New Roman"/>
          <w:bCs/>
          <w:iCs/>
          <w:sz w:val="28"/>
          <w:szCs w:val="28"/>
        </w:rPr>
        <w:t>На ПСЧ в 20:20 поступило сообщение о пожаре по адресу: Центральный р-н, ул. Свердлова, 34, под. 5 – задымление с балкона 3-го этажа. Сообщил проезжавший мимо автолюбитель, тел. 57-85-56. Время от прибытия первого подразделения до локализации составляет 6 минут, от локализации до ликвидации – 5 минут. Возвращение в подразделения в 21:25. Загорание на балконе домашних вещей в квартире 68 было ликвидировано подручными средствами, 3 зв. ГДЗС.</w:t>
      </w:r>
    </w:p>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spacing w:after="0" w:line="240" w:lineRule="auto"/>
        <w:rPr>
          <w:rFonts w:ascii="Times New Roman" w:hAnsi="Times New Roman"/>
          <w:sz w:val="28"/>
          <w:szCs w:val="28"/>
        </w:rPr>
      </w:pPr>
      <w:r>
        <w:rPr>
          <w:rFonts w:ascii="Times New Roman" w:hAnsi="Times New Roman"/>
          <w:b/>
          <w:bCs/>
        </w:rPr>
        <w:br w:type="page"/>
      </w:r>
    </w:p>
    <w:p w:rsidR="00B66060" w:rsidRDefault="00B66060" w:rsidP="00B66060">
      <w:pPr>
        <w:pStyle w:val="1"/>
        <w:jc w:val="center"/>
      </w:pPr>
      <w:r>
        <w:lastRenderedPageBreak/>
        <w:t>Бланк выполнения задания 2</w:t>
      </w:r>
    </w:p>
    <w:p w:rsidR="00B66060" w:rsidRDefault="00B66060" w:rsidP="00B66060"/>
    <w:tbl>
      <w:tblPr>
        <w:tblW w:w="0" w:type="dxa"/>
        <w:tblInd w:w="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65"/>
        <w:gridCol w:w="759"/>
        <w:gridCol w:w="811"/>
        <w:gridCol w:w="232"/>
        <w:gridCol w:w="1417"/>
        <w:gridCol w:w="1312"/>
        <w:gridCol w:w="1421"/>
        <w:gridCol w:w="1416"/>
        <w:gridCol w:w="1238"/>
      </w:tblGrid>
      <w:tr w:rsidR="00B66060" w:rsidTr="00B66060">
        <w:tc>
          <w:tcPr>
            <w:tcW w:w="3135" w:type="dxa"/>
            <w:gridSpan w:val="3"/>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Время получения извещения (информации)</w:t>
            </w:r>
          </w:p>
        </w:tc>
        <w:tc>
          <w:tcPr>
            <w:tcW w:w="7036" w:type="dxa"/>
            <w:gridSpan w:val="6"/>
            <w:vMerge w:val="restart"/>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пожара (адрес) и что горит, информация с места пожара о ходе тушения, вызове дополнительных сил и средств, неисправности водопровода и средств связи, проездов дорог и др., фамилии лиц, передавших и принявших сообщение</w:t>
            </w:r>
          </w:p>
        </w:tc>
      </w:tr>
      <w:tr w:rsidR="00B66060" w:rsidTr="00B66060">
        <w:tc>
          <w:tcPr>
            <w:tcW w:w="1565"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дата</w:t>
            </w:r>
          </w:p>
        </w:tc>
        <w:tc>
          <w:tcPr>
            <w:tcW w:w="1570" w:type="dxa"/>
            <w:gridSpan w:val="2"/>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часы и минуты</w:t>
            </w:r>
          </w:p>
        </w:tc>
        <w:tc>
          <w:tcPr>
            <w:tcW w:w="13840" w:type="dxa"/>
            <w:gridSpan w:val="6"/>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eastAsia="Times New Roman" w:hAnsi="Times New Roman"/>
                <w:b/>
                <w:sz w:val="24"/>
                <w:szCs w:val="24"/>
                <w:lang w:eastAsia="ru-RU"/>
              </w:rPr>
            </w:pPr>
          </w:p>
        </w:tc>
      </w:tr>
      <w:tr w:rsidR="00B66060" w:rsidTr="00B66060">
        <w:tc>
          <w:tcPr>
            <w:tcW w:w="1565"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70" w:type="dxa"/>
            <w:gridSpan w:val="2"/>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7036" w:type="dxa"/>
            <w:gridSpan w:val="6"/>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66060" w:rsidTr="00B66060">
        <w:tc>
          <w:tcPr>
            <w:tcW w:w="1565" w:type="dxa"/>
            <w:tcBorders>
              <w:top w:val="single" w:sz="4" w:space="0" w:color="auto"/>
              <w:left w:val="single" w:sz="4" w:space="0" w:color="auto"/>
              <w:bottom w:val="single" w:sz="4" w:space="0" w:color="auto"/>
              <w:right w:val="single" w:sz="4" w:space="0" w:color="auto"/>
            </w:tcBorders>
          </w:tcPr>
          <w:p w:rsidR="00B66060" w:rsidRDefault="00B66060">
            <w:pPr>
              <w:rPr>
                <w:rFonts w:ascii="Times New Roman" w:eastAsia="Times New Roman" w:hAnsi="Times New Roman"/>
                <w:sz w:val="24"/>
                <w:szCs w:val="24"/>
                <w:lang w:eastAsia="ru-RU"/>
              </w:rPr>
            </w:pPr>
          </w:p>
        </w:tc>
        <w:tc>
          <w:tcPr>
            <w:tcW w:w="1570" w:type="dxa"/>
            <w:gridSpan w:val="2"/>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7036" w:type="dxa"/>
            <w:gridSpan w:val="6"/>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66060" w:rsidTr="00B66060">
        <w:tc>
          <w:tcPr>
            <w:tcW w:w="1565" w:type="dxa"/>
            <w:tcBorders>
              <w:top w:val="single" w:sz="4" w:space="0" w:color="auto"/>
              <w:left w:val="single" w:sz="4" w:space="0" w:color="auto"/>
              <w:bottom w:val="single" w:sz="4" w:space="0" w:color="auto"/>
              <w:right w:val="single" w:sz="4" w:space="0" w:color="auto"/>
            </w:tcBorders>
          </w:tcPr>
          <w:p w:rsidR="00B66060" w:rsidRDefault="00B66060">
            <w:pPr>
              <w:rPr>
                <w:rFonts w:ascii="Times New Roman" w:eastAsia="Times New Roman" w:hAnsi="Times New Roman"/>
                <w:sz w:val="24"/>
                <w:szCs w:val="24"/>
                <w:lang w:eastAsia="ru-RU"/>
              </w:rPr>
            </w:pPr>
          </w:p>
        </w:tc>
        <w:tc>
          <w:tcPr>
            <w:tcW w:w="1570" w:type="dxa"/>
            <w:gridSpan w:val="2"/>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7036" w:type="dxa"/>
            <w:gridSpan w:val="6"/>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66060" w:rsidTr="00B66060">
        <w:tc>
          <w:tcPr>
            <w:tcW w:w="2324" w:type="dxa"/>
            <w:gridSpan w:val="2"/>
            <w:vMerge w:val="restart"/>
            <w:tcBorders>
              <w:top w:val="single" w:sz="4" w:space="0" w:color="auto"/>
              <w:left w:val="single" w:sz="4" w:space="0" w:color="auto"/>
              <w:bottom w:val="single" w:sz="4" w:space="0" w:color="auto"/>
              <w:right w:val="single" w:sz="4" w:space="0" w:color="auto"/>
            </w:tcBorders>
            <w:hideMark/>
          </w:tcPr>
          <w:p w:rsidR="00B66060" w:rsidRDefault="00B66060">
            <w:pPr>
              <w:shd w:val="clear" w:color="auto" w:fill="FFFFFF"/>
              <w:tabs>
                <w:tab w:val="left" w:pos="62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Какие части (отделения) выехали на пожар (аварию, стихийное бедствие, учения, занятия)</w:t>
            </w:r>
          </w:p>
        </w:tc>
        <w:tc>
          <w:tcPr>
            <w:tcW w:w="6609" w:type="dxa"/>
            <w:gridSpan w:val="6"/>
            <w:tcBorders>
              <w:top w:val="single" w:sz="4" w:space="0" w:color="auto"/>
              <w:left w:val="single" w:sz="4" w:space="0" w:color="auto"/>
              <w:bottom w:val="single" w:sz="4" w:space="0" w:color="auto"/>
              <w:right w:val="single" w:sz="4" w:space="0" w:color="auto"/>
            </w:tcBorders>
            <w:hideMark/>
          </w:tcPr>
          <w:p w:rsidR="00B66060" w:rsidRDefault="00B66060">
            <w:pPr>
              <w:shd w:val="clear" w:color="auto" w:fill="FFFFFF"/>
              <w:tabs>
                <w:tab w:val="left" w:pos="62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Время</w:t>
            </w:r>
          </w:p>
        </w:tc>
        <w:tc>
          <w:tcPr>
            <w:tcW w:w="1238" w:type="dxa"/>
            <w:vMerge w:val="restart"/>
            <w:tcBorders>
              <w:top w:val="single" w:sz="4" w:space="0" w:color="auto"/>
              <w:left w:val="single" w:sz="4" w:space="0" w:color="auto"/>
              <w:bottom w:val="single" w:sz="4" w:space="0" w:color="auto"/>
              <w:right w:val="single" w:sz="4" w:space="0" w:color="auto"/>
            </w:tcBorders>
            <w:hideMark/>
          </w:tcPr>
          <w:p w:rsidR="00B66060" w:rsidRDefault="00B66060">
            <w:pPr>
              <w:shd w:val="clear" w:color="auto" w:fill="FFFFFF"/>
              <w:tabs>
                <w:tab w:val="left" w:pos="62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Приня-тые меры</w:t>
            </w:r>
          </w:p>
        </w:tc>
      </w:tr>
      <w:tr w:rsidR="00B66060" w:rsidTr="00B66060">
        <w:tc>
          <w:tcPr>
            <w:tcW w:w="4705" w:type="dxa"/>
            <w:gridSpan w:val="2"/>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eastAsia="Times New Roman" w:hAnsi="Times New Roman"/>
                <w:b/>
                <w:bCs/>
                <w:sz w:val="24"/>
                <w:szCs w:val="24"/>
                <w:lang w:eastAsia="ru-RU"/>
              </w:rPr>
            </w:pPr>
          </w:p>
        </w:tc>
        <w:tc>
          <w:tcPr>
            <w:tcW w:w="1043" w:type="dxa"/>
            <w:gridSpan w:val="2"/>
            <w:tcBorders>
              <w:top w:val="single" w:sz="4" w:space="0" w:color="auto"/>
              <w:left w:val="single" w:sz="4" w:space="0" w:color="auto"/>
              <w:bottom w:val="single" w:sz="4" w:space="0" w:color="auto"/>
              <w:right w:val="single" w:sz="4" w:space="0" w:color="auto"/>
            </w:tcBorders>
            <w:hideMark/>
          </w:tcPr>
          <w:p w:rsidR="00B66060" w:rsidRDefault="00B66060">
            <w:pPr>
              <w:shd w:val="clear" w:color="auto" w:fill="FFFFFF"/>
              <w:tabs>
                <w:tab w:val="left" w:pos="62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выезда</w:t>
            </w:r>
          </w:p>
        </w:tc>
        <w:tc>
          <w:tcPr>
            <w:tcW w:w="1417" w:type="dxa"/>
            <w:tcBorders>
              <w:top w:val="single" w:sz="4" w:space="0" w:color="auto"/>
              <w:left w:val="single" w:sz="4" w:space="0" w:color="auto"/>
              <w:bottom w:val="single" w:sz="4" w:space="0" w:color="auto"/>
              <w:right w:val="single" w:sz="4" w:space="0" w:color="auto"/>
            </w:tcBorders>
            <w:hideMark/>
          </w:tcPr>
          <w:p w:rsidR="00B66060" w:rsidRDefault="00B66060">
            <w:pPr>
              <w:shd w:val="clear" w:color="auto" w:fill="FFFFFF"/>
              <w:tabs>
                <w:tab w:val="left" w:pos="62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прибытия к месту вызова</w:t>
            </w:r>
          </w:p>
        </w:tc>
        <w:tc>
          <w:tcPr>
            <w:tcW w:w="1312" w:type="dxa"/>
            <w:tcBorders>
              <w:top w:val="single" w:sz="4" w:space="0" w:color="auto"/>
              <w:left w:val="single" w:sz="4" w:space="0" w:color="auto"/>
              <w:bottom w:val="single" w:sz="4" w:space="0" w:color="auto"/>
              <w:right w:val="single" w:sz="4" w:space="0" w:color="auto"/>
            </w:tcBorders>
            <w:hideMark/>
          </w:tcPr>
          <w:p w:rsidR="00B66060" w:rsidRDefault="00B66060">
            <w:pPr>
              <w:shd w:val="clear" w:color="auto" w:fill="FFFFFF"/>
              <w:tabs>
                <w:tab w:val="left" w:pos="62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локали-зации пожара</w:t>
            </w:r>
          </w:p>
        </w:tc>
        <w:tc>
          <w:tcPr>
            <w:tcW w:w="1421" w:type="dxa"/>
            <w:tcBorders>
              <w:top w:val="single" w:sz="4" w:space="0" w:color="auto"/>
              <w:left w:val="single" w:sz="4" w:space="0" w:color="auto"/>
              <w:bottom w:val="single" w:sz="4" w:space="0" w:color="auto"/>
              <w:right w:val="single" w:sz="4" w:space="0" w:color="auto"/>
            </w:tcBorders>
            <w:hideMark/>
          </w:tcPr>
          <w:p w:rsidR="00B66060" w:rsidRDefault="00B66060">
            <w:pPr>
              <w:shd w:val="clear" w:color="auto" w:fill="FFFFFF"/>
              <w:tabs>
                <w:tab w:val="left" w:pos="62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ликвида-ции пожара</w:t>
            </w:r>
          </w:p>
        </w:tc>
        <w:tc>
          <w:tcPr>
            <w:tcW w:w="1416" w:type="dxa"/>
            <w:tcBorders>
              <w:top w:val="single" w:sz="4" w:space="0" w:color="auto"/>
              <w:left w:val="single" w:sz="4" w:space="0" w:color="auto"/>
              <w:bottom w:val="single" w:sz="4" w:space="0" w:color="auto"/>
              <w:right w:val="single" w:sz="4" w:space="0" w:color="auto"/>
            </w:tcBorders>
            <w:hideMark/>
          </w:tcPr>
          <w:p w:rsidR="00B66060" w:rsidRDefault="00B66060">
            <w:pPr>
              <w:shd w:val="clear" w:color="auto" w:fill="FFFFFF"/>
              <w:tabs>
                <w:tab w:val="left" w:pos="62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возвраще-ния</w:t>
            </w:r>
          </w:p>
          <w:p w:rsidR="00B66060" w:rsidRDefault="00B66060">
            <w:pPr>
              <w:shd w:val="clear" w:color="auto" w:fill="FFFFFF"/>
              <w:tabs>
                <w:tab w:val="left" w:pos="62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караулов (отделе-ний)</w:t>
            </w:r>
          </w:p>
        </w:tc>
        <w:tc>
          <w:tcPr>
            <w:tcW w:w="1238" w:type="dxa"/>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eastAsia="Times New Roman" w:hAnsi="Times New Roman"/>
                <w:b/>
                <w:bCs/>
                <w:sz w:val="24"/>
                <w:szCs w:val="24"/>
                <w:lang w:eastAsia="ru-RU"/>
              </w:rPr>
            </w:pPr>
          </w:p>
        </w:tc>
      </w:tr>
      <w:tr w:rsidR="00B66060" w:rsidTr="00B66060">
        <w:tc>
          <w:tcPr>
            <w:tcW w:w="2324" w:type="dxa"/>
            <w:gridSpan w:val="2"/>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043" w:type="dxa"/>
            <w:gridSpan w:val="2"/>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312"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421"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416"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238"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r>
      <w:tr w:rsidR="00B66060" w:rsidTr="00B66060">
        <w:tc>
          <w:tcPr>
            <w:tcW w:w="2324" w:type="dxa"/>
            <w:gridSpan w:val="2"/>
            <w:tcBorders>
              <w:top w:val="single" w:sz="4" w:space="0" w:color="auto"/>
              <w:left w:val="single" w:sz="4" w:space="0" w:color="auto"/>
              <w:bottom w:val="single" w:sz="4" w:space="0" w:color="auto"/>
              <w:right w:val="single" w:sz="4" w:space="0" w:color="auto"/>
            </w:tcBorders>
          </w:tcPr>
          <w:p w:rsidR="00B66060" w:rsidRDefault="00B66060">
            <w:pPr>
              <w:jc w:val="center"/>
              <w:rPr>
                <w:rFonts w:ascii="Times New Roman" w:eastAsia="Times New Roman" w:hAnsi="Times New Roman"/>
                <w:sz w:val="24"/>
                <w:szCs w:val="24"/>
                <w:lang w:eastAsia="ru-RU"/>
              </w:rPr>
            </w:pPr>
          </w:p>
        </w:tc>
        <w:tc>
          <w:tcPr>
            <w:tcW w:w="1043" w:type="dxa"/>
            <w:gridSpan w:val="2"/>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312"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421"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416"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238"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r>
      <w:tr w:rsidR="00B66060" w:rsidTr="00B66060">
        <w:tc>
          <w:tcPr>
            <w:tcW w:w="2324" w:type="dxa"/>
            <w:gridSpan w:val="2"/>
            <w:tcBorders>
              <w:top w:val="single" w:sz="4" w:space="0" w:color="auto"/>
              <w:left w:val="single" w:sz="4" w:space="0" w:color="auto"/>
              <w:bottom w:val="single" w:sz="4" w:space="0" w:color="auto"/>
              <w:right w:val="single" w:sz="4" w:space="0" w:color="auto"/>
            </w:tcBorders>
          </w:tcPr>
          <w:p w:rsidR="00B66060" w:rsidRDefault="00B66060">
            <w:pPr>
              <w:jc w:val="center"/>
              <w:rPr>
                <w:rFonts w:ascii="Times New Roman" w:eastAsia="Times New Roman" w:hAnsi="Times New Roman"/>
                <w:sz w:val="24"/>
                <w:szCs w:val="24"/>
                <w:lang w:eastAsia="ru-RU"/>
              </w:rPr>
            </w:pPr>
          </w:p>
        </w:tc>
        <w:tc>
          <w:tcPr>
            <w:tcW w:w="1043" w:type="dxa"/>
            <w:gridSpan w:val="2"/>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312"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421"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416"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c>
          <w:tcPr>
            <w:tcW w:w="1238" w:type="dxa"/>
            <w:tcBorders>
              <w:top w:val="single" w:sz="4" w:space="0" w:color="auto"/>
              <w:left w:val="single" w:sz="4" w:space="0" w:color="auto"/>
              <w:bottom w:val="single" w:sz="4" w:space="0" w:color="auto"/>
              <w:right w:val="single" w:sz="4" w:space="0" w:color="auto"/>
            </w:tcBorders>
          </w:tcPr>
          <w:p w:rsidR="00B66060" w:rsidRDefault="00B66060">
            <w:pPr>
              <w:shd w:val="clear" w:color="auto" w:fill="FFFFFF"/>
              <w:tabs>
                <w:tab w:val="left" w:pos="626"/>
              </w:tabs>
              <w:spacing w:after="0" w:line="240" w:lineRule="auto"/>
              <w:jc w:val="center"/>
              <w:rPr>
                <w:rFonts w:ascii="Times New Roman" w:eastAsia="Times New Roman" w:hAnsi="Times New Roman"/>
                <w:bCs/>
                <w:sz w:val="24"/>
                <w:szCs w:val="24"/>
                <w:lang w:eastAsia="ru-RU"/>
              </w:rPr>
            </w:pPr>
          </w:p>
        </w:tc>
      </w:tr>
    </w:tbl>
    <w:p w:rsidR="00B66060" w:rsidRDefault="00B66060" w:rsidP="00B66060">
      <w:pPr>
        <w:spacing w:after="0" w:line="240" w:lineRule="auto"/>
        <w:rPr>
          <w:rFonts w:ascii="Times New Roman" w:hAnsi="Times New Roman"/>
          <w:b/>
          <w:bCs/>
          <w:i/>
          <w:iCs/>
          <w:sz w:val="28"/>
          <w:szCs w:val="28"/>
        </w:rPr>
      </w:pPr>
      <w:r>
        <w:rPr>
          <w:rFonts w:ascii="Times New Roman" w:hAnsi="Times New Roman"/>
          <w:b/>
          <w:bCs/>
          <w:i/>
          <w:iCs/>
          <w:sz w:val="28"/>
          <w:szCs w:val="28"/>
        </w:rPr>
        <w:br w:type="page"/>
      </w:r>
    </w:p>
    <w:p w:rsidR="00B66060" w:rsidRDefault="00B66060" w:rsidP="00B66060">
      <w:pPr>
        <w:pStyle w:val="1"/>
        <w:jc w:val="center"/>
      </w:pPr>
      <w:r>
        <w:lastRenderedPageBreak/>
        <w:t>Практическое задание 3</w:t>
      </w:r>
    </w:p>
    <w:p w:rsidR="00B66060" w:rsidRDefault="00B66060" w:rsidP="00B66060"/>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«Организация деятельности пожарной охраны»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Лекция 1.2. Организация обучения личного состава ГПС</w:t>
      </w:r>
    </w:p>
    <w:p w:rsidR="00B66060" w:rsidRDefault="00B66060" w:rsidP="00B66060">
      <w:pPr>
        <w:spacing w:after="0" w:line="360" w:lineRule="auto"/>
        <w:ind w:firstLine="708"/>
        <w:rPr>
          <w:rFonts w:ascii="Times New Roman" w:hAnsi="Times New Roman"/>
          <w:b/>
          <w:bCs/>
          <w:i/>
          <w:iCs/>
          <w:sz w:val="28"/>
          <w:szCs w:val="28"/>
        </w:rPr>
      </w:pPr>
      <w:bookmarkStart w:id="1" w:name="sub_11001"/>
      <w:r>
        <w:rPr>
          <w:rFonts w:ascii="Times New Roman" w:hAnsi="Times New Roman"/>
          <w:b/>
          <w:bCs/>
          <w:i/>
          <w:iCs/>
          <w:sz w:val="28"/>
          <w:szCs w:val="28"/>
        </w:rPr>
        <w:t>Задание</w:t>
      </w:r>
    </w:p>
    <w:p w:rsidR="00B66060" w:rsidRDefault="00B66060" w:rsidP="00B66060">
      <w:pPr>
        <w:spacing w:after="0" w:line="360" w:lineRule="auto"/>
        <w:ind w:firstLine="708"/>
        <w:jc w:val="both"/>
        <w:rPr>
          <w:rFonts w:ascii="Times New Roman" w:hAnsi="Times New Roman"/>
          <w:b/>
          <w:bCs/>
          <w:i/>
          <w:iCs/>
          <w:sz w:val="28"/>
          <w:szCs w:val="28"/>
        </w:rPr>
      </w:pPr>
      <w:r>
        <w:rPr>
          <w:rFonts w:ascii="Times New Roman" w:hAnsi="Times New Roman"/>
          <w:bCs/>
          <w:sz w:val="28"/>
          <w:szCs w:val="28"/>
        </w:rPr>
        <w:t>Построить структуру системного представления об организации и направлении обучения личного состава ГПС МЧС России в виде формализованных документов.</w:t>
      </w:r>
    </w:p>
    <w:p w:rsidR="00B66060" w:rsidRDefault="00B66060" w:rsidP="00B66060">
      <w:pPr>
        <w:spacing w:after="0" w:line="360" w:lineRule="auto"/>
        <w:ind w:firstLine="708"/>
        <w:rPr>
          <w:rFonts w:ascii="Times New Roman" w:hAnsi="Times New Roman"/>
          <w:b/>
          <w:bCs/>
          <w:i/>
          <w:iCs/>
          <w:sz w:val="28"/>
          <w:szCs w:val="28"/>
        </w:rPr>
      </w:pPr>
      <w:r>
        <w:rPr>
          <w:rFonts w:ascii="Times New Roman" w:hAnsi="Times New Roman"/>
          <w:b/>
          <w:bCs/>
          <w:i/>
          <w:iCs/>
          <w:sz w:val="28"/>
          <w:szCs w:val="28"/>
        </w:rPr>
        <w:t>Рекомендации по выполнению задания</w:t>
      </w:r>
    </w:p>
    <w:p w:rsidR="00B66060" w:rsidRDefault="00B66060" w:rsidP="00B66060">
      <w:pPr>
        <w:numPr>
          <w:ilvl w:val="0"/>
          <w:numId w:val="4"/>
        </w:numPr>
        <w:spacing w:after="0" w:line="360" w:lineRule="auto"/>
        <w:jc w:val="both"/>
        <w:rPr>
          <w:rFonts w:ascii="Times New Roman" w:hAnsi="Times New Roman"/>
          <w:sz w:val="28"/>
          <w:szCs w:val="28"/>
        </w:rPr>
      </w:pPr>
      <w:r>
        <w:rPr>
          <w:rFonts w:ascii="Times New Roman" w:hAnsi="Times New Roman"/>
          <w:sz w:val="28"/>
          <w:szCs w:val="28"/>
        </w:rPr>
        <w:t>Изучить теоретический материал.</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2. Заполнить формализованные документы системного представления об организации и направлении обучения личного состава ГПС МЧС России (материал взять произвольно на противопожарную тематику) – бланк выполнения задания 3.</w:t>
      </w:r>
    </w:p>
    <w:p w:rsidR="00B66060" w:rsidRDefault="00B66060" w:rsidP="00B66060">
      <w:pPr>
        <w:spacing w:after="0" w:line="360" w:lineRule="auto"/>
        <w:ind w:firstLine="708"/>
        <w:jc w:val="both"/>
        <w:rPr>
          <w:rFonts w:ascii="Times New Roman" w:hAnsi="Times New Roman"/>
          <w:b/>
          <w:bCs/>
          <w:i/>
          <w:iCs/>
          <w:sz w:val="28"/>
          <w:szCs w:val="28"/>
        </w:rPr>
      </w:pPr>
      <w:r>
        <w:rPr>
          <w:rFonts w:ascii="Times New Roman" w:hAnsi="Times New Roman"/>
          <w:b/>
          <w:bCs/>
          <w:i/>
          <w:iCs/>
          <w:sz w:val="28"/>
          <w:szCs w:val="28"/>
        </w:rPr>
        <w:t>Теоретический материал</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Организация подготовки личного состава ГПС осуществляется на соответствующих уровнях системы, контроль ее состояния и оказания необходимой помощи подчиненным подразделениям ГПС осуществляется управлениями и отделами МЧС России.</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В функции управлений и отделов МЧС России, подразделений входит:</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осуществление организации обучения личного состава ГПС по должностным категориям и направлениям оперативно-служебной деятельности;</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осуществление контроля за организацией обучения личного состава ГПС в подразделениях;</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проведение работы по анализу результатов подготовки дежурных смен (групп), служебной и специальной подготовки по должности в подразделениях ГПС;</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lastRenderedPageBreak/>
        <w:t>подготовка предложений руководителям органов управления ГПС по улучшению организации и проведения подготовки личного состава, созданию или совершенствованию учебно-материальной базы органов управления и подразделений ГПС;</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оказание в пределах своей компетенции помощи подразделениям ГПС в разработке тематических планов и учебных программ с учетом приоритетных направлений борьбы с пожарами и их профилактики, оперативной обстановки в регионе;</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взаимодействие с образовательными учреждениями МЧС России в вопросах использования их учебно-материальной базы и привлечения преподавательского состава к проведению занятий, подготовке методических материалов и учебных пособий;</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участие в установленном порядке и в пределах своей компетенции в инспектировании (проверке) органов управления и подразделений различных уровней системы ГПС по вопросам профессиональной подготовки личного состава;</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организация и проведение спортивных соревнований по пожарно-прикладному (пожарно-спасательному) и другим видам спорта;</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ведение учетно-отчетной документации по вопросам профессиональной подготовки, осуществление контроля за ходом этой работы в подразделениях ГПС;</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подготовка совместно с руководителями подразделений квалифицированных специалистов в целях создания профессионального ядра среди личного состава ГПС;</w:t>
      </w:r>
    </w:p>
    <w:p w:rsidR="00B66060" w:rsidRDefault="00B66060" w:rsidP="00B66060">
      <w:pPr>
        <w:pStyle w:val="afa"/>
        <w:numPr>
          <w:ilvl w:val="0"/>
          <w:numId w:val="6"/>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участие в работе аттестационных комиссий, выдача заключений о профессиональной личной подготовленности личного состава ГПС и внесение предложений об их дальнейшей профессиональной пригодности.</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Органы управления специальными подразделениями ГПС, государственного пожарного надзора; пожарными, в том числе пожарно-спасательными, подразделениями ГПС в пределах своей компетенции:</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lastRenderedPageBreak/>
        <w:t>осуществляют организационное и методическое руководство подготовкой личного состава и контроль за ее проведением;</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обеспечивают своевременное планирование, правильную организацию учебного процесса, выполнение нормативных сроков освоения личным составом ГПС программы подготовки;</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разрабатывают с учетом социально-экономических, технических и других условий и особенностей функционирования подразделения ГПС и реализуют дополнительные программы подготовки личного состава;</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корректируют в установленном порядке перечни нормативов и виды практических работ по предметам обучения;</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осуществляют информационное и научно-методическое обеспечение учебного процесса, разработку учебно-методических пособий, изготовление тренажеров, плакатов, схем;</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обеспечивают выполнение требований в части строительства и содержания учебно-материальной базы на уровне, определяемом нормативами и правилами, действующими в МЧС России;</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обеспечивают участие руководящего и инженерно-инспекторского состава подразделения ГПС в организации и проведении занятий, учений, семинаров;</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устанавливают порядок обучения начальствующего состава подразделения ГПС, выступающего в роли руководителя занятий, и обеспечивают совершенствование его профессиональных знаний и методического мастерства;</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обеспечивают контроль за исполнением нормативных документов в области подготовки личного состава, соблюдения правил охраны труда при проведении занятий, учений, тренировок;</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обеспечивают контроль за состоянием процесса обучения, своевременным и объективным подведением итогов подготовки;</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организуют изучение, обобщение и внедрение передового опыта в практику обучения и воспитания личного состава подразделения ГПС;</w:t>
      </w:r>
    </w:p>
    <w:p w:rsidR="00B66060" w:rsidRDefault="00B66060" w:rsidP="00B66060">
      <w:pPr>
        <w:pStyle w:val="afa"/>
        <w:numPr>
          <w:ilvl w:val="0"/>
          <w:numId w:val="8"/>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lastRenderedPageBreak/>
        <w:t>анализируют состояние подготовки личного состава подразделения ГПС.</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Подразделения ГПС самостоятельны в осуществлении процесса обучения, учебно-методической работы, совершенствовании и развитии учебной материально-технической базы, выборе средств и методов обучения; определении тематики самостоятельного обучения, проведении текущего контроля за успеваемостью и степенью подготовленности личного состава; определении тематики подготовки дежурной смены, специальной подготовки по должности и служебной подготовки, последовательности в планировании и количества часов, выделяемых на их изучение, а также в разработке и утверждении документов планирования и иных видов деятельности, не противоречащих нормативным актам МЧС России.</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Руководитель подразделения ГПС не вправе изменять количество учебных часов и пересматривать в сторону послабления методические указания, установленные настоящей программой по предметам обучения. Он несет в установленном порядке ответственность за допущение следующих нарушений:</w:t>
      </w:r>
    </w:p>
    <w:p w:rsidR="00B66060" w:rsidRDefault="00B66060" w:rsidP="00B66060">
      <w:pPr>
        <w:pStyle w:val="afa"/>
        <w:numPr>
          <w:ilvl w:val="0"/>
          <w:numId w:val="10"/>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невыполнение отнесенных к его компетенции функций по обеспечению подготовки личного состава;</w:t>
      </w:r>
    </w:p>
    <w:p w:rsidR="00B66060" w:rsidRDefault="00B66060" w:rsidP="00B66060">
      <w:pPr>
        <w:pStyle w:val="afa"/>
        <w:numPr>
          <w:ilvl w:val="0"/>
          <w:numId w:val="10"/>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реализацию не в полном объеме плана профессиональной подготовки, программ подготовки личного состава;</w:t>
      </w:r>
    </w:p>
    <w:p w:rsidR="00B66060" w:rsidRDefault="00B66060" w:rsidP="00B66060">
      <w:pPr>
        <w:pStyle w:val="afa"/>
        <w:numPr>
          <w:ilvl w:val="0"/>
          <w:numId w:val="10"/>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снижение качества подготовки личного состава, отделений, караулов;</w:t>
      </w:r>
    </w:p>
    <w:p w:rsidR="00B66060" w:rsidRDefault="00B66060" w:rsidP="00B66060">
      <w:pPr>
        <w:pStyle w:val="afa"/>
        <w:numPr>
          <w:ilvl w:val="0"/>
          <w:numId w:val="10"/>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нарушение сроков и порядка подведения итогов и представления отчета о состоянии подготовки;</w:t>
      </w:r>
    </w:p>
    <w:p w:rsidR="00B66060" w:rsidRDefault="00B66060" w:rsidP="00B66060">
      <w:pPr>
        <w:pStyle w:val="afa"/>
        <w:numPr>
          <w:ilvl w:val="0"/>
          <w:numId w:val="10"/>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нарушение правил охраны труда и несоблюдение безопасных условий при проведении занятий.</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Начальники подразделений обязаны:</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организовывать профессиональную подготовку личного состава и лично проводить занятия по темам, в том числе особо важным темам;</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lastRenderedPageBreak/>
        <w:t>решительно пресекать формализм и упрощенчество в организации и проведении занятий;</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обеспечивать контроль за организацией и проведением занятий в дежурных сменах (группах), проверку конспектов и записей в специальных тетрадях рядового и начальствующего состава подразделения;</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не менее одного раза в квартал рассматривать на оперативных совещаниях по итогам работы за период года состояние профессиональной подготовки личного состава во взаимосвязи с показателями оперативно-служебной деятельности;</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подводить итоги учебы личного состава за прошедший учебный год и определять задачи на новый учебный год;</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создавать необходимую обстановку и условия, стимулирующие у личного состава потребность в постоянном повышении своих знаний по специальности, умений решать оперативно-служебные задачи;</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совершенствовать навыки в работе с закрепленной пожарной и аварийно-спасательной техникой, пожарно-техническим и аварийно-спасательным вооружением, оборудованием, средствами связи;</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совершенствовать имеющиеся и внедрять новые формы и методы обучения сотрудников и работников;</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проводить работу по развитию и оснащению учебно-материальной базы подразделения;</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давать оценку подчиненному по службе руководителю учебной группы за состояние подготовленности личного состава к выполнению оперативно-служебных задач;</w:t>
      </w:r>
    </w:p>
    <w:p w:rsidR="00B66060" w:rsidRDefault="00B66060" w:rsidP="00B66060">
      <w:pPr>
        <w:pStyle w:val="afa"/>
        <w:numPr>
          <w:ilvl w:val="0"/>
          <w:numId w:val="12"/>
        </w:numPr>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осуществлять в течение учебного года проверку знаний, умений и навыков личного состава в ходе семинарских и практических занятий, зачетов, экзаменов, собеседований и других форм.</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 xml:space="preserve">Начальник дежурной смены несет ответственность за качество подготовки личного состава возглавляемой им дежурной смены, лично </w:t>
      </w:r>
      <w:r>
        <w:rPr>
          <w:rFonts w:ascii="Times New Roman" w:hAnsi="Times New Roman"/>
          <w:bCs/>
          <w:iCs/>
          <w:sz w:val="28"/>
          <w:szCs w:val="28"/>
        </w:rPr>
        <w:lastRenderedPageBreak/>
        <w:t>организует и проводит занятия, предусмотренные планом профессиональной подготовки и расписанием занятий.</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Подготовка личного состава подразделений ГПС включает следующие виды обучения:</w:t>
      </w:r>
    </w:p>
    <w:p w:rsidR="00B66060" w:rsidRDefault="00B66060" w:rsidP="00B66060">
      <w:pPr>
        <w:spacing w:after="0" w:line="360" w:lineRule="auto"/>
        <w:jc w:val="both"/>
        <w:rPr>
          <w:rFonts w:ascii="Times New Roman" w:hAnsi="Times New Roman"/>
          <w:bCs/>
          <w:iCs/>
          <w:sz w:val="28"/>
          <w:szCs w:val="28"/>
        </w:rPr>
      </w:pPr>
      <w:r>
        <w:rPr>
          <w:rFonts w:ascii="Times New Roman" w:hAnsi="Times New Roman"/>
          <w:bCs/>
          <w:iCs/>
          <w:sz w:val="28"/>
          <w:szCs w:val="28"/>
        </w:rPr>
        <w:t>– специальное первоначальное обучение;</w:t>
      </w:r>
    </w:p>
    <w:p w:rsidR="00B66060" w:rsidRDefault="00B66060" w:rsidP="00B66060">
      <w:pPr>
        <w:spacing w:after="0" w:line="360" w:lineRule="auto"/>
        <w:jc w:val="both"/>
        <w:rPr>
          <w:rFonts w:ascii="Times New Roman" w:hAnsi="Times New Roman"/>
          <w:bCs/>
          <w:iCs/>
          <w:sz w:val="28"/>
          <w:szCs w:val="28"/>
        </w:rPr>
      </w:pPr>
      <w:r>
        <w:rPr>
          <w:rFonts w:ascii="Times New Roman" w:hAnsi="Times New Roman"/>
          <w:bCs/>
          <w:iCs/>
          <w:sz w:val="28"/>
          <w:szCs w:val="28"/>
        </w:rPr>
        <w:t>– подготовку личного состава дежурных смен;</w:t>
      </w:r>
    </w:p>
    <w:p w:rsidR="00B66060" w:rsidRDefault="00B66060" w:rsidP="00B66060">
      <w:pPr>
        <w:spacing w:after="0" w:line="360" w:lineRule="auto"/>
        <w:jc w:val="both"/>
        <w:rPr>
          <w:rFonts w:ascii="Times New Roman" w:hAnsi="Times New Roman"/>
          <w:bCs/>
          <w:iCs/>
          <w:sz w:val="28"/>
          <w:szCs w:val="28"/>
        </w:rPr>
      </w:pPr>
      <w:r>
        <w:rPr>
          <w:rFonts w:ascii="Times New Roman" w:hAnsi="Times New Roman"/>
          <w:bCs/>
          <w:iCs/>
          <w:sz w:val="28"/>
          <w:szCs w:val="28"/>
        </w:rPr>
        <w:t>– специальную подготовку по должности рядового и младшего начальствующего состава;</w:t>
      </w:r>
    </w:p>
    <w:p w:rsidR="00B66060" w:rsidRDefault="00B66060" w:rsidP="00B66060">
      <w:pPr>
        <w:spacing w:after="0" w:line="360" w:lineRule="auto"/>
        <w:jc w:val="both"/>
        <w:rPr>
          <w:rFonts w:ascii="Times New Roman" w:hAnsi="Times New Roman"/>
          <w:bCs/>
          <w:iCs/>
          <w:sz w:val="28"/>
          <w:szCs w:val="28"/>
        </w:rPr>
      </w:pPr>
      <w:r>
        <w:rPr>
          <w:rFonts w:ascii="Times New Roman" w:hAnsi="Times New Roman"/>
          <w:bCs/>
          <w:iCs/>
          <w:sz w:val="28"/>
          <w:szCs w:val="28"/>
        </w:rPr>
        <w:t>– стажировку;</w:t>
      </w:r>
    </w:p>
    <w:p w:rsidR="00B66060" w:rsidRDefault="00B66060" w:rsidP="00B66060">
      <w:pPr>
        <w:spacing w:after="0" w:line="360" w:lineRule="auto"/>
        <w:jc w:val="both"/>
        <w:rPr>
          <w:rFonts w:ascii="Times New Roman" w:hAnsi="Times New Roman"/>
          <w:bCs/>
          <w:iCs/>
          <w:sz w:val="28"/>
          <w:szCs w:val="28"/>
        </w:rPr>
      </w:pPr>
      <w:r>
        <w:rPr>
          <w:rFonts w:ascii="Times New Roman" w:hAnsi="Times New Roman"/>
          <w:bCs/>
          <w:iCs/>
          <w:sz w:val="28"/>
          <w:szCs w:val="28"/>
        </w:rPr>
        <w:t>– служебную подготовку среднего и старшего начальствующего состава;</w:t>
      </w:r>
    </w:p>
    <w:p w:rsidR="00B66060" w:rsidRDefault="00B66060" w:rsidP="00B66060">
      <w:pPr>
        <w:spacing w:after="0" w:line="360" w:lineRule="auto"/>
        <w:jc w:val="both"/>
        <w:rPr>
          <w:rFonts w:ascii="Times New Roman" w:hAnsi="Times New Roman"/>
          <w:bCs/>
          <w:iCs/>
          <w:sz w:val="28"/>
          <w:szCs w:val="28"/>
        </w:rPr>
      </w:pPr>
      <w:r>
        <w:rPr>
          <w:rFonts w:ascii="Times New Roman" w:hAnsi="Times New Roman"/>
          <w:bCs/>
          <w:iCs/>
          <w:sz w:val="28"/>
          <w:szCs w:val="28"/>
        </w:rPr>
        <w:t>– повышение квалификации;</w:t>
      </w:r>
    </w:p>
    <w:p w:rsidR="00B66060" w:rsidRDefault="00B66060" w:rsidP="00B66060">
      <w:pPr>
        <w:spacing w:after="0" w:line="360" w:lineRule="auto"/>
        <w:jc w:val="both"/>
        <w:rPr>
          <w:rFonts w:ascii="Times New Roman" w:hAnsi="Times New Roman"/>
          <w:bCs/>
          <w:iCs/>
          <w:sz w:val="28"/>
          <w:szCs w:val="28"/>
        </w:rPr>
      </w:pPr>
      <w:r>
        <w:rPr>
          <w:rFonts w:ascii="Times New Roman" w:hAnsi="Times New Roman"/>
          <w:bCs/>
          <w:iCs/>
          <w:sz w:val="28"/>
          <w:szCs w:val="28"/>
        </w:rPr>
        <w:t>– переподготовку;</w:t>
      </w:r>
    </w:p>
    <w:p w:rsidR="00B66060" w:rsidRDefault="00B66060" w:rsidP="00B66060">
      <w:pPr>
        <w:spacing w:after="0" w:line="360" w:lineRule="auto"/>
        <w:jc w:val="both"/>
        <w:rPr>
          <w:rFonts w:ascii="Times New Roman" w:hAnsi="Times New Roman"/>
          <w:bCs/>
          <w:iCs/>
          <w:sz w:val="28"/>
          <w:szCs w:val="28"/>
        </w:rPr>
      </w:pPr>
      <w:r>
        <w:rPr>
          <w:rFonts w:ascii="Times New Roman" w:hAnsi="Times New Roman"/>
          <w:bCs/>
          <w:iCs/>
          <w:sz w:val="28"/>
          <w:szCs w:val="28"/>
        </w:rPr>
        <w:t>– самостоятельную подготовку.</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Основным документом планирования подготовки личного состава ГПС является план профессиональной подготовки ГПС на год.</w:t>
      </w:r>
    </w:p>
    <w:p w:rsidR="00B66060" w:rsidRDefault="00B66060" w:rsidP="00B66060">
      <w:pPr>
        <w:spacing w:after="0" w:line="360" w:lineRule="auto"/>
        <w:ind w:firstLine="708"/>
        <w:jc w:val="both"/>
        <w:rPr>
          <w:rFonts w:ascii="Times New Roman" w:hAnsi="Times New Roman"/>
          <w:bCs/>
          <w:iCs/>
          <w:sz w:val="28"/>
          <w:szCs w:val="28"/>
        </w:rPr>
      </w:pPr>
      <w:r>
        <w:rPr>
          <w:rFonts w:ascii="Times New Roman" w:hAnsi="Times New Roman"/>
          <w:bCs/>
          <w:iCs/>
          <w:sz w:val="28"/>
          <w:szCs w:val="28"/>
        </w:rPr>
        <w:t>Подразделения ГПС на основании плана профессиональной подготовки вышестоящего органа ГПС самостоятельно разрабатывают, утверждают и реализуют аналогичные планы профессиональной подготовки подразделения ГПС.</w:t>
      </w:r>
    </w:p>
    <w:p w:rsidR="00B66060" w:rsidRDefault="00B66060" w:rsidP="00B66060">
      <w:pPr>
        <w:spacing w:after="0" w:line="240" w:lineRule="auto"/>
        <w:rPr>
          <w:rFonts w:ascii="Times New Roman" w:hAnsi="Times New Roman"/>
          <w:b/>
          <w:bCs/>
          <w:iCs/>
          <w:sz w:val="28"/>
          <w:szCs w:val="28"/>
        </w:rPr>
      </w:pPr>
      <w:r>
        <w:rPr>
          <w:rFonts w:ascii="Times New Roman" w:hAnsi="Times New Roman"/>
          <w:b/>
          <w:bCs/>
          <w:iCs/>
          <w:sz w:val="28"/>
          <w:szCs w:val="28"/>
        </w:rPr>
        <w:br w:type="page"/>
      </w:r>
    </w:p>
    <w:p w:rsidR="00B66060" w:rsidRDefault="00B66060" w:rsidP="00B66060">
      <w:pPr>
        <w:pStyle w:val="1"/>
        <w:jc w:val="center"/>
      </w:pPr>
      <w:r>
        <w:lastRenderedPageBreak/>
        <w:t>Образец выполнения задания 3</w:t>
      </w:r>
    </w:p>
    <w:p w:rsidR="00B66060" w:rsidRDefault="00B66060" w:rsidP="00B66060">
      <w:pPr>
        <w:spacing w:after="0" w:line="240" w:lineRule="auto"/>
        <w:ind w:left="5760"/>
        <w:rPr>
          <w:rFonts w:ascii="Times New Roman" w:hAnsi="Times New Roman"/>
          <w:sz w:val="28"/>
          <w:szCs w:val="28"/>
        </w:rPr>
      </w:pPr>
      <w:r>
        <w:rPr>
          <w:rFonts w:ascii="Times New Roman" w:hAnsi="Times New Roman"/>
          <w:sz w:val="28"/>
          <w:szCs w:val="28"/>
        </w:rPr>
        <w:t>Утверждаю</w:t>
      </w:r>
    </w:p>
    <w:p w:rsidR="00B66060" w:rsidRDefault="00B66060" w:rsidP="00B66060">
      <w:pPr>
        <w:spacing w:after="0" w:line="240" w:lineRule="auto"/>
        <w:ind w:left="5040"/>
        <w:rPr>
          <w:rFonts w:ascii="Times New Roman" w:hAnsi="Times New Roman"/>
          <w:sz w:val="28"/>
          <w:szCs w:val="28"/>
        </w:rPr>
      </w:pPr>
      <w:r>
        <w:rPr>
          <w:rFonts w:ascii="Times New Roman" w:hAnsi="Times New Roman"/>
          <w:sz w:val="28"/>
          <w:szCs w:val="28"/>
        </w:rPr>
        <w:t>Начальник ФГКУ «1 отряд</w:t>
      </w:r>
    </w:p>
    <w:p w:rsidR="00B66060" w:rsidRDefault="00B66060" w:rsidP="00B66060">
      <w:pPr>
        <w:spacing w:after="0" w:line="240" w:lineRule="auto"/>
        <w:ind w:left="4320" w:firstLine="720"/>
        <w:rPr>
          <w:rFonts w:ascii="Times New Roman" w:hAnsi="Times New Roman"/>
          <w:sz w:val="28"/>
          <w:szCs w:val="28"/>
        </w:rPr>
      </w:pPr>
      <w:r>
        <w:rPr>
          <w:rFonts w:ascii="Times New Roman" w:hAnsi="Times New Roman"/>
          <w:sz w:val="28"/>
          <w:szCs w:val="28"/>
        </w:rPr>
        <w:t>ФПС по Самарской области»</w:t>
      </w:r>
    </w:p>
    <w:p w:rsidR="00B66060" w:rsidRDefault="00B66060" w:rsidP="00B66060">
      <w:pPr>
        <w:spacing w:after="0" w:line="240" w:lineRule="auto"/>
        <w:ind w:left="4320" w:firstLine="720"/>
        <w:rPr>
          <w:rFonts w:ascii="Times New Roman" w:hAnsi="Times New Roman"/>
          <w:sz w:val="28"/>
          <w:szCs w:val="28"/>
        </w:rPr>
      </w:pPr>
      <w:r>
        <w:rPr>
          <w:rFonts w:ascii="Times New Roman" w:hAnsi="Times New Roman"/>
          <w:sz w:val="28"/>
          <w:szCs w:val="28"/>
        </w:rPr>
        <w:t>полковник внутренней службы</w:t>
      </w:r>
    </w:p>
    <w:p w:rsidR="00B66060" w:rsidRDefault="00B66060" w:rsidP="00B66060">
      <w:pPr>
        <w:spacing w:after="0" w:line="240" w:lineRule="auto"/>
        <w:rPr>
          <w:rFonts w:ascii="Times New Roman" w:hAnsi="Times New Roman"/>
          <w:sz w:val="28"/>
          <w:szCs w:val="28"/>
        </w:rPr>
      </w:pPr>
      <w:r>
        <w:rPr>
          <w:rFonts w:ascii="Times New Roman" w:hAnsi="Times New Roman"/>
          <w:sz w:val="28"/>
          <w:szCs w:val="28"/>
        </w:rPr>
        <w:t xml:space="preserve">                                                                        _______________И.И. Иванов</w:t>
      </w:r>
    </w:p>
    <w:p w:rsidR="00B66060" w:rsidRDefault="00B66060" w:rsidP="00B66060">
      <w:pPr>
        <w:spacing w:after="0" w:line="240" w:lineRule="auto"/>
        <w:ind w:left="4320" w:firstLine="720"/>
        <w:rPr>
          <w:rFonts w:ascii="Times New Roman" w:hAnsi="Times New Roman"/>
          <w:sz w:val="28"/>
          <w:szCs w:val="28"/>
        </w:rPr>
      </w:pPr>
      <w:r>
        <w:rPr>
          <w:rFonts w:ascii="Times New Roman" w:hAnsi="Times New Roman"/>
          <w:sz w:val="28"/>
          <w:szCs w:val="28"/>
        </w:rPr>
        <w:t>«_____» ________________ 20___г.</w:t>
      </w:r>
    </w:p>
    <w:p w:rsidR="00B66060" w:rsidRDefault="00B66060" w:rsidP="00B66060">
      <w:pPr>
        <w:spacing w:after="0" w:line="240" w:lineRule="auto"/>
        <w:rPr>
          <w:rFonts w:ascii="Times New Roman" w:hAnsi="Times New Roman"/>
          <w:sz w:val="28"/>
          <w:szCs w:val="28"/>
        </w:rPr>
      </w:pPr>
    </w:p>
    <w:p w:rsidR="00B66060" w:rsidRDefault="00B66060" w:rsidP="00B66060"/>
    <w:p w:rsidR="00B66060" w:rsidRDefault="00B66060" w:rsidP="00B66060">
      <w:pPr>
        <w:jc w:val="center"/>
        <w:rPr>
          <w:rFonts w:ascii="Times New Roman" w:hAnsi="Times New Roman"/>
          <w:sz w:val="28"/>
          <w:szCs w:val="28"/>
        </w:rPr>
      </w:pPr>
      <w:r>
        <w:rPr>
          <w:rFonts w:ascii="Times New Roman" w:hAnsi="Times New Roman"/>
          <w:sz w:val="28"/>
          <w:szCs w:val="28"/>
        </w:rPr>
        <w:t>МЕТОДИЧЕСКИЙ ПЛАН</w:t>
      </w:r>
    </w:p>
    <w:p w:rsidR="00B66060" w:rsidRDefault="00B66060" w:rsidP="00B66060">
      <w:pPr>
        <w:spacing w:after="0" w:line="240" w:lineRule="auto"/>
        <w:jc w:val="center"/>
        <w:rPr>
          <w:rFonts w:ascii="Times New Roman" w:hAnsi="Times New Roman"/>
          <w:sz w:val="24"/>
          <w:szCs w:val="24"/>
        </w:rPr>
      </w:pPr>
    </w:p>
    <w:p w:rsidR="00B66060" w:rsidRDefault="00B66060" w:rsidP="00B66060">
      <w:pPr>
        <w:spacing w:after="0" w:line="240" w:lineRule="auto"/>
        <w:ind w:left="720" w:hanging="720"/>
        <w:jc w:val="both"/>
        <w:rPr>
          <w:rFonts w:ascii="Times New Roman" w:hAnsi="Times New Roman"/>
          <w:sz w:val="24"/>
          <w:szCs w:val="24"/>
          <w:u w:val="single"/>
        </w:rPr>
      </w:pPr>
      <w:r>
        <w:rPr>
          <w:rFonts w:ascii="Times New Roman" w:hAnsi="Times New Roman"/>
          <w:b/>
          <w:bCs/>
          <w:sz w:val="24"/>
          <w:szCs w:val="24"/>
        </w:rPr>
        <w:t xml:space="preserve">Проведения занятия с </w:t>
      </w:r>
      <w:r>
        <w:rPr>
          <w:rFonts w:ascii="Times New Roman" w:hAnsi="Times New Roman"/>
          <w:sz w:val="24"/>
          <w:szCs w:val="24"/>
          <w:u w:val="single"/>
        </w:rPr>
        <w:t xml:space="preserve">личным составом дежурных караулов 1 ПСЧ ФГКУ «31 </w:t>
      </w:r>
    </w:p>
    <w:p w:rsidR="00B66060" w:rsidRDefault="00B66060" w:rsidP="00B66060">
      <w:pPr>
        <w:spacing w:after="0" w:line="240" w:lineRule="auto"/>
        <w:ind w:left="720" w:hanging="720"/>
        <w:jc w:val="both"/>
        <w:rPr>
          <w:rFonts w:ascii="Times New Roman" w:hAnsi="Times New Roman"/>
          <w:sz w:val="24"/>
          <w:szCs w:val="24"/>
          <w:u w:val="single"/>
        </w:rPr>
      </w:pPr>
      <w:r>
        <w:rPr>
          <w:rFonts w:ascii="Times New Roman" w:hAnsi="Times New Roman"/>
          <w:sz w:val="24"/>
          <w:szCs w:val="24"/>
          <w:u w:val="single"/>
        </w:rPr>
        <w:t xml:space="preserve">отряд ФПС по Самарской области» по ООТП и ПАСР </w:t>
      </w:r>
    </w:p>
    <w:p w:rsidR="00B66060" w:rsidRDefault="00B66060" w:rsidP="00B66060">
      <w:pPr>
        <w:spacing w:after="0" w:line="240" w:lineRule="auto"/>
        <w:ind w:left="720" w:hanging="720"/>
        <w:jc w:val="both"/>
        <w:rPr>
          <w:rFonts w:ascii="Times New Roman" w:hAnsi="Times New Roman"/>
          <w:b/>
          <w:bCs/>
          <w:sz w:val="24"/>
          <w:szCs w:val="24"/>
          <w:u w:val="single"/>
        </w:rPr>
      </w:pPr>
    </w:p>
    <w:p w:rsidR="00B66060" w:rsidRDefault="00B66060" w:rsidP="00B66060">
      <w:pPr>
        <w:spacing w:after="0" w:line="240" w:lineRule="auto"/>
        <w:jc w:val="both"/>
        <w:rPr>
          <w:rFonts w:ascii="Times New Roman" w:hAnsi="Times New Roman"/>
          <w:sz w:val="24"/>
          <w:szCs w:val="24"/>
          <w:u w:val="single"/>
        </w:rPr>
      </w:pPr>
      <w:r>
        <w:rPr>
          <w:rFonts w:ascii="Times New Roman" w:hAnsi="Times New Roman"/>
          <w:b/>
          <w:bCs/>
          <w:sz w:val="24"/>
          <w:szCs w:val="24"/>
        </w:rPr>
        <w:t xml:space="preserve">Тема </w:t>
      </w:r>
      <w:r>
        <w:rPr>
          <w:rFonts w:ascii="Times New Roman" w:hAnsi="Times New Roman"/>
          <w:b/>
          <w:bCs/>
          <w:sz w:val="24"/>
          <w:szCs w:val="24"/>
          <w:u w:val="single"/>
        </w:rPr>
        <w:t xml:space="preserve"> 2.10. </w:t>
      </w:r>
      <w:r>
        <w:rPr>
          <w:rFonts w:ascii="Times New Roman" w:hAnsi="Times New Roman"/>
          <w:sz w:val="24"/>
          <w:szCs w:val="24"/>
          <w:u w:val="single"/>
        </w:rPr>
        <w:t>Тушение пожаров и ликвидация ЧС на спортивных объектах. ПТЗ на СТК им. Степанова, расположенного по адресу: г. о.Тольятти, ул. Родины, 40. Работа в СИЗОД на свежем воздухе .Упражнение 1</w:t>
      </w:r>
      <w:r>
        <w:rPr>
          <w:rFonts w:ascii="Times New Roman" w:hAnsi="Times New Roman"/>
          <w:bCs/>
          <w:iCs/>
          <w:sz w:val="28"/>
          <w:szCs w:val="28"/>
        </w:rPr>
        <w:t>–</w:t>
      </w:r>
      <w:r>
        <w:rPr>
          <w:rFonts w:ascii="Times New Roman" w:hAnsi="Times New Roman"/>
          <w:sz w:val="24"/>
          <w:szCs w:val="24"/>
          <w:u w:val="single"/>
        </w:rPr>
        <w:t>2.</w:t>
      </w:r>
      <w:r>
        <w:rPr>
          <w:rFonts w:ascii="Times New Roman" w:hAnsi="Times New Roman"/>
          <w:sz w:val="24"/>
          <w:szCs w:val="24"/>
          <w:u w:val="single"/>
        </w:rPr>
        <w:tab/>
      </w:r>
    </w:p>
    <w:p w:rsidR="00B66060" w:rsidRDefault="00B66060" w:rsidP="00B66060">
      <w:pPr>
        <w:spacing w:after="0" w:line="240" w:lineRule="auto"/>
        <w:ind w:left="720" w:hanging="720"/>
        <w:jc w:val="both"/>
        <w:rPr>
          <w:rFonts w:ascii="Times New Roman" w:hAnsi="Times New Roman"/>
          <w:sz w:val="24"/>
          <w:szCs w:val="24"/>
          <w:u w:val="single"/>
        </w:rPr>
      </w:pPr>
    </w:p>
    <w:p w:rsidR="00B66060" w:rsidRDefault="00B66060" w:rsidP="00B66060">
      <w:pPr>
        <w:spacing w:after="0" w:line="240" w:lineRule="auto"/>
        <w:ind w:left="709" w:hanging="709"/>
        <w:jc w:val="both"/>
        <w:rPr>
          <w:rFonts w:ascii="Times New Roman" w:hAnsi="Times New Roman"/>
          <w:sz w:val="24"/>
          <w:szCs w:val="24"/>
        </w:rPr>
      </w:pPr>
      <w:r>
        <w:rPr>
          <w:rFonts w:ascii="Times New Roman" w:hAnsi="Times New Roman"/>
          <w:b/>
          <w:bCs/>
          <w:sz w:val="24"/>
          <w:szCs w:val="24"/>
        </w:rPr>
        <w:t>Вид занятия:</w:t>
      </w:r>
      <w:r>
        <w:rPr>
          <w:rFonts w:ascii="Times New Roman" w:hAnsi="Times New Roman"/>
          <w:b/>
          <w:bCs/>
          <w:sz w:val="24"/>
          <w:szCs w:val="24"/>
          <w:u w:val="single"/>
        </w:rPr>
        <w:t xml:space="preserve"> </w:t>
      </w:r>
      <w:r>
        <w:rPr>
          <w:rFonts w:ascii="Times New Roman" w:hAnsi="Times New Roman"/>
          <w:sz w:val="24"/>
          <w:szCs w:val="24"/>
          <w:u w:val="single"/>
        </w:rPr>
        <w:t xml:space="preserve">     практическое     </w:t>
      </w:r>
      <w:r>
        <w:rPr>
          <w:rFonts w:ascii="Times New Roman" w:hAnsi="Times New Roman"/>
          <w:sz w:val="24"/>
          <w:szCs w:val="24"/>
          <w:u w:val="single"/>
        </w:rPr>
        <w:tab/>
      </w:r>
      <w:r>
        <w:rPr>
          <w:rFonts w:ascii="Times New Roman" w:hAnsi="Times New Roman"/>
          <w:sz w:val="24"/>
          <w:szCs w:val="24"/>
          <w:u w:val="single"/>
        </w:rPr>
        <w:tab/>
        <w:t xml:space="preserve">                </w:t>
      </w:r>
      <w:r>
        <w:rPr>
          <w:rFonts w:ascii="Times New Roman" w:hAnsi="Times New Roman"/>
          <w:b/>
          <w:bCs/>
          <w:sz w:val="24"/>
          <w:szCs w:val="24"/>
        </w:rPr>
        <w:t>отводимое время:</w:t>
      </w:r>
      <w:r>
        <w:rPr>
          <w:rFonts w:ascii="Times New Roman" w:hAnsi="Times New Roman"/>
          <w:sz w:val="24"/>
          <w:szCs w:val="24"/>
          <w:u w:val="single"/>
        </w:rPr>
        <w:t xml:space="preserve">                    2      </w:t>
      </w:r>
      <w:r>
        <w:rPr>
          <w:rFonts w:ascii="Times New Roman" w:hAnsi="Times New Roman"/>
          <w:b/>
          <w:bCs/>
          <w:sz w:val="24"/>
          <w:szCs w:val="24"/>
        </w:rPr>
        <w:t>(ч)</w:t>
      </w:r>
      <w:r>
        <w:rPr>
          <w:rFonts w:ascii="Times New Roman" w:hAnsi="Times New Roman"/>
          <w:sz w:val="24"/>
          <w:szCs w:val="24"/>
        </w:rPr>
        <w:t xml:space="preserve"> </w:t>
      </w:r>
    </w:p>
    <w:p w:rsidR="00B66060" w:rsidRDefault="00B66060" w:rsidP="00B66060">
      <w:pPr>
        <w:spacing w:after="0" w:line="240" w:lineRule="auto"/>
        <w:ind w:left="709" w:hanging="709"/>
        <w:rPr>
          <w:rFonts w:ascii="Times New Roman" w:hAnsi="Times New Roman"/>
          <w:sz w:val="24"/>
          <w:szCs w:val="24"/>
        </w:rPr>
      </w:pPr>
    </w:p>
    <w:p w:rsidR="00B66060" w:rsidRDefault="00B66060" w:rsidP="00B66060">
      <w:pPr>
        <w:spacing w:after="0" w:line="240" w:lineRule="auto"/>
        <w:jc w:val="both"/>
        <w:rPr>
          <w:rFonts w:ascii="Times New Roman" w:hAnsi="Times New Roman"/>
          <w:b/>
          <w:bCs/>
          <w:sz w:val="24"/>
          <w:szCs w:val="24"/>
          <w:u w:val="single"/>
        </w:rPr>
      </w:pPr>
      <w:r>
        <w:rPr>
          <w:rFonts w:ascii="Times New Roman" w:hAnsi="Times New Roman"/>
          <w:b/>
          <w:bCs/>
          <w:sz w:val="24"/>
          <w:szCs w:val="24"/>
        </w:rPr>
        <w:t xml:space="preserve">Цель занятия: </w:t>
      </w:r>
      <w:r>
        <w:rPr>
          <w:rFonts w:ascii="Times New Roman" w:hAnsi="Times New Roman"/>
          <w:sz w:val="24"/>
          <w:szCs w:val="24"/>
          <w:u w:val="single"/>
        </w:rPr>
        <w:t>тренировать РТП в оценке обстановки пожара по внешним признакам, умению предвидеть ее изменения; проведению разведки; определению решающего направления действий; выбору средств, способов и приемов тушения; действиям по организации встречи и расстановки сил и средств по повышенному номеру вызова до прибытия старшего начальника и управлению ими; рациональному использованию тактических возможностей подразделений, проверить (оценить) готовность л/с караула к ведению действий на пожаре</w:t>
      </w:r>
      <w:r>
        <w:rPr>
          <w:rFonts w:ascii="Times New Roman" w:hAnsi="Times New Roman"/>
          <w:b/>
          <w:bCs/>
          <w:sz w:val="24"/>
          <w:szCs w:val="24"/>
          <w:u w:val="single"/>
        </w:rPr>
        <w:t>.</w:t>
      </w:r>
    </w:p>
    <w:p w:rsidR="00B66060" w:rsidRDefault="00B66060" w:rsidP="00B66060">
      <w:pPr>
        <w:spacing w:after="0" w:line="240" w:lineRule="auto"/>
        <w:ind w:left="2127" w:hanging="2127"/>
        <w:jc w:val="both"/>
        <w:rPr>
          <w:rFonts w:ascii="Times New Roman" w:hAnsi="Times New Roman"/>
          <w:b/>
          <w:bCs/>
          <w:sz w:val="24"/>
          <w:szCs w:val="24"/>
        </w:rPr>
      </w:pPr>
    </w:p>
    <w:p w:rsidR="00B66060" w:rsidRDefault="00B66060" w:rsidP="00B66060">
      <w:pPr>
        <w:spacing w:after="0" w:line="240" w:lineRule="auto"/>
        <w:ind w:left="2127" w:hanging="2127"/>
        <w:jc w:val="both"/>
        <w:rPr>
          <w:rFonts w:ascii="Times New Roman" w:hAnsi="Times New Roman"/>
          <w:b/>
          <w:bCs/>
          <w:sz w:val="24"/>
          <w:szCs w:val="24"/>
          <w:u w:val="single"/>
        </w:rPr>
      </w:pPr>
      <w:r>
        <w:rPr>
          <w:rFonts w:ascii="Times New Roman" w:hAnsi="Times New Roman"/>
          <w:b/>
          <w:bCs/>
          <w:sz w:val="24"/>
          <w:szCs w:val="24"/>
        </w:rPr>
        <w:t xml:space="preserve">1. Литература, используемая при проведении занятия: </w:t>
      </w:r>
    </w:p>
    <w:p w:rsidR="00B66060" w:rsidRDefault="00B66060" w:rsidP="00B66060">
      <w:pPr>
        <w:numPr>
          <w:ilvl w:val="0"/>
          <w:numId w:val="14"/>
        </w:numPr>
        <w:spacing w:after="0" w:line="240" w:lineRule="auto"/>
        <w:ind w:left="0" w:firstLine="0"/>
        <w:jc w:val="both"/>
        <w:rPr>
          <w:rFonts w:ascii="Times New Roman" w:hAnsi="Times New Roman"/>
          <w:sz w:val="24"/>
          <w:szCs w:val="24"/>
        </w:rPr>
      </w:pPr>
      <w:r>
        <w:rPr>
          <w:rFonts w:ascii="Times New Roman" w:hAnsi="Times New Roman"/>
          <w:sz w:val="24"/>
          <w:szCs w:val="24"/>
        </w:rPr>
        <w:t>Приказ Минтруда России от 23.12.2014 № 1100н «Об утверждении Правил по охране труда в подразделениях федеральной противопожарной службы Государственной противопожарной службы».</w:t>
      </w:r>
    </w:p>
    <w:p w:rsidR="00B66060" w:rsidRDefault="00B66060" w:rsidP="00B66060">
      <w:pPr>
        <w:numPr>
          <w:ilvl w:val="0"/>
          <w:numId w:val="14"/>
        </w:numPr>
        <w:spacing w:after="0" w:line="240" w:lineRule="auto"/>
        <w:ind w:left="0" w:firstLine="0"/>
        <w:jc w:val="both"/>
        <w:rPr>
          <w:rFonts w:ascii="Times New Roman" w:hAnsi="Times New Roman"/>
          <w:sz w:val="24"/>
          <w:szCs w:val="24"/>
        </w:rPr>
      </w:pPr>
      <w:r>
        <w:rPr>
          <w:rFonts w:ascii="Times New Roman" w:hAnsi="Times New Roman"/>
          <w:sz w:val="24"/>
          <w:szCs w:val="24"/>
        </w:rPr>
        <w:t xml:space="preserve">Приказ МЧС России от 25.10.2017 № 467 «Об утверждении Положения о пожарно-спасательных гарнизонах» (зарегистрировано в Минюсте России 09.02.2018 № 49998). </w:t>
      </w:r>
    </w:p>
    <w:p w:rsidR="00B66060" w:rsidRDefault="00B66060" w:rsidP="00B66060">
      <w:pPr>
        <w:numPr>
          <w:ilvl w:val="0"/>
          <w:numId w:val="14"/>
        </w:numPr>
        <w:spacing w:after="0" w:line="240" w:lineRule="auto"/>
        <w:ind w:left="0" w:firstLine="0"/>
        <w:jc w:val="both"/>
        <w:rPr>
          <w:rFonts w:ascii="Times New Roman" w:hAnsi="Times New Roman"/>
          <w:sz w:val="24"/>
          <w:szCs w:val="24"/>
        </w:rPr>
      </w:pPr>
      <w:r>
        <w:rPr>
          <w:rFonts w:ascii="Times New Roman" w:hAnsi="Times New Roman"/>
          <w:sz w:val="24"/>
          <w:szCs w:val="24"/>
        </w:rPr>
        <w:t>Учебник «Пожарная тактика» (И.Ф. Кимстач, М., Стройиздат, 1984).</w:t>
      </w:r>
    </w:p>
    <w:p w:rsidR="00B66060" w:rsidRDefault="00B66060" w:rsidP="00B66060">
      <w:pPr>
        <w:numPr>
          <w:ilvl w:val="0"/>
          <w:numId w:val="14"/>
        </w:numPr>
        <w:spacing w:after="0" w:line="240" w:lineRule="auto"/>
        <w:ind w:left="0" w:firstLine="0"/>
        <w:jc w:val="both"/>
        <w:rPr>
          <w:rFonts w:ascii="Times New Roman" w:hAnsi="Times New Roman"/>
          <w:sz w:val="24"/>
          <w:szCs w:val="24"/>
        </w:rPr>
      </w:pPr>
      <w:r>
        <w:rPr>
          <w:rFonts w:ascii="Times New Roman" w:hAnsi="Times New Roman"/>
          <w:sz w:val="24"/>
          <w:szCs w:val="24"/>
        </w:rPr>
        <w:t>Справочник РТП.</w:t>
      </w:r>
    </w:p>
    <w:p w:rsidR="00B66060" w:rsidRDefault="00B66060" w:rsidP="00B66060">
      <w:pPr>
        <w:numPr>
          <w:ilvl w:val="0"/>
          <w:numId w:val="14"/>
        </w:numPr>
        <w:spacing w:after="0" w:line="240" w:lineRule="auto"/>
        <w:ind w:left="0" w:firstLine="0"/>
        <w:jc w:val="both"/>
        <w:rPr>
          <w:rFonts w:ascii="Times New Roman" w:hAnsi="Times New Roman"/>
          <w:sz w:val="24"/>
          <w:szCs w:val="24"/>
        </w:rPr>
      </w:pPr>
      <w:r>
        <w:rPr>
          <w:rFonts w:ascii="Times New Roman" w:hAnsi="Times New Roman"/>
          <w:sz w:val="24"/>
          <w:szCs w:val="24"/>
        </w:rPr>
        <w:t>Приказ МЧС РФ от 9 января 2013 г. № 3 «Об утверждении Правил проведения личным составом федеральной противопожарной службы Государственной противопожарной службы аварийно-спасательных работ при тушении пожаров с использованием средств индивидуальной защиты органов дыхания и зрения в непригодной для дыхания среде». </w:t>
      </w:r>
    </w:p>
    <w:p w:rsidR="00B66060" w:rsidRDefault="00B66060" w:rsidP="00B66060">
      <w:pPr>
        <w:spacing w:after="0" w:line="240" w:lineRule="auto"/>
        <w:ind w:left="426"/>
        <w:jc w:val="both"/>
        <w:rPr>
          <w:rFonts w:ascii="Times New Roman" w:hAnsi="Times New Roman"/>
          <w:sz w:val="24"/>
          <w:szCs w:val="24"/>
        </w:rPr>
      </w:pPr>
    </w:p>
    <w:p w:rsidR="00B66060" w:rsidRDefault="00B66060" w:rsidP="00B66060">
      <w:pPr>
        <w:spacing w:after="0" w:line="240" w:lineRule="auto"/>
        <w:ind w:left="426"/>
        <w:jc w:val="both"/>
        <w:rPr>
          <w:rFonts w:ascii="Times New Roman" w:hAnsi="Times New Roman"/>
          <w:sz w:val="24"/>
          <w:szCs w:val="24"/>
        </w:rPr>
      </w:pPr>
    </w:p>
    <w:p w:rsidR="00B66060" w:rsidRDefault="00B66060" w:rsidP="00B66060">
      <w:pPr>
        <w:spacing w:after="0" w:line="240" w:lineRule="auto"/>
        <w:ind w:left="426"/>
        <w:jc w:val="both"/>
        <w:rPr>
          <w:rFonts w:ascii="Times New Roman" w:hAnsi="Times New Roman"/>
          <w:sz w:val="24"/>
          <w:szCs w:val="24"/>
        </w:rPr>
      </w:pPr>
    </w:p>
    <w:p w:rsidR="00B66060" w:rsidRDefault="00B66060" w:rsidP="00B66060">
      <w:pPr>
        <w:spacing w:after="0" w:line="240" w:lineRule="auto"/>
        <w:ind w:left="426"/>
        <w:jc w:val="both"/>
        <w:rPr>
          <w:rFonts w:ascii="Times New Roman" w:hAnsi="Times New Roman"/>
          <w:sz w:val="24"/>
          <w:szCs w:val="24"/>
        </w:rPr>
      </w:pPr>
    </w:p>
    <w:p w:rsidR="00B66060" w:rsidRDefault="00B66060" w:rsidP="00B66060">
      <w:pPr>
        <w:spacing w:after="0" w:line="240" w:lineRule="auto"/>
        <w:ind w:left="426"/>
        <w:jc w:val="both"/>
        <w:rPr>
          <w:rFonts w:ascii="Times New Roman" w:hAnsi="Times New Roman"/>
          <w:sz w:val="24"/>
          <w:szCs w:val="24"/>
        </w:rPr>
      </w:pPr>
    </w:p>
    <w:p w:rsidR="00B66060" w:rsidRDefault="00B66060" w:rsidP="00B66060">
      <w:pPr>
        <w:spacing w:after="0" w:line="240" w:lineRule="auto"/>
        <w:ind w:left="426"/>
        <w:jc w:val="both"/>
        <w:rPr>
          <w:rFonts w:ascii="Times New Roman" w:hAnsi="Times New Roman"/>
          <w:sz w:val="24"/>
          <w:szCs w:val="24"/>
        </w:rPr>
      </w:pPr>
    </w:p>
    <w:p w:rsidR="00B66060" w:rsidRDefault="00B66060" w:rsidP="00B66060">
      <w:pPr>
        <w:spacing w:after="0" w:line="240" w:lineRule="auto"/>
        <w:ind w:left="426"/>
        <w:jc w:val="both"/>
        <w:rPr>
          <w:rFonts w:ascii="Times New Roman" w:hAnsi="Times New Roman"/>
          <w:sz w:val="24"/>
          <w:szCs w:val="24"/>
        </w:rPr>
      </w:pPr>
    </w:p>
    <w:p w:rsidR="00B66060" w:rsidRDefault="00B66060" w:rsidP="00B66060"/>
    <w:p w:rsidR="00B66060" w:rsidRDefault="00B66060" w:rsidP="00B66060">
      <w:pPr>
        <w:rPr>
          <w:rFonts w:ascii="Times New Roman" w:hAnsi="Times New Roman"/>
          <w:b/>
          <w:sz w:val="24"/>
          <w:szCs w:val="24"/>
        </w:rPr>
      </w:pPr>
      <w:r>
        <w:rPr>
          <w:rFonts w:ascii="Times New Roman" w:hAnsi="Times New Roman"/>
          <w:b/>
          <w:sz w:val="24"/>
          <w:szCs w:val="24"/>
        </w:rPr>
        <w:lastRenderedPageBreak/>
        <w:t>2. Развернутый план занятия</w:t>
      </w:r>
    </w:p>
    <w:p w:rsidR="00B66060" w:rsidRDefault="00B66060" w:rsidP="00B66060">
      <w:pPr>
        <w:spacing w:after="0" w:line="240" w:lineRule="auto"/>
        <w:ind w:left="360"/>
        <w:rPr>
          <w:rFonts w:ascii="Times New Roman" w:hAnsi="Times New Roman"/>
          <w:sz w:val="20"/>
          <w:szCs w:val="20"/>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1"/>
        <w:gridCol w:w="1702"/>
        <w:gridCol w:w="910"/>
        <w:gridCol w:w="6235"/>
      </w:tblGrid>
      <w:tr w:rsidR="00B66060" w:rsidTr="00B66060">
        <w:trPr>
          <w:trHeight w:val="460"/>
          <w:tblHeader/>
          <w:jc w:val="center"/>
        </w:trPr>
        <w:tc>
          <w:tcPr>
            <w:tcW w:w="791" w:type="dxa"/>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hAnsi="Times New Roman"/>
                <w:sz w:val="24"/>
                <w:szCs w:val="24"/>
              </w:rPr>
            </w:pPr>
            <w:r>
              <w:rPr>
                <w:rFonts w:ascii="Times New Roman" w:hAnsi="Times New Roman"/>
                <w:sz w:val="24"/>
                <w:szCs w:val="24"/>
              </w:rPr>
              <w:t>№</w:t>
            </w:r>
          </w:p>
          <w:p w:rsidR="00B66060" w:rsidRDefault="00B66060">
            <w:pPr>
              <w:spacing w:after="0" w:line="240" w:lineRule="auto"/>
              <w:rPr>
                <w:rFonts w:ascii="Times New Roman" w:hAnsi="Times New Roman"/>
                <w:sz w:val="24"/>
                <w:szCs w:val="24"/>
              </w:rPr>
            </w:pPr>
            <w:r>
              <w:rPr>
                <w:rFonts w:ascii="Times New Roman" w:hAnsi="Times New Roman"/>
                <w:sz w:val="24"/>
                <w:szCs w:val="24"/>
              </w:rPr>
              <w:t>п/п</w:t>
            </w:r>
          </w:p>
        </w:tc>
        <w:tc>
          <w:tcPr>
            <w:tcW w:w="1702" w:type="dxa"/>
            <w:tcBorders>
              <w:top w:val="single" w:sz="4" w:space="0" w:color="auto"/>
              <w:left w:val="single" w:sz="4" w:space="0" w:color="auto"/>
              <w:bottom w:val="single" w:sz="4" w:space="0" w:color="auto"/>
              <w:right w:val="single" w:sz="4" w:space="0" w:color="auto"/>
            </w:tcBorders>
            <w:vAlign w:val="center"/>
            <w:hideMark/>
          </w:tcPr>
          <w:p w:rsidR="00B66060" w:rsidRDefault="00B66060">
            <w:pPr>
              <w:keepNext/>
              <w:spacing w:after="0" w:line="240" w:lineRule="auto"/>
              <w:jc w:val="center"/>
              <w:outlineLvl w:val="2"/>
              <w:rPr>
                <w:rFonts w:ascii="Times New Roman" w:hAnsi="Times New Roman"/>
                <w:sz w:val="24"/>
                <w:szCs w:val="24"/>
              </w:rPr>
            </w:pPr>
            <w:r>
              <w:rPr>
                <w:rFonts w:ascii="Times New Roman" w:hAnsi="Times New Roman"/>
                <w:sz w:val="24"/>
                <w:szCs w:val="24"/>
              </w:rPr>
              <w:t>Учебные вопросы (включая контроль занятий)</w:t>
            </w:r>
          </w:p>
        </w:tc>
        <w:tc>
          <w:tcPr>
            <w:tcW w:w="910" w:type="dxa"/>
            <w:tcBorders>
              <w:top w:val="single" w:sz="4" w:space="0" w:color="auto"/>
              <w:left w:val="single" w:sz="4" w:space="0" w:color="auto"/>
              <w:bottom w:val="single" w:sz="4" w:space="0" w:color="auto"/>
              <w:right w:val="single" w:sz="4" w:space="0" w:color="auto"/>
            </w:tcBorders>
            <w:vAlign w:val="center"/>
            <w:hideMark/>
          </w:tcPr>
          <w:p w:rsidR="00B66060" w:rsidRDefault="00B66060">
            <w:pPr>
              <w:keepNext/>
              <w:spacing w:after="0" w:line="240" w:lineRule="auto"/>
              <w:jc w:val="center"/>
              <w:outlineLvl w:val="2"/>
              <w:rPr>
                <w:rFonts w:ascii="Times New Roman" w:hAnsi="Times New Roman"/>
                <w:sz w:val="24"/>
                <w:szCs w:val="24"/>
              </w:rPr>
            </w:pPr>
            <w:r>
              <w:rPr>
                <w:rFonts w:ascii="Times New Roman" w:hAnsi="Times New Roman"/>
                <w:sz w:val="24"/>
                <w:szCs w:val="24"/>
              </w:rPr>
              <w:t>Время</w:t>
            </w:r>
          </w:p>
          <w:p w:rsidR="00B66060" w:rsidRDefault="00B66060">
            <w:pPr>
              <w:spacing w:after="0" w:line="240" w:lineRule="auto"/>
              <w:jc w:val="center"/>
              <w:rPr>
                <w:rFonts w:ascii="Times New Roman" w:hAnsi="Times New Roman"/>
                <w:sz w:val="24"/>
                <w:szCs w:val="24"/>
              </w:rPr>
            </w:pPr>
            <w:r>
              <w:rPr>
                <w:rFonts w:ascii="Times New Roman" w:hAnsi="Times New Roman"/>
                <w:sz w:val="24"/>
                <w:szCs w:val="24"/>
              </w:rPr>
              <w:t>(мин)</w:t>
            </w:r>
          </w:p>
        </w:tc>
        <w:tc>
          <w:tcPr>
            <w:tcW w:w="6235" w:type="dxa"/>
            <w:tcBorders>
              <w:top w:val="single" w:sz="4" w:space="0" w:color="auto"/>
              <w:left w:val="single" w:sz="4" w:space="0" w:color="auto"/>
              <w:bottom w:val="single" w:sz="4" w:space="0" w:color="auto"/>
              <w:right w:val="single" w:sz="4" w:space="0" w:color="auto"/>
            </w:tcBorders>
            <w:vAlign w:val="center"/>
            <w:hideMark/>
          </w:tcPr>
          <w:p w:rsidR="00B66060" w:rsidRDefault="00B66060">
            <w:pPr>
              <w:keepNext/>
              <w:spacing w:after="0" w:line="240" w:lineRule="auto"/>
              <w:jc w:val="center"/>
              <w:outlineLvl w:val="2"/>
              <w:rPr>
                <w:rFonts w:ascii="Times New Roman" w:hAnsi="Times New Roman"/>
                <w:sz w:val="24"/>
                <w:szCs w:val="24"/>
              </w:rPr>
            </w:pPr>
            <w:r>
              <w:rPr>
                <w:rFonts w:ascii="Times New Roman" w:hAnsi="Times New Roman"/>
                <w:sz w:val="24"/>
                <w:szCs w:val="24"/>
              </w:rPr>
              <w:t>Содержание учебного вопроса, метод отработки и материальное обеспечение (в том числе технические средства обучения) учебного вопроса</w:t>
            </w:r>
          </w:p>
        </w:tc>
      </w:tr>
      <w:tr w:rsidR="00B66060" w:rsidTr="00B66060">
        <w:trPr>
          <w:trHeight w:val="820"/>
          <w:jc w:val="center"/>
        </w:trPr>
        <w:tc>
          <w:tcPr>
            <w:tcW w:w="791" w:type="dxa"/>
            <w:tcBorders>
              <w:top w:val="single" w:sz="4" w:space="0" w:color="auto"/>
              <w:left w:val="single" w:sz="4" w:space="0" w:color="auto"/>
              <w:bottom w:val="single" w:sz="4" w:space="0" w:color="auto"/>
              <w:right w:val="single" w:sz="4" w:space="0" w:color="auto"/>
            </w:tcBorders>
          </w:tcPr>
          <w:p w:rsidR="00B66060" w:rsidRDefault="00B66060">
            <w:pPr>
              <w:spacing w:after="0" w:line="240" w:lineRule="auto"/>
              <w:rPr>
                <w:rFonts w:ascii="Times New Roman" w:hAnsi="Times New Roman"/>
                <w:sz w:val="24"/>
                <w:szCs w:val="24"/>
              </w:rPr>
            </w:pPr>
            <w:r>
              <w:rPr>
                <w:rFonts w:ascii="Times New Roman" w:hAnsi="Times New Roman"/>
                <w:sz w:val="24"/>
                <w:szCs w:val="24"/>
              </w:rPr>
              <w:t>1</w:t>
            </w: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r>
              <w:rPr>
                <w:rFonts w:ascii="Times New Roman" w:hAnsi="Times New Roman"/>
                <w:sz w:val="24"/>
                <w:szCs w:val="24"/>
              </w:rPr>
              <w:t>2</w:t>
            </w: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r>
              <w:rPr>
                <w:rFonts w:ascii="Times New Roman" w:hAnsi="Times New Roman"/>
                <w:sz w:val="24"/>
                <w:szCs w:val="24"/>
              </w:rPr>
              <w:t>3</w:t>
            </w: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tc>
        <w:tc>
          <w:tcPr>
            <w:tcW w:w="1702" w:type="dxa"/>
            <w:tcBorders>
              <w:top w:val="single" w:sz="4" w:space="0" w:color="auto"/>
              <w:left w:val="single" w:sz="4" w:space="0" w:color="auto"/>
              <w:bottom w:val="single" w:sz="4" w:space="0" w:color="auto"/>
              <w:right w:val="single" w:sz="4" w:space="0" w:color="auto"/>
            </w:tcBorders>
          </w:tcPr>
          <w:p w:rsidR="00B66060" w:rsidRDefault="00B66060">
            <w:pPr>
              <w:keepNext/>
              <w:spacing w:after="0" w:line="240" w:lineRule="auto"/>
              <w:jc w:val="center"/>
              <w:outlineLvl w:val="3"/>
              <w:rPr>
                <w:rFonts w:ascii="Times New Roman" w:hAnsi="Times New Roman"/>
                <w:sz w:val="24"/>
                <w:szCs w:val="24"/>
              </w:rPr>
            </w:pPr>
            <w:r>
              <w:rPr>
                <w:rFonts w:ascii="Times New Roman" w:hAnsi="Times New Roman"/>
                <w:sz w:val="24"/>
                <w:szCs w:val="24"/>
              </w:rPr>
              <w:lastRenderedPageBreak/>
              <w:t>Подготови-тельная часть</w:t>
            </w:r>
          </w:p>
          <w:p w:rsidR="00B66060" w:rsidRDefault="00B66060">
            <w:pPr>
              <w:spacing w:after="0" w:line="240" w:lineRule="auto"/>
              <w:rPr>
                <w:rFonts w:ascii="Times New Roman" w:hAnsi="Times New Roman"/>
                <w:sz w:val="24"/>
                <w:szCs w:val="24"/>
              </w:rPr>
            </w:pPr>
          </w:p>
          <w:p w:rsidR="00B66060" w:rsidRDefault="00B66060">
            <w:pPr>
              <w:keepNext/>
              <w:spacing w:after="0" w:line="240" w:lineRule="auto"/>
              <w:jc w:val="center"/>
              <w:outlineLvl w:val="4"/>
              <w:rPr>
                <w:rFonts w:ascii="Times New Roman" w:hAnsi="Times New Roman"/>
                <w:sz w:val="24"/>
                <w:szCs w:val="24"/>
              </w:rPr>
            </w:pPr>
          </w:p>
          <w:p w:rsidR="00B66060" w:rsidRDefault="00B66060">
            <w:pPr>
              <w:keepNext/>
              <w:spacing w:after="0" w:line="240" w:lineRule="auto"/>
              <w:jc w:val="center"/>
              <w:outlineLvl w:val="4"/>
              <w:rPr>
                <w:rFonts w:ascii="Times New Roman" w:hAnsi="Times New Roman"/>
                <w:sz w:val="24"/>
                <w:szCs w:val="24"/>
              </w:rPr>
            </w:pPr>
            <w:r>
              <w:rPr>
                <w:rFonts w:ascii="Times New Roman" w:hAnsi="Times New Roman"/>
                <w:sz w:val="24"/>
                <w:szCs w:val="24"/>
              </w:rPr>
              <w:t>Основная часть</w:t>
            </w: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r>
              <w:rPr>
                <w:rFonts w:ascii="Times New Roman" w:hAnsi="Times New Roman"/>
                <w:sz w:val="24"/>
                <w:szCs w:val="24"/>
              </w:rPr>
              <w:t>.</w:t>
            </w: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r>
              <w:rPr>
                <w:rFonts w:ascii="Times New Roman" w:hAnsi="Times New Roman"/>
                <w:sz w:val="24"/>
                <w:szCs w:val="24"/>
              </w:rPr>
              <w:t>Отработка</w:t>
            </w:r>
          </w:p>
          <w:p w:rsidR="00B66060" w:rsidRDefault="00B66060">
            <w:pPr>
              <w:spacing w:after="0" w:line="240" w:lineRule="auto"/>
              <w:jc w:val="center"/>
              <w:rPr>
                <w:rFonts w:ascii="Times New Roman" w:hAnsi="Times New Roman"/>
                <w:sz w:val="24"/>
                <w:szCs w:val="24"/>
              </w:rPr>
            </w:pPr>
            <w:r>
              <w:rPr>
                <w:rFonts w:ascii="Times New Roman" w:hAnsi="Times New Roman"/>
                <w:sz w:val="24"/>
                <w:szCs w:val="24"/>
              </w:rPr>
              <w:t xml:space="preserve">пожарно-тактического </w:t>
            </w:r>
          </w:p>
          <w:p w:rsidR="00B66060" w:rsidRDefault="00B66060">
            <w:pPr>
              <w:spacing w:after="0" w:line="240" w:lineRule="auto"/>
              <w:jc w:val="center"/>
              <w:rPr>
                <w:rFonts w:ascii="Times New Roman" w:hAnsi="Times New Roman"/>
                <w:sz w:val="24"/>
                <w:szCs w:val="24"/>
              </w:rPr>
            </w:pPr>
            <w:r>
              <w:rPr>
                <w:rFonts w:ascii="Times New Roman" w:hAnsi="Times New Roman"/>
                <w:sz w:val="24"/>
                <w:szCs w:val="24"/>
              </w:rPr>
              <w:t>замысла</w:t>
            </w: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r>
              <w:rPr>
                <w:rFonts w:ascii="Times New Roman" w:hAnsi="Times New Roman"/>
                <w:sz w:val="24"/>
                <w:szCs w:val="24"/>
              </w:rPr>
              <w:t xml:space="preserve"> </w:t>
            </w: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r>
              <w:rPr>
                <w:rFonts w:ascii="Times New Roman" w:hAnsi="Times New Roman"/>
                <w:sz w:val="24"/>
                <w:szCs w:val="24"/>
              </w:rPr>
              <w:t>Заключитель-ная часть</w:t>
            </w:r>
          </w:p>
          <w:p w:rsidR="00B66060" w:rsidRDefault="00B66060">
            <w:pPr>
              <w:spacing w:after="0" w:line="240" w:lineRule="auto"/>
              <w:rPr>
                <w:rFonts w:ascii="Times New Roman" w:hAnsi="Times New Roman"/>
                <w:sz w:val="24"/>
                <w:szCs w:val="24"/>
              </w:rPr>
            </w:pPr>
          </w:p>
        </w:tc>
        <w:tc>
          <w:tcPr>
            <w:tcW w:w="910" w:type="dxa"/>
            <w:tcBorders>
              <w:top w:val="single" w:sz="4" w:space="0" w:color="auto"/>
              <w:left w:val="single" w:sz="4" w:space="0" w:color="auto"/>
              <w:bottom w:val="single" w:sz="4" w:space="0" w:color="auto"/>
              <w:right w:val="single" w:sz="4" w:space="0" w:color="auto"/>
            </w:tcBorders>
          </w:tcPr>
          <w:p w:rsidR="00B66060" w:rsidRDefault="00B66060">
            <w:pPr>
              <w:spacing w:after="0" w:line="240" w:lineRule="auto"/>
              <w:jc w:val="center"/>
              <w:rPr>
                <w:rFonts w:ascii="Times New Roman" w:hAnsi="Times New Roman"/>
                <w:sz w:val="24"/>
                <w:szCs w:val="24"/>
              </w:rPr>
            </w:pPr>
            <w:r>
              <w:rPr>
                <w:rFonts w:ascii="Times New Roman" w:hAnsi="Times New Roman"/>
                <w:sz w:val="24"/>
                <w:szCs w:val="24"/>
              </w:rPr>
              <w:lastRenderedPageBreak/>
              <w:t>10</w:t>
            </w:r>
          </w:p>
          <w:p w:rsidR="00B66060" w:rsidRDefault="00B66060">
            <w:pPr>
              <w:spacing w:after="0" w:line="240" w:lineRule="auto"/>
              <w:jc w:val="center"/>
              <w:rPr>
                <w:rFonts w:ascii="Times New Roman" w:hAnsi="Times New Roman"/>
                <w:sz w:val="24"/>
                <w:szCs w:val="24"/>
              </w:rPr>
            </w:pPr>
            <w:r>
              <w:rPr>
                <w:rFonts w:ascii="Times New Roman" w:hAnsi="Times New Roman"/>
                <w:sz w:val="24"/>
                <w:szCs w:val="24"/>
              </w:rPr>
              <w:t>минут</w:t>
            </w:r>
          </w:p>
          <w:p w:rsidR="00B66060" w:rsidRDefault="00B66060">
            <w:pPr>
              <w:spacing w:after="0" w:line="240" w:lineRule="auto"/>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r>
              <w:rPr>
                <w:rFonts w:ascii="Times New Roman" w:hAnsi="Times New Roman"/>
                <w:sz w:val="24"/>
                <w:szCs w:val="24"/>
              </w:rPr>
              <w:t>40</w:t>
            </w:r>
          </w:p>
          <w:p w:rsidR="00B66060" w:rsidRDefault="00B66060">
            <w:pPr>
              <w:spacing w:after="0" w:line="240" w:lineRule="auto"/>
              <w:jc w:val="center"/>
              <w:rPr>
                <w:rFonts w:ascii="Times New Roman" w:hAnsi="Times New Roman"/>
                <w:sz w:val="24"/>
                <w:szCs w:val="24"/>
              </w:rPr>
            </w:pPr>
            <w:r>
              <w:rPr>
                <w:rFonts w:ascii="Times New Roman" w:hAnsi="Times New Roman"/>
                <w:sz w:val="24"/>
                <w:szCs w:val="24"/>
              </w:rPr>
              <w:t>минут</w:t>
            </w: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r>
              <w:rPr>
                <w:rFonts w:ascii="Times New Roman" w:hAnsi="Times New Roman"/>
                <w:sz w:val="24"/>
                <w:szCs w:val="24"/>
              </w:rPr>
              <w:t>30 минут</w:t>
            </w: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p>
          <w:p w:rsidR="00B66060" w:rsidRDefault="00B66060">
            <w:pPr>
              <w:spacing w:after="0" w:line="240" w:lineRule="auto"/>
              <w:rPr>
                <w:rFonts w:ascii="Times New Roman" w:hAnsi="Times New Roman"/>
                <w:sz w:val="24"/>
                <w:szCs w:val="24"/>
              </w:rPr>
            </w:pPr>
            <w:r>
              <w:rPr>
                <w:rFonts w:ascii="Times New Roman" w:hAnsi="Times New Roman"/>
                <w:sz w:val="24"/>
                <w:szCs w:val="24"/>
              </w:rPr>
              <w:t>10</w:t>
            </w:r>
          </w:p>
          <w:p w:rsidR="00B66060" w:rsidRDefault="00B66060">
            <w:pPr>
              <w:spacing w:after="0" w:line="240" w:lineRule="auto"/>
              <w:rPr>
                <w:rFonts w:ascii="Times New Roman" w:hAnsi="Times New Roman"/>
                <w:sz w:val="24"/>
                <w:szCs w:val="24"/>
              </w:rPr>
            </w:pPr>
            <w:r>
              <w:rPr>
                <w:rFonts w:ascii="Times New Roman" w:hAnsi="Times New Roman"/>
                <w:sz w:val="24"/>
                <w:szCs w:val="24"/>
              </w:rPr>
              <w:t>минут</w:t>
            </w: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jc w:val="center"/>
              <w:rPr>
                <w:rFonts w:ascii="Times New Roman" w:hAnsi="Times New Roman"/>
                <w:sz w:val="24"/>
                <w:szCs w:val="24"/>
              </w:rPr>
            </w:pPr>
          </w:p>
          <w:p w:rsidR="00B66060" w:rsidRDefault="00B66060">
            <w:pPr>
              <w:spacing w:after="0" w:line="240" w:lineRule="auto"/>
              <w:rPr>
                <w:rFonts w:ascii="Times New Roman" w:hAnsi="Times New Roman"/>
                <w:sz w:val="24"/>
                <w:szCs w:val="24"/>
              </w:rPr>
            </w:pPr>
          </w:p>
        </w:tc>
        <w:tc>
          <w:tcPr>
            <w:tcW w:w="6235" w:type="dxa"/>
            <w:tcBorders>
              <w:top w:val="single" w:sz="4" w:space="0" w:color="auto"/>
              <w:left w:val="single" w:sz="4" w:space="0" w:color="auto"/>
              <w:bottom w:val="single" w:sz="4" w:space="0" w:color="auto"/>
              <w:right w:val="single" w:sz="4" w:space="0" w:color="auto"/>
            </w:tcBorders>
          </w:tcPr>
          <w:p w:rsidR="00B66060" w:rsidRDefault="00B66060">
            <w:pPr>
              <w:spacing w:after="0" w:line="240" w:lineRule="auto"/>
              <w:rPr>
                <w:rFonts w:ascii="Times New Roman" w:hAnsi="Times New Roman"/>
                <w:sz w:val="24"/>
                <w:szCs w:val="24"/>
              </w:rPr>
            </w:pPr>
            <w:r>
              <w:rPr>
                <w:rFonts w:ascii="Times New Roman" w:hAnsi="Times New Roman"/>
                <w:sz w:val="24"/>
                <w:szCs w:val="24"/>
              </w:rPr>
              <w:lastRenderedPageBreak/>
              <w:t>1. Объявляют построение личного состава.</w:t>
            </w:r>
          </w:p>
          <w:p w:rsidR="00B66060" w:rsidRDefault="00B66060">
            <w:pPr>
              <w:spacing w:after="0" w:line="240" w:lineRule="auto"/>
              <w:rPr>
                <w:rFonts w:ascii="Times New Roman" w:hAnsi="Times New Roman"/>
                <w:sz w:val="24"/>
                <w:szCs w:val="24"/>
              </w:rPr>
            </w:pPr>
            <w:r>
              <w:rPr>
                <w:rFonts w:ascii="Times New Roman" w:hAnsi="Times New Roman"/>
                <w:sz w:val="24"/>
                <w:szCs w:val="24"/>
              </w:rPr>
              <w:t xml:space="preserve">2. Проверяют подготовку к занятиям. </w:t>
            </w:r>
          </w:p>
          <w:p w:rsidR="00B66060" w:rsidRDefault="00B66060">
            <w:pPr>
              <w:spacing w:after="0" w:line="240" w:lineRule="auto"/>
              <w:rPr>
                <w:rFonts w:ascii="Times New Roman" w:hAnsi="Times New Roman"/>
                <w:sz w:val="24"/>
                <w:szCs w:val="24"/>
              </w:rPr>
            </w:pPr>
            <w:r>
              <w:rPr>
                <w:rFonts w:ascii="Times New Roman" w:hAnsi="Times New Roman"/>
                <w:sz w:val="24"/>
                <w:szCs w:val="24"/>
              </w:rPr>
              <w:t>3. Объявляют тему и цель занятия.</w:t>
            </w:r>
          </w:p>
          <w:p w:rsidR="00B66060" w:rsidRDefault="00B66060">
            <w:pPr>
              <w:spacing w:after="0" w:line="240" w:lineRule="auto"/>
              <w:rPr>
                <w:rFonts w:ascii="Times New Roman" w:hAnsi="Times New Roman"/>
                <w:sz w:val="24"/>
                <w:szCs w:val="24"/>
                <w:u w:val="single"/>
              </w:rPr>
            </w:pPr>
          </w:p>
          <w:p w:rsidR="00B66060" w:rsidRDefault="00B66060">
            <w:pPr>
              <w:spacing w:after="0" w:line="240" w:lineRule="auto"/>
              <w:ind w:right="595" w:firstLine="300"/>
              <w:rPr>
                <w:rFonts w:ascii="Times New Roman" w:eastAsia="Arial Unicode MS" w:hAnsi="Times New Roman"/>
                <w:sz w:val="24"/>
                <w:szCs w:val="24"/>
              </w:rPr>
            </w:pPr>
            <w:r>
              <w:rPr>
                <w:rFonts w:ascii="Times New Roman" w:eastAsia="Arial Unicode MS" w:hAnsi="Times New Roman"/>
                <w:b/>
                <w:bCs/>
                <w:sz w:val="24"/>
                <w:szCs w:val="24"/>
              </w:rPr>
              <w:t>Порядок проведения занятия</w:t>
            </w:r>
          </w:p>
          <w:p w:rsidR="00B66060" w:rsidRDefault="00B66060">
            <w:pPr>
              <w:spacing w:after="0" w:line="240" w:lineRule="auto"/>
              <w:ind w:firstLine="300"/>
              <w:rPr>
                <w:rFonts w:ascii="Times New Roman" w:eastAsia="Arial Unicode MS" w:hAnsi="Times New Roman"/>
                <w:sz w:val="24"/>
                <w:szCs w:val="24"/>
              </w:rPr>
            </w:pPr>
            <w:r>
              <w:rPr>
                <w:rFonts w:ascii="Times New Roman" w:eastAsia="Arial Unicode MS" w:hAnsi="Times New Roman"/>
                <w:sz w:val="24"/>
                <w:szCs w:val="24"/>
              </w:rPr>
              <w:t>1. Выезд и следование на объект – 5 минут.</w:t>
            </w:r>
          </w:p>
          <w:p w:rsidR="00B66060" w:rsidRDefault="00B66060">
            <w:pPr>
              <w:spacing w:after="0" w:line="240" w:lineRule="auto"/>
              <w:ind w:firstLine="300"/>
              <w:rPr>
                <w:rFonts w:ascii="Times New Roman" w:eastAsia="Arial Unicode MS" w:hAnsi="Times New Roman"/>
                <w:sz w:val="24"/>
                <w:szCs w:val="24"/>
              </w:rPr>
            </w:pPr>
            <w:r>
              <w:rPr>
                <w:rFonts w:ascii="Times New Roman" w:eastAsia="Arial Unicode MS" w:hAnsi="Times New Roman"/>
                <w:sz w:val="24"/>
                <w:szCs w:val="24"/>
              </w:rPr>
              <w:t>2. Решение ПТЗ – 35 минут.</w:t>
            </w:r>
          </w:p>
          <w:p w:rsidR="00B66060" w:rsidRDefault="00B66060">
            <w:pPr>
              <w:spacing w:after="0" w:line="240" w:lineRule="auto"/>
              <w:ind w:firstLine="300"/>
              <w:rPr>
                <w:rFonts w:ascii="Times New Roman" w:eastAsia="Arial Unicode MS" w:hAnsi="Times New Roman"/>
                <w:sz w:val="24"/>
                <w:szCs w:val="24"/>
              </w:rPr>
            </w:pPr>
            <w:r>
              <w:rPr>
                <w:rFonts w:ascii="Times New Roman" w:eastAsia="Arial Unicode MS" w:hAnsi="Times New Roman"/>
                <w:sz w:val="24"/>
                <w:szCs w:val="24"/>
              </w:rPr>
              <w:t>3. Разбор занятия – 10 минут.</w:t>
            </w:r>
          </w:p>
          <w:p w:rsidR="00B66060" w:rsidRDefault="00B66060">
            <w:pPr>
              <w:spacing w:after="0" w:line="240" w:lineRule="auto"/>
              <w:ind w:firstLine="300"/>
              <w:rPr>
                <w:rFonts w:ascii="Times New Roman" w:eastAsia="Arial Unicode MS" w:hAnsi="Times New Roman"/>
                <w:sz w:val="24"/>
                <w:szCs w:val="24"/>
              </w:rPr>
            </w:pPr>
            <w:r>
              <w:rPr>
                <w:rFonts w:ascii="Times New Roman" w:eastAsia="Arial Unicode MS" w:hAnsi="Times New Roman"/>
                <w:sz w:val="24"/>
                <w:szCs w:val="24"/>
              </w:rPr>
              <w:t>4. Сбор пожарно-технического вооружения – 5 минут.</w:t>
            </w:r>
          </w:p>
          <w:p w:rsidR="00B66060" w:rsidRDefault="00B66060">
            <w:pPr>
              <w:spacing w:after="0" w:line="240" w:lineRule="auto"/>
              <w:ind w:firstLine="300"/>
              <w:rPr>
                <w:rFonts w:ascii="Times New Roman" w:eastAsia="Arial Unicode MS" w:hAnsi="Times New Roman"/>
                <w:sz w:val="24"/>
                <w:szCs w:val="24"/>
              </w:rPr>
            </w:pPr>
            <w:r>
              <w:rPr>
                <w:rFonts w:ascii="Times New Roman" w:eastAsia="Arial Unicode MS" w:hAnsi="Times New Roman"/>
                <w:sz w:val="24"/>
                <w:szCs w:val="24"/>
              </w:rPr>
              <w:t>5. Оперативно-тактическое изучение изменений, имеющихся на объекте, –10 минут.</w:t>
            </w:r>
          </w:p>
          <w:p w:rsidR="00B66060" w:rsidRDefault="00B66060">
            <w:pPr>
              <w:spacing w:after="0" w:line="240" w:lineRule="auto"/>
              <w:ind w:firstLine="312"/>
              <w:rPr>
                <w:rFonts w:ascii="Times New Roman" w:hAnsi="Times New Roman"/>
                <w:sz w:val="24"/>
                <w:szCs w:val="24"/>
              </w:rPr>
            </w:pPr>
            <w:r>
              <w:rPr>
                <w:rFonts w:ascii="Times New Roman" w:hAnsi="Times New Roman"/>
                <w:sz w:val="24"/>
                <w:szCs w:val="24"/>
              </w:rPr>
              <w:t>6. Следование в пожарную часть – 5 минут.</w:t>
            </w:r>
          </w:p>
          <w:p w:rsidR="00B66060" w:rsidRDefault="00B66060">
            <w:pPr>
              <w:spacing w:after="0" w:line="240" w:lineRule="auto"/>
              <w:rPr>
                <w:rFonts w:ascii="Times New Roman" w:hAnsi="Times New Roman"/>
                <w:b/>
                <w:bCs/>
                <w:sz w:val="24"/>
                <w:szCs w:val="24"/>
              </w:rPr>
            </w:pPr>
          </w:p>
          <w:p w:rsidR="00B66060" w:rsidRDefault="00B66060">
            <w:pPr>
              <w:spacing w:after="0" w:line="240" w:lineRule="auto"/>
              <w:jc w:val="center"/>
              <w:rPr>
                <w:rFonts w:ascii="Times New Roman" w:hAnsi="Times New Roman"/>
                <w:b/>
                <w:bCs/>
                <w:sz w:val="24"/>
                <w:szCs w:val="24"/>
              </w:rPr>
            </w:pPr>
            <w:r>
              <w:rPr>
                <w:rFonts w:ascii="Times New Roman" w:hAnsi="Times New Roman"/>
                <w:b/>
                <w:bCs/>
                <w:sz w:val="24"/>
                <w:szCs w:val="24"/>
              </w:rPr>
              <w:t>ОТ и ТБ</w:t>
            </w:r>
          </w:p>
          <w:p w:rsidR="00B66060" w:rsidRDefault="00B66060">
            <w:pPr>
              <w:spacing w:after="0" w:line="240" w:lineRule="auto"/>
              <w:jc w:val="both"/>
              <w:rPr>
                <w:rFonts w:ascii="Times New Roman" w:hAnsi="Times New Roman"/>
                <w:sz w:val="24"/>
                <w:szCs w:val="24"/>
              </w:rPr>
            </w:pPr>
            <w:hyperlink r:id="rId5" w:history="1">
              <w:r>
                <w:rPr>
                  <w:rStyle w:val="a3"/>
                  <w:rFonts w:ascii="Times New Roman" w:hAnsi="Times New Roman"/>
                  <w:color w:val="auto"/>
                  <w:sz w:val="24"/>
                  <w:szCs w:val="24"/>
                </w:rPr>
                <w:t>Сбор и выезд по тревоге</w:t>
              </w:r>
            </w:hyperlink>
            <w:r>
              <w:rPr>
                <w:rFonts w:ascii="Times New Roman" w:hAnsi="Times New Roman"/>
                <w:sz w:val="24"/>
                <w:szCs w:val="24"/>
              </w:rPr>
              <w:t xml:space="preserve"> дежурных караулов должен выполняться четко и быстро. При следовании в гараж по тревоге личному составу запрещается бросать на путях движения одежду и другие помехи.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Порядок посадки личного состава дежурных караулов в пожарные автомобили устанавливается начальником пожарной части, исходя из условий обеспечения безопасности и местных особенностей. При посадке вне здания пожарного депо выход личного состава на площадку допускается только после выезда автомобиля из гаража. Посадка считается законченной только тогда, когда личный состав расчета займет свои места в автомобиле и закроет двери кабины.</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Запрещается подавать команду на движение автомобиля до окончания посадки личного состава.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Во время движения автомобиля личному составу расчета запрещается курить, высовываться из окон, открывать двери, стоять на подножках (кроме специально предусмотренных задних подножек при прокладке рукавных линий с автомобиля и т. п.).</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За безопасное движение пожарного автомобиля ответственность несет водитель. Он обязан точно выполнять действующие Правила дорожного движения. При следовании на пожар (аварию или другие оперативные работы) водитель автомобиля, имеющего специальную окраску, оборудованного специальным звуковым и световым сигналом, при условии обеспечения безопасности движения может при необходимости допускать определенные отклонения от действующих правил движения: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lastRenderedPageBreak/>
              <w:t>а) двигаться со скоростью, обеспечивающей своевременное выполнение задания, но не представляющей опасности для окружающих;  </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б) продолжать движение при любом сигнале светофора, убедившись, что другие водители уступают ему дорогу, и при условии, что жесты милиционера, регулирующего движение, не обязывают его остановиться;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 проезжать (поворачивать, останавливать автомобиль и т. п.) в местах выполнения оперативных работ независимо от установленных знаков, указателей и линий безопасности (за исключением проезда в направлении, противоположном движению).</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Запрещается пользоваться специальным звуковым сигналом при следовании автомобиля не на оперативное задание.</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 ночное время стоянка пожарного автомобиля должна обозначаться приборами освещения, а также включаться аварийная световая сигнализация.</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Состав звена ГДЗС формирует командир звена ГДЗС по указанию руководителя тушения пожара (далее – РТП), исходя из имеющихся на месте тушения пожаров в непригодной для дыхания среде приданных ему сил и средств ГДЗС, поставленных задач на ведение действий по тушению пожаров в непригодной для дыхания среде.</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Командир звена ГДЗС при решении поставленной оперативной задачи подчиняется:</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на месте тушения пожаров – РТП;</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на месте проведения аварийно-спасательных работ – руководителю работ по ликвидации аварии;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при организации участка тушения пожара (далее – УТП), сектора тушения пожара (далее – СТП) –начальнику УТП (СТП).</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При тушении пожаров в непригодной для дыхания среде звено ГДЗС состоит не менее чем из трех газодымозащитников, включая командира звена ГДЗС.</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При тушении пожаров в подземных сооружениях метрополитена, подземных фойе зданий, зданиях повышенной этажности, зданиях и сооружениях со сложной планировкой, трюмах судов, кабельных и транспортных тоннелях звено ГДЗС состоит не менее чем из пяти газодымозащитников, включая командира звена ГДЗС.</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При работах по спасанию людей по решению РТП или начальника УТП (СТП) звено ГДЗС состоит не менее чем из двух газодымозащитников, включая командира звена ГДЗС.</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lastRenderedPageBreak/>
              <w:t>По решению РТП (руководителя работ по ликвидации аварии) количество звеньев ГДЗС и их состав могут быть увеличены в зависимости от поставленной задачи и складывающейся обстановки на местах тушения пожаров в непригодной для дыхания среде.</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Газодымозащитники одного звена ГДЗС должны иметь СИЗОД единого типа с одинаковым номинальным временем защитного действия и, как правило, в состав звена ГДЗС включаются газодымозащитники, которые несут службу в одном подразделении (карауле, дежурной смене). По решению РТП или начальника УТП (СТП) в состав звена ГДЗС включаются газодымозащитники разных подразделений, имеющих СИЗОД единого типа с одинаковым номинальным временем защитного действия.</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В зоне аварии, связанной с выбросом АХОВ и выделением радиоактивных веществ, количество звеньев ГДЗС, необходимость применения средств локальной защиты газодымозащитников от повышенных тепловых потоков и ионизирующего излучения, средств защиты кожи изолирующего типа от воздействия агрессивных сред, сильнодействующих и ядовитых веществ определяет руководитель работ по ликвидации аварии.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При формировании звеньев ГДЗС и ведении ими действий по тушению пожаров в непригодной для дыхания среде РТП и (или) начальник оперативного штаба пожаротушения обеспечивает сбор информации в соответствии с требованиями Порядка тушения пожаров подразделениями пожарной охраны, а также сбор информации: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о составе, количестве и порядке расстановки сил и средств ГДЗС;</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о маршрутах продвижения звеньев ГДЗС к месту выполнения поставленных задач (на позиции);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о местах сосредоточения резервных звеньев ГДЗС;</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об оснащении звеньев ГДЗС с учетом характера планируемых действий;</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о порядке и способах спасания людей газодымозащитниками;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о порядке организации первой помощи газодымозащитниками.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Для выполнения поставленных задач каждое звено ГДЗС должно иметь необходимый минимум оснащения, который предусматривает:</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СИЗОД;</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спасательное устройство, входящее в комплект СИЗОД (одно на каждого газодымозащитника);</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lastRenderedPageBreak/>
              <w:t>– прибор контроля местонахождения пожарных (при его наличии);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средства связи (радиостанция, переговорное устройство или иное табельное средство);</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приборы освещения: групповой фонарь – один на звено ГДЗС и индивидуальный фонарь – на каждого газодымозащитника;</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лом легкий;</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пожарную спасательную веревку;</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путевой трос (по решению командира звена);</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средства тушения (рабочая рукавная линия с примкнутым к ней перекрывным стволом, огнетушитель);</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инструмент для проведения специальных работ на пожаре (открывания дверей и вскрытия конструкций  –при необходимости выполнения работ).</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В зависимости от поставленной задачи в оснащение звена ГДЗС дополнительно включаются следующие технические средства:</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приборы контроля состояния окружающей среды, тепловизор (при его наличии), приборы радиационной и химической разведки (при их наличии);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изолирующие самоспасатели для обеспечения эвакуации людей из зоны с опасными факторами пожара (аварии);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специальная защитная одежда изолирующего типа (далее – СЗО ИТ), а также специальная защитная одежда от повышенных тепловых воздействий (далее – СЗО ПТВ);</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пожарный инструмент и оборудование (брезентовая перемычка, комплект II–III типов защиты от поражения электрическим током, домкрат, аварийно-спасательный инструмент).</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Звено ГДЗС при выполнении поставленных задач при тушении пожаров в непригодной для дыхания среде действует в соответствии с требованиями порядка тушения пожаров подразделениями пожарной охраны и настоящих правил.</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При использовании ДАСК в непригодной для дыхания среде газодымозащитник обязан:</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проводить замену кислородных баллонов и регенеративных патронов только на свежем воздухе;</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удалять влагу из соединительной коробки через каждые 40–60 мин работы в порядке, установленном руководством по эксплуатации организацией – изготовителем СИЗОД.</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При использовании ДАСВ в непригодной для дыхания среде газодымозащитник обязан:</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использовать на баллонах защитные чехлы;</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lastRenderedPageBreak/>
              <w:t>– при срабатывании сигнального устройства незамедлительно доложить командиру звена ГДЗС и выйти в составе звена ГДЗС на свежий воздух;</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при ведении действий по тушению пожаров в непригодной для дыхания среде в условиях отрицательной температуры окружающей среды проводить включение в ДАСВ в отапливаемом помещении (в подъезде дома, кабине пожарного автомобиля);</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оберегать ДАСВ от ударов;</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доложить в случаях обнаружения неисправности ДАСВ командиру звена ГДЗС и действовать по его указанию;</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применять спасательное устройство, входящее в комплект ДАСВ;</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не допускать после выключения из ДАСВ интенсивного дыхания холодным воздухом и приема холодной воды.</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При оказании помощи газодымозащитнику непосредственно в непригодной для дыхания среде необходимо:</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проверить по показаниям манометра наличие воздуха (кислорода) в баллоне;</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проверить состояние дыхательных шлангов;</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дополнительно для ДАСВ произвести при помощи механизма аварийной подачи (байпаса) дополнительную подачу воздуха под лицевую часть пострадавшего, в крайнем случае переключить его лицевую часть с легочным автоматом к ДАСВ другого газодымозащитника;</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вывести пострадавшего на чистый воздух, снять с него лицевую часть и оказать первую помощь.</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Перед использованием СИЗОД в непригодной для дыхания среде проводится рабочая проверка в соответствии с требованиями руководства по эксплуатации организации – изготовителя СИЗОД.</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При замене баллона СИЗОД на месте тушения пожаров в непригодной для дыхания среде (занятий, тренировок) проводится рабочая проверка СИЗОД.</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Рабочая проверка СИЗОД проводится газодымозащитником по команде командира звена ГДЗС (руководителя занятий): «Звено, дыхательные аппараты проверь». Время проведения рабочей проверки не должно превышать 1 минуты.</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По окончании рабочей проверки газодымозащитник докладывает командиру звена ГДЗС (руководителю занятия) о готовности к включению, значении рабочего давления в баллоне (баллонах): «Газодымозащитник Петров к включению готов, давление 280 атмосфер».</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lastRenderedPageBreak/>
              <w:t>Включение личного состава в СИЗОД проводится по команде командира звена ГДЗС (руководителя занятия): «Звено, в дыхательные аппараты включись» после доклада ему о положительных результатах рабочей проверки, исправности и комплектности требуемого минимума оснащения звена ГДЗС.</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Включение в СИЗОД проводится на свежем воздухе непосредственно у входа в непригодную для дыхания среду.</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Перед использованием СЗО ИТ, СЗО ПТВ необходимо смазать при помощи ваты или мягкого текстильного материала внутреннюю поверхность стекла иллюминатора специальным составом (входит в комплект одежды). Кроме этого, перед использованием СЗО ИТ смазать герметичную молнию специальным средством, входящим в комплект изделия.</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Порядок надевания на газодымозащитника и снятия с него комплекта СЗО (СЗО ПТВ, СЗО ИТ) осуществляется в соответствии с требованиями руководства по эксплуатации организации-изготовителя.</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После использования СИЗОД при возвращении в подразделение личному составу необходимо:</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выполнить проверку № 1 СИЗОД, чистку, промывку, сушку, дезинфекцию, переснаряжение, в том числе и спасательного устройства (при его использовании);</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заполнить журнал регистрации проверок № 1 и личную карточку газодымозащитника;</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произвести укладку СИЗОД на пожарные автомобили (в отсек корабля, катера) или разместить его на обслуживающем посту ГДЗС. Порядок использования СЗО ИТ, СЗО ПТВ проводится в соответствии с руководством по эксплуатации организации – изготовителя изделия.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Запрещается входить с открытым огнем в помещение, где хранятся ЛВЖ и ГЖ.</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При спасании людей на пожаре (аварии, стихийном бедствии и т. п.) руководитель тушения пожара обязан определить порядок и способы спасания людей в зависимости от обстановки и состояния людей, которым необходимо оказать помощь. Работы по спасанию проводятся быстро, но с соблюдением предосторожностей, чтобы не были причинены повреждения спасаемым людям. Меры безопасности при этом регламентируются требованиями устава ГПС.</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Запрещается использование для спасания и самоспасания мокрых или имеющих большую влажность спасательных веревок, а также веревок, не состоящих в расчете.</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Спасание или самоспасание можно начинать, только убедившись, что длина веревки обеспечивает полный спуск на землю (балкон и т. п.), спасательная петля надежно закреплена на спасаемом (при самоспасании </w:t>
            </w:r>
            <w:r>
              <w:rPr>
                <w:rFonts w:ascii="Times New Roman" w:eastAsia="Arial Unicode MS" w:hAnsi="Times New Roman"/>
                <w:sz w:val="24"/>
                <w:szCs w:val="24"/>
              </w:rPr>
              <w:t>–</w:t>
            </w:r>
            <w:r>
              <w:rPr>
                <w:rFonts w:ascii="Times New Roman" w:hAnsi="Times New Roman"/>
                <w:sz w:val="24"/>
                <w:szCs w:val="24"/>
              </w:rPr>
              <w:t xml:space="preserve"> за конструкцию здания), а спасательная веревка правильно намотана на карабин. Самоспасание и спасание производятся личным составом в рукавицах, во избежание получения травм рук.</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Перед отдачей команды «На развертывание» руководитель тушения пожара обязан: </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а) выбрать и указать личному составу наиболее безопасные и кратчайшие пути прокладки рукавных линий, переноса инструмента и инвентаря;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б) убедиться и постоянно следить за выполнением мероприятий по безопасности проведения работ при развертывании на транспортных магистралях, установить автомобили и оборудование так, чтобы они не затрудняли расстановку прибывающих сил и средств, их сосредоточения на участках тушения и по возможности не препятствовали нормальному дорожному движению. При необходимости принять меры к остановке всех видов транспорта (кроме железнодорожного вне предприятий), а в случае прокладки рукавных линий под железнодорожными путями выставить посты безопасности с двух сторон вдоль железнодорожного полотна для наблюдения за движением составов и своевременного оповещения личного состава об их приближении;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 установить единые сигналы для быстрого оповещения людей об опасности и известить о них весь личный состав, работающий на пожаре (аварии и т. п.). При явной угрозе взрыва, обрушения, вскипания и т. п. немедленно вывести личный состав в безопасное место.</w:t>
            </w:r>
          </w:p>
          <w:p w:rsidR="00B66060" w:rsidRDefault="00B66060">
            <w:pPr>
              <w:spacing w:after="0" w:line="240" w:lineRule="auto"/>
              <w:jc w:val="both"/>
              <w:rPr>
                <w:rFonts w:ascii="Times New Roman" w:hAnsi="Times New Roman"/>
                <w:b/>
                <w:bCs/>
                <w:sz w:val="24"/>
                <w:szCs w:val="24"/>
              </w:rPr>
            </w:pPr>
            <w:r>
              <w:rPr>
                <w:rFonts w:ascii="Times New Roman" w:hAnsi="Times New Roman"/>
                <w:b/>
                <w:bCs/>
                <w:sz w:val="24"/>
                <w:szCs w:val="24"/>
              </w:rPr>
              <w:t>При проведении развертывания запрещается: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а) приступать к его проведению до полной остановки пожарного автомобиля;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б) освещать колодцы пожарных гидрантов, газо- и теплокоммуникаций открытым огнем;</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 спускаться в колодец водокоммуникаций без СИЗОД и спасательной веревки;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г) одевать на себя лямку присоединенного к рукавной линии пожарного ствола при подъеме на высоту и при работе на высоте;</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д) находиться под грузом при его подъеме или спуске на веревках (ПТВ) и др.;</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е) переносить инструмент, обращенный рабочими поверхностями (режущими, колющими и др.) по ходу движения, а поперечные пилы и ножовки </w:t>
            </w:r>
            <w:r>
              <w:rPr>
                <w:rFonts w:ascii="Times New Roman" w:eastAsia="Arial Unicode MS" w:hAnsi="Times New Roman"/>
                <w:sz w:val="24"/>
                <w:szCs w:val="24"/>
              </w:rPr>
              <w:t>–</w:t>
            </w:r>
            <w:r>
              <w:rPr>
                <w:rFonts w:ascii="Times New Roman" w:hAnsi="Times New Roman"/>
                <w:sz w:val="24"/>
                <w:szCs w:val="24"/>
              </w:rPr>
              <w:t xml:space="preserve"> без чехлов;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ж) подавать воду в незакрепленные рукава, до выхода ствольщиков на исходные позиции или подъема на высоту (вертикальные рукавные линии должны крепиться из расчета не менее одной рукавной задержки на каждый рукав).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В помещениях (на участках), где применяются или могут выделяться (при тушении пожаров или ликвидации аварий) сильнодействующие отравляющие вещества, работа личного состава осуществляется только в специальных </w:t>
            </w:r>
            <w:hyperlink r:id="rId6" w:history="1">
              <w:r>
                <w:rPr>
                  <w:rStyle w:val="a3"/>
                  <w:rFonts w:ascii="Times New Roman" w:hAnsi="Times New Roman"/>
                  <w:color w:val="auto"/>
                  <w:sz w:val="24"/>
                  <w:szCs w:val="24"/>
                </w:rPr>
                <w:t>защитных комплектах типа Л-1</w:t>
              </w:r>
            </w:hyperlink>
            <w:r>
              <w:rPr>
                <w:rFonts w:ascii="Times New Roman" w:hAnsi="Times New Roman"/>
                <w:sz w:val="24"/>
                <w:szCs w:val="24"/>
              </w:rPr>
              <w:t>, изолирующих (</w:t>
            </w:r>
            <w:hyperlink r:id="rId7" w:history="1">
              <w:r>
                <w:rPr>
                  <w:rStyle w:val="a3"/>
                  <w:rFonts w:ascii="Times New Roman" w:hAnsi="Times New Roman"/>
                  <w:color w:val="auto"/>
                  <w:sz w:val="24"/>
                  <w:szCs w:val="24"/>
                </w:rPr>
                <w:t>фильтрующих</w:t>
              </w:r>
            </w:hyperlink>
            <w:r>
              <w:rPr>
                <w:rFonts w:ascii="Times New Roman" w:hAnsi="Times New Roman"/>
                <w:sz w:val="24"/>
                <w:szCs w:val="24"/>
              </w:rPr>
              <w:t xml:space="preserve">, применяемых для рабочих и служащих данного объекта) противогазах и специальной резиновой обуви. Для снижения концентрации паров газов необходимо орошать объемы помещений (участков) распыленной водой. Групповая защита личного состава и техники, работающих на участках сильной тепловой радиации, обеспечивается водяными завесами (экранами), создаваемыми с помощью распылителей турбинного (НРТ) или веерного (РВ-12) типа, а индивидуальная </w:t>
            </w:r>
            <w:r>
              <w:rPr>
                <w:rFonts w:ascii="Times New Roman" w:eastAsia="Arial Unicode MS" w:hAnsi="Times New Roman"/>
                <w:sz w:val="24"/>
                <w:szCs w:val="24"/>
              </w:rPr>
              <w:t>–</w:t>
            </w:r>
            <w:r>
              <w:rPr>
                <w:rFonts w:ascii="Times New Roman" w:hAnsi="Times New Roman"/>
                <w:sz w:val="24"/>
                <w:szCs w:val="24"/>
              </w:rPr>
              <w:t xml:space="preserve"> стволами-распылителями.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Не допускается использование для работ непосредственно у зоны пожара (на позициях ствольщиков) и в задымленных помещениях личного состава пожарных частей, членов ДПД и ПСО, прибывших к месту пожара без боевой одежды и снаряжения.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При тушении пожара (ликвидации аварий и т. п.) каждый работающий обязан следить за изменением обстановки, поведением строительных конструкций, состоянием технологического оборудования и в случае возникновения опасности немедленно предупредить всех работающих на опасном участке и руководителя тушения пожара.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Запрещается при тушении пожара использовать грузовые и пассажирские лифты для подъема личного состава, пожарно-технического вооружения и оборудования.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При работе на высоте следует применять страхующие приспособления, исключающие возможность падения работающих. При этом:</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а) работа на лестнице со стволом (ножницами и др.) допускается только после закрепления пожарного карабина;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б) для работы со стволом на высоте выделяется не менее двух человек;</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в) запрещается оставлять ствол без надзора даже после прекращения подачи воды, а также нахождения личного </w:t>
            </w:r>
            <w:r>
              <w:rPr>
                <w:rFonts w:ascii="Times New Roman" w:hAnsi="Times New Roman"/>
                <w:sz w:val="24"/>
                <w:szCs w:val="24"/>
              </w:rPr>
              <w:lastRenderedPageBreak/>
              <w:t>состава на обледеневших кровлях, обвисших покрытиях (кровлях) и на участках перекрытий с признаками горения.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При перестановке пожарных лестниц следует предупредить об этом поднявшихся по ним для работы на высотах пожарных, указать новое место их установки или другие пути спуска.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Работающие с электроинструментом и прожекторами обязаны:</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а) держать и переносить инструменты и приборы только в прорезиненных или резиновых рукавицах;</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б) перед пуском электроинструмента надеть защитные очки;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 установить прожекторы и приборы на прочную и устойчивую основу в тех местах, где нет опасности попадания на них воды (пены);</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г) включать электроинструмент при перерыве подачи тока и при перемещении на новое место работы;</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д) выключать токоприемники при попадании напряжения на корпус электроинструмента или прибора, а также при обнаружении других неисправностей.</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Запрещается передавать электрифицированный инструмент неподготовленным и не имеющим допуска лицам.</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Личный состав на пожаре (аварии, стихийном бедствии) обязан постоянно следить за появлением обвисших (оборванных, обгоревших) электрических проводов в местах работы ствольщиков, при разборке конструкций здания, установке лестниц и прокладке рукавных линий и своевременно докладывать о них руководителю тушения пожара, а также немедленно предупреждать лиц, работающих в опасной зоне. Пока не будет установлено, что обнаруженные провода обесточены, следует считать их под напряжением и принимать соответствующие меры безопасности. Отключение электропроводов путем резки допускается при фазном напряжении в сети не выше 220 В и только тогда, когда иными способами нельзя обесточить сеть. Эта работа должна выполняться под наблюдением начальника караула (командира отделения) только лицами, прошедшими ранее практическое обучение и снабженными ножницами для резки элекропроводов, резиновыми диэлектрическими перчатками и галошами (ботами). При этом необходимо:</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а) определить участок сети, где резка проводов наиболее доступна, безопасна и обеспечит обесточивание на требуемой площади (здание, секция, этаж и т. п.);</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б) обрезать питающие наружные провода только у изоляторов со стороны потребления электроэнергии с </w:t>
            </w:r>
            <w:r>
              <w:rPr>
                <w:rFonts w:ascii="Times New Roman" w:hAnsi="Times New Roman"/>
                <w:sz w:val="24"/>
                <w:szCs w:val="24"/>
              </w:rPr>
              <w:lastRenderedPageBreak/>
              <w:t>расчетом, чтобы падающие (обвисающие) провода не оставались под напряжением. Резку проводов производить, начиная с нижнего ряда и кончая верхним;</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 обрезать каждый провод (жилу) отдельно от других.</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Запрещается обрезать многожильные провода и кабели, а также одножильные провода и кабели, проложенные группами в изоляционных трубах (оболочках) и металлических рукавах. При наличии на объекте скрытой электропроводки работы необходимо проводить после обесточивания всего оборудования объекта.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Водителям (мотористам) при работе на пожаре запрещается без команды руководителя тушения пожара подавать воду (пену, огнегасительные составы, электроэнергию и др.) или прекращать их подачу, перемещать автомобиль (мотопомпу), производить какие-либо движения автолестниц и коленчатых подъемников, а также оставлять без надзора автомобили, мотопомпы и работающие насосы.</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При выходе из строя измерительного прибора во время тушения пожара водитель (моторист) должен немедленно доложить об этом непосредственному начальнику и до замены автомобиля (мотопомпы) обеспечить контроль за режимом работы оборудования по другим характерным признакам нормальной работы агрегата. При работе в ночное время суток насосные отделения автонасосов и автоцистерн, а также измерительные приборы (щиты управления) и другая пожарная техника должны постоянно освещаться.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Запрещается применять огнетушители пенные для тушения горящих приборов и оборудования, находящихся под напряжением, а также веществ и материалов, взаимодействие которых с пеной может привести к вскипанию, выбросу, взрыву, усилению горения.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Во время тушения пожара при низких температурах должны приниматься меры по предупреждению переохлаждения работающих и их обморожения. На затяжном пожаре при низких температурах РТП обязан обеспечить регулярную смену и отдых личного состава в теплых помещениях, организовать обеспечение работающих горячим чаем (питанием), медицинским обслуживанием и т. д.</w:t>
            </w:r>
          </w:p>
          <w:p w:rsidR="00B66060" w:rsidRDefault="00B66060">
            <w:pPr>
              <w:spacing w:after="0" w:line="240" w:lineRule="auto"/>
              <w:jc w:val="both"/>
              <w:rPr>
                <w:rFonts w:ascii="Times New Roman" w:hAnsi="Times New Roman"/>
                <w:sz w:val="24"/>
                <w:szCs w:val="24"/>
                <w:u w:val="single"/>
              </w:rPr>
            </w:pPr>
            <w:r>
              <w:rPr>
                <w:rFonts w:ascii="Times New Roman" w:hAnsi="Times New Roman"/>
                <w:sz w:val="24"/>
                <w:szCs w:val="24"/>
              </w:rPr>
              <w:t xml:space="preserve">Руководитель тушения пожара может допустить отступления от установленных требований, изложенных в пунктах настоящих правил, только в том случае, когда их безусловное выполнение не позволяет оказать помощь людям, находящимся в беде, предотвратить угрозу взрыва </w:t>
            </w:r>
            <w:r>
              <w:rPr>
                <w:rFonts w:ascii="Times New Roman" w:hAnsi="Times New Roman"/>
                <w:sz w:val="24"/>
                <w:szCs w:val="24"/>
              </w:rPr>
              <w:lastRenderedPageBreak/>
              <w:t>(обрушения) или распространения пожара, принимающего размеры стихийного бедствия.  </w:t>
            </w:r>
          </w:p>
          <w:p w:rsidR="00B66060" w:rsidRDefault="00B66060">
            <w:pPr>
              <w:spacing w:after="0" w:line="240" w:lineRule="auto"/>
              <w:jc w:val="both"/>
              <w:rPr>
                <w:rFonts w:ascii="Times New Roman" w:hAnsi="Times New Roman"/>
                <w:sz w:val="24"/>
                <w:szCs w:val="24"/>
                <w:u w:val="single"/>
              </w:rPr>
            </w:pPr>
          </w:p>
          <w:p w:rsidR="00B66060" w:rsidRDefault="00B66060">
            <w:pPr>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Организация тушения пожара</w:t>
            </w:r>
          </w:p>
          <w:p w:rsidR="00B66060" w:rsidRDefault="00B66060">
            <w:pPr>
              <w:spacing w:after="0" w:line="240" w:lineRule="auto"/>
              <w:jc w:val="both"/>
              <w:rPr>
                <w:rFonts w:ascii="Times New Roman" w:hAnsi="Times New Roman"/>
                <w:b/>
                <w:bCs/>
                <w:sz w:val="24"/>
                <w:szCs w:val="24"/>
              </w:rPr>
            </w:pPr>
            <w:r>
              <w:rPr>
                <w:rFonts w:ascii="Times New Roman" w:hAnsi="Times New Roman"/>
                <w:b/>
                <w:bCs/>
                <w:sz w:val="24"/>
                <w:szCs w:val="24"/>
              </w:rPr>
              <w:t>При разведке пожара, кроме выполнения основных задач, необходимо установить:</w:t>
            </w:r>
          </w:p>
          <w:p w:rsidR="00B66060" w:rsidRDefault="00B66060">
            <w:pPr>
              <w:spacing w:after="0" w:line="240" w:lineRule="auto"/>
              <w:ind w:left="33"/>
              <w:jc w:val="both"/>
              <w:rPr>
                <w:rFonts w:ascii="Times New Roman" w:hAnsi="Times New Roman"/>
                <w:sz w:val="24"/>
                <w:szCs w:val="24"/>
              </w:rPr>
            </w:pPr>
            <w:r>
              <w:rPr>
                <w:rFonts w:ascii="Times New Roman" w:eastAsia="Arial Unicode MS" w:hAnsi="Times New Roman"/>
                <w:sz w:val="24"/>
                <w:szCs w:val="24"/>
              </w:rPr>
              <w:t xml:space="preserve">– </w:t>
            </w:r>
            <w:r>
              <w:rPr>
                <w:rFonts w:ascii="Times New Roman" w:hAnsi="Times New Roman"/>
                <w:sz w:val="24"/>
                <w:szCs w:val="24"/>
              </w:rPr>
              <w:t xml:space="preserve">какие меры приняты персоналом по эвакуации из помещений, в которых им угрожает опасность;  </w:t>
            </w:r>
          </w:p>
          <w:p w:rsidR="00B66060" w:rsidRDefault="00B66060">
            <w:pPr>
              <w:spacing w:after="0" w:line="240" w:lineRule="auto"/>
              <w:ind w:firstLine="33"/>
              <w:jc w:val="both"/>
              <w:rPr>
                <w:rFonts w:ascii="Times New Roman" w:hAnsi="Times New Roman"/>
                <w:sz w:val="24"/>
                <w:szCs w:val="24"/>
              </w:rPr>
            </w:pPr>
            <w:r>
              <w:rPr>
                <w:rFonts w:ascii="Times New Roman" w:eastAsia="Arial Unicode MS" w:hAnsi="Times New Roman"/>
                <w:sz w:val="24"/>
                <w:szCs w:val="24"/>
              </w:rPr>
              <w:t xml:space="preserve">– </w:t>
            </w:r>
            <w:r>
              <w:rPr>
                <w:rFonts w:ascii="Times New Roman" w:hAnsi="Times New Roman"/>
                <w:sz w:val="24"/>
                <w:szCs w:val="24"/>
              </w:rPr>
              <w:t xml:space="preserve">количество людей, подлежащих эвакуации, и их транспортабельность, пути и очередность эвакуации;  </w:t>
            </w:r>
          </w:p>
          <w:p w:rsidR="00B66060" w:rsidRDefault="00B66060">
            <w:pPr>
              <w:tabs>
                <w:tab w:val="num" w:pos="1069"/>
                <w:tab w:val="num" w:pos="1134"/>
              </w:tabs>
              <w:spacing w:after="0" w:line="240" w:lineRule="auto"/>
              <w:jc w:val="both"/>
              <w:rPr>
                <w:rFonts w:ascii="Times New Roman" w:hAnsi="Times New Roman"/>
                <w:sz w:val="24"/>
                <w:szCs w:val="24"/>
              </w:rPr>
            </w:pPr>
            <w:r>
              <w:rPr>
                <w:rFonts w:ascii="Times New Roman" w:eastAsia="Arial Unicode MS" w:hAnsi="Times New Roman"/>
                <w:sz w:val="24"/>
                <w:szCs w:val="24"/>
              </w:rPr>
              <w:t xml:space="preserve">– </w:t>
            </w:r>
            <w:r>
              <w:rPr>
                <w:rFonts w:ascii="Times New Roman" w:hAnsi="Times New Roman"/>
                <w:sz w:val="24"/>
                <w:szCs w:val="24"/>
              </w:rPr>
              <w:t>кого из обслуживающего персонала можно привлечь к работе по эвакуации, и место их эвакуации;</w:t>
            </w:r>
          </w:p>
          <w:p w:rsidR="00B66060" w:rsidRDefault="00B66060">
            <w:pPr>
              <w:tabs>
                <w:tab w:val="num" w:pos="1069"/>
              </w:tabs>
              <w:spacing w:after="0" w:line="240" w:lineRule="auto"/>
              <w:jc w:val="both"/>
              <w:rPr>
                <w:rFonts w:ascii="Times New Roman" w:hAnsi="Times New Roman"/>
                <w:sz w:val="24"/>
                <w:szCs w:val="24"/>
              </w:rPr>
            </w:pPr>
            <w:r>
              <w:rPr>
                <w:rFonts w:ascii="Times New Roman" w:eastAsia="Arial Unicode MS" w:hAnsi="Times New Roman"/>
                <w:sz w:val="24"/>
                <w:szCs w:val="24"/>
              </w:rPr>
              <w:t xml:space="preserve">– </w:t>
            </w:r>
            <w:r>
              <w:rPr>
                <w:rFonts w:ascii="Times New Roman" w:hAnsi="Times New Roman"/>
                <w:sz w:val="24"/>
                <w:szCs w:val="24"/>
              </w:rPr>
              <w:t xml:space="preserve">необходимость защиты путей эвакуации и возможность выпуска продуктов горения.  </w:t>
            </w:r>
          </w:p>
          <w:p w:rsidR="00B66060" w:rsidRDefault="00B66060">
            <w:pPr>
              <w:spacing w:after="0" w:line="240" w:lineRule="auto"/>
              <w:ind w:left="142" w:firstLine="567"/>
              <w:jc w:val="both"/>
              <w:rPr>
                <w:rFonts w:ascii="Times New Roman" w:hAnsi="Times New Roman"/>
                <w:sz w:val="24"/>
                <w:szCs w:val="24"/>
              </w:rPr>
            </w:pPr>
          </w:p>
          <w:p w:rsidR="00B66060" w:rsidRDefault="00B66060">
            <w:pPr>
              <w:spacing w:after="0" w:line="240" w:lineRule="auto"/>
              <w:jc w:val="both"/>
              <w:rPr>
                <w:rFonts w:ascii="Times New Roman" w:hAnsi="Times New Roman"/>
                <w:b/>
                <w:bCs/>
                <w:sz w:val="24"/>
                <w:szCs w:val="24"/>
              </w:rPr>
            </w:pPr>
            <w:r>
              <w:rPr>
                <w:rFonts w:ascii="Times New Roman" w:hAnsi="Times New Roman"/>
                <w:b/>
                <w:bCs/>
                <w:sz w:val="24"/>
                <w:szCs w:val="24"/>
              </w:rPr>
              <w:t>При тушении пожара в лечебно-оздоровительных учреждениях</w:t>
            </w:r>
          </w:p>
          <w:p w:rsidR="00B66060" w:rsidRDefault="00B66060">
            <w:pPr>
              <w:spacing w:after="0" w:line="240" w:lineRule="auto"/>
              <w:jc w:val="both"/>
              <w:rPr>
                <w:rFonts w:ascii="Times New Roman" w:hAnsi="Times New Roman"/>
                <w:b/>
                <w:bCs/>
                <w:i/>
                <w:iCs/>
                <w:sz w:val="24"/>
                <w:szCs w:val="24"/>
              </w:rPr>
            </w:pPr>
            <w:r>
              <w:rPr>
                <w:rFonts w:ascii="Times New Roman" w:hAnsi="Times New Roman"/>
                <w:b/>
                <w:bCs/>
                <w:sz w:val="24"/>
                <w:szCs w:val="24"/>
              </w:rPr>
              <w:t>РТП обязан:</w:t>
            </w:r>
          </w:p>
          <w:p w:rsidR="00B66060" w:rsidRDefault="00B66060">
            <w:pPr>
              <w:numPr>
                <w:ilvl w:val="0"/>
                <w:numId w:val="16"/>
              </w:numPr>
              <w:spacing w:after="0" w:line="240" w:lineRule="auto"/>
              <w:jc w:val="both"/>
              <w:rPr>
                <w:rFonts w:ascii="Times New Roman" w:hAnsi="Times New Roman"/>
                <w:sz w:val="24"/>
                <w:szCs w:val="24"/>
              </w:rPr>
            </w:pPr>
            <w:r>
              <w:rPr>
                <w:rFonts w:ascii="Times New Roman" w:hAnsi="Times New Roman"/>
                <w:sz w:val="24"/>
                <w:szCs w:val="24"/>
              </w:rPr>
              <w:t xml:space="preserve">Всесторонне оценить данные разведки и рекомендации обслуживающего персонала, сложившуюся обстановку, в какой мере она может повлиять на успешную эвакуацию.  </w:t>
            </w:r>
          </w:p>
          <w:p w:rsidR="00B66060" w:rsidRDefault="00B66060">
            <w:pPr>
              <w:numPr>
                <w:ilvl w:val="0"/>
                <w:numId w:val="16"/>
              </w:numPr>
              <w:spacing w:after="0" w:line="240" w:lineRule="auto"/>
              <w:jc w:val="both"/>
              <w:rPr>
                <w:rFonts w:ascii="Times New Roman" w:hAnsi="Times New Roman"/>
                <w:sz w:val="24"/>
                <w:szCs w:val="24"/>
              </w:rPr>
            </w:pPr>
            <w:r>
              <w:rPr>
                <w:rFonts w:ascii="Times New Roman" w:hAnsi="Times New Roman"/>
                <w:sz w:val="24"/>
                <w:szCs w:val="24"/>
              </w:rPr>
              <w:t xml:space="preserve">Организовать совместно с персоналом эвакуацию людей.  </w:t>
            </w:r>
          </w:p>
          <w:p w:rsidR="00B66060" w:rsidRDefault="00B66060">
            <w:pPr>
              <w:numPr>
                <w:ilvl w:val="0"/>
                <w:numId w:val="16"/>
              </w:numPr>
              <w:spacing w:after="0" w:line="240" w:lineRule="auto"/>
              <w:jc w:val="both"/>
              <w:rPr>
                <w:rFonts w:ascii="Times New Roman" w:hAnsi="Times New Roman"/>
                <w:sz w:val="24"/>
                <w:szCs w:val="24"/>
              </w:rPr>
            </w:pPr>
            <w:r>
              <w:rPr>
                <w:rFonts w:ascii="Times New Roman" w:hAnsi="Times New Roman"/>
                <w:sz w:val="24"/>
                <w:szCs w:val="24"/>
              </w:rPr>
              <w:t>Принять меры к предупреждению паники, учитывая консультации обслуживающего персонала.</w:t>
            </w:r>
          </w:p>
          <w:p w:rsidR="00B66060" w:rsidRDefault="00B66060">
            <w:pPr>
              <w:keepNext/>
              <w:spacing w:after="0" w:line="240" w:lineRule="auto"/>
              <w:jc w:val="both"/>
              <w:outlineLvl w:val="0"/>
              <w:rPr>
                <w:rFonts w:ascii="Times New Roman" w:hAnsi="Times New Roman"/>
                <w:b/>
                <w:bCs/>
                <w:sz w:val="24"/>
                <w:szCs w:val="24"/>
                <w:u w:val="single"/>
              </w:rPr>
            </w:pPr>
            <w:r>
              <w:rPr>
                <w:rFonts w:ascii="Times New Roman" w:hAnsi="Times New Roman"/>
                <w:sz w:val="24"/>
                <w:szCs w:val="24"/>
              </w:rPr>
              <w:t xml:space="preserve">4. Обеспечить защиту помещений от проливаемой воды.  </w:t>
            </w:r>
            <w:r>
              <w:rPr>
                <w:rFonts w:ascii="Times New Roman" w:hAnsi="Times New Roman"/>
                <w:b/>
                <w:bCs/>
                <w:sz w:val="24"/>
                <w:szCs w:val="24"/>
                <w:u w:val="single"/>
              </w:rPr>
              <w:t>Выезд и следование к месту проведения занятия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В подразделении объявляется учебная тревога </w:t>
            </w:r>
            <w:r>
              <w:rPr>
                <w:rFonts w:ascii="Times New Roman" w:eastAsia="Arial Unicode MS" w:hAnsi="Times New Roman"/>
                <w:sz w:val="24"/>
                <w:szCs w:val="24"/>
              </w:rPr>
              <w:t>–</w:t>
            </w:r>
            <w:r>
              <w:rPr>
                <w:rFonts w:ascii="Times New Roman" w:hAnsi="Times New Roman"/>
                <w:sz w:val="24"/>
                <w:szCs w:val="24"/>
              </w:rPr>
              <w:t xml:space="preserve"> личный состав отрабатывает сбор и выезд на фасад (норматив     № 2.1 ПСП).</w:t>
            </w:r>
          </w:p>
          <w:p w:rsidR="00B66060" w:rsidRDefault="00B66060">
            <w:pPr>
              <w:keepNext/>
              <w:spacing w:after="0" w:line="240" w:lineRule="auto"/>
              <w:jc w:val="both"/>
              <w:outlineLvl w:val="0"/>
              <w:rPr>
                <w:rFonts w:ascii="Times New Roman" w:hAnsi="Times New Roman"/>
                <w:b/>
                <w:bCs/>
                <w:sz w:val="24"/>
                <w:szCs w:val="24"/>
                <w:u w:val="single"/>
              </w:rPr>
            </w:pPr>
            <w:r>
              <w:rPr>
                <w:rFonts w:ascii="Times New Roman" w:hAnsi="Times New Roman"/>
                <w:b/>
                <w:bCs/>
                <w:sz w:val="24"/>
                <w:szCs w:val="24"/>
                <w:u w:val="single"/>
              </w:rPr>
              <w:t>Решение ПТЗ</w:t>
            </w:r>
          </w:p>
          <w:p w:rsidR="00B66060" w:rsidRDefault="00B66060">
            <w:pPr>
              <w:spacing w:after="0" w:line="240" w:lineRule="auto"/>
              <w:jc w:val="both"/>
              <w:rPr>
                <w:rFonts w:ascii="Times New Roman" w:hAnsi="Times New Roman"/>
                <w:b/>
                <w:bCs/>
                <w:sz w:val="24"/>
                <w:szCs w:val="24"/>
              </w:rPr>
            </w:pPr>
            <w:r>
              <w:rPr>
                <w:rFonts w:ascii="Times New Roman" w:hAnsi="Times New Roman"/>
                <w:b/>
                <w:bCs/>
                <w:sz w:val="24"/>
                <w:szCs w:val="24"/>
              </w:rPr>
              <w:t>Оперативно-тактическая характеристика объекта</w:t>
            </w:r>
          </w:p>
          <w:p w:rsidR="00B66060" w:rsidRDefault="00B66060">
            <w:pPr>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Общие сведения об объекте</w:t>
            </w:r>
          </w:p>
          <w:p w:rsidR="00B66060" w:rsidRDefault="00B66060">
            <w:pPr>
              <w:spacing w:after="0" w:line="240" w:lineRule="auto"/>
              <w:jc w:val="both"/>
              <w:rPr>
                <w:rFonts w:ascii="Times New Roman" w:hAnsi="Times New Roman"/>
                <w:color w:val="000000"/>
                <w:spacing w:val="-8"/>
                <w:sz w:val="24"/>
                <w:szCs w:val="24"/>
              </w:rPr>
            </w:pPr>
            <w:r>
              <w:rPr>
                <w:rFonts w:ascii="Times New Roman" w:hAnsi="Times New Roman"/>
                <w:color w:val="000000"/>
                <w:spacing w:val="5"/>
                <w:sz w:val="24"/>
                <w:szCs w:val="24"/>
              </w:rPr>
              <w:t xml:space="preserve">Тольяттинская городская общественная организация «Спортивный клуб «Мега-Лада» – ТГОО СК «Мега-Лада» </w:t>
            </w:r>
            <w:r>
              <w:rPr>
                <w:rFonts w:ascii="Times New Roman" w:hAnsi="Times New Roman"/>
                <w:color w:val="000000"/>
                <w:spacing w:val="-8"/>
                <w:sz w:val="24"/>
                <w:szCs w:val="24"/>
              </w:rPr>
              <w:t xml:space="preserve">расположена </w:t>
            </w:r>
            <w:r>
              <w:rPr>
                <w:rFonts w:ascii="Times New Roman" w:hAnsi="Times New Roman"/>
                <w:color w:val="000000"/>
                <w:spacing w:val="2"/>
                <w:sz w:val="24"/>
                <w:szCs w:val="24"/>
              </w:rPr>
              <w:t xml:space="preserve">на левом  равнинном берегу Волги  в  центральной части городского округа, </w:t>
            </w:r>
            <w:r>
              <w:rPr>
                <w:rFonts w:ascii="Times New Roman" w:hAnsi="Times New Roman"/>
                <w:color w:val="000000"/>
                <w:spacing w:val="-8"/>
                <w:sz w:val="24"/>
                <w:szCs w:val="24"/>
              </w:rPr>
              <w:t xml:space="preserve">по адресу: </w:t>
            </w:r>
          </w:p>
          <w:p w:rsidR="00B66060" w:rsidRDefault="00B66060">
            <w:pPr>
              <w:widowControl w:val="0"/>
              <w:tabs>
                <w:tab w:val="left" w:pos="567"/>
              </w:tabs>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pacing w:val="-8"/>
                <w:sz w:val="24"/>
                <w:szCs w:val="24"/>
              </w:rPr>
              <w:t xml:space="preserve">445020, Самарская обл., городской округ Тольятти, </w:t>
            </w:r>
            <w:r>
              <w:rPr>
                <w:rFonts w:ascii="Times New Roman" w:hAnsi="Times New Roman"/>
                <w:sz w:val="24"/>
                <w:szCs w:val="24"/>
              </w:rPr>
              <w:t>ул. Родины, 40.</w:t>
            </w:r>
          </w:p>
          <w:p w:rsidR="00B66060" w:rsidRDefault="00B66060">
            <w:pPr>
              <w:spacing w:after="0" w:line="240" w:lineRule="auto"/>
              <w:jc w:val="both"/>
              <w:rPr>
                <w:rFonts w:ascii="Times New Roman" w:hAnsi="Times New Roman"/>
                <w:color w:val="000000"/>
                <w:spacing w:val="5"/>
                <w:sz w:val="24"/>
                <w:szCs w:val="24"/>
              </w:rPr>
            </w:pPr>
            <w:r>
              <w:rPr>
                <w:rFonts w:ascii="Times New Roman" w:hAnsi="Times New Roman"/>
                <w:color w:val="000000"/>
                <w:spacing w:val="5"/>
                <w:sz w:val="24"/>
                <w:szCs w:val="24"/>
              </w:rPr>
              <w:t xml:space="preserve">В непосредственной близости от территории спортивно-технического комплекса имени Анатолия Степанова расположены: </w:t>
            </w:r>
          </w:p>
          <w:p w:rsidR="00B66060" w:rsidRDefault="00B66060">
            <w:pPr>
              <w:spacing w:after="0" w:line="240" w:lineRule="auto"/>
              <w:jc w:val="both"/>
              <w:rPr>
                <w:rFonts w:ascii="Times New Roman" w:hAnsi="Times New Roman"/>
                <w:color w:val="000000"/>
                <w:spacing w:val="5"/>
                <w:sz w:val="24"/>
                <w:szCs w:val="24"/>
              </w:rPr>
            </w:pPr>
            <w:r>
              <w:rPr>
                <w:rFonts w:ascii="Times New Roman" w:eastAsia="Arial Unicode MS" w:hAnsi="Times New Roman"/>
                <w:sz w:val="24"/>
                <w:szCs w:val="24"/>
              </w:rPr>
              <w:t>–</w:t>
            </w:r>
            <w:r>
              <w:rPr>
                <w:rFonts w:ascii="Times New Roman" w:hAnsi="Times New Roman"/>
                <w:color w:val="000000"/>
                <w:spacing w:val="5"/>
                <w:sz w:val="24"/>
                <w:szCs w:val="24"/>
              </w:rPr>
              <w:t xml:space="preserve"> с северо-восточной стороны – ул. Родины, автовокзал «Центральный»;</w:t>
            </w:r>
          </w:p>
          <w:p w:rsidR="00B66060" w:rsidRDefault="00B66060">
            <w:pPr>
              <w:spacing w:after="0" w:line="240" w:lineRule="auto"/>
              <w:jc w:val="both"/>
              <w:rPr>
                <w:rFonts w:ascii="Times New Roman" w:hAnsi="Times New Roman"/>
                <w:color w:val="000000"/>
                <w:spacing w:val="5"/>
                <w:sz w:val="24"/>
                <w:szCs w:val="24"/>
              </w:rPr>
            </w:pPr>
            <w:r>
              <w:rPr>
                <w:rFonts w:ascii="Times New Roman" w:eastAsia="Arial Unicode MS" w:hAnsi="Times New Roman"/>
                <w:sz w:val="24"/>
                <w:szCs w:val="24"/>
              </w:rPr>
              <w:t>–</w:t>
            </w:r>
            <w:r>
              <w:rPr>
                <w:rFonts w:ascii="Times New Roman" w:hAnsi="Times New Roman"/>
                <w:color w:val="000000"/>
                <w:spacing w:val="5"/>
                <w:sz w:val="24"/>
                <w:szCs w:val="24"/>
              </w:rPr>
              <w:t xml:space="preserve"> с восточной стороны – ул. Республиканская, бассейн «Старт», ТГУ;</w:t>
            </w:r>
          </w:p>
          <w:p w:rsidR="00B66060" w:rsidRDefault="00B66060">
            <w:pPr>
              <w:spacing w:after="0" w:line="240" w:lineRule="auto"/>
              <w:jc w:val="both"/>
              <w:rPr>
                <w:rFonts w:ascii="Times New Roman" w:hAnsi="Times New Roman"/>
                <w:color w:val="000000"/>
                <w:spacing w:val="5"/>
                <w:sz w:val="24"/>
                <w:szCs w:val="24"/>
              </w:rPr>
            </w:pPr>
            <w:r>
              <w:rPr>
                <w:rFonts w:ascii="Times New Roman" w:eastAsia="Arial Unicode MS" w:hAnsi="Times New Roman"/>
                <w:sz w:val="24"/>
                <w:szCs w:val="24"/>
              </w:rPr>
              <w:lastRenderedPageBreak/>
              <w:t>–</w:t>
            </w:r>
            <w:r>
              <w:rPr>
                <w:rFonts w:ascii="Times New Roman" w:hAnsi="Times New Roman"/>
                <w:color w:val="000000"/>
                <w:spacing w:val="5"/>
                <w:sz w:val="24"/>
                <w:szCs w:val="24"/>
              </w:rPr>
              <w:t xml:space="preserve"> с юго-восточной стороны </w:t>
            </w:r>
            <w:r>
              <w:rPr>
                <w:rFonts w:ascii="Times New Roman" w:eastAsia="Arial Unicode MS" w:hAnsi="Times New Roman"/>
                <w:sz w:val="24"/>
                <w:szCs w:val="24"/>
              </w:rPr>
              <w:t>–</w:t>
            </w:r>
            <w:r>
              <w:rPr>
                <w:rFonts w:ascii="Times New Roman" w:hAnsi="Times New Roman"/>
                <w:color w:val="000000"/>
                <w:spacing w:val="5"/>
                <w:sz w:val="24"/>
                <w:szCs w:val="24"/>
              </w:rPr>
              <w:t xml:space="preserve"> здание мэрии г. о. Тольятти, ул. Белорусская;</w:t>
            </w:r>
          </w:p>
          <w:p w:rsidR="00B66060" w:rsidRDefault="00B66060">
            <w:pPr>
              <w:spacing w:after="0" w:line="240" w:lineRule="auto"/>
              <w:jc w:val="both"/>
              <w:rPr>
                <w:rFonts w:ascii="Times New Roman" w:hAnsi="Times New Roman"/>
                <w:color w:val="000000"/>
                <w:spacing w:val="5"/>
                <w:sz w:val="24"/>
                <w:szCs w:val="24"/>
              </w:rPr>
            </w:pPr>
            <w:r>
              <w:rPr>
                <w:rFonts w:ascii="Times New Roman" w:eastAsia="Arial Unicode MS" w:hAnsi="Times New Roman"/>
                <w:sz w:val="24"/>
                <w:szCs w:val="24"/>
              </w:rPr>
              <w:t>–</w:t>
            </w:r>
            <w:r>
              <w:rPr>
                <w:rFonts w:ascii="Times New Roman" w:hAnsi="Times New Roman"/>
                <w:color w:val="000000"/>
                <w:spacing w:val="5"/>
                <w:sz w:val="24"/>
                <w:szCs w:val="24"/>
              </w:rPr>
              <w:t xml:space="preserve"> с юга – ул. Баныкина.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Территория предприятия огорожена ж/б плитами высотой 3 м на протяжении 438 м, металлической решеткой высотой 2,5 м на протяжении 35 м. </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На объекте располагается трек с двумя дорожками со специальным покрытием и ограждением безопасности. Большая дорожка предусмотрена длиной 330 м, шириной 14 м на прямых участках и до 19,6 м – на виражах. Также предусмотрена малая дорожка длиной 150 м, шириной 10  м – на прямых участках и 14 м – на виражах. </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Для проведения физкультурно-массовых мероприятий и концертов артистов на треке стадиона предусмотрена установка сборно-разборной сцены.</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На стадионе размещены трибуны на 13 000 мест, которые расположены по периметру стадиона в 16 рядов и оснащены пластиковыми креслами. Трибуны разделены на восемь секторов. Входы на трибуны осуществляются по пандусам через проемы, расположенные по краям секторов. Конструкция трибун выполнена из монолитного железобетона, покрытие трибун – из стальных конструкций со светопрозрачным покрытием.</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На западной трибуне расположен сектор повышенной комфортности на 150 человек и крытые помещения для </w:t>
            </w:r>
            <w:r>
              <w:rPr>
                <w:rFonts w:ascii="Times New Roman" w:hAnsi="Times New Roman"/>
                <w:sz w:val="24"/>
                <w:szCs w:val="24"/>
                <w:lang w:val="en-US"/>
              </w:rPr>
              <w:t>VIP</w:t>
            </w:r>
            <w:r>
              <w:rPr>
                <w:rFonts w:ascii="Times New Roman" w:hAnsi="Times New Roman"/>
                <w:sz w:val="24"/>
                <w:szCs w:val="24"/>
              </w:rPr>
              <w:t>-персон, журналистов и комментаторов.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 подтрибунном пространстве размещены туалеты для зрителей, помещения для оказания первой медицинской помощи, гаражи для автомобилей и спецтехники, склады запчастей и другие вспомогательные и технические помещения.</w:t>
            </w:r>
          </w:p>
          <w:p w:rsidR="00B66060" w:rsidRDefault="00B66060">
            <w:pPr>
              <w:spacing w:after="0" w:line="240" w:lineRule="auto"/>
              <w:jc w:val="both"/>
              <w:rPr>
                <w:rFonts w:ascii="Times New Roman" w:hAnsi="Times New Roman"/>
                <w:color w:val="000000"/>
                <w:sz w:val="24"/>
                <w:szCs w:val="24"/>
              </w:rPr>
            </w:pPr>
            <w:r>
              <w:rPr>
                <w:rFonts w:ascii="Times New Roman" w:hAnsi="Times New Roman"/>
                <w:sz w:val="24"/>
                <w:szCs w:val="24"/>
              </w:rPr>
              <w:t>Над трибунами стадиона предусмотрен консольный навес, каркас которого состоит из металлических рам с растяжками и прогонами. Кровля покрытия выполнена из поликарбоната и профилированного настила.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Основное здание </w:t>
            </w:r>
            <w:r>
              <w:rPr>
                <w:rFonts w:ascii="Times New Roman" w:eastAsia="Arial Unicode MS" w:hAnsi="Times New Roman"/>
                <w:sz w:val="24"/>
                <w:szCs w:val="24"/>
              </w:rPr>
              <w:t>–</w:t>
            </w:r>
            <w:r>
              <w:rPr>
                <w:rFonts w:ascii="Times New Roman" w:hAnsi="Times New Roman"/>
                <w:sz w:val="24"/>
                <w:szCs w:val="24"/>
              </w:rPr>
              <w:t xml:space="preserve"> </w:t>
            </w:r>
            <w:r>
              <w:rPr>
                <w:rFonts w:ascii="Times New Roman" w:hAnsi="Times New Roman"/>
                <w:color w:val="000000"/>
                <w:sz w:val="24"/>
                <w:szCs w:val="24"/>
              </w:rPr>
              <w:t>административный корпус – трехэтажное здание с тех. этажом, пристроенное к западной стороне трибуны (площадь здания 1076</w:t>
            </w:r>
            <w:r>
              <w:rPr>
                <w:rFonts w:ascii="Times New Roman" w:hAnsi="Times New Roman"/>
                <w:sz w:val="24"/>
                <w:szCs w:val="24"/>
              </w:rPr>
              <w:t xml:space="preserve"> м</w:t>
            </w:r>
            <w:r>
              <w:rPr>
                <w:rFonts w:ascii="Times New Roman" w:hAnsi="Times New Roman"/>
                <w:sz w:val="24"/>
                <w:szCs w:val="24"/>
                <w:vertAlign w:val="superscript"/>
              </w:rPr>
              <w:t>2</w:t>
            </w:r>
            <w:r>
              <w:rPr>
                <w:rFonts w:ascii="Times New Roman" w:hAnsi="Times New Roman"/>
                <w:color w:val="000000"/>
                <w:sz w:val="24"/>
                <w:szCs w:val="24"/>
              </w:rPr>
              <w:t>, геометрические размеры 48 м х 22 м).</w:t>
            </w:r>
          </w:p>
          <w:p w:rsidR="00B66060" w:rsidRDefault="00B66060">
            <w:pPr>
              <w:widowControl w:val="0"/>
              <w:tabs>
                <w:tab w:val="left" w:pos="567"/>
              </w:tabs>
              <w:autoSpaceDE w:val="0"/>
              <w:autoSpaceDN w:val="0"/>
              <w:adjustRightInd w:val="0"/>
              <w:spacing w:after="0" w:line="240" w:lineRule="auto"/>
              <w:jc w:val="both"/>
              <w:rPr>
                <w:rFonts w:ascii="Times New Roman" w:hAnsi="Times New Roman"/>
                <w:sz w:val="24"/>
                <w:szCs w:val="24"/>
                <w:vertAlign w:val="superscript"/>
              </w:rPr>
            </w:pPr>
            <w:r>
              <w:rPr>
                <w:rFonts w:ascii="Times New Roman" w:hAnsi="Times New Roman"/>
                <w:sz w:val="24"/>
                <w:szCs w:val="24"/>
              </w:rPr>
              <w:t xml:space="preserve">Площадь объекта – </w:t>
            </w:r>
            <w:r>
              <w:rPr>
                <w:rFonts w:ascii="Times New Roman" w:hAnsi="Times New Roman"/>
                <w:color w:val="000000"/>
                <w:sz w:val="24"/>
                <w:szCs w:val="24"/>
              </w:rPr>
              <w:t>33 499</w:t>
            </w:r>
            <w:r>
              <w:rPr>
                <w:rFonts w:ascii="Times New Roman" w:hAnsi="Times New Roman"/>
                <w:sz w:val="24"/>
                <w:szCs w:val="24"/>
              </w:rPr>
              <w:t xml:space="preserve"> м</w:t>
            </w:r>
            <w:r>
              <w:rPr>
                <w:rFonts w:ascii="Times New Roman" w:hAnsi="Times New Roman"/>
                <w:sz w:val="24"/>
                <w:szCs w:val="24"/>
                <w:vertAlign w:val="superscript"/>
              </w:rPr>
              <w:t>2</w:t>
            </w:r>
            <w:r>
              <w:rPr>
                <w:rFonts w:ascii="Times New Roman" w:hAnsi="Times New Roman"/>
                <w:color w:val="000000"/>
                <w:sz w:val="24"/>
                <w:szCs w:val="24"/>
              </w:rPr>
              <w:t>.</w:t>
            </w:r>
          </w:p>
          <w:p w:rsidR="00B66060" w:rsidRDefault="00B66060">
            <w:pPr>
              <w:widowControl w:val="0"/>
              <w:tabs>
                <w:tab w:val="left" w:pos="567"/>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vertAlign w:val="superscript"/>
              </w:rPr>
              <w:t xml:space="preserve"> </w:t>
            </w:r>
            <w:r>
              <w:rPr>
                <w:rFonts w:ascii="Times New Roman" w:hAnsi="Times New Roman"/>
                <w:sz w:val="24"/>
                <w:szCs w:val="24"/>
              </w:rPr>
              <w:t xml:space="preserve">Геометрические размеры объекта </w:t>
            </w:r>
            <w:r>
              <w:rPr>
                <w:rFonts w:ascii="Times New Roman" w:hAnsi="Times New Roman"/>
                <w:color w:val="000000"/>
                <w:sz w:val="24"/>
                <w:szCs w:val="24"/>
              </w:rPr>
              <w:t>168,90 м х 198,3</w:t>
            </w:r>
            <w:r>
              <w:rPr>
                <w:rFonts w:ascii="Times New Roman" w:hAnsi="Times New Roman"/>
                <w:sz w:val="24"/>
                <w:szCs w:val="24"/>
              </w:rPr>
              <w:t xml:space="preserve"> м. </w:t>
            </w:r>
          </w:p>
          <w:p w:rsidR="00B66060" w:rsidRDefault="00B66060">
            <w:pPr>
              <w:widowControl w:val="0"/>
              <w:tabs>
                <w:tab w:val="left" w:pos="567"/>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Степень огнестойкости здания </w:t>
            </w:r>
            <w:r>
              <w:rPr>
                <w:rFonts w:ascii="Times New Roman" w:eastAsia="Arial Unicode MS" w:hAnsi="Times New Roman"/>
                <w:sz w:val="24"/>
                <w:szCs w:val="24"/>
              </w:rPr>
              <w:t>–</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класс конструктивной пожарной опасности </w:t>
            </w:r>
            <w:r>
              <w:rPr>
                <w:rFonts w:ascii="Times New Roman" w:eastAsia="Arial Unicode MS" w:hAnsi="Times New Roman"/>
                <w:sz w:val="24"/>
                <w:szCs w:val="24"/>
              </w:rPr>
              <w:t>–</w:t>
            </w:r>
            <w:r>
              <w:rPr>
                <w:rFonts w:ascii="Times New Roman" w:hAnsi="Times New Roman"/>
                <w:sz w:val="24"/>
                <w:szCs w:val="24"/>
              </w:rPr>
              <w:t xml:space="preserve"> СО, строительные конструкции с пределом огнестойкости не менее:</w:t>
            </w:r>
          </w:p>
          <w:p w:rsidR="00B66060" w:rsidRDefault="00B66060">
            <w:pPr>
              <w:spacing w:after="0" w:line="240" w:lineRule="auto"/>
              <w:jc w:val="both"/>
              <w:rPr>
                <w:rFonts w:ascii="Times New Roman" w:hAnsi="Times New Roman"/>
                <w:sz w:val="24"/>
                <w:szCs w:val="24"/>
              </w:rPr>
            </w:pPr>
            <w:r>
              <w:rPr>
                <w:rFonts w:ascii="Times New Roman" w:eastAsia="Arial Unicode MS" w:hAnsi="Times New Roman"/>
                <w:sz w:val="24"/>
                <w:szCs w:val="24"/>
              </w:rPr>
              <w:t>–</w:t>
            </w:r>
            <w:r>
              <w:rPr>
                <w:rFonts w:ascii="Times New Roman" w:hAnsi="Times New Roman"/>
                <w:sz w:val="24"/>
                <w:szCs w:val="24"/>
              </w:rPr>
              <w:t xml:space="preserve"> наружные стены REI 90. Пожарная опасность: непожароопасные;</w:t>
            </w:r>
          </w:p>
          <w:p w:rsidR="00B66060" w:rsidRDefault="00B66060">
            <w:pPr>
              <w:spacing w:after="0" w:line="240" w:lineRule="auto"/>
              <w:jc w:val="both"/>
              <w:rPr>
                <w:rFonts w:ascii="Times New Roman" w:hAnsi="Times New Roman"/>
                <w:sz w:val="24"/>
                <w:szCs w:val="24"/>
              </w:rPr>
            </w:pPr>
            <w:r>
              <w:rPr>
                <w:rFonts w:ascii="Times New Roman" w:eastAsia="Arial Unicode MS" w:hAnsi="Times New Roman"/>
                <w:sz w:val="24"/>
                <w:szCs w:val="24"/>
              </w:rPr>
              <w:lastRenderedPageBreak/>
              <w:t>–</w:t>
            </w:r>
            <w:r>
              <w:rPr>
                <w:rFonts w:ascii="Times New Roman" w:hAnsi="Times New Roman"/>
                <w:sz w:val="24"/>
                <w:szCs w:val="24"/>
              </w:rPr>
              <w:t xml:space="preserve"> перегородки REI 45. Пожарная опасность: непожароопасные;</w:t>
            </w:r>
          </w:p>
          <w:p w:rsidR="00B66060" w:rsidRDefault="00B66060">
            <w:pPr>
              <w:spacing w:after="0" w:line="240" w:lineRule="auto"/>
              <w:jc w:val="both"/>
              <w:rPr>
                <w:rFonts w:ascii="Times New Roman" w:hAnsi="Times New Roman"/>
                <w:sz w:val="24"/>
                <w:szCs w:val="24"/>
              </w:rPr>
            </w:pPr>
            <w:r>
              <w:rPr>
                <w:rFonts w:ascii="Times New Roman" w:eastAsia="Arial Unicode MS" w:hAnsi="Times New Roman"/>
                <w:sz w:val="24"/>
                <w:szCs w:val="24"/>
              </w:rPr>
              <w:t>–</w:t>
            </w:r>
            <w:r>
              <w:rPr>
                <w:rFonts w:ascii="Times New Roman" w:hAnsi="Times New Roman"/>
                <w:sz w:val="24"/>
                <w:szCs w:val="24"/>
              </w:rPr>
              <w:t xml:space="preserve"> перекрытия REI 60. Пожарная опасность: непожароопасные;</w:t>
            </w:r>
          </w:p>
          <w:p w:rsidR="00B66060" w:rsidRDefault="00B66060">
            <w:pPr>
              <w:spacing w:after="0" w:line="240" w:lineRule="auto"/>
              <w:jc w:val="both"/>
              <w:rPr>
                <w:rFonts w:ascii="Times New Roman" w:hAnsi="Times New Roman"/>
                <w:sz w:val="24"/>
                <w:szCs w:val="24"/>
              </w:rPr>
            </w:pPr>
            <w:r>
              <w:rPr>
                <w:rFonts w:ascii="Times New Roman" w:eastAsia="Arial Unicode MS" w:hAnsi="Times New Roman"/>
                <w:sz w:val="24"/>
                <w:szCs w:val="24"/>
              </w:rPr>
              <w:t>–</w:t>
            </w:r>
            <w:r>
              <w:rPr>
                <w:rFonts w:ascii="Times New Roman" w:hAnsi="Times New Roman"/>
                <w:sz w:val="24"/>
                <w:szCs w:val="24"/>
              </w:rPr>
              <w:t xml:space="preserve"> лестничные клетки REI 60. Пожарная опасность: непожароопасные.</w:t>
            </w:r>
          </w:p>
          <w:p w:rsidR="00B66060" w:rsidRDefault="00B66060">
            <w:pPr>
              <w:widowControl w:val="0"/>
              <w:tabs>
                <w:tab w:val="left" w:pos="567"/>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Внутренняя отделка стен </w:t>
            </w:r>
            <w:r>
              <w:rPr>
                <w:rFonts w:ascii="Times New Roman" w:eastAsia="Arial Unicode MS" w:hAnsi="Times New Roman"/>
                <w:sz w:val="24"/>
                <w:szCs w:val="24"/>
              </w:rPr>
              <w:t>–</w:t>
            </w:r>
            <w:r>
              <w:rPr>
                <w:rFonts w:ascii="Times New Roman" w:hAnsi="Times New Roman"/>
                <w:sz w:val="24"/>
                <w:szCs w:val="24"/>
              </w:rPr>
              <w:t xml:space="preserve"> штукатурка, побелка, покраска, обои.</w:t>
            </w:r>
          </w:p>
          <w:p w:rsidR="00B66060" w:rsidRDefault="00B66060">
            <w:pPr>
              <w:numPr>
                <w:ilvl w:val="0"/>
                <w:numId w:val="18"/>
              </w:numPr>
              <w:spacing w:after="0" w:line="240" w:lineRule="auto"/>
              <w:ind w:left="0" w:firstLine="0"/>
              <w:jc w:val="both"/>
              <w:rPr>
                <w:rFonts w:ascii="Times New Roman" w:hAnsi="Times New Roman"/>
                <w:sz w:val="24"/>
                <w:szCs w:val="24"/>
              </w:rPr>
            </w:pPr>
            <w:r>
              <w:rPr>
                <w:rFonts w:ascii="Times New Roman" w:hAnsi="Times New Roman"/>
                <w:sz w:val="24"/>
                <w:szCs w:val="24"/>
              </w:rPr>
              <w:t>Приведенная пожарная загрузка помещений:        50 кг/м</w:t>
            </w:r>
            <w:r>
              <w:rPr>
                <w:rFonts w:ascii="Times New Roman" w:hAnsi="Times New Roman"/>
                <w:sz w:val="24"/>
                <w:szCs w:val="24"/>
                <w:vertAlign w:val="superscript"/>
              </w:rPr>
              <w:t>2</w:t>
            </w:r>
            <w:r>
              <w:rPr>
                <w:rFonts w:ascii="Times New Roman" w:hAnsi="Times New Roman"/>
                <w:sz w:val="24"/>
                <w:szCs w:val="24"/>
              </w:rPr>
              <w:t>.</w:t>
            </w:r>
          </w:p>
          <w:p w:rsidR="00B66060" w:rsidRDefault="00B66060">
            <w:pPr>
              <w:numPr>
                <w:ilvl w:val="0"/>
                <w:numId w:val="18"/>
              </w:numPr>
              <w:spacing w:after="0" w:line="240" w:lineRule="auto"/>
              <w:ind w:left="0" w:firstLine="0"/>
              <w:jc w:val="both"/>
              <w:rPr>
                <w:rFonts w:ascii="Times New Roman" w:hAnsi="Times New Roman"/>
                <w:sz w:val="24"/>
                <w:szCs w:val="24"/>
              </w:rPr>
            </w:pPr>
            <w:r>
              <w:rPr>
                <w:rFonts w:ascii="Times New Roman" w:hAnsi="Times New Roman"/>
                <w:sz w:val="24"/>
                <w:szCs w:val="24"/>
              </w:rPr>
              <w:t xml:space="preserve">Особенности технологического процесса: </w:t>
            </w:r>
            <w:r>
              <w:rPr>
                <w:rFonts w:ascii="Times New Roman" w:hAnsi="Times New Roman"/>
                <w:i/>
                <w:iCs/>
                <w:sz w:val="24"/>
                <w:szCs w:val="24"/>
              </w:rPr>
              <w:t>нет</w:t>
            </w:r>
          </w:p>
          <w:p w:rsidR="00B66060" w:rsidRDefault="00B66060">
            <w:pPr>
              <w:numPr>
                <w:ilvl w:val="0"/>
                <w:numId w:val="18"/>
              </w:numPr>
              <w:spacing w:after="0" w:line="240" w:lineRule="auto"/>
              <w:ind w:left="0" w:firstLine="0"/>
              <w:jc w:val="both"/>
              <w:rPr>
                <w:rFonts w:ascii="Times New Roman" w:hAnsi="Times New Roman"/>
                <w:sz w:val="24"/>
                <w:szCs w:val="24"/>
              </w:rPr>
            </w:pPr>
            <w:r>
              <w:rPr>
                <w:rFonts w:ascii="Times New Roman" w:hAnsi="Times New Roman"/>
                <w:sz w:val="24"/>
                <w:szCs w:val="24"/>
              </w:rPr>
              <w:t xml:space="preserve">Взрывоопасные производства: </w:t>
            </w:r>
            <w:r>
              <w:rPr>
                <w:rFonts w:ascii="Times New Roman" w:hAnsi="Times New Roman"/>
                <w:i/>
                <w:iCs/>
                <w:sz w:val="24"/>
                <w:szCs w:val="24"/>
              </w:rPr>
              <w:t>нет.</w:t>
            </w:r>
          </w:p>
          <w:p w:rsidR="00B66060" w:rsidRDefault="00B66060">
            <w:pPr>
              <w:numPr>
                <w:ilvl w:val="0"/>
                <w:numId w:val="18"/>
              </w:numPr>
              <w:spacing w:after="0" w:line="240" w:lineRule="auto"/>
              <w:ind w:left="0" w:firstLine="0"/>
              <w:jc w:val="both"/>
              <w:rPr>
                <w:rFonts w:ascii="Times New Roman" w:hAnsi="Times New Roman"/>
                <w:sz w:val="24"/>
                <w:szCs w:val="24"/>
              </w:rPr>
            </w:pPr>
            <w:r>
              <w:rPr>
                <w:rFonts w:ascii="Times New Roman" w:hAnsi="Times New Roman"/>
                <w:sz w:val="24"/>
                <w:szCs w:val="24"/>
              </w:rPr>
              <w:t xml:space="preserve">Вещества и материалы, обращающиеся в производстве: </w:t>
            </w:r>
            <w:r>
              <w:rPr>
                <w:rFonts w:ascii="Times New Roman" w:hAnsi="Times New Roman"/>
                <w:i/>
                <w:iCs/>
                <w:sz w:val="24"/>
                <w:szCs w:val="24"/>
              </w:rPr>
              <w:t>нет.</w:t>
            </w:r>
          </w:p>
          <w:p w:rsidR="00B66060" w:rsidRDefault="00B66060">
            <w:pPr>
              <w:numPr>
                <w:ilvl w:val="0"/>
                <w:numId w:val="18"/>
              </w:numPr>
              <w:spacing w:after="0" w:line="240" w:lineRule="auto"/>
              <w:ind w:left="0" w:firstLine="0"/>
              <w:jc w:val="both"/>
              <w:rPr>
                <w:rFonts w:ascii="Times New Roman" w:hAnsi="Times New Roman"/>
                <w:sz w:val="24"/>
                <w:szCs w:val="24"/>
              </w:rPr>
            </w:pPr>
            <w:r>
              <w:rPr>
                <w:rFonts w:ascii="Times New Roman" w:hAnsi="Times New Roman"/>
                <w:sz w:val="24"/>
                <w:szCs w:val="24"/>
              </w:rPr>
              <w:t xml:space="preserve">АХОВ: </w:t>
            </w:r>
            <w:r>
              <w:rPr>
                <w:rFonts w:ascii="Times New Roman" w:hAnsi="Times New Roman"/>
                <w:i/>
                <w:iCs/>
                <w:sz w:val="24"/>
                <w:szCs w:val="24"/>
              </w:rPr>
              <w:t>нет.</w:t>
            </w:r>
          </w:p>
          <w:p w:rsidR="00B66060" w:rsidRDefault="00B66060">
            <w:pPr>
              <w:widowControl w:val="0"/>
              <w:tabs>
                <w:tab w:val="left" w:pos="567"/>
              </w:tabs>
              <w:autoSpaceDE w:val="0"/>
              <w:autoSpaceDN w:val="0"/>
              <w:adjustRightInd w:val="0"/>
              <w:spacing w:after="0" w:line="240" w:lineRule="auto"/>
              <w:jc w:val="both"/>
              <w:rPr>
                <w:rFonts w:ascii="Times New Roman" w:hAnsi="Times New Roman"/>
                <w:b/>
                <w:bCs/>
                <w:sz w:val="24"/>
                <w:szCs w:val="24"/>
                <w:u w:val="single"/>
              </w:rPr>
            </w:pPr>
            <w:r>
              <w:rPr>
                <w:rFonts w:ascii="Times New Roman" w:hAnsi="Times New Roman"/>
                <w:b/>
                <w:bCs/>
                <w:sz w:val="24"/>
                <w:szCs w:val="24"/>
                <w:u w:val="single"/>
              </w:rPr>
              <w:t>Газовых баллонов на объекте нет.</w:t>
            </w:r>
          </w:p>
          <w:p w:rsidR="00B66060" w:rsidRDefault="00B66060">
            <w:pPr>
              <w:widowControl w:val="0"/>
              <w:tabs>
                <w:tab w:val="left" w:pos="567"/>
              </w:tabs>
              <w:autoSpaceDE w:val="0"/>
              <w:autoSpaceDN w:val="0"/>
              <w:adjustRightInd w:val="0"/>
              <w:spacing w:after="0" w:line="240" w:lineRule="auto"/>
              <w:jc w:val="both"/>
              <w:rPr>
                <w:rFonts w:ascii="Times New Roman" w:hAnsi="Times New Roman"/>
                <w:b/>
                <w:bCs/>
                <w:sz w:val="24"/>
                <w:szCs w:val="24"/>
                <w:u w:val="single"/>
              </w:rPr>
            </w:pPr>
          </w:p>
          <w:p w:rsidR="00B66060" w:rsidRDefault="00B66060">
            <w:pPr>
              <w:spacing w:after="0" w:line="240" w:lineRule="auto"/>
              <w:jc w:val="both"/>
              <w:rPr>
                <w:rFonts w:ascii="Times New Roman" w:hAnsi="Times New Roman"/>
                <w:color w:val="FF0000"/>
                <w:sz w:val="24"/>
                <w:szCs w:val="24"/>
              </w:rPr>
            </w:pPr>
            <w:r>
              <w:rPr>
                <w:rFonts w:ascii="Times New Roman" w:hAnsi="Times New Roman"/>
                <w:b/>
                <w:bCs/>
                <w:sz w:val="24"/>
                <w:szCs w:val="24"/>
              </w:rPr>
              <w:t>Противопожарное  водоснабжение:</w:t>
            </w:r>
          </w:p>
          <w:p w:rsidR="00B66060" w:rsidRDefault="00B66060">
            <w:pPr>
              <w:spacing w:after="0" w:line="240" w:lineRule="auto"/>
              <w:jc w:val="both"/>
              <w:rPr>
                <w:rFonts w:ascii="Times New Roman" w:hAnsi="Times New Roman"/>
                <w:color w:val="000000"/>
                <w:sz w:val="24"/>
                <w:szCs w:val="24"/>
              </w:rPr>
            </w:pPr>
            <w:r>
              <w:rPr>
                <w:rFonts w:ascii="Times New Roman" w:eastAsia="Arial Unicode MS" w:hAnsi="Times New Roman"/>
                <w:sz w:val="24"/>
                <w:szCs w:val="24"/>
              </w:rPr>
              <w:t xml:space="preserve">– </w:t>
            </w:r>
            <w:r>
              <w:rPr>
                <w:rFonts w:ascii="Times New Roman" w:hAnsi="Times New Roman"/>
                <w:color w:val="000000"/>
                <w:sz w:val="24"/>
                <w:szCs w:val="24"/>
              </w:rPr>
              <w:t>количество пожарных кранов – 6 шт.;</w:t>
            </w:r>
          </w:p>
          <w:p w:rsidR="00B66060" w:rsidRDefault="00B66060">
            <w:pPr>
              <w:spacing w:after="0" w:line="240" w:lineRule="auto"/>
              <w:jc w:val="both"/>
              <w:rPr>
                <w:rFonts w:ascii="Times New Roman" w:hAnsi="Times New Roman"/>
                <w:color w:val="000000"/>
                <w:sz w:val="24"/>
                <w:szCs w:val="24"/>
              </w:rPr>
            </w:pPr>
            <w:r>
              <w:rPr>
                <w:rFonts w:ascii="Times New Roman" w:eastAsia="Arial Unicode MS" w:hAnsi="Times New Roman"/>
                <w:sz w:val="24"/>
                <w:szCs w:val="24"/>
              </w:rPr>
              <w:t xml:space="preserve">– </w:t>
            </w:r>
            <w:r>
              <w:rPr>
                <w:rFonts w:ascii="Times New Roman" w:hAnsi="Times New Roman"/>
                <w:color w:val="000000"/>
                <w:sz w:val="24"/>
                <w:szCs w:val="24"/>
              </w:rPr>
              <w:t>диаметр водопровода – 50 мм;</w:t>
            </w:r>
          </w:p>
          <w:p w:rsidR="00B66060" w:rsidRDefault="00B66060">
            <w:pPr>
              <w:spacing w:after="0" w:line="240" w:lineRule="auto"/>
              <w:jc w:val="both"/>
              <w:rPr>
                <w:rFonts w:ascii="Times New Roman" w:hAnsi="Times New Roman"/>
                <w:color w:val="000000"/>
                <w:sz w:val="24"/>
                <w:szCs w:val="24"/>
              </w:rPr>
            </w:pPr>
            <w:r>
              <w:rPr>
                <w:rFonts w:ascii="Times New Roman" w:eastAsia="Arial Unicode MS" w:hAnsi="Times New Roman"/>
                <w:sz w:val="24"/>
                <w:szCs w:val="24"/>
              </w:rPr>
              <w:t xml:space="preserve">– </w:t>
            </w:r>
            <w:r>
              <w:rPr>
                <w:rFonts w:ascii="Times New Roman" w:hAnsi="Times New Roman"/>
                <w:color w:val="000000"/>
                <w:sz w:val="24"/>
                <w:szCs w:val="24"/>
              </w:rPr>
              <w:t>длина пожарного рукава –15 м и 20 м.</w:t>
            </w:r>
          </w:p>
          <w:p w:rsidR="00B66060" w:rsidRDefault="00B66060">
            <w:pPr>
              <w:widowControl w:val="0"/>
              <w:tabs>
                <w:tab w:val="left" w:pos="1080"/>
              </w:tabs>
              <w:autoSpaceDE w:val="0"/>
              <w:autoSpaceDN w:val="0"/>
              <w:adjustRightInd w:val="0"/>
              <w:spacing w:after="0" w:line="240" w:lineRule="auto"/>
              <w:jc w:val="both"/>
              <w:rPr>
                <w:rFonts w:ascii="Times New Roman" w:hAnsi="Times New Roman"/>
                <w:b/>
                <w:bCs/>
                <w:sz w:val="24"/>
                <w:szCs w:val="24"/>
              </w:rPr>
            </w:pPr>
          </w:p>
          <w:p w:rsidR="00B66060" w:rsidRDefault="00B66060">
            <w:pPr>
              <w:widowControl w:val="0"/>
              <w:tabs>
                <w:tab w:val="left" w:pos="1080"/>
              </w:tabs>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ab/>
              <w:t>Сведения о характеристиках электроснабжения, отопления и вентиляции</w:t>
            </w:r>
          </w:p>
          <w:p w:rsidR="00B66060" w:rsidRDefault="00B66060">
            <w:pPr>
              <w:widowControl w:val="0"/>
              <w:tabs>
                <w:tab w:val="left" w:pos="108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Напряжение 220 В/380 В. Отключение производится обслуживающим персоналом. Электроснабжение производится от трансформаторной подстанции № 137 с юго-восточной стороны здания. </w:t>
            </w:r>
          </w:p>
          <w:p w:rsidR="00B66060" w:rsidRDefault="00B66060">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Отопление водяное от котельной теплопроизводительностью 1500 кВт, температура теплоносителя 65 °С. Котельная оснащена  тремя водогрейными котлами ЗИОСАБ-500, которые работают на газообразном и жидком топливе.</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 xml:space="preserve">Вентиляция во всём здании приточно-вытяжная. </w:t>
            </w:r>
            <w:r>
              <w:rPr>
                <w:rFonts w:ascii="Times New Roman" w:hAnsi="Times New Roman"/>
                <w:color w:val="000000"/>
                <w:spacing w:val="1"/>
                <w:sz w:val="24"/>
                <w:szCs w:val="24"/>
              </w:rPr>
              <w:t>В административном здании в отдельных кабинетах имеются кондиционеры.</w:t>
            </w:r>
          </w:p>
          <w:p w:rsidR="00B66060" w:rsidRDefault="00B66060">
            <w:pPr>
              <w:widowControl w:val="0"/>
              <w:tabs>
                <w:tab w:val="left" w:pos="567"/>
              </w:tabs>
              <w:autoSpaceDE w:val="0"/>
              <w:autoSpaceDN w:val="0"/>
              <w:adjustRightInd w:val="0"/>
              <w:spacing w:after="0" w:line="240" w:lineRule="auto"/>
              <w:jc w:val="both"/>
              <w:rPr>
                <w:rFonts w:ascii="Times New Roman" w:hAnsi="Times New Roman"/>
                <w:sz w:val="24"/>
                <w:szCs w:val="24"/>
              </w:rPr>
            </w:pPr>
          </w:p>
          <w:p w:rsidR="00B66060" w:rsidRDefault="00B66060">
            <w:pPr>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 xml:space="preserve">Расчет необходимого количества сил и средств </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(Пожар возник в гостиной на 2-м этаже)</w:t>
            </w:r>
          </w:p>
          <w:p w:rsidR="00B66060" w:rsidRDefault="00B66060">
            <w:pPr>
              <w:spacing w:after="0" w:line="240" w:lineRule="auto"/>
              <w:jc w:val="both"/>
              <w:rPr>
                <w:rFonts w:ascii="Times New Roman" w:hAnsi="Times New Roman"/>
                <w:sz w:val="24"/>
                <w:szCs w:val="24"/>
              </w:rPr>
            </w:pPr>
            <w:r>
              <w:rPr>
                <w:rFonts w:ascii="Times New Roman" w:hAnsi="Times New Roman"/>
                <w:color w:val="000000"/>
                <w:sz w:val="24"/>
                <w:szCs w:val="24"/>
              </w:rPr>
              <w:t>Гостиная –</w:t>
            </w:r>
            <w:r>
              <w:rPr>
                <w:rFonts w:ascii="Times New Roman" w:hAnsi="Times New Roman"/>
                <w:color w:val="FF0000"/>
                <w:sz w:val="24"/>
                <w:szCs w:val="24"/>
              </w:rPr>
              <w:t xml:space="preserve"> </w:t>
            </w:r>
            <w:r>
              <w:rPr>
                <w:rFonts w:ascii="Times New Roman" w:hAnsi="Times New Roman"/>
                <w:sz w:val="24"/>
                <w:szCs w:val="24"/>
              </w:rPr>
              <w:t xml:space="preserve">пожарная загрузка состоит из линолеума на полу, мебели, стульев, картин, штор, книг и бытовой техники. Стены  и перегородки кирпичные с пределом огнестойкости не менее 45 мин, перекрытия – железобетонные с пределом огнестойкости не менее 45 мин. </w:t>
            </w:r>
            <w:r>
              <w:rPr>
                <w:rFonts w:ascii="Times New Roman" w:hAnsi="Times New Roman"/>
                <w:color w:val="000000"/>
                <w:sz w:val="24"/>
                <w:szCs w:val="24"/>
              </w:rPr>
              <w:t xml:space="preserve">Спальня </w:t>
            </w:r>
            <w:r>
              <w:rPr>
                <w:rFonts w:ascii="Times New Roman" w:hAnsi="Times New Roman"/>
                <w:sz w:val="24"/>
                <w:szCs w:val="24"/>
              </w:rPr>
              <w:t>представляет собой помещение с размерами в плане 5,16 м х 6,18 м, общая площадь 31,8 м</w:t>
            </w:r>
            <w:r>
              <w:rPr>
                <w:rFonts w:ascii="Times New Roman" w:hAnsi="Times New Roman"/>
                <w:sz w:val="24"/>
                <w:szCs w:val="24"/>
                <w:vertAlign w:val="superscript"/>
              </w:rPr>
              <w:t>2</w:t>
            </w:r>
            <w:r>
              <w:rPr>
                <w:rFonts w:ascii="Times New Roman" w:hAnsi="Times New Roman"/>
                <w:sz w:val="24"/>
                <w:szCs w:val="24"/>
              </w:rPr>
              <w:t>.</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lastRenderedPageBreak/>
              <w:t>Смежное помещение – прихожая, имеет кирпичные стены с пределом огнестойкости не менее 45 мин, перекрытия – железобетонные с пределом огнестойкости не менее 45 мин. Пожарная нагрузка состоит из линолеума на полу, столов, стульев, книг, шкафов, штор, картин.</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Смежное помещение – спальня, имеет кирпичные стены с пределом огнестойкости не менее 45 мин, перекрытия – железобетонные с пределом огнестойкости не менее 45 мин. Пожарная нагрузка состоит из линолеума на полу, мебели, стульев, книг, шкафов, штор, картин, бытовой техники.</w:t>
            </w:r>
          </w:p>
          <w:p w:rsidR="00B66060" w:rsidRDefault="00B66060">
            <w:pPr>
              <w:spacing w:after="0" w:line="240" w:lineRule="auto"/>
              <w:jc w:val="both"/>
              <w:rPr>
                <w:rFonts w:ascii="Times New Roman" w:hAnsi="Times New Roman"/>
                <w:b/>
                <w:bCs/>
                <w:sz w:val="24"/>
                <w:szCs w:val="24"/>
              </w:rPr>
            </w:pPr>
            <w:r>
              <w:rPr>
                <w:rFonts w:ascii="Times New Roman" w:hAnsi="Times New Roman"/>
                <w:sz w:val="24"/>
                <w:szCs w:val="24"/>
              </w:rPr>
              <w:t>Смежная лестничная клетка имеет кирпичные стены с пределом огнестойкости не менее 45 мин, перекрытия – железобетонные с пределом огнестойкости не менее 45 мин. Пожарная нагрузка в коридоре отсутствует (стены и потолок покрашены водоэмульсионной краской, лестничный марш железобетонный).</w:t>
            </w:r>
          </w:p>
          <w:p w:rsidR="00B66060" w:rsidRDefault="00B66060">
            <w:pPr>
              <w:spacing w:after="0" w:line="240" w:lineRule="auto"/>
              <w:jc w:val="both"/>
              <w:rPr>
                <w:rFonts w:ascii="Times New Roman" w:hAnsi="Times New Roman"/>
                <w:sz w:val="24"/>
                <w:szCs w:val="24"/>
              </w:rPr>
            </w:pPr>
            <w:r>
              <w:rPr>
                <w:rFonts w:ascii="Times New Roman" w:hAnsi="Times New Roman"/>
                <w:i/>
                <w:sz w:val="24"/>
                <w:szCs w:val="24"/>
                <w:lang w:val="en-US"/>
              </w:rPr>
              <w:t>V</w:t>
            </w:r>
            <w:r>
              <w:rPr>
                <w:rFonts w:ascii="Times New Roman" w:hAnsi="Times New Roman"/>
                <w:sz w:val="24"/>
                <w:szCs w:val="24"/>
                <w:vertAlign w:val="subscript"/>
              </w:rPr>
              <w:t xml:space="preserve">л </w:t>
            </w:r>
            <w:r>
              <w:rPr>
                <w:rFonts w:ascii="Times New Roman" w:hAnsi="Times New Roman"/>
                <w:sz w:val="24"/>
                <w:szCs w:val="24"/>
              </w:rPr>
              <w:t>= 1 м/мин;</w:t>
            </w:r>
          </w:p>
          <w:p w:rsidR="00B66060" w:rsidRDefault="00B66060">
            <w:pPr>
              <w:spacing w:after="0" w:line="240" w:lineRule="auto"/>
              <w:jc w:val="both"/>
              <w:rPr>
                <w:rFonts w:ascii="Times New Roman" w:hAnsi="Times New Roman"/>
                <w:sz w:val="24"/>
                <w:szCs w:val="24"/>
              </w:rPr>
            </w:pPr>
            <w:r>
              <w:rPr>
                <w:rFonts w:ascii="Times New Roman" w:hAnsi="Times New Roman"/>
                <w:i/>
                <w:sz w:val="24"/>
                <w:szCs w:val="24"/>
                <w:lang w:val="en-US"/>
              </w:rPr>
              <w:t>I</w:t>
            </w:r>
            <w:r>
              <w:rPr>
                <w:rFonts w:ascii="Times New Roman" w:hAnsi="Times New Roman"/>
                <w:sz w:val="24"/>
                <w:szCs w:val="24"/>
                <w:vertAlign w:val="subscript"/>
              </w:rPr>
              <w:t xml:space="preserve">Тр </w:t>
            </w:r>
            <w:r>
              <w:rPr>
                <w:rFonts w:ascii="Times New Roman" w:hAnsi="Times New Roman"/>
                <w:sz w:val="24"/>
                <w:szCs w:val="24"/>
              </w:rPr>
              <w:t>= 0,06 л/(м</w:t>
            </w:r>
            <w:r>
              <w:rPr>
                <w:rFonts w:ascii="Times New Roman" w:hAnsi="Times New Roman"/>
                <w:sz w:val="24"/>
                <w:szCs w:val="24"/>
                <w:vertAlign w:val="superscript"/>
              </w:rPr>
              <w:t>2</w:t>
            </w:r>
            <w:r>
              <w:rPr>
                <w:rFonts w:ascii="Times New Roman" w:hAnsi="Times New Roman"/>
                <w:sz w:val="24"/>
                <w:szCs w:val="24"/>
              </w:rPr>
              <w:t>с).</w:t>
            </w:r>
          </w:p>
          <w:p w:rsidR="00B66060" w:rsidRDefault="00B66060">
            <w:pPr>
              <w:widowControl w:val="0"/>
              <w:tabs>
                <w:tab w:val="left" w:pos="1080"/>
              </w:tabs>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 xml:space="preserve">      Рекомендуемые средства и способы тушения пожара</w:t>
            </w:r>
          </w:p>
          <w:p w:rsidR="00B66060" w:rsidRDefault="00B66060">
            <w:pPr>
              <w:widowControl w:val="0"/>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Тушение пожаров в дет</w:t>
            </w:r>
            <w:r>
              <w:rPr>
                <w:rFonts w:ascii="Times New Roman" w:hAnsi="Times New Roman"/>
                <w:b/>
                <w:bCs/>
                <w:sz w:val="24"/>
                <w:szCs w:val="24"/>
              </w:rPr>
              <w:softHyphen/>
              <w:t>ских учреждениях</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Наиболее целесообразное средство тушение пожара – вода. Способ тушения – тушение и охлаждение сплошными водяными струями, создаваемыми ручными стволами, которые подаются от пожарных автоцистерн, установленных на пожарные гидранты.</w:t>
            </w:r>
          </w:p>
          <w:p w:rsidR="00B66060" w:rsidRDefault="00B66060">
            <w:pPr>
              <w:widowControl w:val="0"/>
              <w:tabs>
                <w:tab w:val="left" w:pos="1080"/>
              </w:tabs>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Расчёт необходимого количества сил и средств</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Расстояние от ПЧ до объекта – 3 км.</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Тсл = 60 </w:t>
            </w:r>
            <w:r>
              <w:rPr>
                <w:rFonts w:ascii="Times New Roman" w:hAnsi="Times New Roman"/>
                <w:b/>
                <w:bCs/>
                <w:kern w:val="36"/>
                <w:sz w:val="28"/>
                <w:szCs w:val="28"/>
              </w:rPr>
              <w:t>·</w:t>
            </w:r>
            <w:r>
              <w:rPr>
                <w:rFonts w:ascii="Times New Roman" w:hAnsi="Times New Roman"/>
                <w:sz w:val="24"/>
                <w:szCs w:val="24"/>
              </w:rPr>
              <w:t xml:space="preserve"> </w:t>
            </w:r>
            <w:r>
              <w:rPr>
                <w:rFonts w:ascii="Times New Roman" w:hAnsi="Times New Roman"/>
                <w:i/>
                <w:sz w:val="24"/>
                <w:szCs w:val="24"/>
              </w:rPr>
              <w:t>L</w:t>
            </w:r>
            <w:r>
              <w:rPr>
                <w:rFonts w:ascii="Times New Roman" w:hAnsi="Times New Roman"/>
                <w:sz w:val="24"/>
                <w:szCs w:val="24"/>
              </w:rPr>
              <w:t>/</w:t>
            </w:r>
            <w:r>
              <w:rPr>
                <w:rFonts w:ascii="Times New Roman" w:hAnsi="Times New Roman"/>
                <w:i/>
                <w:sz w:val="24"/>
                <w:szCs w:val="24"/>
              </w:rPr>
              <w:t>V</w:t>
            </w:r>
            <w:r>
              <w:rPr>
                <w:rFonts w:ascii="Times New Roman" w:hAnsi="Times New Roman"/>
                <w:sz w:val="24"/>
                <w:szCs w:val="24"/>
              </w:rPr>
              <w:t xml:space="preserve"> = 60 </w:t>
            </w:r>
            <w:r>
              <w:rPr>
                <w:rFonts w:ascii="Times New Roman" w:hAnsi="Times New Roman"/>
                <w:b/>
                <w:bCs/>
                <w:kern w:val="36"/>
                <w:sz w:val="28"/>
                <w:szCs w:val="28"/>
              </w:rPr>
              <w:t>·</w:t>
            </w:r>
            <w:r>
              <w:rPr>
                <w:rFonts w:ascii="Times New Roman" w:hAnsi="Times New Roman"/>
                <w:sz w:val="24"/>
                <w:szCs w:val="24"/>
              </w:rPr>
              <w:t xml:space="preserve"> 3/45 = 4 (мин).</w:t>
            </w:r>
          </w:p>
          <w:p w:rsidR="00B66060" w:rsidRDefault="00B66060">
            <w:pPr>
              <w:spacing w:after="0" w:line="240" w:lineRule="auto"/>
              <w:jc w:val="both"/>
              <w:rPr>
                <w:rFonts w:ascii="Times New Roman" w:hAnsi="Times New Roman"/>
                <w:sz w:val="24"/>
                <w:szCs w:val="24"/>
              </w:rPr>
            </w:pPr>
            <w:r>
              <w:rPr>
                <w:rFonts w:ascii="Times New Roman" w:hAnsi="Times New Roman"/>
                <w:i/>
                <w:sz w:val="24"/>
                <w:szCs w:val="24"/>
                <w:lang w:val="en-US"/>
              </w:rPr>
              <w:t>L</w:t>
            </w:r>
            <w:r>
              <w:rPr>
                <w:rFonts w:ascii="Times New Roman" w:hAnsi="Times New Roman"/>
                <w:sz w:val="24"/>
                <w:szCs w:val="24"/>
                <w:lang w:val="en-US"/>
              </w:rPr>
              <w:t xml:space="preserve"> </w:t>
            </w:r>
            <w:r>
              <w:rPr>
                <w:rFonts w:ascii="Times New Roman" w:hAnsi="Times New Roman"/>
                <w:sz w:val="24"/>
                <w:szCs w:val="24"/>
              </w:rPr>
              <w:t xml:space="preserve">= 3 км – расстояние от 70 ПЧ до </w:t>
            </w:r>
            <w:r>
              <w:rPr>
                <w:rFonts w:ascii="Times New Roman" w:hAnsi="Times New Roman"/>
                <w:color w:val="000000"/>
                <w:spacing w:val="5"/>
                <w:sz w:val="24"/>
                <w:szCs w:val="24"/>
              </w:rPr>
              <w:t>ТГОО СК «Мега-Лада»</w:t>
            </w:r>
            <w:r>
              <w:rPr>
                <w:rFonts w:ascii="Times New Roman" w:hAnsi="Times New Roman"/>
                <w:sz w:val="24"/>
                <w:szCs w:val="24"/>
              </w:rPr>
              <w:t>.</w:t>
            </w:r>
          </w:p>
          <w:p w:rsidR="00B66060" w:rsidRDefault="00B66060">
            <w:pPr>
              <w:spacing w:after="0" w:line="240" w:lineRule="auto"/>
              <w:jc w:val="both"/>
              <w:rPr>
                <w:rFonts w:ascii="Times New Roman" w:hAnsi="Times New Roman"/>
                <w:sz w:val="24"/>
                <w:szCs w:val="24"/>
              </w:rPr>
            </w:pPr>
            <w:r>
              <w:rPr>
                <w:rFonts w:ascii="Times New Roman" w:hAnsi="Times New Roman"/>
                <w:i/>
                <w:sz w:val="24"/>
                <w:szCs w:val="24"/>
                <w:lang w:val="en-US"/>
              </w:rPr>
              <w:t>V</w:t>
            </w:r>
            <w:r>
              <w:rPr>
                <w:rFonts w:ascii="Times New Roman" w:hAnsi="Times New Roman"/>
                <w:sz w:val="24"/>
                <w:szCs w:val="24"/>
                <w:lang w:val="en-US"/>
              </w:rPr>
              <w:t xml:space="preserve"> </w:t>
            </w:r>
            <w:r>
              <w:rPr>
                <w:rFonts w:ascii="Times New Roman" w:hAnsi="Times New Roman"/>
                <w:sz w:val="24"/>
                <w:szCs w:val="24"/>
              </w:rPr>
              <w:t>= 45 км/ч – так как асфальтовая дорога с перекрестками.</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1.</w:t>
            </w:r>
            <w:r>
              <w:rPr>
                <w:rFonts w:ascii="Times New Roman" w:hAnsi="Times New Roman"/>
                <w:sz w:val="24"/>
                <w:szCs w:val="24"/>
                <w:u w:val="single"/>
              </w:rPr>
              <w:t xml:space="preserve"> Определяем время свободного горения</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Тсв = Тдс + Тсб + Тслед + Тбр = 1+ 1 + 4 + 3 = 9 (мин).</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Тдс = 1мин – так как здание оборудовано сигнализацией.</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2.</w:t>
            </w:r>
            <w:r>
              <w:rPr>
                <w:rFonts w:ascii="Times New Roman" w:hAnsi="Times New Roman"/>
                <w:sz w:val="24"/>
                <w:szCs w:val="24"/>
                <w:u w:val="single"/>
              </w:rPr>
              <w:t xml:space="preserve"> Определяем площадь пожара</w:t>
            </w:r>
          </w:p>
          <w:p w:rsidR="00B66060" w:rsidRDefault="00B66060">
            <w:pPr>
              <w:widowControl w:val="0"/>
              <w:tabs>
                <w:tab w:val="left" w:pos="36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Пожар возник в углу помещения, определяем путь, пройденный огнем  за 9 мин.</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 xml:space="preserve">R </w:t>
            </w:r>
            <w:r>
              <w:rPr>
                <w:rFonts w:ascii="Times New Roman" w:hAnsi="Times New Roman"/>
                <w:sz w:val="24"/>
                <w:szCs w:val="24"/>
              </w:rPr>
              <w:t>= 0,5</w:t>
            </w:r>
            <w:r>
              <w:rPr>
                <w:rFonts w:ascii="Times New Roman" w:hAnsi="Times New Roman"/>
                <w:i/>
                <w:sz w:val="24"/>
                <w:szCs w:val="24"/>
              </w:rPr>
              <w:t>V</w:t>
            </w:r>
            <w:r>
              <w:rPr>
                <w:rFonts w:ascii="Times New Roman" w:hAnsi="Times New Roman"/>
                <w:sz w:val="24"/>
                <w:szCs w:val="24"/>
              </w:rPr>
              <w:t xml:space="preserve">лТсв = 0,5 </w:t>
            </w:r>
            <w:r>
              <w:rPr>
                <w:rFonts w:ascii="Times New Roman" w:hAnsi="Times New Roman"/>
                <w:b/>
                <w:bCs/>
                <w:kern w:val="36"/>
                <w:sz w:val="28"/>
                <w:szCs w:val="28"/>
              </w:rPr>
              <w:t>·</w:t>
            </w:r>
            <w:r>
              <w:rPr>
                <w:rFonts w:ascii="Times New Roman" w:hAnsi="Times New Roman"/>
                <w:sz w:val="24"/>
                <w:szCs w:val="24"/>
              </w:rPr>
              <w:t xml:space="preserve"> 1 </w:t>
            </w:r>
            <w:r>
              <w:rPr>
                <w:rFonts w:ascii="Times New Roman" w:hAnsi="Times New Roman"/>
                <w:b/>
                <w:bCs/>
                <w:kern w:val="36"/>
                <w:sz w:val="28"/>
                <w:szCs w:val="28"/>
              </w:rPr>
              <w:t>·</w:t>
            </w:r>
            <w:r>
              <w:rPr>
                <w:rFonts w:ascii="Times New Roman" w:hAnsi="Times New Roman"/>
                <w:sz w:val="24"/>
                <w:szCs w:val="24"/>
              </w:rPr>
              <w:t xml:space="preserve"> 9 = 4,5 м, так как Т</w:t>
            </w:r>
            <w:r>
              <w:rPr>
                <w:rFonts w:ascii="Times New Roman" w:hAnsi="Times New Roman"/>
                <w:sz w:val="24"/>
                <w:szCs w:val="24"/>
                <w:vertAlign w:val="subscript"/>
              </w:rPr>
              <w:t xml:space="preserve">св </w:t>
            </w:r>
            <w:r>
              <w:rPr>
                <w:rFonts w:ascii="Times New Roman" w:hAnsi="Times New Roman"/>
                <w:sz w:val="24"/>
                <w:szCs w:val="24"/>
              </w:rPr>
              <w:t>≤ 10 мин.</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S</w:t>
            </w:r>
            <w:r>
              <w:rPr>
                <w:rFonts w:ascii="Times New Roman" w:hAnsi="Times New Roman"/>
                <w:sz w:val="24"/>
                <w:szCs w:val="24"/>
              </w:rPr>
              <w:t xml:space="preserve">пож = π/4 </w:t>
            </w:r>
            <w:r>
              <w:rPr>
                <w:rFonts w:ascii="Times New Roman" w:hAnsi="Times New Roman"/>
                <w:b/>
                <w:bCs/>
                <w:kern w:val="36"/>
                <w:sz w:val="28"/>
                <w:szCs w:val="28"/>
              </w:rPr>
              <w:t>·</w:t>
            </w:r>
            <w:r>
              <w:rPr>
                <w:rFonts w:ascii="Times New Roman" w:hAnsi="Times New Roman"/>
                <w:sz w:val="24"/>
                <w:szCs w:val="24"/>
              </w:rPr>
              <w:t xml:space="preserve"> </w:t>
            </w:r>
            <w:r>
              <w:rPr>
                <w:rFonts w:ascii="Times New Roman" w:hAnsi="Times New Roman"/>
                <w:i/>
                <w:sz w:val="24"/>
                <w:szCs w:val="24"/>
                <w:lang w:val="en-US"/>
              </w:rPr>
              <w:t>R</w:t>
            </w:r>
            <w:r>
              <w:rPr>
                <w:rFonts w:ascii="Times New Roman" w:hAnsi="Times New Roman"/>
                <w:sz w:val="24"/>
                <w:szCs w:val="24"/>
                <w:vertAlign w:val="superscript"/>
              </w:rPr>
              <w:t>2</w:t>
            </w:r>
            <w:r>
              <w:rPr>
                <w:rFonts w:ascii="Times New Roman" w:hAnsi="Times New Roman"/>
                <w:sz w:val="24"/>
                <w:szCs w:val="24"/>
              </w:rPr>
              <w:t xml:space="preserve"> = 3,14/4 </w:t>
            </w:r>
            <w:r>
              <w:rPr>
                <w:rFonts w:ascii="Times New Roman" w:hAnsi="Times New Roman"/>
                <w:b/>
                <w:bCs/>
                <w:kern w:val="36"/>
                <w:sz w:val="28"/>
                <w:szCs w:val="28"/>
              </w:rPr>
              <w:t xml:space="preserve">· </w:t>
            </w:r>
            <w:r>
              <w:rPr>
                <w:rFonts w:ascii="Times New Roman" w:hAnsi="Times New Roman"/>
                <w:sz w:val="24"/>
                <w:szCs w:val="24"/>
              </w:rPr>
              <w:t>4,5</w:t>
            </w:r>
            <w:r>
              <w:rPr>
                <w:rFonts w:ascii="Times New Roman" w:hAnsi="Times New Roman"/>
                <w:sz w:val="24"/>
                <w:szCs w:val="24"/>
                <w:vertAlign w:val="superscript"/>
              </w:rPr>
              <w:t>2</w:t>
            </w:r>
            <w:r>
              <w:rPr>
                <w:rFonts w:ascii="Times New Roman" w:hAnsi="Times New Roman"/>
                <w:sz w:val="24"/>
                <w:szCs w:val="24"/>
              </w:rPr>
              <w:t xml:space="preserve"> = 15,9 м</w:t>
            </w:r>
            <w:r>
              <w:rPr>
                <w:rFonts w:ascii="Times New Roman" w:hAnsi="Times New Roman"/>
                <w:sz w:val="24"/>
                <w:szCs w:val="24"/>
                <w:vertAlign w:val="superscript"/>
              </w:rPr>
              <w:t>2</w:t>
            </w:r>
            <w:r>
              <w:rPr>
                <w:rFonts w:ascii="Times New Roman" w:hAnsi="Times New Roman"/>
                <w:sz w:val="24"/>
                <w:szCs w:val="24"/>
              </w:rPr>
              <w:t>.</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3.</w:t>
            </w:r>
            <w:r>
              <w:rPr>
                <w:rFonts w:ascii="Times New Roman" w:hAnsi="Times New Roman"/>
                <w:sz w:val="24"/>
                <w:szCs w:val="24"/>
                <w:u w:val="single"/>
              </w:rPr>
              <w:t xml:space="preserve"> Определяем площадь тушения пожара</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sz w:val="24"/>
                <w:szCs w:val="24"/>
              </w:rPr>
              <w:t xml:space="preserve">Так как форма площади пожара угловая и </w:t>
            </w:r>
            <w:r>
              <w:rPr>
                <w:rFonts w:ascii="Times New Roman" w:hAnsi="Times New Roman"/>
                <w:i/>
                <w:sz w:val="24"/>
                <w:szCs w:val="24"/>
                <w:lang w:val="en-US"/>
              </w:rPr>
              <w:t>R</w:t>
            </w:r>
            <w:r>
              <w:rPr>
                <w:rFonts w:ascii="Times New Roman" w:hAnsi="Times New Roman"/>
                <w:sz w:val="24"/>
                <w:szCs w:val="24"/>
                <w:u w:val="single"/>
              </w:rPr>
              <w:t>&lt;</w:t>
            </w:r>
            <w:r>
              <w:rPr>
                <w:rFonts w:ascii="Times New Roman" w:hAnsi="Times New Roman"/>
                <w:sz w:val="24"/>
                <w:szCs w:val="24"/>
              </w:rPr>
              <w:t xml:space="preserve"> </w:t>
            </w:r>
            <w:r>
              <w:rPr>
                <w:rFonts w:ascii="Times New Roman" w:hAnsi="Times New Roman"/>
                <w:i/>
                <w:sz w:val="24"/>
                <w:szCs w:val="24"/>
              </w:rPr>
              <w:t>h</w:t>
            </w:r>
            <w:r>
              <w:rPr>
                <w:rFonts w:ascii="Times New Roman" w:hAnsi="Times New Roman"/>
                <w:sz w:val="24"/>
                <w:szCs w:val="24"/>
                <w:vertAlign w:val="subscript"/>
              </w:rPr>
              <w:t xml:space="preserve">, </w:t>
            </w:r>
            <w:r>
              <w:rPr>
                <w:rFonts w:ascii="Times New Roman" w:hAnsi="Times New Roman"/>
                <w:b/>
                <w:bCs/>
                <w:sz w:val="24"/>
                <w:szCs w:val="24"/>
              </w:rPr>
              <w:t xml:space="preserve">то           </w:t>
            </w:r>
            <w:r>
              <w:rPr>
                <w:rFonts w:ascii="Times New Roman" w:hAnsi="Times New Roman"/>
                <w:b/>
                <w:bCs/>
                <w:i/>
                <w:sz w:val="24"/>
                <w:szCs w:val="24"/>
                <w:lang w:val="en-US"/>
              </w:rPr>
              <w:t>S</w:t>
            </w:r>
            <w:r>
              <w:rPr>
                <w:rFonts w:ascii="Times New Roman" w:hAnsi="Times New Roman"/>
                <w:b/>
                <w:bCs/>
                <w:sz w:val="24"/>
                <w:szCs w:val="24"/>
              </w:rPr>
              <w:t xml:space="preserve">т = </w:t>
            </w:r>
            <w:r>
              <w:rPr>
                <w:rFonts w:ascii="Times New Roman" w:hAnsi="Times New Roman"/>
                <w:b/>
                <w:bCs/>
                <w:i/>
                <w:sz w:val="24"/>
                <w:szCs w:val="24"/>
              </w:rPr>
              <w:t>S</w:t>
            </w:r>
            <w:r>
              <w:rPr>
                <w:rFonts w:ascii="Times New Roman" w:hAnsi="Times New Roman"/>
                <w:b/>
                <w:bCs/>
                <w:sz w:val="24"/>
                <w:szCs w:val="24"/>
                <w:vertAlign w:val="subscript"/>
              </w:rPr>
              <w:t xml:space="preserve">пож </w:t>
            </w:r>
            <w:r>
              <w:rPr>
                <w:rFonts w:ascii="Times New Roman" w:hAnsi="Times New Roman"/>
                <w:b/>
                <w:bCs/>
                <w:sz w:val="24"/>
                <w:szCs w:val="24"/>
              </w:rPr>
              <w:t>= 15,9 м</w:t>
            </w:r>
            <w:r>
              <w:rPr>
                <w:rFonts w:ascii="Times New Roman" w:hAnsi="Times New Roman"/>
                <w:b/>
                <w:bCs/>
                <w:sz w:val="24"/>
                <w:szCs w:val="24"/>
                <w:vertAlign w:val="superscript"/>
              </w:rPr>
              <w:t>2</w:t>
            </w:r>
            <w:r>
              <w:rPr>
                <w:rFonts w:ascii="Times New Roman" w:hAnsi="Times New Roman"/>
                <w:sz w:val="24"/>
                <w:szCs w:val="24"/>
              </w:rPr>
              <w:t>.</w:t>
            </w:r>
            <w:r>
              <w:rPr>
                <w:rFonts w:ascii="Times New Roman" w:hAnsi="Times New Roman"/>
                <w:b/>
                <w:bCs/>
                <w:sz w:val="24"/>
                <w:szCs w:val="24"/>
              </w:rPr>
              <w:t xml:space="preserve">        </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b/>
                <w:bCs/>
                <w:sz w:val="24"/>
                <w:szCs w:val="24"/>
                <w:u w:val="single"/>
              </w:rPr>
            </w:pPr>
            <w:r>
              <w:rPr>
                <w:rFonts w:ascii="Times New Roman" w:hAnsi="Times New Roman"/>
                <w:b/>
                <w:bCs/>
                <w:sz w:val="24"/>
                <w:szCs w:val="24"/>
              </w:rPr>
              <w:t>4.</w:t>
            </w:r>
            <w:r>
              <w:rPr>
                <w:rFonts w:ascii="Times New Roman" w:hAnsi="Times New Roman"/>
                <w:sz w:val="24"/>
                <w:szCs w:val="24"/>
                <w:u w:val="single"/>
              </w:rPr>
              <w:t xml:space="preserve"> Определяем  требуемый расход воды на тушение</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Q</w:t>
            </w:r>
            <w:r>
              <w:rPr>
                <w:rFonts w:ascii="Times New Roman" w:hAnsi="Times New Roman"/>
                <w:sz w:val="24"/>
                <w:szCs w:val="24"/>
              </w:rPr>
              <w:t xml:space="preserve">тр. =  </w:t>
            </w:r>
            <w:r>
              <w:rPr>
                <w:rFonts w:ascii="Times New Roman" w:hAnsi="Times New Roman"/>
                <w:i/>
                <w:sz w:val="24"/>
                <w:szCs w:val="24"/>
              </w:rPr>
              <w:t>S</w:t>
            </w:r>
            <w:r>
              <w:rPr>
                <w:rFonts w:ascii="Times New Roman" w:hAnsi="Times New Roman"/>
                <w:sz w:val="24"/>
                <w:szCs w:val="24"/>
              </w:rPr>
              <w:t xml:space="preserve">туш. </w:t>
            </w:r>
            <w:r>
              <w:rPr>
                <w:rFonts w:ascii="Times New Roman" w:hAnsi="Times New Roman"/>
                <w:b/>
                <w:bCs/>
                <w:kern w:val="36"/>
                <w:sz w:val="28"/>
                <w:szCs w:val="28"/>
              </w:rPr>
              <w:t>·</w:t>
            </w:r>
            <w:r>
              <w:rPr>
                <w:rFonts w:ascii="Times New Roman" w:hAnsi="Times New Roman"/>
                <w:sz w:val="24"/>
                <w:szCs w:val="24"/>
              </w:rPr>
              <w:t xml:space="preserve"> </w:t>
            </w:r>
            <w:r>
              <w:rPr>
                <w:rFonts w:ascii="Times New Roman" w:hAnsi="Times New Roman"/>
                <w:i/>
                <w:sz w:val="24"/>
                <w:szCs w:val="24"/>
              </w:rPr>
              <w:t>J</w:t>
            </w:r>
            <w:r>
              <w:rPr>
                <w:rFonts w:ascii="Times New Roman" w:hAnsi="Times New Roman"/>
                <w:sz w:val="24"/>
                <w:szCs w:val="24"/>
              </w:rPr>
              <w:t xml:space="preserve">тр = 15,9 </w:t>
            </w:r>
            <w:r>
              <w:rPr>
                <w:rFonts w:ascii="Times New Roman" w:hAnsi="Times New Roman"/>
                <w:b/>
                <w:bCs/>
                <w:kern w:val="36"/>
                <w:sz w:val="28"/>
                <w:szCs w:val="28"/>
              </w:rPr>
              <w:t>·</w:t>
            </w:r>
            <w:r>
              <w:rPr>
                <w:rFonts w:ascii="Times New Roman" w:hAnsi="Times New Roman"/>
                <w:sz w:val="24"/>
                <w:szCs w:val="24"/>
              </w:rPr>
              <w:t xml:space="preserve"> 0,06 = 0,96 л/с.</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5.</w:t>
            </w:r>
            <w:r>
              <w:rPr>
                <w:rFonts w:ascii="Times New Roman" w:hAnsi="Times New Roman"/>
                <w:sz w:val="24"/>
                <w:szCs w:val="24"/>
                <w:u w:val="single"/>
              </w:rPr>
              <w:t xml:space="preserve"> Определяем требуемое число стволов для тушения пожара </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lastRenderedPageBreak/>
              <w:t>N</w:t>
            </w:r>
            <w:r>
              <w:rPr>
                <w:rFonts w:ascii="Times New Roman" w:hAnsi="Times New Roman"/>
                <w:sz w:val="24"/>
                <w:szCs w:val="24"/>
                <w:vertAlign w:val="subscript"/>
              </w:rPr>
              <w:t>ст РСК-50</w:t>
            </w:r>
            <w:r>
              <w:rPr>
                <w:rFonts w:ascii="Times New Roman" w:hAnsi="Times New Roman"/>
                <w:sz w:val="24"/>
                <w:szCs w:val="24"/>
              </w:rPr>
              <w:t xml:space="preserve"> =  </w:t>
            </w:r>
            <w:r>
              <w:rPr>
                <w:rFonts w:ascii="Times New Roman" w:hAnsi="Times New Roman"/>
                <w:i/>
                <w:sz w:val="24"/>
                <w:szCs w:val="24"/>
              </w:rPr>
              <w:t>Q</w:t>
            </w:r>
            <w:r>
              <w:rPr>
                <w:rFonts w:ascii="Times New Roman" w:hAnsi="Times New Roman"/>
                <w:sz w:val="24"/>
                <w:szCs w:val="24"/>
              </w:rPr>
              <w:t>тр/</w:t>
            </w:r>
            <w:r>
              <w:rPr>
                <w:rFonts w:ascii="Times New Roman" w:hAnsi="Times New Roman"/>
                <w:i/>
                <w:sz w:val="24"/>
                <w:szCs w:val="24"/>
                <w:vertAlign w:val="subscript"/>
              </w:rPr>
              <w:t>q</w:t>
            </w:r>
            <w:r>
              <w:rPr>
                <w:rFonts w:ascii="Times New Roman" w:hAnsi="Times New Roman"/>
                <w:sz w:val="24"/>
                <w:szCs w:val="24"/>
                <w:vertAlign w:val="subscript"/>
              </w:rPr>
              <w:t>ст РСК-50</w:t>
            </w:r>
            <w:r>
              <w:rPr>
                <w:rFonts w:ascii="Times New Roman" w:hAnsi="Times New Roman"/>
                <w:sz w:val="24"/>
                <w:szCs w:val="24"/>
              </w:rPr>
              <w:t xml:space="preserve"> = 0,96 / 3,7 = 1 ствол РСК-50.</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Следовательно, первое прибывшее подразделение сможет обеспечить локализацию пожара на данный момент. Но так как решающим направлением по прибытии будет спасание людей, то все силы и средства необходимо направить на выполнение данной задачи.</w:t>
            </w:r>
          </w:p>
          <w:p w:rsidR="00B66060" w:rsidRDefault="00B66060">
            <w:pPr>
              <w:widowControl w:val="0"/>
              <w:tabs>
                <w:tab w:val="left" w:pos="1440"/>
              </w:tabs>
              <w:autoSpaceDE w:val="0"/>
              <w:autoSpaceDN w:val="0"/>
              <w:adjustRightInd w:val="0"/>
              <w:spacing w:after="0" w:line="240" w:lineRule="auto"/>
              <w:jc w:val="both"/>
              <w:rPr>
                <w:rFonts w:ascii="Times New Roman" w:hAnsi="Times New Roman"/>
                <w:i/>
                <w:iCs/>
                <w:sz w:val="24"/>
                <w:szCs w:val="24"/>
                <w:u w:val="single"/>
              </w:rPr>
            </w:pPr>
            <w:r>
              <w:rPr>
                <w:rFonts w:ascii="Times New Roman" w:hAnsi="Times New Roman"/>
                <w:b/>
                <w:bCs/>
                <w:sz w:val="24"/>
                <w:szCs w:val="24"/>
              </w:rPr>
              <w:t>6.</w:t>
            </w:r>
            <w:r>
              <w:rPr>
                <w:rFonts w:ascii="Times New Roman" w:hAnsi="Times New Roman"/>
                <w:sz w:val="24"/>
                <w:szCs w:val="24"/>
                <w:u w:val="single"/>
              </w:rPr>
              <w:t xml:space="preserve"> Определяем фактический расход воды на защиту объекта</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 учетом обстановки на пожаре и тактических условий на тушение пожара и защиту помещений следует принять:</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1-й этаж – один ствол РСК-50 на защиту межэтажного перекрытия;</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2-й этаж – один ствол РСК-50 на защиту смежных помещений; </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3-й этаж – один ствол РСК-50 на защиту межэтажного перекрытия.</w:t>
            </w:r>
          </w:p>
          <w:p w:rsidR="00B66060" w:rsidRDefault="00B66060">
            <w:pPr>
              <w:widowControl w:val="0"/>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Итого: 3 ствола </w:t>
            </w:r>
            <w:r>
              <w:rPr>
                <w:rFonts w:ascii="Times New Roman" w:hAnsi="Times New Roman"/>
                <w:sz w:val="24"/>
                <w:szCs w:val="24"/>
              </w:rPr>
              <w:t>РСК-50.</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7.</w:t>
            </w:r>
            <w:r>
              <w:rPr>
                <w:rFonts w:ascii="Times New Roman" w:hAnsi="Times New Roman"/>
                <w:sz w:val="24"/>
                <w:szCs w:val="24"/>
                <w:u w:val="single"/>
              </w:rPr>
              <w:t xml:space="preserve"> Определяем общий требуемый расход воды на тушение и защиту</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Q</w:t>
            </w:r>
            <w:r>
              <w:rPr>
                <w:rFonts w:ascii="Times New Roman" w:hAnsi="Times New Roman"/>
                <w:sz w:val="24"/>
                <w:szCs w:val="24"/>
              </w:rPr>
              <w:t xml:space="preserve">защ. =  </w:t>
            </w:r>
            <w:r>
              <w:rPr>
                <w:rFonts w:ascii="Times New Roman" w:hAnsi="Times New Roman"/>
                <w:i/>
                <w:sz w:val="24"/>
                <w:szCs w:val="24"/>
              </w:rPr>
              <w:t>N</w:t>
            </w:r>
            <w:r>
              <w:rPr>
                <w:rFonts w:ascii="Times New Roman" w:hAnsi="Times New Roman"/>
                <w:sz w:val="24"/>
                <w:szCs w:val="24"/>
                <w:vertAlign w:val="subscript"/>
              </w:rPr>
              <w:t xml:space="preserve"> ст РСК-50</w:t>
            </w:r>
            <w:r>
              <w:rPr>
                <w:rFonts w:ascii="Times New Roman" w:hAnsi="Times New Roman"/>
                <w:sz w:val="24"/>
                <w:szCs w:val="24"/>
              </w:rPr>
              <w:t xml:space="preserve"> </w:t>
            </w:r>
            <w:r>
              <w:rPr>
                <w:rFonts w:ascii="Times New Roman" w:hAnsi="Times New Roman"/>
                <w:b/>
                <w:bCs/>
                <w:kern w:val="36"/>
                <w:sz w:val="28"/>
                <w:szCs w:val="28"/>
              </w:rPr>
              <w:t>·</w:t>
            </w:r>
            <w:r>
              <w:rPr>
                <w:rFonts w:ascii="Times New Roman" w:hAnsi="Times New Roman"/>
                <w:sz w:val="24"/>
                <w:szCs w:val="24"/>
              </w:rPr>
              <w:t xml:space="preserve">  </w:t>
            </w:r>
            <w:r>
              <w:rPr>
                <w:rFonts w:ascii="Times New Roman" w:hAnsi="Times New Roman"/>
                <w:i/>
                <w:sz w:val="24"/>
                <w:szCs w:val="24"/>
              </w:rPr>
              <w:t>q</w:t>
            </w:r>
            <w:r>
              <w:rPr>
                <w:rFonts w:ascii="Times New Roman" w:hAnsi="Times New Roman"/>
                <w:sz w:val="24"/>
                <w:szCs w:val="24"/>
                <w:vertAlign w:val="subscript"/>
              </w:rPr>
              <w:t xml:space="preserve"> ст РСК-50 </w:t>
            </w:r>
            <w:r>
              <w:rPr>
                <w:rFonts w:ascii="Times New Roman" w:hAnsi="Times New Roman"/>
                <w:sz w:val="24"/>
                <w:szCs w:val="24"/>
              </w:rPr>
              <w:t xml:space="preserve">= 3 </w:t>
            </w:r>
            <w:r>
              <w:rPr>
                <w:rFonts w:ascii="Times New Roman" w:hAnsi="Times New Roman"/>
                <w:b/>
                <w:bCs/>
                <w:kern w:val="36"/>
                <w:sz w:val="28"/>
                <w:szCs w:val="28"/>
              </w:rPr>
              <w:t>·</w:t>
            </w:r>
            <w:r>
              <w:rPr>
                <w:rFonts w:ascii="Times New Roman" w:hAnsi="Times New Roman"/>
                <w:sz w:val="24"/>
                <w:szCs w:val="24"/>
              </w:rPr>
              <w:t xml:space="preserve"> 3,7 = 11,1 л/с.</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Q</w:t>
            </w:r>
            <w:r>
              <w:rPr>
                <w:rFonts w:ascii="Times New Roman" w:hAnsi="Times New Roman"/>
                <w:sz w:val="24"/>
                <w:szCs w:val="24"/>
              </w:rPr>
              <w:t xml:space="preserve">туш. =  </w:t>
            </w:r>
            <w:r>
              <w:rPr>
                <w:rFonts w:ascii="Times New Roman" w:hAnsi="Times New Roman"/>
                <w:i/>
                <w:sz w:val="24"/>
                <w:szCs w:val="24"/>
              </w:rPr>
              <w:t>N</w:t>
            </w:r>
            <w:r>
              <w:rPr>
                <w:rFonts w:ascii="Times New Roman" w:hAnsi="Times New Roman"/>
                <w:sz w:val="24"/>
                <w:szCs w:val="24"/>
                <w:vertAlign w:val="subscript"/>
              </w:rPr>
              <w:t xml:space="preserve"> ст РСК-50</w:t>
            </w:r>
            <w:r>
              <w:rPr>
                <w:rFonts w:ascii="Times New Roman" w:hAnsi="Times New Roman"/>
                <w:sz w:val="24"/>
                <w:szCs w:val="24"/>
              </w:rPr>
              <w:t xml:space="preserve"> </w:t>
            </w:r>
            <w:r>
              <w:rPr>
                <w:rFonts w:ascii="Times New Roman" w:hAnsi="Times New Roman"/>
                <w:b/>
                <w:bCs/>
                <w:kern w:val="36"/>
                <w:sz w:val="28"/>
                <w:szCs w:val="28"/>
              </w:rPr>
              <w:t>·</w:t>
            </w:r>
            <w:r>
              <w:rPr>
                <w:rFonts w:ascii="Times New Roman" w:hAnsi="Times New Roman"/>
                <w:sz w:val="24"/>
                <w:szCs w:val="24"/>
              </w:rPr>
              <w:t xml:space="preserve">  </w:t>
            </w:r>
            <w:r>
              <w:rPr>
                <w:rFonts w:ascii="Times New Roman" w:hAnsi="Times New Roman"/>
                <w:i/>
                <w:sz w:val="24"/>
                <w:szCs w:val="24"/>
              </w:rPr>
              <w:t>q</w:t>
            </w:r>
            <w:r>
              <w:rPr>
                <w:rFonts w:ascii="Times New Roman" w:hAnsi="Times New Roman"/>
                <w:sz w:val="24"/>
                <w:szCs w:val="24"/>
                <w:vertAlign w:val="subscript"/>
              </w:rPr>
              <w:t xml:space="preserve"> ст РСК-50 </w:t>
            </w:r>
            <w:r>
              <w:rPr>
                <w:rFonts w:ascii="Times New Roman" w:hAnsi="Times New Roman"/>
                <w:sz w:val="24"/>
                <w:szCs w:val="24"/>
              </w:rPr>
              <w:t xml:space="preserve">= 1 </w:t>
            </w:r>
            <w:r>
              <w:rPr>
                <w:rFonts w:ascii="Times New Roman" w:hAnsi="Times New Roman"/>
                <w:b/>
                <w:bCs/>
                <w:kern w:val="36"/>
                <w:sz w:val="28"/>
                <w:szCs w:val="28"/>
              </w:rPr>
              <w:t>·</w:t>
            </w:r>
            <w:r>
              <w:rPr>
                <w:rFonts w:ascii="Times New Roman" w:hAnsi="Times New Roman"/>
                <w:sz w:val="24"/>
                <w:szCs w:val="24"/>
              </w:rPr>
              <w:t xml:space="preserve"> 3,7 = 3,7 л/с.</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Q</w:t>
            </w:r>
            <w:r>
              <w:rPr>
                <w:rFonts w:ascii="Times New Roman" w:hAnsi="Times New Roman"/>
                <w:sz w:val="24"/>
                <w:szCs w:val="24"/>
              </w:rPr>
              <w:t xml:space="preserve">тр.общ. = </w:t>
            </w:r>
            <w:r>
              <w:rPr>
                <w:rFonts w:ascii="Times New Roman" w:hAnsi="Times New Roman"/>
                <w:i/>
                <w:sz w:val="24"/>
                <w:szCs w:val="24"/>
              </w:rPr>
              <w:t>Q</w:t>
            </w:r>
            <w:r>
              <w:rPr>
                <w:rFonts w:ascii="Times New Roman" w:hAnsi="Times New Roman"/>
                <w:sz w:val="24"/>
                <w:szCs w:val="24"/>
              </w:rPr>
              <w:t xml:space="preserve">туш. +  </w:t>
            </w:r>
            <w:r>
              <w:rPr>
                <w:rFonts w:ascii="Times New Roman" w:hAnsi="Times New Roman"/>
                <w:i/>
                <w:sz w:val="24"/>
                <w:szCs w:val="24"/>
              </w:rPr>
              <w:t>Q</w:t>
            </w:r>
            <w:r>
              <w:rPr>
                <w:rFonts w:ascii="Times New Roman" w:hAnsi="Times New Roman"/>
                <w:sz w:val="24"/>
                <w:szCs w:val="24"/>
              </w:rPr>
              <w:t>защ. = 3,7 + 11,1 = 14,8 л/с.</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8.</w:t>
            </w:r>
            <w:r>
              <w:rPr>
                <w:rFonts w:ascii="Times New Roman" w:hAnsi="Times New Roman"/>
                <w:sz w:val="24"/>
                <w:szCs w:val="24"/>
                <w:u w:val="single"/>
              </w:rPr>
              <w:t xml:space="preserve"> Определяем обеспеченность объекта водой</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Противопожарный водопровод – 200 мм, давление в сети – 4 атм. (40 м водного столба), водоотдача – 130 л/с =  </w:t>
            </w:r>
            <w:r>
              <w:rPr>
                <w:rFonts w:ascii="Times New Roman" w:hAnsi="Times New Roman"/>
                <w:i/>
                <w:sz w:val="24"/>
                <w:szCs w:val="24"/>
              </w:rPr>
              <w:t>Q</w:t>
            </w:r>
            <w:r>
              <w:rPr>
                <w:rFonts w:ascii="Times New Roman" w:hAnsi="Times New Roman"/>
                <w:sz w:val="24"/>
                <w:szCs w:val="24"/>
              </w:rPr>
              <w:t xml:space="preserve">ф. </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Следовательно, объект обеспечен водой для тушения возможного пожара, так как </w:t>
            </w:r>
            <w:r>
              <w:rPr>
                <w:rFonts w:ascii="Times New Roman" w:hAnsi="Times New Roman"/>
                <w:i/>
                <w:sz w:val="24"/>
                <w:szCs w:val="24"/>
              </w:rPr>
              <w:t>Q</w:t>
            </w:r>
            <w:r>
              <w:rPr>
                <w:rFonts w:ascii="Times New Roman" w:hAnsi="Times New Roman"/>
                <w:sz w:val="24"/>
                <w:szCs w:val="24"/>
              </w:rPr>
              <w:t xml:space="preserve">ф &gt; </w:t>
            </w:r>
            <w:r>
              <w:rPr>
                <w:rFonts w:ascii="Times New Roman" w:hAnsi="Times New Roman"/>
                <w:i/>
                <w:sz w:val="24"/>
                <w:szCs w:val="24"/>
              </w:rPr>
              <w:t>Q</w:t>
            </w:r>
            <w:r>
              <w:rPr>
                <w:rFonts w:ascii="Times New Roman" w:hAnsi="Times New Roman"/>
                <w:sz w:val="24"/>
                <w:szCs w:val="24"/>
              </w:rPr>
              <w:t>тр  130 л/с &gt; 14,8 л/с.</w:t>
            </w:r>
          </w:p>
          <w:p w:rsidR="00B66060" w:rsidRDefault="00B66060">
            <w:pPr>
              <w:spacing w:after="0" w:line="240" w:lineRule="auto"/>
              <w:jc w:val="both"/>
              <w:rPr>
                <w:rFonts w:ascii="Times New Roman" w:hAnsi="Times New Roman"/>
                <w:b/>
                <w:bCs/>
                <w:sz w:val="24"/>
                <w:szCs w:val="24"/>
              </w:rPr>
            </w:pPr>
            <w:r>
              <w:rPr>
                <w:rFonts w:ascii="Times New Roman" w:hAnsi="Times New Roman"/>
                <w:b/>
                <w:bCs/>
                <w:sz w:val="24"/>
                <w:szCs w:val="24"/>
              </w:rPr>
              <w:t>Вывод : фактически первое прибывшее подразделение 70 ПЧ в составе 1АЦ-40 сможет подать всего 1 ствол РСК-50 в составе 1 звена ГДЗС с общим расходом 3,7л/с (что меньше требуемого расхода, равного 14,8 л/с), и так как решающим направлением по прибытии будет спасание людей, то введенных сил и средств недостаточно для локализации и ликвидации пожара.</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b/>
                <w:bCs/>
                <w:sz w:val="24"/>
                <w:szCs w:val="24"/>
                <w:u w:val="single"/>
              </w:rPr>
            </w:pPr>
            <w:r>
              <w:rPr>
                <w:rFonts w:ascii="Times New Roman" w:hAnsi="Times New Roman"/>
                <w:b/>
                <w:bCs/>
                <w:sz w:val="24"/>
                <w:szCs w:val="24"/>
              </w:rPr>
              <w:t>Проведем расчет на момент введения стволов 86 ПСЧ, Т</w:t>
            </w:r>
            <w:r>
              <w:rPr>
                <w:rFonts w:ascii="Times New Roman" w:hAnsi="Times New Roman"/>
                <w:b/>
                <w:bCs/>
                <w:sz w:val="24"/>
                <w:szCs w:val="24"/>
                <w:vertAlign w:val="subscript"/>
              </w:rPr>
              <w:t xml:space="preserve">сл </w:t>
            </w:r>
            <w:r>
              <w:rPr>
                <w:rFonts w:ascii="Times New Roman" w:hAnsi="Times New Roman"/>
                <w:b/>
                <w:bCs/>
                <w:sz w:val="24"/>
                <w:szCs w:val="24"/>
              </w:rPr>
              <w:t>= 5 мин.</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9.</w:t>
            </w:r>
            <w:r>
              <w:rPr>
                <w:rFonts w:ascii="Times New Roman" w:hAnsi="Times New Roman"/>
                <w:sz w:val="24"/>
                <w:szCs w:val="24"/>
                <w:u w:val="single"/>
              </w:rPr>
              <w:t xml:space="preserve"> Определяем время свободного горения</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Тсв = Тдс + Тсб + Тслед + Тбр = 1+ 1 + 5 + 3 =10 (мин).</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Тдс = 1мин – так как здание оборудовано сигнализацией.</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10.</w:t>
            </w:r>
            <w:r>
              <w:rPr>
                <w:rFonts w:ascii="Times New Roman" w:hAnsi="Times New Roman"/>
                <w:sz w:val="24"/>
                <w:szCs w:val="24"/>
                <w:u w:val="single"/>
              </w:rPr>
              <w:t xml:space="preserve"> Определяем площадь пожара</w:t>
            </w:r>
          </w:p>
          <w:p w:rsidR="00B66060" w:rsidRDefault="00B66060">
            <w:pPr>
              <w:widowControl w:val="0"/>
              <w:tabs>
                <w:tab w:val="left" w:pos="36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Пожар возник в углу помещения, определяем путь, пройденный огнем  за 10 мин.</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R</w:t>
            </w:r>
            <w:r>
              <w:rPr>
                <w:rFonts w:ascii="Times New Roman" w:hAnsi="Times New Roman"/>
                <w:sz w:val="24"/>
                <w:szCs w:val="24"/>
              </w:rPr>
              <w:t xml:space="preserve"> = 0,5</w:t>
            </w:r>
            <w:r>
              <w:rPr>
                <w:rFonts w:ascii="Times New Roman" w:hAnsi="Times New Roman"/>
                <w:i/>
                <w:sz w:val="24"/>
                <w:szCs w:val="24"/>
              </w:rPr>
              <w:t>V</w:t>
            </w:r>
            <w:r>
              <w:rPr>
                <w:rFonts w:ascii="Times New Roman" w:hAnsi="Times New Roman"/>
                <w:sz w:val="24"/>
                <w:szCs w:val="24"/>
              </w:rPr>
              <w:t xml:space="preserve">лТсв = 0,5 </w:t>
            </w:r>
            <w:r>
              <w:rPr>
                <w:rFonts w:ascii="Times New Roman" w:hAnsi="Times New Roman"/>
                <w:b/>
                <w:bCs/>
                <w:kern w:val="36"/>
                <w:sz w:val="28"/>
                <w:szCs w:val="28"/>
              </w:rPr>
              <w:t>·</w:t>
            </w:r>
            <w:r>
              <w:rPr>
                <w:rFonts w:ascii="Times New Roman" w:hAnsi="Times New Roman"/>
                <w:sz w:val="24"/>
                <w:szCs w:val="24"/>
              </w:rPr>
              <w:t xml:space="preserve"> 1 </w:t>
            </w:r>
            <w:r>
              <w:rPr>
                <w:rFonts w:ascii="Times New Roman" w:hAnsi="Times New Roman"/>
                <w:b/>
                <w:bCs/>
                <w:kern w:val="36"/>
                <w:sz w:val="28"/>
                <w:szCs w:val="28"/>
              </w:rPr>
              <w:t>·</w:t>
            </w:r>
            <w:r>
              <w:rPr>
                <w:rFonts w:ascii="Times New Roman" w:hAnsi="Times New Roman"/>
                <w:sz w:val="24"/>
                <w:szCs w:val="24"/>
              </w:rPr>
              <w:t xml:space="preserve"> 10 = 5 м, так как Т</w:t>
            </w:r>
            <w:r>
              <w:rPr>
                <w:rFonts w:ascii="Times New Roman" w:hAnsi="Times New Roman"/>
                <w:sz w:val="24"/>
                <w:szCs w:val="24"/>
                <w:vertAlign w:val="subscript"/>
              </w:rPr>
              <w:t xml:space="preserve">св </w:t>
            </w:r>
            <w:r>
              <w:rPr>
                <w:rFonts w:ascii="Times New Roman" w:hAnsi="Times New Roman"/>
                <w:sz w:val="24"/>
                <w:szCs w:val="24"/>
              </w:rPr>
              <w:t>≤ 10 мин.</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S</w:t>
            </w:r>
            <w:r>
              <w:rPr>
                <w:rFonts w:ascii="Times New Roman" w:hAnsi="Times New Roman"/>
                <w:sz w:val="24"/>
                <w:szCs w:val="24"/>
              </w:rPr>
              <w:t xml:space="preserve">пож = π/4 </w:t>
            </w:r>
            <w:r>
              <w:rPr>
                <w:rFonts w:ascii="Times New Roman" w:hAnsi="Times New Roman"/>
                <w:b/>
                <w:bCs/>
                <w:kern w:val="36"/>
                <w:sz w:val="28"/>
                <w:szCs w:val="28"/>
              </w:rPr>
              <w:t>·</w:t>
            </w:r>
            <w:r>
              <w:rPr>
                <w:rFonts w:ascii="Times New Roman" w:hAnsi="Times New Roman"/>
                <w:sz w:val="24"/>
                <w:szCs w:val="24"/>
              </w:rPr>
              <w:t xml:space="preserve"> </w:t>
            </w:r>
            <w:r>
              <w:rPr>
                <w:rFonts w:ascii="Times New Roman" w:hAnsi="Times New Roman"/>
                <w:i/>
                <w:sz w:val="24"/>
                <w:szCs w:val="24"/>
                <w:lang w:val="en-US"/>
              </w:rPr>
              <w:t>R</w:t>
            </w:r>
            <w:r>
              <w:rPr>
                <w:rFonts w:ascii="Times New Roman" w:hAnsi="Times New Roman"/>
                <w:sz w:val="24"/>
                <w:szCs w:val="24"/>
                <w:vertAlign w:val="superscript"/>
              </w:rPr>
              <w:t>2</w:t>
            </w:r>
            <w:r>
              <w:rPr>
                <w:rFonts w:ascii="Times New Roman" w:hAnsi="Times New Roman"/>
                <w:sz w:val="24"/>
                <w:szCs w:val="24"/>
              </w:rPr>
              <w:t xml:space="preserve"> = 3,14/4 </w:t>
            </w:r>
            <w:r>
              <w:rPr>
                <w:rFonts w:ascii="Times New Roman" w:hAnsi="Times New Roman"/>
                <w:b/>
                <w:bCs/>
                <w:kern w:val="36"/>
                <w:sz w:val="28"/>
                <w:szCs w:val="28"/>
              </w:rPr>
              <w:t>·</w:t>
            </w:r>
            <w:r>
              <w:rPr>
                <w:rFonts w:ascii="Times New Roman" w:hAnsi="Times New Roman"/>
                <w:sz w:val="24"/>
                <w:szCs w:val="24"/>
              </w:rPr>
              <w:t xml:space="preserve"> 5</w:t>
            </w:r>
            <w:r>
              <w:rPr>
                <w:rFonts w:ascii="Times New Roman" w:hAnsi="Times New Roman"/>
                <w:sz w:val="24"/>
                <w:szCs w:val="24"/>
                <w:vertAlign w:val="superscript"/>
              </w:rPr>
              <w:t>2</w:t>
            </w:r>
            <w:r>
              <w:rPr>
                <w:rFonts w:ascii="Times New Roman" w:hAnsi="Times New Roman"/>
                <w:sz w:val="24"/>
                <w:szCs w:val="24"/>
              </w:rPr>
              <w:t xml:space="preserve"> = 19,6 (м</w:t>
            </w:r>
            <w:r>
              <w:rPr>
                <w:rFonts w:ascii="Times New Roman" w:hAnsi="Times New Roman"/>
                <w:sz w:val="24"/>
                <w:szCs w:val="24"/>
                <w:vertAlign w:val="superscript"/>
              </w:rPr>
              <w:t>2</w:t>
            </w:r>
            <w:r>
              <w:rPr>
                <w:rFonts w:ascii="Times New Roman" w:hAnsi="Times New Roman"/>
                <w:sz w:val="24"/>
                <w:szCs w:val="24"/>
              </w:rPr>
              <w:t>).</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11.</w:t>
            </w:r>
            <w:r>
              <w:rPr>
                <w:rFonts w:ascii="Times New Roman" w:hAnsi="Times New Roman"/>
                <w:sz w:val="24"/>
                <w:szCs w:val="24"/>
                <w:u w:val="single"/>
              </w:rPr>
              <w:t xml:space="preserve"> Определяем площадь тушения пожара</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sz w:val="24"/>
                <w:szCs w:val="24"/>
              </w:rPr>
              <w:t xml:space="preserve">Так как форма площади пожара угловая и </w:t>
            </w:r>
            <w:r>
              <w:rPr>
                <w:rFonts w:ascii="Times New Roman" w:hAnsi="Times New Roman"/>
                <w:i/>
                <w:sz w:val="24"/>
                <w:szCs w:val="24"/>
                <w:lang w:val="en-US"/>
              </w:rPr>
              <w:t>R</w:t>
            </w:r>
            <w:r>
              <w:rPr>
                <w:rFonts w:ascii="Times New Roman" w:hAnsi="Times New Roman"/>
                <w:sz w:val="24"/>
                <w:szCs w:val="24"/>
                <w:u w:val="single"/>
              </w:rPr>
              <w:t>&lt;</w:t>
            </w:r>
            <w:r>
              <w:rPr>
                <w:rFonts w:ascii="Times New Roman" w:hAnsi="Times New Roman"/>
                <w:sz w:val="24"/>
                <w:szCs w:val="24"/>
              </w:rPr>
              <w:t xml:space="preserve"> </w:t>
            </w:r>
            <w:r>
              <w:rPr>
                <w:rFonts w:ascii="Times New Roman" w:hAnsi="Times New Roman"/>
                <w:i/>
                <w:sz w:val="24"/>
                <w:szCs w:val="24"/>
              </w:rPr>
              <w:t>h</w:t>
            </w:r>
            <w:r>
              <w:rPr>
                <w:rFonts w:ascii="Times New Roman" w:hAnsi="Times New Roman"/>
                <w:i/>
                <w:sz w:val="24"/>
                <w:szCs w:val="24"/>
                <w:vertAlign w:val="subscript"/>
              </w:rPr>
              <w:t>,</w:t>
            </w:r>
            <w:r>
              <w:rPr>
                <w:rFonts w:ascii="Times New Roman" w:hAnsi="Times New Roman"/>
                <w:sz w:val="24"/>
                <w:szCs w:val="24"/>
                <w:vertAlign w:val="subscript"/>
              </w:rPr>
              <w:t xml:space="preserve"> </w:t>
            </w:r>
            <w:r>
              <w:rPr>
                <w:rFonts w:ascii="Times New Roman" w:hAnsi="Times New Roman"/>
                <w:b/>
                <w:bCs/>
                <w:sz w:val="24"/>
                <w:szCs w:val="24"/>
              </w:rPr>
              <w:t xml:space="preserve">то           </w:t>
            </w:r>
            <w:r>
              <w:rPr>
                <w:rFonts w:ascii="Times New Roman" w:hAnsi="Times New Roman"/>
                <w:b/>
                <w:bCs/>
                <w:i/>
                <w:sz w:val="24"/>
                <w:szCs w:val="24"/>
                <w:lang w:val="en-US"/>
              </w:rPr>
              <w:t>S</w:t>
            </w:r>
            <w:r>
              <w:rPr>
                <w:rFonts w:ascii="Times New Roman" w:hAnsi="Times New Roman"/>
                <w:b/>
                <w:bCs/>
                <w:sz w:val="24"/>
                <w:szCs w:val="24"/>
              </w:rPr>
              <w:t xml:space="preserve">т = </w:t>
            </w:r>
            <w:r>
              <w:rPr>
                <w:rFonts w:ascii="Times New Roman" w:hAnsi="Times New Roman"/>
                <w:bCs/>
                <w:i/>
                <w:sz w:val="24"/>
                <w:szCs w:val="24"/>
              </w:rPr>
              <w:t>S</w:t>
            </w:r>
            <w:r>
              <w:rPr>
                <w:rFonts w:ascii="Times New Roman" w:hAnsi="Times New Roman"/>
                <w:b/>
                <w:bCs/>
                <w:sz w:val="24"/>
                <w:szCs w:val="24"/>
                <w:vertAlign w:val="subscript"/>
              </w:rPr>
              <w:t xml:space="preserve">пож </w:t>
            </w:r>
            <w:r>
              <w:rPr>
                <w:rFonts w:ascii="Times New Roman" w:hAnsi="Times New Roman"/>
                <w:b/>
                <w:bCs/>
                <w:sz w:val="24"/>
                <w:szCs w:val="24"/>
              </w:rPr>
              <w:t>= 19,6 м</w:t>
            </w:r>
            <w:r>
              <w:rPr>
                <w:rFonts w:ascii="Times New Roman" w:hAnsi="Times New Roman"/>
                <w:b/>
                <w:bCs/>
                <w:sz w:val="24"/>
                <w:szCs w:val="24"/>
                <w:vertAlign w:val="superscript"/>
              </w:rPr>
              <w:t>2</w:t>
            </w:r>
            <w:r>
              <w:rPr>
                <w:rFonts w:ascii="Times New Roman" w:hAnsi="Times New Roman"/>
                <w:b/>
                <w:bCs/>
                <w:sz w:val="24"/>
                <w:szCs w:val="24"/>
              </w:rPr>
              <w:t>.</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lastRenderedPageBreak/>
              <w:t>12.</w:t>
            </w:r>
            <w:r>
              <w:rPr>
                <w:rFonts w:ascii="Times New Roman" w:hAnsi="Times New Roman"/>
                <w:sz w:val="24"/>
                <w:szCs w:val="24"/>
                <w:u w:val="single"/>
              </w:rPr>
              <w:t xml:space="preserve"> Определяем  требуемый расход воды на тушение</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Q</w:t>
            </w:r>
            <w:r>
              <w:rPr>
                <w:rFonts w:ascii="Times New Roman" w:hAnsi="Times New Roman"/>
                <w:sz w:val="24"/>
                <w:szCs w:val="24"/>
              </w:rPr>
              <w:t xml:space="preserve">тр. =  </w:t>
            </w:r>
            <w:r>
              <w:rPr>
                <w:rFonts w:ascii="Times New Roman" w:hAnsi="Times New Roman"/>
                <w:i/>
                <w:sz w:val="24"/>
                <w:szCs w:val="24"/>
              </w:rPr>
              <w:t>S</w:t>
            </w:r>
            <w:r>
              <w:rPr>
                <w:rFonts w:ascii="Times New Roman" w:hAnsi="Times New Roman"/>
                <w:sz w:val="24"/>
                <w:szCs w:val="24"/>
              </w:rPr>
              <w:t xml:space="preserve">туш. </w:t>
            </w:r>
            <w:r>
              <w:rPr>
                <w:rFonts w:ascii="Times New Roman" w:hAnsi="Times New Roman"/>
                <w:b/>
                <w:bCs/>
                <w:kern w:val="36"/>
                <w:sz w:val="28"/>
                <w:szCs w:val="28"/>
              </w:rPr>
              <w:t>·</w:t>
            </w:r>
            <w:r>
              <w:rPr>
                <w:rFonts w:ascii="Times New Roman" w:hAnsi="Times New Roman"/>
                <w:sz w:val="24"/>
                <w:szCs w:val="24"/>
              </w:rPr>
              <w:t xml:space="preserve"> </w:t>
            </w:r>
            <w:r>
              <w:rPr>
                <w:rFonts w:ascii="Times New Roman" w:hAnsi="Times New Roman"/>
                <w:i/>
                <w:sz w:val="24"/>
                <w:szCs w:val="24"/>
              </w:rPr>
              <w:t>J</w:t>
            </w:r>
            <w:r>
              <w:rPr>
                <w:rFonts w:ascii="Times New Roman" w:hAnsi="Times New Roman"/>
                <w:sz w:val="24"/>
                <w:szCs w:val="24"/>
              </w:rPr>
              <w:t xml:space="preserve">тр = 19,6 </w:t>
            </w:r>
            <w:r>
              <w:rPr>
                <w:rFonts w:ascii="Times New Roman" w:hAnsi="Times New Roman"/>
                <w:b/>
                <w:bCs/>
                <w:kern w:val="36"/>
                <w:sz w:val="28"/>
                <w:szCs w:val="28"/>
              </w:rPr>
              <w:t>·</w:t>
            </w:r>
            <w:r>
              <w:rPr>
                <w:rFonts w:ascii="Times New Roman" w:hAnsi="Times New Roman"/>
                <w:sz w:val="24"/>
                <w:szCs w:val="24"/>
              </w:rPr>
              <w:t xml:space="preserve"> 0,06 = 1,18 л/с.</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13.</w:t>
            </w:r>
            <w:r>
              <w:rPr>
                <w:rFonts w:ascii="Times New Roman" w:hAnsi="Times New Roman"/>
                <w:sz w:val="24"/>
                <w:szCs w:val="24"/>
                <w:u w:val="single"/>
              </w:rPr>
              <w:t xml:space="preserve"> Определяем требуемое число стволов для тушения пожара </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N</w:t>
            </w:r>
            <w:r>
              <w:rPr>
                <w:rFonts w:ascii="Times New Roman" w:hAnsi="Times New Roman"/>
                <w:sz w:val="24"/>
                <w:szCs w:val="24"/>
                <w:vertAlign w:val="subscript"/>
              </w:rPr>
              <w:t xml:space="preserve"> ст РСК-50</w:t>
            </w:r>
            <w:r>
              <w:rPr>
                <w:rFonts w:ascii="Times New Roman" w:hAnsi="Times New Roman"/>
                <w:sz w:val="24"/>
                <w:szCs w:val="24"/>
              </w:rPr>
              <w:t xml:space="preserve"> =  </w:t>
            </w:r>
            <w:r>
              <w:rPr>
                <w:rFonts w:ascii="Times New Roman" w:hAnsi="Times New Roman"/>
                <w:i/>
                <w:sz w:val="24"/>
                <w:szCs w:val="24"/>
              </w:rPr>
              <w:t>Q</w:t>
            </w:r>
            <w:r>
              <w:rPr>
                <w:rFonts w:ascii="Times New Roman" w:hAnsi="Times New Roman"/>
                <w:sz w:val="24"/>
                <w:szCs w:val="24"/>
              </w:rPr>
              <w:t>тр/</w:t>
            </w:r>
            <w:r>
              <w:rPr>
                <w:rFonts w:ascii="Times New Roman" w:hAnsi="Times New Roman"/>
                <w:i/>
                <w:sz w:val="24"/>
                <w:szCs w:val="24"/>
              </w:rPr>
              <w:t>q</w:t>
            </w:r>
            <w:r>
              <w:rPr>
                <w:rFonts w:ascii="Times New Roman" w:hAnsi="Times New Roman"/>
                <w:sz w:val="24"/>
                <w:szCs w:val="24"/>
                <w:vertAlign w:val="subscript"/>
              </w:rPr>
              <w:t xml:space="preserve"> ст РСК-50</w:t>
            </w:r>
            <w:r>
              <w:rPr>
                <w:rFonts w:ascii="Times New Roman" w:hAnsi="Times New Roman"/>
                <w:sz w:val="24"/>
                <w:szCs w:val="24"/>
              </w:rPr>
              <w:t xml:space="preserve"> = 1,18/3,7 = 1 (ствол РСК-50).</w:t>
            </w:r>
          </w:p>
          <w:p w:rsidR="00B66060" w:rsidRDefault="00B66060">
            <w:pPr>
              <w:widowControl w:val="0"/>
              <w:tabs>
                <w:tab w:val="left" w:pos="1440"/>
              </w:tabs>
              <w:autoSpaceDE w:val="0"/>
              <w:autoSpaceDN w:val="0"/>
              <w:adjustRightInd w:val="0"/>
              <w:spacing w:after="0" w:line="240" w:lineRule="auto"/>
              <w:jc w:val="both"/>
              <w:rPr>
                <w:rFonts w:ascii="Times New Roman" w:hAnsi="Times New Roman"/>
                <w:i/>
                <w:iCs/>
                <w:sz w:val="24"/>
                <w:szCs w:val="24"/>
                <w:u w:val="single"/>
              </w:rPr>
            </w:pPr>
            <w:r>
              <w:rPr>
                <w:rFonts w:ascii="Times New Roman" w:hAnsi="Times New Roman"/>
                <w:b/>
                <w:bCs/>
                <w:sz w:val="24"/>
                <w:szCs w:val="24"/>
              </w:rPr>
              <w:t>14.</w:t>
            </w:r>
            <w:r>
              <w:rPr>
                <w:rFonts w:ascii="Times New Roman" w:hAnsi="Times New Roman"/>
                <w:sz w:val="24"/>
                <w:szCs w:val="24"/>
                <w:u w:val="single"/>
              </w:rPr>
              <w:t xml:space="preserve"> Определяем фактический расход воды на защиту объекта</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 учетом обстановки на пожаре и тактических условий на тушение пожара и защиту помещений следует принять:</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1-й этаж – один ствол РСК-50 на защиту межэтажного перекрытия;</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2-й этаж – один ствол РСК-50 на защиту смежных помещений; </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3-й этаж – один ствол РСК-50 на защиту межэтажного перекрытия.</w:t>
            </w:r>
          </w:p>
          <w:p w:rsidR="00B66060" w:rsidRDefault="00B66060">
            <w:pPr>
              <w:widowControl w:val="0"/>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Итого: 3 ствола </w:t>
            </w:r>
            <w:r>
              <w:rPr>
                <w:rFonts w:ascii="Times New Roman" w:hAnsi="Times New Roman"/>
                <w:sz w:val="24"/>
                <w:szCs w:val="24"/>
              </w:rPr>
              <w:t>РСК-50.</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15.</w:t>
            </w:r>
            <w:r>
              <w:rPr>
                <w:rFonts w:ascii="Times New Roman" w:hAnsi="Times New Roman"/>
                <w:sz w:val="24"/>
                <w:szCs w:val="24"/>
                <w:u w:val="single"/>
              </w:rPr>
              <w:t xml:space="preserve"> Определяем общий требуемый расход воды на тушение и защиту</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Q</w:t>
            </w:r>
            <w:r>
              <w:rPr>
                <w:rFonts w:ascii="Times New Roman" w:hAnsi="Times New Roman"/>
                <w:sz w:val="24"/>
                <w:szCs w:val="24"/>
              </w:rPr>
              <w:t xml:space="preserve">защ. =  </w:t>
            </w:r>
            <w:r>
              <w:rPr>
                <w:rFonts w:ascii="Times New Roman" w:hAnsi="Times New Roman"/>
                <w:i/>
                <w:sz w:val="24"/>
                <w:szCs w:val="24"/>
              </w:rPr>
              <w:t>N</w:t>
            </w:r>
            <w:r>
              <w:rPr>
                <w:rFonts w:ascii="Times New Roman" w:hAnsi="Times New Roman"/>
                <w:sz w:val="24"/>
                <w:szCs w:val="24"/>
                <w:vertAlign w:val="subscript"/>
              </w:rPr>
              <w:t xml:space="preserve"> ст РСК-50</w:t>
            </w:r>
            <w:r>
              <w:rPr>
                <w:rFonts w:ascii="Times New Roman" w:hAnsi="Times New Roman"/>
                <w:sz w:val="24"/>
                <w:szCs w:val="24"/>
              </w:rPr>
              <w:t xml:space="preserve"> </w:t>
            </w:r>
            <w:r>
              <w:rPr>
                <w:rFonts w:ascii="Times New Roman" w:hAnsi="Times New Roman"/>
                <w:b/>
                <w:bCs/>
                <w:kern w:val="36"/>
                <w:sz w:val="28"/>
                <w:szCs w:val="28"/>
              </w:rPr>
              <w:t>·</w:t>
            </w:r>
            <w:r>
              <w:rPr>
                <w:rFonts w:ascii="Times New Roman" w:hAnsi="Times New Roman"/>
                <w:sz w:val="24"/>
                <w:szCs w:val="24"/>
              </w:rPr>
              <w:t xml:space="preserve">  </w:t>
            </w:r>
            <w:r>
              <w:rPr>
                <w:rFonts w:ascii="Times New Roman" w:hAnsi="Times New Roman"/>
                <w:i/>
                <w:sz w:val="24"/>
                <w:szCs w:val="24"/>
              </w:rPr>
              <w:t>q</w:t>
            </w:r>
            <w:r>
              <w:rPr>
                <w:rFonts w:ascii="Times New Roman" w:hAnsi="Times New Roman"/>
                <w:sz w:val="24"/>
                <w:szCs w:val="24"/>
                <w:vertAlign w:val="subscript"/>
              </w:rPr>
              <w:t xml:space="preserve"> ст РСК-50 </w:t>
            </w:r>
            <w:r>
              <w:rPr>
                <w:rFonts w:ascii="Times New Roman" w:hAnsi="Times New Roman"/>
                <w:sz w:val="24"/>
                <w:szCs w:val="24"/>
              </w:rPr>
              <w:t xml:space="preserve">= 3 </w:t>
            </w:r>
            <w:r>
              <w:rPr>
                <w:rFonts w:ascii="Times New Roman" w:hAnsi="Times New Roman"/>
                <w:b/>
                <w:bCs/>
                <w:kern w:val="36"/>
                <w:sz w:val="28"/>
                <w:szCs w:val="28"/>
              </w:rPr>
              <w:t>·</w:t>
            </w:r>
            <w:r>
              <w:rPr>
                <w:rFonts w:ascii="Times New Roman" w:hAnsi="Times New Roman"/>
                <w:sz w:val="24"/>
                <w:szCs w:val="24"/>
              </w:rPr>
              <w:t xml:space="preserve"> 3,7=11,1 л/с.</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Q</w:t>
            </w:r>
            <w:r>
              <w:rPr>
                <w:rFonts w:ascii="Times New Roman" w:hAnsi="Times New Roman"/>
                <w:sz w:val="24"/>
                <w:szCs w:val="24"/>
              </w:rPr>
              <w:t xml:space="preserve">туш. =  </w:t>
            </w:r>
            <w:r>
              <w:rPr>
                <w:rFonts w:ascii="Times New Roman" w:hAnsi="Times New Roman"/>
                <w:i/>
                <w:sz w:val="24"/>
                <w:szCs w:val="24"/>
              </w:rPr>
              <w:t>N</w:t>
            </w:r>
            <w:r>
              <w:rPr>
                <w:rFonts w:ascii="Times New Roman" w:hAnsi="Times New Roman"/>
                <w:sz w:val="24"/>
                <w:szCs w:val="24"/>
                <w:vertAlign w:val="subscript"/>
              </w:rPr>
              <w:t xml:space="preserve"> ст РСК-50</w:t>
            </w:r>
            <w:r>
              <w:rPr>
                <w:rFonts w:ascii="Times New Roman" w:hAnsi="Times New Roman"/>
                <w:sz w:val="24"/>
                <w:szCs w:val="24"/>
              </w:rPr>
              <w:t xml:space="preserve"> </w:t>
            </w:r>
            <w:r>
              <w:rPr>
                <w:rFonts w:ascii="Times New Roman" w:hAnsi="Times New Roman"/>
                <w:b/>
                <w:bCs/>
                <w:kern w:val="36"/>
                <w:sz w:val="28"/>
                <w:szCs w:val="28"/>
              </w:rPr>
              <w:t>·</w:t>
            </w:r>
            <w:r>
              <w:rPr>
                <w:rFonts w:ascii="Times New Roman" w:hAnsi="Times New Roman"/>
                <w:sz w:val="24"/>
                <w:szCs w:val="24"/>
              </w:rPr>
              <w:t xml:space="preserve">  </w:t>
            </w:r>
            <w:r>
              <w:rPr>
                <w:rFonts w:ascii="Times New Roman" w:hAnsi="Times New Roman"/>
                <w:i/>
                <w:sz w:val="24"/>
                <w:szCs w:val="24"/>
              </w:rPr>
              <w:t>q</w:t>
            </w:r>
            <w:r>
              <w:rPr>
                <w:rFonts w:ascii="Times New Roman" w:hAnsi="Times New Roman"/>
                <w:sz w:val="24"/>
                <w:szCs w:val="24"/>
                <w:vertAlign w:val="subscript"/>
              </w:rPr>
              <w:t xml:space="preserve"> ст РСК-50 </w:t>
            </w:r>
            <w:r>
              <w:rPr>
                <w:rFonts w:ascii="Times New Roman" w:hAnsi="Times New Roman"/>
                <w:sz w:val="24"/>
                <w:szCs w:val="24"/>
              </w:rPr>
              <w:t xml:space="preserve">= 1 </w:t>
            </w:r>
            <w:r>
              <w:rPr>
                <w:rFonts w:ascii="Times New Roman" w:hAnsi="Times New Roman"/>
                <w:b/>
                <w:bCs/>
                <w:kern w:val="36"/>
                <w:sz w:val="28"/>
                <w:szCs w:val="28"/>
              </w:rPr>
              <w:t>·</w:t>
            </w:r>
            <w:r>
              <w:rPr>
                <w:rFonts w:ascii="Times New Roman" w:hAnsi="Times New Roman"/>
                <w:sz w:val="24"/>
                <w:szCs w:val="24"/>
              </w:rPr>
              <w:t xml:space="preserve"> 3,7 = 3,7 л/с.</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Q</w:t>
            </w:r>
            <w:r>
              <w:rPr>
                <w:rFonts w:ascii="Times New Roman" w:hAnsi="Times New Roman"/>
                <w:sz w:val="24"/>
                <w:szCs w:val="24"/>
              </w:rPr>
              <w:t xml:space="preserve">тр.общ. = </w:t>
            </w:r>
            <w:r>
              <w:rPr>
                <w:rFonts w:ascii="Times New Roman" w:hAnsi="Times New Roman"/>
                <w:i/>
                <w:sz w:val="24"/>
                <w:szCs w:val="24"/>
              </w:rPr>
              <w:t>Q</w:t>
            </w:r>
            <w:r>
              <w:rPr>
                <w:rFonts w:ascii="Times New Roman" w:hAnsi="Times New Roman"/>
                <w:sz w:val="24"/>
                <w:szCs w:val="24"/>
              </w:rPr>
              <w:t xml:space="preserve">туш. +  </w:t>
            </w:r>
            <w:r>
              <w:rPr>
                <w:rFonts w:ascii="Times New Roman" w:hAnsi="Times New Roman"/>
                <w:i/>
                <w:sz w:val="24"/>
                <w:szCs w:val="24"/>
              </w:rPr>
              <w:t>Q</w:t>
            </w:r>
            <w:r>
              <w:rPr>
                <w:rFonts w:ascii="Times New Roman" w:hAnsi="Times New Roman"/>
                <w:sz w:val="24"/>
                <w:szCs w:val="24"/>
              </w:rPr>
              <w:t>защ. = 3,7 + 11,1 = 14,8 л/с.</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16.</w:t>
            </w:r>
            <w:r>
              <w:rPr>
                <w:rFonts w:ascii="Times New Roman" w:hAnsi="Times New Roman"/>
                <w:sz w:val="24"/>
                <w:szCs w:val="24"/>
                <w:u w:val="single"/>
              </w:rPr>
              <w:t xml:space="preserve"> Определяем обеспеченность объекта водой</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Противопожарный водопровод –200 мм, давление в сети – 4 атм. (40 м водного столба), водоотдача – 130 л/с  =  </w:t>
            </w:r>
            <w:r>
              <w:rPr>
                <w:rFonts w:ascii="Times New Roman" w:hAnsi="Times New Roman"/>
                <w:i/>
                <w:sz w:val="24"/>
                <w:szCs w:val="24"/>
              </w:rPr>
              <w:t>Q</w:t>
            </w:r>
            <w:r>
              <w:rPr>
                <w:rFonts w:ascii="Times New Roman" w:hAnsi="Times New Roman"/>
                <w:sz w:val="24"/>
                <w:szCs w:val="24"/>
              </w:rPr>
              <w:t xml:space="preserve">ф. </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Следовательно, объект обеспечен водой для тушения возможного пожара, так как </w:t>
            </w:r>
            <w:r>
              <w:rPr>
                <w:rFonts w:ascii="Times New Roman" w:hAnsi="Times New Roman"/>
                <w:i/>
                <w:sz w:val="24"/>
                <w:szCs w:val="24"/>
              </w:rPr>
              <w:t>Q</w:t>
            </w:r>
            <w:r>
              <w:rPr>
                <w:rFonts w:ascii="Times New Roman" w:hAnsi="Times New Roman"/>
                <w:sz w:val="24"/>
                <w:szCs w:val="24"/>
              </w:rPr>
              <w:t xml:space="preserve">ф &gt; </w:t>
            </w:r>
            <w:r>
              <w:rPr>
                <w:rFonts w:ascii="Times New Roman" w:hAnsi="Times New Roman"/>
                <w:i/>
                <w:sz w:val="24"/>
                <w:szCs w:val="24"/>
              </w:rPr>
              <w:t>Q</w:t>
            </w:r>
            <w:r>
              <w:rPr>
                <w:rFonts w:ascii="Times New Roman" w:hAnsi="Times New Roman"/>
                <w:sz w:val="24"/>
                <w:szCs w:val="24"/>
              </w:rPr>
              <w:t>тр  130 л/с &gt; 14,8 л/с.</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17.</w:t>
            </w:r>
            <w:r>
              <w:rPr>
                <w:rFonts w:ascii="Times New Roman" w:hAnsi="Times New Roman"/>
                <w:sz w:val="24"/>
                <w:szCs w:val="24"/>
                <w:u w:val="single"/>
              </w:rPr>
              <w:t xml:space="preserve"> Определяем требуемое количество пожарных автомобилей, устанавливаемых на водоисточник, которое обеспечило бы подачу расчетного расхода</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N</w:t>
            </w:r>
            <w:r>
              <w:rPr>
                <w:rFonts w:ascii="Times New Roman" w:hAnsi="Times New Roman"/>
                <w:sz w:val="24"/>
                <w:szCs w:val="24"/>
                <w:vertAlign w:val="subscript"/>
              </w:rPr>
              <w:t xml:space="preserve">маш .= </w:t>
            </w:r>
            <w:r>
              <w:rPr>
                <w:rFonts w:ascii="Times New Roman" w:hAnsi="Times New Roman"/>
                <w:i/>
                <w:sz w:val="24"/>
                <w:szCs w:val="24"/>
              </w:rPr>
              <w:t>Q</w:t>
            </w:r>
            <w:r>
              <w:rPr>
                <w:rFonts w:ascii="Times New Roman" w:hAnsi="Times New Roman"/>
                <w:sz w:val="24"/>
                <w:szCs w:val="24"/>
              </w:rPr>
              <w:t>тр/</w:t>
            </w:r>
            <w:r>
              <w:rPr>
                <w:rFonts w:ascii="Times New Roman" w:hAnsi="Times New Roman"/>
                <w:i/>
                <w:sz w:val="24"/>
                <w:szCs w:val="24"/>
              </w:rPr>
              <w:t>Q</w:t>
            </w:r>
            <w:r>
              <w:rPr>
                <w:rFonts w:ascii="Times New Roman" w:hAnsi="Times New Roman"/>
                <w:sz w:val="24"/>
                <w:szCs w:val="24"/>
              </w:rPr>
              <w:t xml:space="preserve">н </w:t>
            </w:r>
            <w:r>
              <w:rPr>
                <w:rFonts w:ascii="Times New Roman" w:hAnsi="Times New Roman"/>
                <w:b/>
                <w:bCs/>
                <w:kern w:val="36"/>
                <w:sz w:val="28"/>
                <w:szCs w:val="28"/>
              </w:rPr>
              <w:t>·</w:t>
            </w:r>
            <w:r>
              <w:rPr>
                <w:rFonts w:ascii="Times New Roman" w:hAnsi="Times New Roman"/>
                <w:sz w:val="24"/>
                <w:szCs w:val="24"/>
              </w:rPr>
              <w:t xml:space="preserve"> 0,8 = 14,8/40 </w:t>
            </w:r>
            <w:r>
              <w:rPr>
                <w:rFonts w:ascii="Times New Roman" w:hAnsi="Times New Roman"/>
                <w:b/>
                <w:bCs/>
                <w:kern w:val="36"/>
                <w:sz w:val="28"/>
                <w:szCs w:val="28"/>
              </w:rPr>
              <w:t>·</w:t>
            </w:r>
            <w:r>
              <w:rPr>
                <w:rFonts w:ascii="Times New Roman" w:hAnsi="Times New Roman"/>
                <w:sz w:val="24"/>
                <w:szCs w:val="24"/>
              </w:rPr>
              <w:t xml:space="preserve"> 0,8 = 1 АЦ. </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18.</w:t>
            </w:r>
            <w:r>
              <w:rPr>
                <w:rFonts w:ascii="Times New Roman" w:hAnsi="Times New Roman"/>
                <w:sz w:val="24"/>
                <w:szCs w:val="24"/>
                <w:u w:val="single"/>
              </w:rPr>
              <w:t xml:space="preserve"> Определяем требуемое количество звеньев ГДЗС</w:t>
            </w:r>
          </w:p>
          <w:p w:rsidR="00B66060" w:rsidRDefault="00B66060">
            <w:pPr>
              <w:tabs>
                <w:tab w:val="left" w:pos="0"/>
              </w:tabs>
              <w:spacing w:after="0" w:line="240" w:lineRule="auto"/>
              <w:jc w:val="both"/>
              <w:rPr>
                <w:rFonts w:ascii="Times New Roman" w:hAnsi="Times New Roman"/>
                <w:i/>
                <w:iCs/>
                <w:sz w:val="24"/>
                <w:szCs w:val="24"/>
              </w:rPr>
            </w:pPr>
            <w:r>
              <w:rPr>
                <w:rFonts w:ascii="Times New Roman" w:hAnsi="Times New Roman"/>
                <w:i/>
                <w:iCs/>
                <w:sz w:val="24"/>
                <w:szCs w:val="24"/>
                <w:lang w:val="en-US"/>
              </w:rPr>
              <w:t>N</w:t>
            </w:r>
            <w:r>
              <w:rPr>
                <w:rFonts w:ascii="Times New Roman" w:hAnsi="Times New Roman"/>
                <w:iCs/>
                <w:sz w:val="24"/>
                <w:szCs w:val="24"/>
              </w:rPr>
              <w:t>з</w:t>
            </w:r>
            <w:r>
              <w:rPr>
                <w:rFonts w:ascii="Times New Roman" w:hAnsi="Times New Roman"/>
                <w:i/>
                <w:iCs/>
                <w:sz w:val="24"/>
                <w:szCs w:val="24"/>
              </w:rPr>
              <w:t xml:space="preserve"> = </w:t>
            </w:r>
            <w:r>
              <w:rPr>
                <w:rFonts w:ascii="Times New Roman" w:hAnsi="Times New Roman"/>
                <w:i/>
                <w:iCs/>
                <w:sz w:val="24"/>
                <w:szCs w:val="24"/>
                <w:lang w:val="en-US"/>
              </w:rPr>
              <w:t>N</w:t>
            </w:r>
            <w:r>
              <w:rPr>
                <w:rFonts w:ascii="Times New Roman" w:hAnsi="Times New Roman"/>
                <w:i/>
                <w:iCs/>
                <w:sz w:val="24"/>
                <w:szCs w:val="24"/>
              </w:rPr>
              <w:t xml:space="preserve">т + </w:t>
            </w:r>
            <w:r>
              <w:rPr>
                <w:rFonts w:ascii="Times New Roman" w:hAnsi="Times New Roman"/>
                <w:i/>
                <w:iCs/>
                <w:sz w:val="24"/>
                <w:szCs w:val="24"/>
                <w:lang w:val="en-US"/>
              </w:rPr>
              <w:t>N</w:t>
            </w:r>
            <w:r>
              <w:rPr>
                <w:rFonts w:ascii="Times New Roman" w:hAnsi="Times New Roman"/>
                <w:iCs/>
                <w:sz w:val="24"/>
                <w:szCs w:val="24"/>
              </w:rPr>
              <w:t xml:space="preserve">з </w:t>
            </w:r>
            <w:r>
              <w:rPr>
                <w:rFonts w:ascii="Times New Roman" w:hAnsi="Times New Roman"/>
                <w:i/>
                <w:iCs/>
                <w:sz w:val="24"/>
                <w:szCs w:val="24"/>
              </w:rPr>
              <w:t xml:space="preserve">+ </w:t>
            </w:r>
            <w:r>
              <w:rPr>
                <w:rFonts w:ascii="Times New Roman" w:hAnsi="Times New Roman"/>
                <w:i/>
                <w:iCs/>
                <w:sz w:val="24"/>
                <w:szCs w:val="24"/>
                <w:lang w:val="en-US"/>
              </w:rPr>
              <w:t>N</w:t>
            </w:r>
            <w:r>
              <w:rPr>
                <w:rFonts w:ascii="Times New Roman" w:hAnsi="Times New Roman"/>
                <w:iCs/>
                <w:sz w:val="24"/>
                <w:szCs w:val="24"/>
              </w:rPr>
              <w:t xml:space="preserve">дымосос </w:t>
            </w:r>
            <w:r>
              <w:rPr>
                <w:rFonts w:ascii="Times New Roman" w:hAnsi="Times New Roman"/>
                <w:i/>
                <w:iCs/>
                <w:sz w:val="24"/>
                <w:szCs w:val="24"/>
              </w:rPr>
              <w:t xml:space="preserve">+ </w:t>
            </w:r>
            <w:r>
              <w:rPr>
                <w:rFonts w:ascii="Times New Roman" w:hAnsi="Times New Roman"/>
                <w:i/>
                <w:iCs/>
                <w:sz w:val="24"/>
                <w:szCs w:val="24"/>
                <w:lang w:val="en-US"/>
              </w:rPr>
              <w:t xml:space="preserve">N </w:t>
            </w:r>
            <w:r>
              <w:rPr>
                <w:rFonts w:ascii="Times New Roman" w:hAnsi="Times New Roman"/>
                <w:iCs/>
                <w:sz w:val="24"/>
                <w:szCs w:val="24"/>
              </w:rPr>
              <w:t>эвак</w:t>
            </w:r>
            <w:r>
              <w:rPr>
                <w:rFonts w:ascii="Times New Roman" w:hAnsi="Times New Roman"/>
                <w:i/>
                <w:iCs/>
                <w:sz w:val="24"/>
                <w:szCs w:val="24"/>
              </w:rPr>
              <w:t xml:space="preserve">. + </w:t>
            </w:r>
            <w:r>
              <w:rPr>
                <w:rFonts w:ascii="Times New Roman" w:hAnsi="Times New Roman"/>
                <w:i/>
                <w:iCs/>
                <w:sz w:val="24"/>
                <w:szCs w:val="24"/>
                <w:lang w:val="en-US"/>
              </w:rPr>
              <w:t>N</w:t>
            </w:r>
            <w:r>
              <w:rPr>
                <w:rFonts w:ascii="Times New Roman" w:hAnsi="Times New Roman"/>
                <w:iCs/>
                <w:sz w:val="24"/>
                <w:szCs w:val="24"/>
              </w:rPr>
              <w:t>рез</w:t>
            </w:r>
            <w:r>
              <w:rPr>
                <w:rFonts w:ascii="Times New Roman" w:hAnsi="Times New Roman"/>
                <w:i/>
                <w:iCs/>
                <w:sz w:val="24"/>
                <w:szCs w:val="24"/>
              </w:rPr>
              <w:t xml:space="preserve">.; </w:t>
            </w:r>
          </w:p>
          <w:p w:rsidR="00B66060" w:rsidRDefault="00B66060">
            <w:pPr>
              <w:tabs>
                <w:tab w:val="left" w:pos="0"/>
              </w:tabs>
              <w:spacing w:after="0" w:line="240" w:lineRule="auto"/>
              <w:jc w:val="both"/>
              <w:rPr>
                <w:rFonts w:ascii="Times New Roman" w:hAnsi="Times New Roman"/>
                <w:sz w:val="24"/>
                <w:szCs w:val="24"/>
              </w:rPr>
            </w:pPr>
            <w:r>
              <w:rPr>
                <w:rFonts w:ascii="Times New Roman" w:hAnsi="Times New Roman"/>
                <w:sz w:val="24"/>
                <w:szCs w:val="24"/>
              </w:rPr>
              <w:t>где:</w:t>
            </w:r>
            <w:r>
              <w:rPr>
                <w:rFonts w:ascii="Times New Roman" w:hAnsi="Times New Roman"/>
                <w:i/>
                <w:iCs/>
                <w:sz w:val="24"/>
                <w:szCs w:val="24"/>
              </w:rPr>
              <w:t xml:space="preserve"> </w:t>
            </w:r>
            <w:r>
              <w:rPr>
                <w:rFonts w:ascii="Times New Roman" w:hAnsi="Times New Roman"/>
                <w:i/>
                <w:iCs/>
                <w:sz w:val="24"/>
                <w:szCs w:val="24"/>
                <w:lang w:val="en-US"/>
              </w:rPr>
              <w:t>N</w:t>
            </w:r>
            <w:r>
              <w:rPr>
                <w:rFonts w:ascii="Times New Roman" w:hAnsi="Times New Roman"/>
                <w:i/>
                <w:iCs/>
                <w:sz w:val="24"/>
                <w:szCs w:val="24"/>
              </w:rPr>
              <w:t>т</w:t>
            </w:r>
            <w:r>
              <w:rPr>
                <w:rFonts w:ascii="Times New Roman" w:hAnsi="Times New Roman"/>
                <w:sz w:val="24"/>
                <w:szCs w:val="24"/>
              </w:rPr>
              <w:t xml:space="preserve"> – количество звеньев на тушение пожара;</w:t>
            </w:r>
          </w:p>
          <w:p w:rsidR="00B66060" w:rsidRDefault="00B66060">
            <w:pPr>
              <w:tabs>
                <w:tab w:val="left" w:pos="0"/>
              </w:tabs>
              <w:spacing w:after="0" w:line="240" w:lineRule="auto"/>
              <w:jc w:val="both"/>
              <w:rPr>
                <w:rFonts w:ascii="Times New Roman" w:hAnsi="Times New Roman"/>
                <w:i/>
                <w:iCs/>
                <w:sz w:val="24"/>
                <w:szCs w:val="24"/>
              </w:rPr>
            </w:pPr>
            <w:r>
              <w:rPr>
                <w:rFonts w:ascii="Times New Roman" w:hAnsi="Times New Roman"/>
                <w:i/>
                <w:iCs/>
                <w:sz w:val="24"/>
                <w:szCs w:val="24"/>
              </w:rPr>
              <w:t xml:space="preserve">      </w:t>
            </w:r>
            <w:r>
              <w:rPr>
                <w:rFonts w:ascii="Times New Roman" w:hAnsi="Times New Roman"/>
                <w:i/>
                <w:iCs/>
                <w:sz w:val="24"/>
                <w:szCs w:val="24"/>
                <w:lang w:val="en-US"/>
              </w:rPr>
              <w:t>N</w:t>
            </w:r>
            <w:r>
              <w:rPr>
                <w:rFonts w:ascii="Times New Roman" w:hAnsi="Times New Roman"/>
                <w:iCs/>
                <w:sz w:val="24"/>
                <w:szCs w:val="24"/>
              </w:rPr>
              <w:t>з</w:t>
            </w:r>
            <w:r>
              <w:rPr>
                <w:rFonts w:ascii="Times New Roman" w:hAnsi="Times New Roman"/>
                <w:i/>
                <w:iCs/>
                <w:sz w:val="24"/>
                <w:szCs w:val="24"/>
              </w:rPr>
              <w:t xml:space="preserve"> </w:t>
            </w:r>
            <w:r>
              <w:rPr>
                <w:rFonts w:ascii="Times New Roman" w:hAnsi="Times New Roman"/>
                <w:sz w:val="24"/>
                <w:szCs w:val="24"/>
              </w:rPr>
              <w:t>– количество звеньев на защиту помещений;</w:t>
            </w:r>
          </w:p>
          <w:p w:rsidR="00B66060" w:rsidRDefault="00B66060">
            <w:pPr>
              <w:tabs>
                <w:tab w:val="left" w:pos="0"/>
              </w:tabs>
              <w:spacing w:after="0" w:line="240" w:lineRule="auto"/>
              <w:jc w:val="both"/>
              <w:rPr>
                <w:rFonts w:ascii="Times New Roman" w:hAnsi="Times New Roman"/>
                <w:sz w:val="24"/>
                <w:szCs w:val="24"/>
              </w:rPr>
            </w:pPr>
            <w:r>
              <w:rPr>
                <w:rFonts w:ascii="Times New Roman" w:hAnsi="Times New Roman"/>
                <w:i/>
                <w:iCs/>
                <w:sz w:val="24"/>
                <w:szCs w:val="24"/>
              </w:rPr>
              <w:t xml:space="preserve">      </w:t>
            </w:r>
            <w:r>
              <w:rPr>
                <w:rFonts w:ascii="Times New Roman" w:hAnsi="Times New Roman"/>
                <w:i/>
                <w:iCs/>
                <w:sz w:val="24"/>
                <w:szCs w:val="24"/>
                <w:lang w:val="en-US"/>
              </w:rPr>
              <w:t>N</w:t>
            </w:r>
            <w:r>
              <w:rPr>
                <w:rFonts w:ascii="Times New Roman" w:hAnsi="Times New Roman"/>
                <w:iCs/>
                <w:sz w:val="24"/>
                <w:szCs w:val="24"/>
              </w:rPr>
              <w:t>дымосос</w:t>
            </w:r>
            <w:r>
              <w:rPr>
                <w:rFonts w:ascii="Times New Roman" w:hAnsi="Times New Roman"/>
                <w:i/>
                <w:iCs/>
                <w:sz w:val="24"/>
                <w:szCs w:val="24"/>
              </w:rPr>
              <w:t xml:space="preserve"> </w:t>
            </w:r>
            <w:r>
              <w:rPr>
                <w:rFonts w:ascii="Times New Roman" w:hAnsi="Times New Roman"/>
                <w:sz w:val="24"/>
                <w:szCs w:val="24"/>
              </w:rPr>
              <w:t>– количество звеньев для установки дымососов;</w:t>
            </w:r>
          </w:p>
          <w:p w:rsidR="00B66060" w:rsidRDefault="00B66060">
            <w:pPr>
              <w:tabs>
                <w:tab w:val="left" w:pos="0"/>
              </w:tabs>
              <w:spacing w:after="0" w:line="240" w:lineRule="auto"/>
              <w:jc w:val="both"/>
              <w:rPr>
                <w:rFonts w:ascii="Times New Roman" w:hAnsi="Times New Roman"/>
                <w:i/>
                <w:iCs/>
                <w:sz w:val="24"/>
                <w:szCs w:val="24"/>
              </w:rPr>
            </w:pPr>
            <w:r>
              <w:rPr>
                <w:rFonts w:ascii="Times New Roman" w:hAnsi="Times New Roman"/>
                <w:i/>
                <w:iCs/>
                <w:sz w:val="24"/>
                <w:szCs w:val="24"/>
              </w:rPr>
              <w:t xml:space="preserve">     </w:t>
            </w:r>
            <w:r>
              <w:rPr>
                <w:rFonts w:ascii="Times New Roman" w:hAnsi="Times New Roman"/>
                <w:i/>
                <w:iCs/>
                <w:sz w:val="24"/>
                <w:szCs w:val="24"/>
                <w:lang w:val="en-US"/>
              </w:rPr>
              <w:t>N</w:t>
            </w:r>
            <w:r>
              <w:rPr>
                <w:rFonts w:ascii="Times New Roman" w:hAnsi="Times New Roman"/>
                <w:iCs/>
                <w:sz w:val="24"/>
                <w:szCs w:val="24"/>
              </w:rPr>
              <w:t>эвак</w:t>
            </w:r>
            <w:r>
              <w:rPr>
                <w:rFonts w:ascii="Times New Roman" w:hAnsi="Times New Roman"/>
                <w:i/>
                <w:iCs/>
                <w:sz w:val="24"/>
                <w:szCs w:val="24"/>
              </w:rPr>
              <w:t>. –</w:t>
            </w:r>
            <w:r>
              <w:rPr>
                <w:rFonts w:ascii="Times New Roman" w:hAnsi="Times New Roman"/>
                <w:sz w:val="24"/>
                <w:szCs w:val="24"/>
              </w:rPr>
              <w:t xml:space="preserve"> количество звеньев на эвакуацию людей;</w:t>
            </w:r>
          </w:p>
          <w:p w:rsidR="00B66060" w:rsidRDefault="00B66060">
            <w:pPr>
              <w:tabs>
                <w:tab w:val="left" w:pos="0"/>
              </w:tabs>
              <w:spacing w:after="0" w:line="240" w:lineRule="auto"/>
              <w:jc w:val="both"/>
              <w:rPr>
                <w:rFonts w:ascii="Times New Roman" w:hAnsi="Times New Roman"/>
                <w:sz w:val="24"/>
                <w:szCs w:val="24"/>
              </w:rPr>
            </w:pPr>
            <w:r>
              <w:rPr>
                <w:rFonts w:ascii="Times New Roman" w:hAnsi="Times New Roman"/>
                <w:i/>
                <w:iCs/>
                <w:sz w:val="24"/>
                <w:szCs w:val="24"/>
              </w:rPr>
              <w:t xml:space="preserve">      </w:t>
            </w:r>
            <w:r>
              <w:rPr>
                <w:rFonts w:ascii="Times New Roman" w:hAnsi="Times New Roman"/>
                <w:i/>
                <w:iCs/>
                <w:sz w:val="24"/>
                <w:szCs w:val="24"/>
                <w:lang w:val="en-US"/>
              </w:rPr>
              <w:t>N</w:t>
            </w:r>
            <w:r>
              <w:rPr>
                <w:rFonts w:ascii="Times New Roman" w:hAnsi="Times New Roman"/>
                <w:iCs/>
                <w:sz w:val="24"/>
                <w:szCs w:val="24"/>
              </w:rPr>
              <w:t>рез</w:t>
            </w:r>
            <w:r>
              <w:rPr>
                <w:rFonts w:ascii="Times New Roman" w:hAnsi="Times New Roman"/>
                <w:i/>
                <w:iCs/>
                <w:sz w:val="24"/>
                <w:szCs w:val="24"/>
              </w:rPr>
              <w:t xml:space="preserve"> </w:t>
            </w:r>
            <w:r>
              <w:rPr>
                <w:rFonts w:ascii="Times New Roman" w:hAnsi="Times New Roman"/>
                <w:sz w:val="24"/>
                <w:szCs w:val="24"/>
              </w:rPr>
              <w:t>– количество резервных звеньев;</w:t>
            </w:r>
          </w:p>
          <w:p w:rsidR="00B66060" w:rsidRDefault="00B66060">
            <w:pPr>
              <w:tabs>
                <w:tab w:val="left" w:pos="0"/>
              </w:tabs>
              <w:spacing w:after="0" w:line="240" w:lineRule="auto"/>
              <w:jc w:val="both"/>
              <w:rPr>
                <w:rFonts w:ascii="Times New Roman" w:hAnsi="Times New Roman"/>
                <w:sz w:val="24"/>
                <w:szCs w:val="24"/>
              </w:rPr>
            </w:pPr>
            <w:r>
              <w:rPr>
                <w:rFonts w:ascii="Times New Roman" w:hAnsi="Times New Roman"/>
                <w:i/>
                <w:iCs/>
                <w:sz w:val="24"/>
                <w:szCs w:val="24"/>
                <w:lang w:val="en-US"/>
              </w:rPr>
              <w:t>N</w:t>
            </w:r>
            <w:r>
              <w:rPr>
                <w:rFonts w:ascii="Times New Roman" w:hAnsi="Times New Roman"/>
                <w:i/>
                <w:iCs/>
                <w:sz w:val="24"/>
                <w:szCs w:val="24"/>
              </w:rPr>
              <w:t xml:space="preserve">з = </w:t>
            </w:r>
            <w:r>
              <w:rPr>
                <w:rFonts w:ascii="Times New Roman" w:hAnsi="Times New Roman"/>
                <w:sz w:val="24"/>
                <w:szCs w:val="24"/>
              </w:rPr>
              <w:t>1 + 3 + 1 + 1 + 2 = 8 звеньев ГДЗС.</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19.</w:t>
            </w:r>
            <w:r>
              <w:rPr>
                <w:rFonts w:ascii="Times New Roman" w:hAnsi="Times New Roman"/>
                <w:sz w:val="24"/>
                <w:szCs w:val="24"/>
                <w:u w:val="single"/>
              </w:rPr>
              <w:t xml:space="preserve"> Определяем требуемое количество личного состава</w:t>
            </w:r>
          </w:p>
          <w:p w:rsidR="00B66060" w:rsidRDefault="00B66060">
            <w:pPr>
              <w:spacing w:after="0" w:line="240" w:lineRule="auto"/>
              <w:jc w:val="both"/>
              <w:rPr>
                <w:rFonts w:ascii="Times New Roman" w:hAnsi="Times New Roman"/>
                <w:sz w:val="24"/>
                <w:szCs w:val="24"/>
              </w:rPr>
            </w:pPr>
            <w:r>
              <w:rPr>
                <w:rFonts w:ascii="Times New Roman" w:hAnsi="Times New Roman"/>
                <w:i/>
                <w:sz w:val="24"/>
                <w:szCs w:val="24"/>
              </w:rPr>
              <w:t>N</w:t>
            </w:r>
            <w:r>
              <w:rPr>
                <w:rFonts w:ascii="Times New Roman" w:hAnsi="Times New Roman"/>
                <w:sz w:val="24"/>
                <w:szCs w:val="24"/>
              </w:rPr>
              <w:t xml:space="preserve">л/с = </w:t>
            </w:r>
            <w:r>
              <w:rPr>
                <w:rFonts w:ascii="Times New Roman" w:hAnsi="Times New Roman"/>
                <w:i/>
                <w:sz w:val="24"/>
                <w:szCs w:val="24"/>
              </w:rPr>
              <w:t>N</w:t>
            </w:r>
            <w:r>
              <w:rPr>
                <w:rFonts w:ascii="Times New Roman" w:hAnsi="Times New Roman"/>
                <w:sz w:val="24"/>
                <w:szCs w:val="24"/>
              </w:rPr>
              <w:t xml:space="preserve">стт </w:t>
            </w:r>
            <w:r>
              <w:rPr>
                <w:rFonts w:ascii="Times New Roman" w:hAnsi="Times New Roman"/>
                <w:b/>
                <w:bCs/>
                <w:kern w:val="36"/>
                <w:sz w:val="28"/>
                <w:szCs w:val="28"/>
              </w:rPr>
              <w:t>·</w:t>
            </w:r>
            <w:r>
              <w:rPr>
                <w:rFonts w:ascii="Times New Roman" w:hAnsi="Times New Roman"/>
                <w:sz w:val="24"/>
                <w:szCs w:val="24"/>
              </w:rPr>
              <w:t xml:space="preserve"> 3 + </w:t>
            </w:r>
            <w:r>
              <w:rPr>
                <w:rFonts w:ascii="Times New Roman" w:hAnsi="Times New Roman"/>
                <w:i/>
                <w:sz w:val="24"/>
                <w:szCs w:val="24"/>
              </w:rPr>
              <w:t>N</w:t>
            </w:r>
            <w:r>
              <w:rPr>
                <w:rFonts w:ascii="Times New Roman" w:hAnsi="Times New Roman"/>
                <w:sz w:val="24"/>
                <w:szCs w:val="24"/>
              </w:rPr>
              <w:t xml:space="preserve">стз </w:t>
            </w:r>
            <w:r>
              <w:rPr>
                <w:rFonts w:ascii="Times New Roman" w:hAnsi="Times New Roman"/>
                <w:b/>
                <w:bCs/>
                <w:kern w:val="36"/>
                <w:sz w:val="28"/>
                <w:szCs w:val="28"/>
              </w:rPr>
              <w:t>·</w:t>
            </w:r>
            <w:r>
              <w:rPr>
                <w:rFonts w:ascii="Times New Roman" w:hAnsi="Times New Roman"/>
                <w:sz w:val="24"/>
                <w:szCs w:val="24"/>
              </w:rPr>
              <w:t xml:space="preserve"> 3 + </w:t>
            </w:r>
            <w:r>
              <w:rPr>
                <w:rFonts w:ascii="Times New Roman" w:hAnsi="Times New Roman"/>
                <w:i/>
                <w:sz w:val="24"/>
                <w:szCs w:val="24"/>
              </w:rPr>
              <w:t>N</w:t>
            </w:r>
            <w:r>
              <w:rPr>
                <w:rFonts w:ascii="Times New Roman" w:hAnsi="Times New Roman"/>
                <w:sz w:val="24"/>
                <w:szCs w:val="24"/>
              </w:rPr>
              <w:t xml:space="preserve">пб </w:t>
            </w:r>
            <w:r>
              <w:rPr>
                <w:rFonts w:ascii="Times New Roman" w:hAnsi="Times New Roman"/>
                <w:b/>
                <w:bCs/>
                <w:kern w:val="36"/>
                <w:sz w:val="28"/>
                <w:szCs w:val="28"/>
              </w:rPr>
              <w:t>·</w:t>
            </w:r>
            <w:r>
              <w:rPr>
                <w:rFonts w:ascii="Times New Roman" w:hAnsi="Times New Roman"/>
                <w:sz w:val="24"/>
                <w:szCs w:val="24"/>
              </w:rPr>
              <w:t xml:space="preserve"> 1 + </w:t>
            </w:r>
            <w:r>
              <w:rPr>
                <w:rFonts w:ascii="Times New Roman" w:hAnsi="Times New Roman"/>
                <w:i/>
                <w:sz w:val="24"/>
                <w:szCs w:val="24"/>
              </w:rPr>
              <w:t>N</w:t>
            </w:r>
            <w:r>
              <w:rPr>
                <w:rFonts w:ascii="Times New Roman" w:hAnsi="Times New Roman"/>
                <w:sz w:val="24"/>
                <w:szCs w:val="24"/>
              </w:rPr>
              <w:t xml:space="preserve">м </w:t>
            </w:r>
            <w:r>
              <w:rPr>
                <w:rFonts w:ascii="Times New Roman" w:hAnsi="Times New Roman"/>
                <w:b/>
                <w:bCs/>
                <w:kern w:val="36"/>
                <w:sz w:val="28"/>
                <w:szCs w:val="28"/>
              </w:rPr>
              <w:t>·</w:t>
            </w:r>
            <w:r>
              <w:rPr>
                <w:rFonts w:ascii="Times New Roman" w:hAnsi="Times New Roman"/>
                <w:sz w:val="24"/>
                <w:szCs w:val="24"/>
              </w:rPr>
              <w:t xml:space="preserve"> 1 + </w:t>
            </w:r>
            <w:r>
              <w:rPr>
                <w:rFonts w:ascii="Times New Roman" w:hAnsi="Times New Roman"/>
                <w:i/>
                <w:sz w:val="24"/>
                <w:szCs w:val="24"/>
                <w:lang w:val="en-US"/>
              </w:rPr>
              <w:t>N</w:t>
            </w:r>
            <w:r>
              <w:rPr>
                <w:rFonts w:ascii="Times New Roman" w:hAnsi="Times New Roman"/>
                <w:sz w:val="24"/>
                <w:szCs w:val="24"/>
              </w:rPr>
              <w:t xml:space="preserve">гдзс(резерв) </w:t>
            </w:r>
            <w:r>
              <w:rPr>
                <w:rFonts w:ascii="Times New Roman" w:hAnsi="Times New Roman"/>
                <w:b/>
                <w:bCs/>
                <w:kern w:val="36"/>
                <w:sz w:val="28"/>
                <w:szCs w:val="28"/>
              </w:rPr>
              <w:t>·</w:t>
            </w:r>
            <w:r>
              <w:rPr>
                <w:rFonts w:ascii="Times New Roman" w:hAnsi="Times New Roman"/>
                <w:sz w:val="24"/>
                <w:szCs w:val="24"/>
              </w:rPr>
              <w:t xml:space="preserve"> 3 + </w:t>
            </w:r>
            <w:r>
              <w:rPr>
                <w:rFonts w:ascii="Times New Roman" w:hAnsi="Times New Roman"/>
                <w:i/>
                <w:sz w:val="24"/>
                <w:szCs w:val="24"/>
                <w:lang w:val="en-US"/>
              </w:rPr>
              <w:t>N</w:t>
            </w:r>
            <w:r>
              <w:rPr>
                <w:rFonts w:ascii="Times New Roman" w:hAnsi="Times New Roman"/>
                <w:sz w:val="24"/>
                <w:szCs w:val="24"/>
              </w:rPr>
              <w:t>гдзс(дымосос)</w:t>
            </w:r>
            <w:r>
              <w:rPr>
                <w:rFonts w:ascii="Times New Roman" w:hAnsi="Times New Roman"/>
                <w:b/>
                <w:bCs/>
                <w:kern w:val="36"/>
                <w:sz w:val="28"/>
                <w:szCs w:val="28"/>
              </w:rPr>
              <w:t xml:space="preserve"> ·</w:t>
            </w:r>
            <w:r>
              <w:rPr>
                <w:rFonts w:ascii="Times New Roman" w:hAnsi="Times New Roman"/>
                <w:sz w:val="24"/>
                <w:szCs w:val="24"/>
              </w:rPr>
              <w:t xml:space="preserve"> 3 + </w:t>
            </w:r>
            <w:r>
              <w:rPr>
                <w:rFonts w:ascii="Times New Roman" w:hAnsi="Times New Roman"/>
                <w:i/>
                <w:sz w:val="24"/>
                <w:szCs w:val="24"/>
                <w:lang w:val="en-US"/>
              </w:rPr>
              <w:t>N</w:t>
            </w:r>
            <w:r>
              <w:rPr>
                <w:rFonts w:ascii="Times New Roman" w:hAnsi="Times New Roman"/>
                <w:sz w:val="24"/>
                <w:szCs w:val="24"/>
              </w:rPr>
              <w:t xml:space="preserve">гдзс(эвак.) </w:t>
            </w:r>
            <w:r>
              <w:rPr>
                <w:rFonts w:ascii="Times New Roman" w:hAnsi="Times New Roman"/>
                <w:b/>
                <w:bCs/>
                <w:kern w:val="36"/>
                <w:sz w:val="28"/>
                <w:szCs w:val="28"/>
              </w:rPr>
              <w:t>·</w:t>
            </w:r>
            <w:r>
              <w:rPr>
                <w:rFonts w:ascii="Times New Roman" w:hAnsi="Times New Roman"/>
                <w:sz w:val="24"/>
                <w:szCs w:val="24"/>
              </w:rPr>
              <w:t xml:space="preserve"> 3 = 1х х 3 + 3 </w:t>
            </w:r>
            <w:r>
              <w:rPr>
                <w:rFonts w:ascii="Times New Roman" w:hAnsi="Times New Roman"/>
                <w:b/>
                <w:bCs/>
                <w:kern w:val="36"/>
                <w:sz w:val="28"/>
                <w:szCs w:val="28"/>
              </w:rPr>
              <w:t>·</w:t>
            </w:r>
            <w:r>
              <w:rPr>
                <w:rFonts w:ascii="Times New Roman" w:hAnsi="Times New Roman"/>
                <w:sz w:val="24"/>
                <w:szCs w:val="24"/>
              </w:rPr>
              <w:t xml:space="preserve"> 3 + 8 </w:t>
            </w:r>
            <w:r>
              <w:rPr>
                <w:rFonts w:ascii="Times New Roman" w:hAnsi="Times New Roman"/>
                <w:b/>
                <w:bCs/>
                <w:kern w:val="36"/>
                <w:sz w:val="28"/>
                <w:szCs w:val="28"/>
              </w:rPr>
              <w:t>·</w:t>
            </w:r>
            <w:r>
              <w:rPr>
                <w:rFonts w:ascii="Times New Roman" w:hAnsi="Times New Roman"/>
                <w:sz w:val="24"/>
                <w:szCs w:val="24"/>
              </w:rPr>
              <w:t xml:space="preserve"> 1 + 1 </w:t>
            </w:r>
            <w:r>
              <w:rPr>
                <w:rFonts w:ascii="Times New Roman" w:hAnsi="Times New Roman"/>
                <w:b/>
                <w:bCs/>
                <w:kern w:val="36"/>
                <w:sz w:val="28"/>
                <w:szCs w:val="28"/>
              </w:rPr>
              <w:t>·</w:t>
            </w:r>
            <w:r>
              <w:rPr>
                <w:rFonts w:ascii="Times New Roman" w:hAnsi="Times New Roman"/>
                <w:sz w:val="24"/>
                <w:szCs w:val="24"/>
              </w:rPr>
              <w:t xml:space="preserve"> 1+ 2 </w:t>
            </w:r>
            <w:r>
              <w:rPr>
                <w:rFonts w:ascii="Times New Roman" w:hAnsi="Times New Roman"/>
                <w:b/>
                <w:bCs/>
                <w:kern w:val="36"/>
                <w:sz w:val="28"/>
                <w:szCs w:val="28"/>
              </w:rPr>
              <w:t>·</w:t>
            </w:r>
            <w:r>
              <w:rPr>
                <w:rFonts w:ascii="Times New Roman" w:hAnsi="Times New Roman"/>
                <w:sz w:val="24"/>
                <w:szCs w:val="24"/>
              </w:rPr>
              <w:t xml:space="preserve"> 3 + 1 </w:t>
            </w:r>
            <w:r>
              <w:rPr>
                <w:rFonts w:ascii="Times New Roman" w:hAnsi="Times New Roman"/>
                <w:b/>
                <w:bCs/>
                <w:kern w:val="36"/>
                <w:sz w:val="28"/>
                <w:szCs w:val="28"/>
              </w:rPr>
              <w:t>·</w:t>
            </w:r>
            <w:r>
              <w:rPr>
                <w:rFonts w:ascii="Times New Roman" w:hAnsi="Times New Roman"/>
                <w:sz w:val="24"/>
                <w:szCs w:val="24"/>
              </w:rPr>
              <w:t xml:space="preserve"> 3 + 1 </w:t>
            </w:r>
            <w:r>
              <w:rPr>
                <w:rFonts w:ascii="Times New Roman" w:hAnsi="Times New Roman"/>
                <w:b/>
                <w:bCs/>
                <w:kern w:val="36"/>
                <w:sz w:val="28"/>
                <w:szCs w:val="28"/>
              </w:rPr>
              <w:t>·</w:t>
            </w:r>
            <w:r>
              <w:rPr>
                <w:rFonts w:ascii="Times New Roman" w:hAnsi="Times New Roman"/>
                <w:sz w:val="24"/>
                <w:szCs w:val="24"/>
              </w:rPr>
              <w:t xml:space="preserve"> 3 = 33 чел.</w:t>
            </w:r>
          </w:p>
          <w:p w:rsidR="00B66060" w:rsidRDefault="00B66060">
            <w:pPr>
              <w:widowControl w:val="0"/>
              <w:tabs>
                <w:tab w:val="left" w:pos="1429"/>
              </w:tabs>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bCs/>
                <w:sz w:val="24"/>
                <w:szCs w:val="24"/>
              </w:rPr>
              <w:t>20.</w:t>
            </w:r>
            <w:r>
              <w:rPr>
                <w:rFonts w:ascii="Times New Roman" w:hAnsi="Times New Roman"/>
                <w:sz w:val="24"/>
                <w:szCs w:val="24"/>
                <w:u w:val="single"/>
              </w:rPr>
              <w:t xml:space="preserve"> Определяем требуемое количество отделений</w:t>
            </w:r>
          </w:p>
          <w:p w:rsidR="00B66060" w:rsidRDefault="00B6606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N</w:t>
            </w:r>
            <w:r>
              <w:rPr>
                <w:rFonts w:ascii="Times New Roman" w:hAnsi="Times New Roman"/>
                <w:sz w:val="24"/>
                <w:szCs w:val="24"/>
              </w:rPr>
              <w:t xml:space="preserve">отд = </w:t>
            </w:r>
            <w:r>
              <w:rPr>
                <w:rFonts w:ascii="Times New Roman" w:hAnsi="Times New Roman"/>
                <w:i/>
                <w:sz w:val="24"/>
                <w:szCs w:val="24"/>
              </w:rPr>
              <w:t>N</w:t>
            </w:r>
            <w:r>
              <w:rPr>
                <w:rFonts w:ascii="Times New Roman" w:hAnsi="Times New Roman"/>
                <w:sz w:val="24"/>
                <w:szCs w:val="24"/>
              </w:rPr>
              <w:t>л/с/4 = 33/4 = 9 отделений.</w:t>
            </w:r>
          </w:p>
          <w:p w:rsidR="00B66060" w:rsidRDefault="00B66060">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Вывод: фактически подразделения, сосредоточенные по рангу пожара № 2, обеспечат подачу 9 стволов РСК-50 звеньями ГДЗС с общим расходом 33,3 л/с, что достаточно для локализации и ликвидации пожара, так как фактический расход ОС 33,3 л/с больше общего требуемого на тушение и защиту расхода 14,8 л/с.</w:t>
            </w:r>
          </w:p>
          <w:p w:rsidR="00B66060" w:rsidRDefault="00B66060">
            <w:pPr>
              <w:spacing w:after="0" w:line="240" w:lineRule="auto"/>
              <w:jc w:val="both"/>
              <w:rPr>
                <w:rFonts w:ascii="Times New Roman" w:hAnsi="Times New Roman"/>
                <w:b/>
                <w:bCs/>
                <w:color w:val="000000"/>
                <w:sz w:val="24"/>
                <w:szCs w:val="24"/>
                <w:u w:val="single"/>
              </w:rPr>
            </w:pPr>
            <w:r>
              <w:rPr>
                <w:rFonts w:ascii="Times New Roman" w:hAnsi="Times New Roman"/>
                <w:b/>
                <w:bCs/>
                <w:color w:val="000000"/>
                <w:sz w:val="24"/>
                <w:szCs w:val="24"/>
                <w:u w:val="single"/>
              </w:rPr>
              <w:t>РТП-1 (начальник караула ПСЧ-70)</w:t>
            </w:r>
          </w:p>
          <w:p w:rsidR="00B66060" w:rsidRDefault="00B66060">
            <w:pPr>
              <w:numPr>
                <w:ilvl w:val="0"/>
                <w:numId w:val="20"/>
              </w:numPr>
              <w:spacing w:after="0" w:line="240" w:lineRule="auto"/>
              <w:ind w:left="0" w:firstLine="0"/>
              <w:jc w:val="both"/>
              <w:rPr>
                <w:rFonts w:ascii="Times New Roman" w:hAnsi="Times New Roman"/>
                <w:color w:val="000000"/>
                <w:sz w:val="24"/>
                <w:szCs w:val="24"/>
              </w:rPr>
            </w:pPr>
            <w:r>
              <w:rPr>
                <w:rFonts w:ascii="Times New Roman" w:hAnsi="Times New Roman"/>
                <w:b/>
                <w:bCs/>
                <w:color w:val="000000"/>
                <w:sz w:val="24"/>
                <w:szCs w:val="24"/>
              </w:rPr>
              <w:t xml:space="preserve">РТП </w:t>
            </w:r>
            <w:r>
              <w:rPr>
                <w:rFonts w:ascii="Times New Roman" w:hAnsi="Times New Roman"/>
                <w:color w:val="000000"/>
                <w:sz w:val="24"/>
                <w:szCs w:val="24"/>
              </w:rPr>
              <w:t>НК ПСЧ-70 организует разведку, производит эвакуацию людей.</w:t>
            </w:r>
          </w:p>
          <w:p w:rsidR="00B66060" w:rsidRDefault="00B66060">
            <w:pPr>
              <w:numPr>
                <w:ilvl w:val="0"/>
                <w:numId w:val="20"/>
              </w:numPr>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ПСЧ-70 по фронту пожара  подает 1 ствол Б.</w:t>
            </w:r>
          </w:p>
          <w:p w:rsidR="00B66060" w:rsidRDefault="00B66060">
            <w:pPr>
              <w:numPr>
                <w:ilvl w:val="0"/>
                <w:numId w:val="20"/>
              </w:numPr>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ПСЧ-86 по левому флангу пожара  подает 1 ствол Б и шанцевый инструмент.</w:t>
            </w:r>
          </w:p>
          <w:p w:rsidR="00B66060" w:rsidRDefault="00B66060">
            <w:pPr>
              <w:numPr>
                <w:ilvl w:val="0"/>
                <w:numId w:val="20"/>
              </w:numPr>
              <w:tabs>
                <w:tab w:val="left" w:pos="708"/>
                <w:tab w:val="center" w:pos="4677"/>
                <w:tab w:val="right" w:pos="9355"/>
              </w:tabs>
              <w:spacing w:after="0" w:line="240" w:lineRule="auto"/>
              <w:ind w:left="0" w:firstLine="0"/>
              <w:jc w:val="both"/>
              <w:rPr>
                <w:rFonts w:ascii="Times New Roman" w:hAnsi="Times New Roman"/>
                <w:b/>
                <w:bCs/>
                <w:color w:val="000000"/>
                <w:sz w:val="24"/>
                <w:szCs w:val="24"/>
              </w:rPr>
            </w:pPr>
            <w:r>
              <w:rPr>
                <w:rFonts w:ascii="Times New Roman" w:hAnsi="Times New Roman"/>
                <w:color w:val="000000"/>
                <w:sz w:val="24"/>
                <w:szCs w:val="24"/>
              </w:rPr>
              <w:t>ПСЧ-86 (2) по правому флангу пожара  подает 1 ствол Б и шанцевый инструмент.</w:t>
            </w:r>
          </w:p>
          <w:p w:rsidR="00B66060" w:rsidRDefault="00B66060">
            <w:pPr>
              <w:tabs>
                <w:tab w:val="left" w:pos="708"/>
                <w:tab w:val="center" w:pos="4677"/>
                <w:tab w:val="right" w:pos="9355"/>
              </w:tabs>
              <w:spacing w:after="0" w:line="240" w:lineRule="auto"/>
              <w:jc w:val="both"/>
              <w:rPr>
                <w:rFonts w:ascii="Times New Roman" w:hAnsi="Times New Roman"/>
                <w:sz w:val="24"/>
                <w:szCs w:val="24"/>
              </w:rPr>
            </w:pPr>
          </w:p>
          <w:p w:rsidR="00B66060" w:rsidRDefault="00B66060">
            <w:pPr>
              <w:tabs>
                <w:tab w:val="left" w:pos="708"/>
                <w:tab w:val="center" w:pos="4677"/>
                <w:tab w:val="right" w:pos="9355"/>
              </w:tabs>
              <w:spacing w:after="0" w:line="240" w:lineRule="auto"/>
              <w:ind w:left="720"/>
              <w:jc w:val="both"/>
              <w:rPr>
                <w:rFonts w:ascii="Times New Roman" w:hAnsi="Times New Roman"/>
                <w:b/>
                <w:bCs/>
                <w:sz w:val="24"/>
                <w:szCs w:val="24"/>
              </w:rPr>
            </w:pPr>
            <w:r>
              <w:rPr>
                <w:rFonts w:ascii="Times New Roman" w:hAnsi="Times New Roman"/>
                <w:b/>
                <w:bCs/>
                <w:sz w:val="24"/>
                <w:szCs w:val="24"/>
              </w:rPr>
              <w:t>Спасание людей</w:t>
            </w:r>
          </w:p>
          <w:p w:rsidR="00B66060" w:rsidRDefault="00B66060">
            <w:pPr>
              <w:spacing w:after="120" w:line="240" w:lineRule="auto"/>
              <w:jc w:val="both"/>
              <w:rPr>
                <w:rFonts w:ascii="Times New Roman" w:eastAsia="Arial Unicode MS" w:hAnsi="Times New Roman"/>
                <w:sz w:val="24"/>
                <w:szCs w:val="24"/>
              </w:rPr>
            </w:pPr>
            <w:r>
              <w:rPr>
                <w:rFonts w:ascii="Times New Roman" w:hAnsi="Times New Roman"/>
                <w:sz w:val="24"/>
                <w:szCs w:val="24"/>
              </w:rPr>
              <w:t>Спасание людей на пожаре является важнейшим видом действий и представляет собой совокупность мер по эвакуации людей из зоны воздействия и вторичных проявлений.</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Спасательные работы организуются и проводятся в том случае, если;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людям угрожают огонь, высокая температура, опасность взрыва или обрушения конструкций либо помещения, где они находятся, заполнены дымом или вредными газами;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люди не могут самостоятельно покинуть опасные места или находятся в состоянии паники;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имеется угроза распространения огня и дыма по путям эвакуации;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предусматривается применение опасных для жизни людей огнетушащих веществ и составов.</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Спасание людей при пожаре должно проводиться с использованием способов и технических средств, обеспечивающих наибольшую безопасность, и при необходимости с осуществлением мероприятий по предотвращению паники.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Спасание людей на пожаре, как правило, проводится с одновременным развертыванием сил и средств для тушения пожара.</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Подача стволов для обеспечения условий безопасного спасания людей обязательна, если людям непосредственно угрожает огонь и пути спасания отрезаны или могут быть отрезаны огнем,</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xml:space="preserve">Если сил и средств недостаточно для одновременного проведения работ по спасанию людей и тушению пожара, для спасания людей используется весь </w:t>
            </w:r>
            <w:r>
              <w:rPr>
                <w:rFonts w:ascii="Times New Roman" w:hAnsi="Times New Roman"/>
                <w:sz w:val="24"/>
                <w:szCs w:val="24"/>
              </w:rPr>
              <w:lastRenderedPageBreak/>
              <w:t>личный состав подразделений противопожарной службы и вызываются дополнительные силы и средства, другие боевые действия не ведутся.</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Для спасания людей используются кратчайшие и безопасные пути, а также следующие средства:</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основные входы и выходы;</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запасные выходы;</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оконные проемы, балконы, лоджии и галереи;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люки в перекрытиях, если через них можно выйти из здания или перейти в его безопасную часть;</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проемы в перегородках, перекрытиях и стенах, проделываемые пожарными.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При этом используются следующие средства:</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автолестницы и автоподъемники;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аварийно-спасательное оборудование и устройства;</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стационарные и ручные пожарные лестницы;</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спасательные устройства (спасательные рукава, веревки, трапы и индивидуальные спасательные устройства);</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надувные и амортизирующие устройства;</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СИЗОД.</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Основными способами спасания людей являются:</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самостоятельный выход людей в безопасном направлении, указанном сотрудником противопожарной службы;</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вывод спасаемых в сопровождении пожарных, когда пути спасания задымлены либо состояние и возраст спасаемых вызывают сомнение в возможности их самостоятельного выхода из угрожаемой зоны;</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вынос людей, не имеющих возможности самостоятельно передвигаться;</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спуск спасаемых по стационарным и ручным пожарным лестницам, автолестницам и автоподъемникам, при помощи технических спасательных устройств (индивидуальные спасательные рукава и др.), когда пути спасания отрезаны огнем или дымом и другие способы спасания невозможны.</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Порядок и способы спасания людей определяются РТП в зависимости от обстановки на пожаре и состояния людей, которые нуждаются в помощи.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При проведении спасательных работ необходимо:</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принять меры по предотвращению паники, используя систему внутреннего оповещения и другие средства;</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привлечь администрацию, обслуживающий персонал, членов противопожарных формирований;</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 вызвать скорую медицинскую помощь. До ее прибытия первую помощь пострадавшим оказывать силами личного состава подразделений противопожарной службы и медицинским персоналом, находящимся на месте пожара;</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 предусмотреть места для временного размещения спасаемых.</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Если имеются сведения о местах нахождения людей и спасающие их там не находят, необходимо тщательно осмотреть и проверить все задымленные и соседние с горящим помещения, в которых могут оказаться люди.</w:t>
            </w:r>
          </w:p>
          <w:p w:rsidR="00B66060" w:rsidRDefault="00B66060">
            <w:pPr>
              <w:spacing w:after="0" w:line="240" w:lineRule="auto"/>
              <w:ind w:firstLine="567"/>
              <w:jc w:val="both"/>
              <w:rPr>
                <w:rFonts w:ascii="Times New Roman" w:hAnsi="Times New Roman"/>
                <w:sz w:val="24"/>
                <w:szCs w:val="24"/>
              </w:rPr>
            </w:pPr>
            <w:r>
              <w:rPr>
                <w:rFonts w:ascii="Times New Roman" w:hAnsi="Times New Roman"/>
                <w:sz w:val="24"/>
                <w:szCs w:val="24"/>
              </w:rPr>
              <w:t>Поиск людей прекращается лишь после того, как установлено, что нуждающихся в спасании нет.</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Личный состав, ведущий разведку, обязан:</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использовать имеющиеся технические средства, документацию, сведения от лиц, знающих конструктивные особенности и планировку здания, технологический процесс и оборудование производства;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использовать по возможности кратчайшие пути ведения разведки;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проводить работы по спасанию людей в случае возникновения непосредственной угрозы для них;</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оказывать при необходимости первую доврачебную помощь пострадавшим при пожарах;</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принимать при возможности одновременно с разведкой пожара меры по ограничению распространения огня и дыма всеми доступными средствами, по его тушению и защите имущества;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принимать при возможности одновременно с разведкой пожара меры по его тушению и защите имущества всеми доступными средствами);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вскрывать и проверять помещения, расположенные на путях возможного распространения огня и дыма;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соблюдать требования техники безопасности и правила работы в средствах индивидуальной защиты органов дыхания и зрения;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своевременно докладывать РТП (оперативному штабу на пожаре) результаты разведки и полученную в ее ходе информацию;</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своевременно докладывать в установленном порядке результаты разведки и полученную в ее ходе информацию).</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При наличии признаков горения разведка проводится с использованием рукавной линии.</w:t>
            </w:r>
          </w:p>
          <w:p w:rsidR="00B66060" w:rsidRDefault="00B66060">
            <w:pPr>
              <w:spacing w:after="0" w:line="240" w:lineRule="auto"/>
              <w:jc w:val="both"/>
              <w:rPr>
                <w:rFonts w:ascii="Times New Roman" w:hAnsi="Times New Roman"/>
                <w:b/>
                <w:bCs/>
                <w:sz w:val="24"/>
                <w:szCs w:val="24"/>
              </w:rPr>
            </w:pPr>
            <w:r>
              <w:rPr>
                <w:rFonts w:ascii="Times New Roman" w:hAnsi="Times New Roman"/>
                <w:b/>
                <w:bCs/>
                <w:sz w:val="24"/>
                <w:szCs w:val="24"/>
              </w:rPr>
              <w:t xml:space="preserve"> Основные </w:t>
            </w:r>
            <w:hyperlink r:id="rId8" w:history="1">
              <w:r>
                <w:rPr>
                  <w:rStyle w:val="a3"/>
                  <w:rFonts w:ascii="Times New Roman" w:hAnsi="Times New Roman"/>
                  <w:b/>
                  <w:bCs/>
                  <w:color w:val="auto"/>
                  <w:sz w:val="24"/>
                  <w:szCs w:val="24"/>
                </w:rPr>
                <w:t>способы прекращения горения</w:t>
              </w:r>
            </w:hyperlink>
            <w:r>
              <w:rPr>
                <w:rFonts w:ascii="Times New Roman" w:hAnsi="Times New Roman"/>
                <w:b/>
                <w:bCs/>
                <w:sz w:val="24"/>
                <w:szCs w:val="24"/>
              </w:rPr>
              <w:t xml:space="preserve"> на пожаре:</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охлаждение зоны горения огнетушащими веществами или посредством перемешивания горючих материалов;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lastRenderedPageBreak/>
              <w:t>– разбавление горючих материалов или окислителя (воздуха) огнетушащими веществами;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изоляция горючих материалов от зоны горения или окислителя огнетушащими веществами и (или) иными средствами;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химическое торможение реакции горения огнетушащими веществами.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Прекращение горения может достигаться комбинированным применением перечисленных способов.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Выбор подаваемого огнетушащего вещества определяется физико-химическими свойствами горючего, поставленной боевой задачей, применяемым способом прекращения горения и другими обстоятельствами.</w:t>
            </w:r>
          </w:p>
          <w:p w:rsidR="00B66060" w:rsidRDefault="00B66060">
            <w:pPr>
              <w:spacing w:after="0" w:line="240" w:lineRule="auto"/>
              <w:jc w:val="both"/>
              <w:rPr>
                <w:rFonts w:ascii="Times New Roman" w:hAnsi="Times New Roman"/>
                <w:sz w:val="24"/>
                <w:szCs w:val="24"/>
              </w:rPr>
            </w:pPr>
            <w:hyperlink r:id="rId9" w:history="1">
              <w:r>
                <w:rPr>
                  <w:rStyle w:val="a3"/>
                  <w:rFonts w:ascii="Times New Roman" w:hAnsi="Times New Roman"/>
                  <w:color w:val="auto"/>
                  <w:sz w:val="24"/>
                  <w:szCs w:val="24"/>
                </w:rPr>
                <w:t>Количество и расход подаваемых огнетушащих веществ</w:t>
              </w:r>
            </w:hyperlink>
            <w:r>
              <w:rPr>
                <w:rFonts w:ascii="Times New Roman" w:hAnsi="Times New Roman"/>
                <w:sz w:val="24"/>
                <w:szCs w:val="24"/>
              </w:rPr>
              <w:t>, необходимых для выполнения боевой задачи, обусловлены особенностями развития пожара и организации его тушения, тактическими возможностями подразделений противопожарной службы, тактико-техническими характеристиками используемой пожарной техники и определяются с учетом требуемой интенсивности их подачи, установленной действующими нормативами и рекомендациями, а также на основе практического опыта тушения пожаров.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Если огнетушащих веществ для успешного выполнения боевой задачи недостаточно, организуется их доставка к месту пожара, в том числе посредством перекачки, подвоза на пожарных автомобилях и приспособленной для целей пожаротушения технике, использования иных способов и приемов транспортировки огнетушащих веществ.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Действия подразделений по тушению пожара и проведению аварийно-спасательных работ, связанных с тушением пожаров, включают следующие этапы:</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прием и обработку сообщения о пожаре (вызове);</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выезд и следование к месту пожара (вызова);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разведку места пожара;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аварийно-спасательные работы, связанные с тушением пожаров;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развертывание сил и средств;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ликвидацию горения;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специальные работы;</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сбор и возвращение к месту постоянного расположения.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Локализация горения на пожаре достигается: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своевременным сосредоточением и вводом в действие требуемого количества сил и средств;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быстрым выходом ствольщиков на позиции и умелыми их действиями;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lastRenderedPageBreak/>
              <w:t>– созданием противопожарных разрывов;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бесперебойной подачей огнетушащих веществ.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Ликвидация горения на пожаре достигается: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решительным наступлением на огонь силами и средствами, введенными в период локализации горения;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умелым маневрированием стволами;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продвижением в глубь площади пожара по мере его ликвидации;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бесперебойностью подачи огнетушащих веществ в том же количестве, что и в период локализации.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После сосредоточения сил и средств на решающем направлении вводятся в действие силы и средства на других направлениях.</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Решающее направление боевых действий на пожаре определяется исходя из следующих принципов:</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опасные факторы пожара угрожают жизни людей и спасание их невозможно без введения стволов – силы и средства сосредотачиваются для обеспечения спасательных работ;</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создается угроза взрыва – силы и средства сосредотачиваются и вводятся в местах, где действия подразделений обеспечат предотвращение взрыва;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горением охвачена часть объекта, и оно распространяется на другие его части или на соседние строения – силы и средства сосредотачиваются и вводятся на участки, где дальнейшее распространение огня может привести к наибольшему ущербу;</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горением охвачено отдельно стоящее здание (сооружение), и нет угрозы распространения огня на соседние объекты – основные силы и средства сосредотачиваются и вводятся в местах наиболее интенсивного горения;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горением охвачено здание, не представляющее собой ценности, и создалась угроза близко находящемуся объекту – основные силы и средства сосредотачиваются и вводятся со стороны не горящего здания (сооружения).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При недостатке сил и средств для локализации пожара необходимо вызвать дополнительно такое количество сил и средств противопожарной службы, а также противопожарные аварийно-спасательные формирования предприятий (организаций) независимо от форм собственности и ведомственной принадлежности, население, воинские части и подразделения органов внутренних дел, чтобы в минимальное время выполнить боевую задачу.</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lastRenderedPageBreak/>
              <w:t>В этом случае до прибытия дополнительных сил и средств первыми пожарными подразделениями должны быть приняты меры по сдерживанию развития пожара.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Наличие дыма, газов, высокой температуры в горящих и смежных с ними помещениях не должно снижать темпа работ по локализации и ликвидации пожара, для этого необходимо одновременно проводить работы по тушению пожара и принимать меры </w:t>
            </w:r>
            <w:hyperlink r:id="rId10" w:history="1">
              <w:r>
                <w:rPr>
                  <w:rStyle w:val="a3"/>
                  <w:rFonts w:ascii="Times New Roman" w:hAnsi="Times New Roman"/>
                  <w:color w:val="auto"/>
                  <w:sz w:val="24"/>
                  <w:szCs w:val="24"/>
                </w:rPr>
                <w:t>по удалению дыма и газов из помещений</w:t>
              </w:r>
            </w:hyperlink>
            <w:r>
              <w:rPr>
                <w:rFonts w:ascii="Times New Roman" w:hAnsi="Times New Roman"/>
                <w:sz w:val="24"/>
                <w:szCs w:val="24"/>
              </w:rPr>
              <w:t xml:space="preserve">, снижению высокой температуры путем подачи пены или распыленных струй. </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Наличие дыма, высокой температуры, газов, в горящих и смежных с ними помещениях не должно снижать темпа работ по локализации и ликвидации пожара, для этого необходимо одновременно проводить работы по тушению пожара в изолирующих противогазах, аппаратах на сжатом воздухе и принимать меры по удалению дыма и газов из помещений, используя при этом дымососы и средства освещения. Принимаются меры по снижению высокой температуры путем подачи пены или распыленных струй.</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 непригодной для дыхания среде работы по тушению проводятся в СИЗОД, используются дымососы и средства освещения.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Караул (отделение) может отойти с занимаемого участка тушения пожара только с разрешения </w:t>
            </w:r>
            <w:hyperlink r:id="rId11" w:history="1">
              <w:r>
                <w:rPr>
                  <w:rStyle w:val="a3"/>
                  <w:rFonts w:ascii="Times New Roman" w:hAnsi="Times New Roman"/>
                  <w:color w:val="auto"/>
                  <w:sz w:val="24"/>
                  <w:szCs w:val="24"/>
                </w:rPr>
                <w:t>РТП</w:t>
              </w:r>
            </w:hyperlink>
            <w:r>
              <w:rPr>
                <w:rFonts w:ascii="Times New Roman" w:hAnsi="Times New Roman"/>
                <w:sz w:val="24"/>
                <w:szCs w:val="24"/>
              </w:rPr>
              <w:t xml:space="preserve"> или </w:t>
            </w:r>
            <w:hyperlink r:id="rId12" w:history="1">
              <w:r>
                <w:rPr>
                  <w:rStyle w:val="a3"/>
                  <w:rFonts w:ascii="Times New Roman" w:hAnsi="Times New Roman"/>
                  <w:color w:val="auto"/>
                  <w:sz w:val="24"/>
                  <w:szCs w:val="24"/>
                </w:rPr>
                <w:t>начальника участка</w:t>
              </w:r>
            </w:hyperlink>
            <w:r>
              <w:rPr>
                <w:rFonts w:ascii="Times New Roman" w:hAnsi="Times New Roman"/>
                <w:sz w:val="24"/>
                <w:szCs w:val="24"/>
              </w:rPr>
              <w:t xml:space="preserve"> пожара.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Для тушения пожаров следует применять эффективные огнетушащие вещества (пену, порошки, воду со смачивателями и др.) и в первую очередь привести в действие стационарные установки пожаротушения, внутреннее противопожарное водоснабжение.</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Первая автоцистерна, как правило, устанавливается ближе к месту пожара с подачей ствола на решающем направлении, а следующие пожарные автоцистерны (автонасосы) </w:t>
            </w:r>
            <w:hyperlink r:id="rId13" w:history="1">
              <w:r>
                <w:rPr>
                  <w:rStyle w:val="a3"/>
                  <w:rFonts w:ascii="Times New Roman" w:hAnsi="Times New Roman"/>
                  <w:color w:val="auto"/>
                  <w:sz w:val="24"/>
                  <w:szCs w:val="24"/>
                </w:rPr>
                <w:t>устанавливаются на ближайшие водоисточники</w:t>
              </w:r>
            </w:hyperlink>
            <w:r>
              <w:rPr>
                <w:rFonts w:ascii="Times New Roman" w:hAnsi="Times New Roman"/>
                <w:sz w:val="24"/>
                <w:szCs w:val="24"/>
              </w:rPr>
              <w:t xml:space="preserve"> с </w:t>
            </w:r>
            <w:hyperlink r:id="rId14" w:history="1">
              <w:r>
                <w:rPr>
                  <w:rStyle w:val="a3"/>
                  <w:rFonts w:ascii="Times New Roman" w:hAnsi="Times New Roman"/>
                  <w:color w:val="auto"/>
                  <w:sz w:val="24"/>
                  <w:szCs w:val="24"/>
                </w:rPr>
                <w:t>прокладкой магистральных линий</w:t>
              </w:r>
            </w:hyperlink>
            <w:r>
              <w:rPr>
                <w:rFonts w:ascii="Times New Roman" w:hAnsi="Times New Roman"/>
                <w:sz w:val="24"/>
                <w:szCs w:val="24"/>
              </w:rPr>
              <w:t xml:space="preserve"> к месту пожара.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После израсходования воды из пожарной автоцистерны ствол подключается к разветвлению магистральной линии, проложенной от пожарного автомобиля, установленного на водоисточник.</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На тушение развившегося пожара подаются </w:t>
            </w:r>
            <w:hyperlink r:id="rId15" w:history="1">
              <w:r>
                <w:rPr>
                  <w:rStyle w:val="a3"/>
                  <w:rFonts w:ascii="Times New Roman" w:hAnsi="Times New Roman"/>
                  <w:color w:val="auto"/>
                  <w:sz w:val="24"/>
                  <w:szCs w:val="24"/>
                </w:rPr>
                <w:t>стволы А</w:t>
              </w:r>
            </w:hyperlink>
            <w:r>
              <w:rPr>
                <w:rFonts w:ascii="Times New Roman" w:hAnsi="Times New Roman"/>
                <w:sz w:val="24"/>
                <w:szCs w:val="24"/>
              </w:rPr>
              <w:t xml:space="preserve"> и </w:t>
            </w:r>
            <w:hyperlink r:id="rId16" w:history="1">
              <w:r>
                <w:rPr>
                  <w:rStyle w:val="a3"/>
                  <w:rFonts w:ascii="Times New Roman" w:hAnsi="Times New Roman"/>
                  <w:color w:val="auto"/>
                  <w:sz w:val="24"/>
                  <w:szCs w:val="24"/>
                </w:rPr>
                <w:t>лафетные стволы</w:t>
              </w:r>
            </w:hyperlink>
            <w:r>
              <w:rPr>
                <w:rFonts w:ascii="Times New Roman" w:hAnsi="Times New Roman"/>
                <w:sz w:val="24"/>
                <w:szCs w:val="24"/>
              </w:rPr>
              <w:t xml:space="preserve"> с последующим переходом по мере его ликвидации на стволы с </w:t>
            </w:r>
            <w:hyperlink r:id="rId17" w:history="1">
              <w:r>
                <w:rPr>
                  <w:rStyle w:val="a3"/>
                  <w:rFonts w:ascii="Times New Roman" w:hAnsi="Times New Roman"/>
                  <w:color w:val="auto"/>
                  <w:sz w:val="24"/>
                  <w:szCs w:val="24"/>
                </w:rPr>
                <w:t>насадками меньшего диаметра</w:t>
              </w:r>
            </w:hyperlink>
            <w:r>
              <w:rPr>
                <w:rFonts w:ascii="Times New Roman" w:hAnsi="Times New Roman"/>
                <w:sz w:val="24"/>
                <w:szCs w:val="24"/>
              </w:rPr>
              <w:t>.</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При горении в </w:t>
            </w:r>
            <w:hyperlink r:id="rId18" w:history="1">
              <w:r>
                <w:rPr>
                  <w:rStyle w:val="a3"/>
                  <w:rFonts w:ascii="Times New Roman" w:hAnsi="Times New Roman"/>
                  <w:color w:val="auto"/>
                  <w:sz w:val="24"/>
                  <w:szCs w:val="24"/>
                </w:rPr>
                <w:t>пустотах конструкций зданий</w:t>
              </w:r>
            </w:hyperlink>
            <w:r>
              <w:rPr>
                <w:rFonts w:ascii="Times New Roman" w:hAnsi="Times New Roman"/>
                <w:sz w:val="24"/>
                <w:szCs w:val="24"/>
              </w:rPr>
              <w:t xml:space="preserve"> и в вентиляционных каналах подаются водяные </w:t>
            </w:r>
            <w:hyperlink r:id="rId19" w:history="1">
              <w:r>
                <w:rPr>
                  <w:rStyle w:val="a3"/>
                  <w:rFonts w:ascii="Times New Roman" w:hAnsi="Times New Roman"/>
                  <w:color w:val="auto"/>
                  <w:sz w:val="24"/>
                  <w:szCs w:val="24"/>
                </w:rPr>
                <w:t>стволы А</w:t>
              </w:r>
            </w:hyperlink>
            <w:r>
              <w:rPr>
                <w:rFonts w:ascii="Times New Roman" w:hAnsi="Times New Roman"/>
                <w:sz w:val="24"/>
                <w:szCs w:val="24"/>
              </w:rPr>
              <w:t xml:space="preserve"> и пенные стволы </w:t>
            </w:r>
            <w:hyperlink r:id="rId20" w:history="1">
              <w:r>
                <w:rPr>
                  <w:rStyle w:val="a3"/>
                  <w:rFonts w:ascii="Times New Roman" w:hAnsi="Times New Roman"/>
                  <w:color w:val="auto"/>
                  <w:sz w:val="24"/>
                  <w:szCs w:val="24"/>
                </w:rPr>
                <w:t>(ГПС</w:t>
              </w:r>
            </w:hyperlink>
            <w:r>
              <w:rPr>
                <w:rFonts w:ascii="Times New Roman" w:hAnsi="Times New Roman"/>
                <w:sz w:val="24"/>
                <w:szCs w:val="24"/>
              </w:rPr>
              <w:t xml:space="preserve">, </w:t>
            </w:r>
            <w:hyperlink r:id="rId21" w:history="1">
              <w:r>
                <w:rPr>
                  <w:rStyle w:val="a3"/>
                  <w:rFonts w:ascii="Times New Roman" w:hAnsi="Times New Roman"/>
                  <w:color w:val="auto"/>
                  <w:sz w:val="24"/>
                  <w:szCs w:val="24"/>
                </w:rPr>
                <w:t>СВП</w:t>
              </w:r>
            </w:hyperlink>
            <w:r>
              <w:rPr>
                <w:rFonts w:ascii="Times New Roman" w:hAnsi="Times New Roman"/>
                <w:sz w:val="24"/>
                <w:szCs w:val="24"/>
              </w:rPr>
              <w:t xml:space="preserve">, </w:t>
            </w:r>
            <w:hyperlink r:id="rId22" w:history="1">
              <w:r>
                <w:rPr>
                  <w:rStyle w:val="a3"/>
                  <w:rFonts w:ascii="Times New Roman" w:hAnsi="Times New Roman"/>
                  <w:color w:val="auto"/>
                  <w:sz w:val="24"/>
                  <w:szCs w:val="24"/>
                </w:rPr>
                <w:t>СВПЭ</w:t>
              </w:r>
            </w:hyperlink>
            <w:r>
              <w:rPr>
                <w:rFonts w:ascii="Times New Roman" w:hAnsi="Times New Roman"/>
                <w:sz w:val="24"/>
                <w:szCs w:val="24"/>
              </w:rPr>
              <w:t xml:space="preserve">), организуется </w:t>
            </w:r>
            <w:hyperlink r:id="rId23" w:history="1">
              <w:r>
                <w:rPr>
                  <w:rStyle w:val="a3"/>
                  <w:rFonts w:ascii="Times New Roman" w:hAnsi="Times New Roman"/>
                  <w:color w:val="auto"/>
                  <w:sz w:val="24"/>
                  <w:szCs w:val="24"/>
                </w:rPr>
                <w:t>вскрытие сгораемых конструкций здания</w:t>
              </w:r>
            </w:hyperlink>
            <w:r>
              <w:rPr>
                <w:rFonts w:ascii="Times New Roman" w:hAnsi="Times New Roman"/>
                <w:sz w:val="24"/>
                <w:szCs w:val="24"/>
              </w:rPr>
              <w:t>.</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Для проливки мест горения подаются </w:t>
            </w:r>
            <w:hyperlink r:id="rId24" w:history="1">
              <w:r>
                <w:rPr>
                  <w:rStyle w:val="a3"/>
                  <w:rFonts w:ascii="Times New Roman" w:hAnsi="Times New Roman"/>
                  <w:color w:val="auto"/>
                  <w:sz w:val="24"/>
                  <w:szCs w:val="24"/>
                </w:rPr>
                <w:t>стволы Б</w:t>
              </w:r>
            </w:hyperlink>
            <w:r>
              <w:rPr>
                <w:rFonts w:ascii="Times New Roman" w:hAnsi="Times New Roman"/>
                <w:sz w:val="24"/>
                <w:szCs w:val="24"/>
              </w:rPr>
              <w:t xml:space="preserve">, используются </w:t>
            </w:r>
            <w:hyperlink r:id="rId25" w:history="1">
              <w:r>
                <w:rPr>
                  <w:rStyle w:val="a3"/>
                  <w:rFonts w:ascii="Times New Roman" w:hAnsi="Times New Roman"/>
                  <w:color w:val="auto"/>
                  <w:sz w:val="24"/>
                  <w:szCs w:val="24"/>
                </w:rPr>
                <w:t>внутренние пожарные краны</w:t>
              </w:r>
            </w:hyperlink>
            <w:r>
              <w:rPr>
                <w:rFonts w:ascii="Times New Roman" w:hAnsi="Times New Roman"/>
                <w:sz w:val="24"/>
                <w:szCs w:val="24"/>
              </w:rPr>
              <w:t>.</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При подаче воды перекачкой определяются необходимое количество пожарных автомобилей, пути и способы прокладки рукавных линий.</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Для прокладки рукавных линий используются в первую очередь пожарные рукавные автомобили и рукавные катушки.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Пожарный автомобиль с более мощным насосом устанавливается на водоисточник, и от него прокладываются магистральные рукавные линии к месту пожара, а пожарный автомобиль с менее мощным пожарным насосом устанавливается ближе к месту пожара, и от него прокладываются рукавные линии одновременно к водоисточнику и к месту пожара.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Во избежание излишнего пролива воды необходимо:</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–применять </w:t>
            </w:r>
            <w:hyperlink r:id="rId26" w:history="1">
              <w:r>
                <w:rPr>
                  <w:rStyle w:val="a3"/>
                  <w:rFonts w:ascii="Times New Roman" w:hAnsi="Times New Roman"/>
                  <w:color w:val="auto"/>
                  <w:sz w:val="24"/>
                  <w:szCs w:val="24"/>
                </w:rPr>
                <w:t>перекрывные стволы</w:t>
              </w:r>
            </w:hyperlink>
            <w:r>
              <w:rPr>
                <w:rFonts w:ascii="Times New Roman" w:hAnsi="Times New Roman"/>
                <w:sz w:val="24"/>
                <w:szCs w:val="24"/>
              </w:rPr>
              <w:t xml:space="preserve">, </w:t>
            </w:r>
            <w:hyperlink r:id="rId27" w:history="1">
              <w:r>
                <w:rPr>
                  <w:rStyle w:val="a3"/>
                  <w:rFonts w:ascii="Times New Roman" w:hAnsi="Times New Roman"/>
                  <w:color w:val="auto"/>
                  <w:sz w:val="24"/>
                  <w:szCs w:val="24"/>
                </w:rPr>
                <w:t>стволы-распылители</w:t>
              </w:r>
            </w:hyperlink>
            <w:r>
              <w:rPr>
                <w:rFonts w:ascii="Times New Roman" w:hAnsi="Times New Roman"/>
                <w:sz w:val="24"/>
                <w:szCs w:val="24"/>
              </w:rPr>
              <w:t>;</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 применять </w:t>
            </w:r>
            <w:hyperlink r:id="rId28" w:history="1">
              <w:r>
                <w:rPr>
                  <w:rStyle w:val="a3"/>
                  <w:rFonts w:ascii="Times New Roman" w:hAnsi="Times New Roman"/>
                  <w:color w:val="auto"/>
                  <w:sz w:val="24"/>
                  <w:szCs w:val="24"/>
                </w:rPr>
                <w:t>прорезиненные пожарные рукава</w:t>
              </w:r>
            </w:hyperlink>
            <w:r>
              <w:rPr>
                <w:rFonts w:ascii="Times New Roman" w:hAnsi="Times New Roman"/>
                <w:sz w:val="24"/>
                <w:szCs w:val="24"/>
              </w:rPr>
              <w:t>;</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применять пену, порошки, воду со смачивателями;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своевременно прекращать работы стволов или выводить их наружу.</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xml:space="preserve"> </w:t>
            </w:r>
          </w:p>
          <w:p w:rsidR="00B66060" w:rsidRDefault="00B66060">
            <w:pPr>
              <w:spacing w:after="0" w:line="240" w:lineRule="auto"/>
              <w:jc w:val="both"/>
              <w:rPr>
                <w:rFonts w:ascii="Times New Roman" w:eastAsia="Arial Unicode MS" w:hAnsi="Times New Roman"/>
                <w:b/>
                <w:bCs/>
                <w:sz w:val="24"/>
                <w:szCs w:val="24"/>
                <w:u w:val="single"/>
              </w:rPr>
            </w:pPr>
            <w:r>
              <w:rPr>
                <w:rFonts w:ascii="Times New Roman" w:eastAsia="Arial Unicode MS" w:hAnsi="Times New Roman"/>
                <w:b/>
                <w:bCs/>
                <w:sz w:val="24"/>
                <w:szCs w:val="24"/>
                <w:u w:val="single"/>
              </w:rPr>
              <w:t>Основные требования к организации тренировок в СИЗОД</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Тренировка </w:t>
            </w:r>
            <w:r>
              <w:rPr>
                <w:rFonts w:ascii="Times New Roman" w:hAnsi="Times New Roman"/>
                <w:sz w:val="24"/>
                <w:szCs w:val="24"/>
              </w:rPr>
              <w:t>–</w:t>
            </w:r>
            <w:r>
              <w:rPr>
                <w:rFonts w:ascii="Times New Roman" w:eastAsia="Arial Unicode MS" w:hAnsi="Times New Roman"/>
                <w:sz w:val="24"/>
                <w:szCs w:val="24"/>
              </w:rPr>
              <w:t xml:space="preserve"> это форма практической подготовки, которая представляет собой процесс решения определенных профессиональных задач, которым присущи все признаки практики функционирования газодымозащитной службы. Она обеспечивает: формирование и закрепление практических навыков исполнения служебных обязанностей в режиме повседневной деятельности и при ведении действий по тушению пожаров; формирование и закрепление практических навыков по спасанию людей в случае угрозы их жизни и здоровью на пожаре или в иной чрезвычайной ситуации; совершенствование умений и навыков использования и технического обслуживания средств индивидуальной зашиты органов дыхания; закрепление практических навыков работы с приборами и агрегатами пожарных автомобилей газодымозащитной службы; формирование высокой психологической устойчивости газодымозащитников, развитие у них наблюдательности, устойчивости к физическим нагрузкам и других профессионально-психологических качеств и навыков, необходимых в любых условиях обстановки на пожаре.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К тренировкам на свежем воздухе и в зоне с непригодной для дыхания средой допускаются газодымозащитники, </w:t>
            </w:r>
            <w:r>
              <w:rPr>
                <w:rFonts w:ascii="Times New Roman" w:eastAsia="Arial Unicode MS" w:hAnsi="Times New Roman"/>
                <w:sz w:val="24"/>
                <w:szCs w:val="24"/>
              </w:rPr>
              <w:lastRenderedPageBreak/>
              <w:t xml:space="preserve">удовлетворяющие требованиям наставления по ГДЗС и настоящих рекомендаций, не имеющие медицинских и психофизиологических противопоказаний и соответствующие уровню адаптации к физическим нагрузкам в условиях теплового воздействия и уровню физической подготовленности.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Общее организационно-методическое руководство тренировками в зоне с непригодной для дыхания средой возлагается на начальника газодымозащитной службы гарнизона пожарной охраны.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Контроль организует и проводит начальник (заместитель начальника) подразделения один раз в году:</w:t>
            </w:r>
            <w:r>
              <w:rPr>
                <w:rFonts w:ascii="Times New Roman" w:eastAsia="Arial Unicode MS" w:hAnsi="Times New Roman"/>
                <w:sz w:val="24"/>
                <w:szCs w:val="24"/>
              </w:rPr>
              <w:br/>
              <w:t xml:space="preserve">1) контроль уровня адаптации к тепловым нагрузкам </w:t>
            </w:r>
            <w:r>
              <w:rPr>
                <w:rFonts w:ascii="Times New Roman" w:hAnsi="Times New Roman"/>
                <w:sz w:val="24"/>
                <w:szCs w:val="24"/>
              </w:rPr>
              <w:t>–</w:t>
            </w:r>
            <w:r>
              <w:rPr>
                <w:rFonts w:ascii="Times New Roman" w:eastAsia="Arial Unicode MS" w:hAnsi="Times New Roman"/>
                <w:sz w:val="24"/>
                <w:szCs w:val="24"/>
              </w:rPr>
              <w:t xml:space="preserve"> в течение первого квартала нового учебного года в ходе тренировок на свежем воздухе или в зоне с непригодной для дыхания средой;</w:t>
            </w:r>
            <w:r>
              <w:rPr>
                <w:rFonts w:ascii="Times New Roman" w:eastAsia="Arial Unicode MS" w:hAnsi="Times New Roman"/>
                <w:sz w:val="24"/>
                <w:szCs w:val="24"/>
              </w:rPr>
              <w:br/>
              <w:t xml:space="preserve">2) контроль уровня физической подготовленности </w:t>
            </w:r>
            <w:r>
              <w:rPr>
                <w:rFonts w:ascii="Times New Roman" w:hAnsi="Times New Roman"/>
                <w:sz w:val="24"/>
                <w:szCs w:val="24"/>
              </w:rPr>
              <w:t>–</w:t>
            </w:r>
            <w:r>
              <w:rPr>
                <w:rFonts w:ascii="Times New Roman" w:eastAsia="Arial Unicode MS" w:hAnsi="Times New Roman"/>
                <w:sz w:val="24"/>
                <w:szCs w:val="24"/>
              </w:rPr>
              <w:t xml:space="preserve"> в конце учебного года в период итоговой проверки.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Результаты оформляются протоколом и заносятся в личную карточку газодымозащитника.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Сроки тренировок газодымозащитников дежурных караулов на свежем воздухе и в зоне с непригодной для дыхания средой определяются планом подготовки личного состава, графиком тренировок и расписаниями занятий.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Примечание: газодымозащитники отдельных постов, входящих в состав подразделения, проходят оперативный контроль и тренировки на свежем воздухе и в зоне с непригодной для дыхания средой по графикам подразделения; отдельных постов, не входящих в состав подразделения, </w:t>
            </w:r>
            <w:r>
              <w:rPr>
                <w:rFonts w:ascii="Times New Roman" w:hAnsi="Times New Roman"/>
                <w:sz w:val="24"/>
                <w:szCs w:val="24"/>
              </w:rPr>
              <w:t>–</w:t>
            </w:r>
            <w:r>
              <w:rPr>
                <w:rFonts w:ascii="Times New Roman" w:eastAsia="Arial Unicode MS" w:hAnsi="Times New Roman"/>
                <w:sz w:val="24"/>
                <w:szCs w:val="24"/>
              </w:rPr>
              <w:t xml:space="preserve"> по планам органа управления, учреждения.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Устанавливается следующая периодичность тренировок:</w:t>
            </w:r>
            <w:r>
              <w:rPr>
                <w:rFonts w:ascii="Times New Roman" w:eastAsia="Arial Unicode MS" w:hAnsi="Times New Roman"/>
                <w:sz w:val="24"/>
                <w:szCs w:val="24"/>
              </w:rPr>
              <w:br/>
              <w:t xml:space="preserve">на свежем воздухе </w:t>
            </w:r>
            <w:r>
              <w:rPr>
                <w:rFonts w:ascii="Times New Roman" w:hAnsi="Times New Roman"/>
                <w:sz w:val="24"/>
                <w:szCs w:val="24"/>
              </w:rPr>
              <w:t>–</w:t>
            </w:r>
            <w:r>
              <w:rPr>
                <w:rFonts w:ascii="Times New Roman" w:eastAsia="Arial Unicode MS" w:hAnsi="Times New Roman"/>
                <w:sz w:val="24"/>
                <w:szCs w:val="24"/>
              </w:rPr>
              <w:t xml:space="preserve"> один раз в месяц. Проводятся начальником дежурного караула,  на свежем воздухе при проведении пожарно-тактических учений и занятий по решению пожарно-тактических задач один раз в месяц. Проводятся начальником (заместителем начальника) подразделения по методике, соответствующей планам проведения учений и занятий по решению пожарно-тактических задач, их задачам и тактическому замыслу.</w:t>
            </w:r>
            <w:r>
              <w:rPr>
                <w:rFonts w:ascii="Times New Roman" w:eastAsia="Arial Unicode MS" w:hAnsi="Times New Roman"/>
                <w:sz w:val="24"/>
                <w:szCs w:val="24"/>
              </w:rPr>
              <w:br/>
              <w:t xml:space="preserve">Тренировки на свежем воздухе при проведении пожарно-тактических учений </w:t>
            </w:r>
            <w:r>
              <w:rPr>
                <w:rFonts w:ascii="Times New Roman" w:hAnsi="Times New Roman"/>
                <w:sz w:val="24"/>
                <w:szCs w:val="24"/>
              </w:rPr>
              <w:t>–</w:t>
            </w:r>
            <w:r>
              <w:rPr>
                <w:rFonts w:ascii="Times New Roman" w:eastAsia="Arial Unicode MS" w:hAnsi="Times New Roman"/>
                <w:sz w:val="24"/>
                <w:szCs w:val="24"/>
              </w:rPr>
              <w:t xml:space="preserve"> высшая форма специальной подготовки газодымозащитников в составе звеньев ГДЗС. Объем и состав тактических приемов и комплексов для тренировки звеньев определяются руководителем учения в каждом конкретном случае исходя из вида пожарно-тактического учения, его задач, тактического замысла и </w:t>
            </w:r>
            <w:r>
              <w:rPr>
                <w:rFonts w:ascii="Times New Roman" w:eastAsia="Arial Unicode MS" w:hAnsi="Times New Roman"/>
                <w:sz w:val="24"/>
                <w:szCs w:val="24"/>
              </w:rPr>
              <w:lastRenderedPageBreak/>
              <w:t xml:space="preserve">количества элементов обстановки пожара. Руководитель учения (занятия) должен планировать и добиваться через посредников отработки в ходе учения практических действий начальниками КПП, командирами звеньев ГД3С, постовыми на посту безопасности.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Для максимального приближения условий проведения тренировок к реальной обстановке ведения действий при пожаре необходимо применять различные виды имитации. При использовании средств имитации (очагов пожаров, последствий взрывов, обрушений, других опасных факторов, повреждений приборов и техники) необходимо принимать меры, исключающие возможность возникновения аварийных ситуаций, повреждений и несчастных случаев.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При закреплении за газодымозащитником различных типов средств индивидуальной защиты органов дыхания (дыхательных аппаратов, кислородных противогазов) тренировки должны быть проведены с использованием каждого типа дыхательного аппарата (противогаза).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От участия в очередных тренировках освобождаются газодымозащитники, использовавшие средства индивидуальной защиты органов дыхания по прямому назначению при тушении пожаров и (или) проведении аварийно-спасательных работ не менее одного часа в течение месяца, предшествующего очередной тренировке. Решение об освобождении газодымозащитника от тренировок по состоянию здоровья принимается на основании заключения медицинского учреждения.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Учет тренировок в средствах индивидуальной защиты органов дыхания отражается в личной карточке газодымозащитника. </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Начальники подразделений и начальники газодымозащитной службы ведут систематический учет использования средств индивидуальной защиты органов дыхания на тренировках, пожарах и при проведении аварийно-спасательных работ в зоне с непригодной для дыхания средой. Сводный учет выполняется начальником (заместителем начальника) подразделения ежеквартально и за год и представляется в установленном порядке своему непосредственному начальнику. </w:t>
            </w:r>
          </w:p>
          <w:p w:rsidR="00B66060" w:rsidRDefault="00B66060">
            <w:pPr>
              <w:spacing w:after="0" w:line="240" w:lineRule="auto"/>
              <w:ind w:firstLine="17"/>
              <w:jc w:val="both"/>
              <w:rPr>
                <w:rFonts w:ascii="Times New Roman" w:hAnsi="Times New Roman"/>
                <w:color w:val="000000"/>
                <w:sz w:val="24"/>
                <w:szCs w:val="24"/>
              </w:rPr>
            </w:pPr>
            <w:r>
              <w:rPr>
                <w:rFonts w:ascii="Times New Roman" w:hAnsi="Times New Roman"/>
                <w:b/>
                <w:bCs/>
                <w:color w:val="000000"/>
                <w:sz w:val="24"/>
                <w:szCs w:val="24"/>
              </w:rPr>
              <w:t>Разминочный бег и ходьба выполняются</w:t>
            </w:r>
            <w:r>
              <w:rPr>
                <w:rFonts w:ascii="Times New Roman" w:hAnsi="Times New Roman"/>
                <w:color w:val="000000"/>
                <w:sz w:val="24"/>
                <w:szCs w:val="24"/>
              </w:rPr>
              <w:t xml:space="preserve">: обычным шагом; на носках, на пятках, на внутренней и наружной стороне стопы; с опорой руками о колени, пригнувшись; с высоким подниманием бедра в полуприсяде; присяде; выпадами, приставным и переменным шагом, окрестным шагом вперед, в сторону. Возможно сочетание ходьбы с прыжками. Бег может быть обычным, с высоким </w:t>
            </w:r>
            <w:r>
              <w:rPr>
                <w:rFonts w:ascii="Times New Roman" w:hAnsi="Times New Roman"/>
                <w:color w:val="000000"/>
                <w:sz w:val="24"/>
                <w:szCs w:val="24"/>
              </w:rPr>
              <w:lastRenderedPageBreak/>
              <w:t xml:space="preserve">подниманием бедра, со сгибанием ног назад, с подниманием прямых ног вперед или назад, со скрестным шагом вперед и назад, в сторону с поворотами, остановками, бросанием и ловлей предметов, с прыжками через препятствия, с передвижением по препятствиям. </w:t>
            </w:r>
          </w:p>
          <w:p w:rsidR="00B66060" w:rsidRDefault="00B66060">
            <w:pPr>
              <w:spacing w:after="0" w:line="240" w:lineRule="auto"/>
              <w:ind w:firstLine="17"/>
              <w:jc w:val="both"/>
              <w:rPr>
                <w:rFonts w:ascii="Times New Roman" w:hAnsi="Times New Roman"/>
                <w:color w:val="000000"/>
                <w:sz w:val="24"/>
                <w:szCs w:val="24"/>
              </w:rPr>
            </w:pPr>
            <w:r>
              <w:rPr>
                <w:rFonts w:ascii="Times New Roman" w:hAnsi="Times New Roman"/>
                <w:b/>
                <w:bCs/>
                <w:color w:val="000000"/>
                <w:sz w:val="24"/>
                <w:szCs w:val="24"/>
              </w:rPr>
              <w:t>Общеразвивающие упражнения:</w:t>
            </w:r>
            <w:r>
              <w:rPr>
                <w:rFonts w:ascii="Times New Roman" w:hAnsi="Times New Roman"/>
                <w:color w:val="000000"/>
                <w:sz w:val="24"/>
                <w:szCs w:val="24"/>
              </w:rPr>
              <w:t xml:space="preserve"> упражнения для мышц рук и плечевого пояса: поднимание прямых рук вперед, вверх в стороны, назад, одновременно, поочередно, последовательно; упражнения для мышц туловища и шеи: наклоны головы, туловища вперед, назад в стороны. Круговые движения головой, туловищем, вправо и влево; упражнения для мышц ног: сгибание и разгибание ног, выпады, выпрыгивание из упора присев, пружинящие движения в присяде, прыжки на месте и с продвижением вперед на одной или двух ногах.</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 Рабочая проверка:</w:t>
            </w:r>
          </w:p>
          <w:p w:rsidR="00B66060" w:rsidRDefault="00B66060">
            <w:pPr>
              <w:numPr>
                <w:ilvl w:val="0"/>
                <w:numId w:val="22"/>
              </w:num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проверить маску внешним осмотром и правильность соединения с лёгочным автоматом;</w:t>
            </w:r>
          </w:p>
          <w:p w:rsidR="00B66060" w:rsidRDefault="00B66060">
            <w:pPr>
              <w:numPr>
                <w:ilvl w:val="0"/>
                <w:numId w:val="22"/>
              </w:num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 xml:space="preserve"> проверить герметичность аппарата (при закрытом вентиле баллона пытаемся произвести вдох, если вдох невозможен, значит, аппарат герметичен);</w:t>
            </w:r>
          </w:p>
          <w:p w:rsidR="00B66060" w:rsidRDefault="00B66060">
            <w:pPr>
              <w:numPr>
                <w:ilvl w:val="0"/>
                <w:numId w:val="22"/>
              </w:num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проверить работу лёгочного автомата и клапанов вдоха и выдоха (открываем вентиль баллона и делаем несколько вдохов и выдохов). Подсунуть палец под обтюратор и убедиться в наличии избыточного давления, затем, убрав палец, на 10 с затаить дыхание и прислушаться (убедиться в отсутствии утечки воздуха);</w:t>
            </w:r>
          </w:p>
          <w:p w:rsidR="00B66060" w:rsidRDefault="00B66060">
            <w:pPr>
              <w:numPr>
                <w:ilvl w:val="0"/>
                <w:numId w:val="22"/>
              </w:num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проверить срабатывание звукового сигнала (закрываем вентиль воздушного баллона, звуковой сигнал должен сработать при давлении 4,9–6,3 МПа);</w:t>
            </w:r>
          </w:p>
          <w:p w:rsidR="00B66060" w:rsidRDefault="00B66060">
            <w:pPr>
              <w:numPr>
                <w:ilvl w:val="0"/>
                <w:numId w:val="24"/>
              </w:num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проверяем давление в баллоне (открываем вентиль воздушного баллона и по выносному манометру фиксируем давление);</w:t>
            </w:r>
          </w:p>
          <w:p w:rsidR="00B66060" w:rsidRDefault="00B66060">
            <w:pPr>
              <w:numPr>
                <w:ilvl w:val="0"/>
                <w:numId w:val="24"/>
              </w:num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газодымозащитник докладывает о готовности к работе (Иванов к работе готов, давление в баллоне 29 МПа).</w:t>
            </w:r>
          </w:p>
          <w:p w:rsidR="00B66060" w:rsidRDefault="00B66060">
            <w:pPr>
              <w:spacing w:after="0" w:line="240" w:lineRule="auto"/>
              <w:jc w:val="both"/>
              <w:rPr>
                <w:rFonts w:ascii="Times New Roman" w:hAnsi="Times New Roman"/>
                <w:sz w:val="24"/>
                <w:szCs w:val="24"/>
              </w:rPr>
            </w:pPr>
            <w:r>
              <w:rPr>
                <w:rFonts w:ascii="Times New Roman" w:hAnsi="Times New Roman"/>
                <w:b/>
                <w:bCs/>
                <w:sz w:val="24"/>
                <w:szCs w:val="24"/>
              </w:rPr>
              <w:t>Упражнение № 1.</w:t>
            </w:r>
            <w:r>
              <w:rPr>
                <w:rFonts w:ascii="Times New Roman" w:hAnsi="Times New Roman"/>
                <w:sz w:val="24"/>
                <w:szCs w:val="24"/>
              </w:rPr>
              <w:t xml:space="preserve"> Ходьба по горизонтальной поверхности (средняя степень тяжести). Выполняется в комплексе с упражнением № 2, скорость движения 50–60 м/мин. Общая продолжительность упражнения 4 мин (без отдыха).</w:t>
            </w:r>
          </w:p>
          <w:p w:rsidR="00B66060" w:rsidRDefault="00B66060">
            <w:pPr>
              <w:spacing w:after="0" w:line="240" w:lineRule="auto"/>
              <w:jc w:val="both"/>
              <w:rPr>
                <w:rFonts w:ascii="Times New Roman" w:hAnsi="Times New Roman"/>
                <w:sz w:val="24"/>
                <w:szCs w:val="24"/>
              </w:rPr>
            </w:pPr>
            <w:r>
              <w:rPr>
                <w:rFonts w:ascii="Times New Roman" w:hAnsi="Times New Roman"/>
                <w:b/>
                <w:bCs/>
                <w:sz w:val="24"/>
                <w:szCs w:val="24"/>
              </w:rPr>
              <w:t>Упражнение № 2.</w:t>
            </w:r>
            <w:r>
              <w:rPr>
                <w:rFonts w:ascii="Times New Roman" w:hAnsi="Times New Roman"/>
                <w:sz w:val="24"/>
                <w:szCs w:val="24"/>
              </w:rPr>
              <w:t xml:space="preserve"> Медленный бег по горизонтальной поверхности (оценивается по степени тяжести как тяжелая работа). Скорость бега 110–120 м/мин. После 4 мин бега 1 мин ходьбы, 1 мин – отдых. Общая продолжительность упражнения – 6 мин.  </w:t>
            </w:r>
          </w:p>
          <w:p w:rsidR="00B66060" w:rsidRDefault="00B66060">
            <w:pPr>
              <w:tabs>
                <w:tab w:val="left" w:pos="634"/>
              </w:tabs>
              <w:spacing w:after="0" w:line="240" w:lineRule="auto"/>
              <w:jc w:val="both"/>
              <w:rPr>
                <w:rFonts w:ascii="Times New Roman" w:eastAsia="Arial Unicode MS" w:hAnsi="Times New Roman"/>
                <w:color w:val="000000"/>
                <w:sz w:val="24"/>
                <w:szCs w:val="24"/>
              </w:rPr>
            </w:pPr>
            <w:r>
              <w:rPr>
                <w:rFonts w:ascii="Times New Roman" w:eastAsia="Arial Unicode MS" w:hAnsi="Times New Roman"/>
                <w:sz w:val="24"/>
                <w:szCs w:val="24"/>
              </w:rPr>
              <w:t xml:space="preserve"> </w:t>
            </w:r>
            <w:r>
              <w:rPr>
                <w:rFonts w:ascii="Times New Roman" w:eastAsia="Arial Unicode MS" w:hAnsi="Times New Roman"/>
                <w:sz w:val="24"/>
                <w:szCs w:val="24"/>
              </w:rPr>
              <w:tab/>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lastRenderedPageBreak/>
              <w:t>По окончании упражнений дают команду на выключение из аппаратов «Из аппаратов – выключись», замену баллонов, проверяют проведение проверки № 1 и записи в журнале проверки № 1 и личных карточках ГДЗС.</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Включение и выключение из СИЗОД производятся в специально отведенных безопасных местах.</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Действия личного состава должны быть четкими и слаженными.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Личный состав одет в спецодежду.</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Выставлять пост безопасности.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Необходимо иметь медицинскую аптечку на месте проведения занятия.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При работе в теплодымокамере звено работает в связке.</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Необходимо иметь снаряжение. При заступлении на боевое дежурство проверять исправность СИЗОД.</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При проведении разведки: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создавать звено ГДЗС численностью не менее трех человек;</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проверять наличие и исправность минимума экипировки звена ГДЗС;</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указывать места расположения контрольно-пропускного пункта поста безопасности;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проводить боевую проверку СИЗОД;</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проверять перед входом в непригодную для дыхания среду давление в баллонах;</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постоянно контролировать самочувствие личного состава звена;</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 чередовать напряженную работу газодымозащитников с периодами отдыха.</w:t>
            </w:r>
          </w:p>
          <w:p w:rsidR="00B66060" w:rsidRDefault="00B66060">
            <w:pPr>
              <w:spacing w:after="0" w:line="240" w:lineRule="auto"/>
              <w:jc w:val="both"/>
              <w:rPr>
                <w:rFonts w:ascii="Times New Roman" w:hAnsi="Times New Roman"/>
                <w:sz w:val="24"/>
                <w:szCs w:val="24"/>
              </w:rPr>
            </w:pP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Сбор ПТВ, возвращение в часть.</w:t>
            </w:r>
          </w:p>
          <w:p w:rsidR="00B66060" w:rsidRDefault="00B66060">
            <w:pPr>
              <w:spacing w:after="0" w:line="240" w:lineRule="auto"/>
              <w:ind w:firstLine="300"/>
              <w:jc w:val="both"/>
              <w:rPr>
                <w:rFonts w:ascii="Times New Roman" w:eastAsia="Arial Unicode MS" w:hAnsi="Times New Roman"/>
                <w:b/>
                <w:bCs/>
                <w:sz w:val="24"/>
                <w:szCs w:val="24"/>
              </w:rPr>
            </w:pPr>
          </w:p>
          <w:p w:rsidR="00B66060" w:rsidRDefault="00B66060">
            <w:pPr>
              <w:spacing w:after="0" w:line="240" w:lineRule="auto"/>
              <w:ind w:firstLine="300"/>
              <w:jc w:val="both"/>
              <w:rPr>
                <w:rFonts w:ascii="Times New Roman" w:eastAsia="Arial Unicode MS" w:hAnsi="Times New Roman"/>
                <w:sz w:val="24"/>
                <w:szCs w:val="24"/>
              </w:rPr>
            </w:pPr>
            <w:r>
              <w:rPr>
                <w:rFonts w:ascii="Times New Roman" w:eastAsia="Arial Unicode MS" w:hAnsi="Times New Roman"/>
                <w:b/>
                <w:bCs/>
                <w:sz w:val="24"/>
                <w:szCs w:val="24"/>
              </w:rPr>
              <w:t>Разбор занятия</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1. Напомнить личному составу цель занятия и степень ее выполнения.</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2. Отметить положительные и отрицательные стороны в работе личного состава, дать соответствующие указания.</w:t>
            </w:r>
          </w:p>
          <w:p w:rsidR="00B66060" w:rsidRDefault="00B66060">
            <w:pPr>
              <w:spacing w:after="0" w:line="240" w:lineRule="auto"/>
              <w:jc w:val="both"/>
              <w:rPr>
                <w:rFonts w:ascii="Times New Roman" w:eastAsia="Arial Unicode MS" w:hAnsi="Times New Roman"/>
                <w:sz w:val="24"/>
                <w:szCs w:val="24"/>
              </w:rPr>
            </w:pPr>
            <w:r>
              <w:rPr>
                <w:rFonts w:ascii="Times New Roman" w:eastAsia="Arial Unicode MS" w:hAnsi="Times New Roman"/>
                <w:sz w:val="24"/>
                <w:szCs w:val="24"/>
              </w:rPr>
              <w:t>3. Отдельно разобрать работу командиров и начальника караула, дать соответствующие указания.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4. После разбора изучить с личным составом отдельные оперативно-тактические изменения, происшедшие на объекте.</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Подвести итог занятия.</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Указать на ошибки и недостатки.</w:t>
            </w:r>
          </w:p>
          <w:p w:rsidR="00B66060" w:rsidRDefault="00B66060">
            <w:pPr>
              <w:spacing w:after="0" w:line="240" w:lineRule="auto"/>
              <w:jc w:val="both"/>
              <w:rPr>
                <w:rFonts w:ascii="Times New Roman" w:hAnsi="Times New Roman"/>
                <w:sz w:val="24"/>
                <w:szCs w:val="24"/>
              </w:rPr>
            </w:pPr>
            <w:r>
              <w:rPr>
                <w:rFonts w:ascii="Times New Roman" w:hAnsi="Times New Roman"/>
                <w:sz w:val="24"/>
                <w:szCs w:val="24"/>
              </w:rPr>
              <w:t>Выставить оценки.</w:t>
            </w:r>
          </w:p>
        </w:tc>
      </w:tr>
    </w:tbl>
    <w:p w:rsidR="00B66060" w:rsidRDefault="00B66060" w:rsidP="00B66060">
      <w:pPr>
        <w:spacing w:after="0" w:line="240" w:lineRule="auto"/>
        <w:rPr>
          <w:rFonts w:ascii="Times New Roman" w:hAnsi="Times New Roman"/>
          <w:sz w:val="24"/>
          <w:szCs w:val="24"/>
          <w:u w:val="single"/>
        </w:rPr>
      </w:pPr>
      <w:r>
        <w:rPr>
          <w:rFonts w:ascii="Times New Roman" w:hAnsi="Times New Roman"/>
          <w:b/>
          <w:bCs/>
          <w:sz w:val="24"/>
          <w:szCs w:val="24"/>
        </w:rPr>
        <w:lastRenderedPageBreak/>
        <w:t>3. Пособия и оборудование, используемые на занятии</w:t>
      </w:r>
      <w:r>
        <w:rPr>
          <w:rFonts w:ascii="Times New Roman" w:hAnsi="Times New Roman"/>
          <w:b/>
          <w:bCs/>
          <w:sz w:val="24"/>
          <w:szCs w:val="24"/>
          <w:u w:val="single"/>
        </w:rPr>
        <w:tab/>
      </w:r>
      <w:r>
        <w:rPr>
          <w:rFonts w:ascii="Times New Roman" w:hAnsi="Times New Roman"/>
          <w:sz w:val="24"/>
          <w:szCs w:val="24"/>
          <w:u w:val="single"/>
        </w:rPr>
        <w:t>пожарные машины и ПТВ, находящиеся в расчете караула, имитационные флажки, аппараты «Омега», находящиеся в  расчете караула.</w:t>
      </w:r>
    </w:p>
    <w:p w:rsidR="00B66060" w:rsidRDefault="00B66060" w:rsidP="00B66060">
      <w:pPr>
        <w:spacing w:after="0" w:line="240" w:lineRule="auto"/>
        <w:rPr>
          <w:rFonts w:ascii="Times New Roman" w:hAnsi="Times New Roman"/>
          <w:sz w:val="24"/>
          <w:szCs w:val="24"/>
          <w:u w:val="single"/>
        </w:rPr>
      </w:pPr>
    </w:p>
    <w:p w:rsidR="00B66060" w:rsidRDefault="00B66060" w:rsidP="00B66060">
      <w:pPr>
        <w:spacing w:after="0" w:line="240" w:lineRule="auto"/>
        <w:rPr>
          <w:rFonts w:ascii="Times New Roman" w:hAnsi="Times New Roman"/>
          <w:sz w:val="24"/>
          <w:szCs w:val="24"/>
          <w:u w:val="single"/>
        </w:rPr>
      </w:pPr>
    </w:p>
    <w:p w:rsidR="00B66060" w:rsidRDefault="00B66060" w:rsidP="00B66060">
      <w:pPr>
        <w:spacing w:after="0" w:line="240" w:lineRule="auto"/>
        <w:rPr>
          <w:rFonts w:ascii="Times New Roman" w:hAnsi="Times New Roman"/>
          <w:sz w:val="24"/>
          <w:szCs w:val="24"/>
          <w:u w:val="single"/>
        </w:rPr>
      </w:pPr>
    </w:p>
    <w:p w:rsidR="00B66060" w:rsidRDefault="00B66060" w:rsidP="00B66060">
      <w:pPr>
        <w:spacing w:after="0" w:line="240" w:lineRule="auto"/>
        <w:rPr>
          <w:rFonts w:ascii="Times New Roman" w:hAnsi="Times New Roman"/>
          <w:sz w:val="24"/>
          <w:szCs w:val="24"/>
          <w:u w:val="single"/>
        </w:rPr>
      </w:pPr>
    </w:p>
    <w:p w:rsidR="00B66060" w:rsidRDefault="00B66060" w:rsidP="00B66060">
      <w:pPr>
        <w:spacing w:after="0" w:line="240" w:lineRule="auto"/>
        <w:rPr>
          <w:rFonts w:ascii="Times New Roman" w:hAnsi="Times New Roman"/>
          <w:b/>
          <w:bCs/>
          <w:sz w:val="24"/>
          <w:szCs w:val="24"/>
          <w:u w:val="single"/>
        </w:rPr>
      </w:pPr>
    </w:p>
    <w:p w:rsidR="00B66060" w:rsidRDefault="00B66060" w:rsidP="00B66060">
      <w:pPr>
        <w:spacing w:after="0" w:line="240" w:lineRule="auto"/>
        <w:ind w:left="284" w:hanging="284"/>
        <w:rPr>
          <w:rFonts w:ascii="Times New Roman" w:hAnsi="Times New Roman"/>
          <w:b/>
          <w:bCs/>
          <w:sz w:val="24"/>
          <w:szCs w:val="24"/>
        </w:rPr>
      </w:pPr>
      <w:r>
        <w:rPr>
          <w:rFonts w:ascii="Times New Roman" w:hAnsi="Times New Roman"/>
          <w:b/>
          <w:bCs/>
          <w:sz w:val="24"/>
          <w:szCs w:val="24"/>
        </w:rPr>
        <w:t xml:space="preserve">4. Задание для самостоятельной работы слушателей и подготовка к </w:t>
      </w:r>
    </w:p>
    <w:p w:rsidR="00B66060" w:rsidRDefault="00B66060" w:rsidP="00B66060">
      <w:pPr>
        <w:spacing w:after="0" w:line="240" w:lineRule="auto"/>
        <w:ind w:left="284"/>
        <w:rPr>
          <w:rFonts w:ascii="Times New Roman" w:hAnsi="Times New Roman"/>
          <w:sz w:val="24"/>
          <w:szCs w:val="24"/>
        </w:rPr>
      </w:pPr>
      <w:r>
        <w:rPr>
          <w:rFonts w:ascii="Times New Roman" w:hAnsi="Times New Roman"/>
          <w:b/>
          <w:bCs/>
          <w:sz w:val="24"/>
          <w:szCs w:val="24"/>
        </w:rPr>
        <w:t>следующему заданию</w:t>
      </w:r>
      <w:r>
        <w:rPr>
          <w:rFonts w:ascii="Times New Roman" w:hAnsi="Times New Roman"/>
          <w:b/>
          <w:bCs/>
          <w:sz w:val="24"/>
          <w:szCs w:val="24"/>
          <w:u w:val="single"/>
        </w:rPr>
        <w:tab/>
      </w:r>
      <w:r>
        <w:rPr>
          <w:rFonts w:ascii="Times New Roman" w:hAnsi="Times New Roman"/>
          <w:sz w:val="24"/>
          <w:szCs w:val="24"/>
          <w:u w:val="single"/>
        </w:rPr>
        <w:t>совершенствование физической подготовки, изучение тактики тушения пожаров.</w:t>
      </w:r>
    </w:p>
    <w:p w:rsidR="00B66060" w:rsidRDefault="00B66060" w:rsidP="00B66060">
      <w:pPr>
        <w:spacing w:after="0" w:line="240" w:lineRule="auto"/>
        <w:ind w:left="284"/>
        <w:rPr>
          <w:rFonts w:ascii="Times New Roman" w:hAnsi="Times New Roman"/>
          <w:sz w:val="24"/>
          <w:szCs w:val="24"/>
        </w:rPr>
      </w:pPr>
    </w:p>
    <w:p w:rsidR="00B66060" w:rsidRDefault="00B66060" w:rsidP="00B66060">
      <w:pPr>
        <w:spacing w:after="0" w:line="240" w:lineRule="auto"/>
        <w:ind w:left="709" w:hanging="709"/>
        <w:rPr>
          <w:rFonts w:ascii="Times New Roman" w:hAnsi="Times New Roman"/>
          <w:b/>
          <w:bCs/>
          <w:sz w:val="24"/>
          <w:szCs w:val="24"/>
        </w:rPr>
      </w:pPr>
      <w:r>
        <w:rPr>
          <w:rFonts w:ascii="Times New Roman" w:hAnsi="Times New Roman"/>
          <w:b/>
          <w:bCs/>
          <w:sz w:val="24"/>
          <w:szCs w:val="24"/>
        </w:rPr>
        <w:t>Руководитель</w:t>
      </w:r>
    </w:p>
    <w:p w:rsidR="00B66060" w:rsidRDefault="00B66060" w:rsidP="00B66060">
      <w:pPr>
        <w:spacing w:after="0" w:line="240" w:lineRule="auto"/>
        <w:rPr>
          <w:rFonts w:ascii="Times New Roman" w:hAnsi="Times New Roman"/>
          <w:sz w:val="28"/>
          <w:szCs w:val="28"/>
        </w:rPr>
      </w:pPr>
      <w:r>
        <w:rPr>
          <w:rFonts w:ascii="Times New Roman" w:hAnsi="Times New Roman"/>
          <w:sz w:val="28"/>
          <w:szCs w:val="28"/>
        </w:rPr>
        <w:t>Заместитель начальника ФГКУ «31 отряд</w:t>
      </w:r>
    </w:p>
    <w:p w:rsidR="00B66060" w:rsidRDefault="00B66060" w:rsidP="00B66060">
      <w:pPr>
        <w:spacing w:after="0" w:line="240" w:lineRule="auto"/>
        <w:rPr>
          <w:rFonts w:ascii="Times New Roman" w:hAnsi="Times New Roman"/>
          <w:sz w:val="28"/>
          <w:szCs w:val="28"/>
        </w:rPr>
      </w:pPr>
      <w:r>
        <w:rPr>
          <w:rFonts w:ascii="Times New Roman" w:hAnsi="Times New Roman"/>
          <w:sz w:val="28"/>
          <w:szCs w:val="28"/>
        </w:rPr>
        <w:t>ФПС по Самарской области»</w:t>
      </w:r>
    </w:p>
    <w:p w:rsidR="00B66060" w:rsidRDefault="00B66060" w:rsidP="00B66060">
      <w:pPr>
        <w:spacing w:after="0" w:line="240" w:lineRule="auto"/>
        <w:rPr>
          <w:rFonts w:ascii="Times New Roman" w:hAnsi="Times New Roman"/>
          <w:sz w:val="28"/>
          <w:szCs w:val="28"/>
        </w:rPr>
      </w:pPr>
      <w:r>
        <w:rPr>
          <w:rFonts w:ascii="Times New Roman" w:hAnsi="Times New Roman"/>
          <w:sz w:val="28"/>
          <w:szCs w:val="28"/>
        </w:rPr>
        <w:t>подполковник внутренней службы</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А.А. Петров</w:t>
      </w:r>
    </w:p>
    <w:p w:rsidR="00B66060" w:rsidRDefault="00B66060" w:rsidP="00B66060">
      <w:pPr>
        <w:spacing w:after="0" w:line="240" w:lineRule="auto"/>
        <w:ind w:left="709" w:hanging="709"/>
        <w:rPr>
          <w:rFonts w:ascii="Times New Roman" w:hAnsi="Times New Roman"/>
          <w:sz w:val="24"/>
          <w:szCs w:val="24"/>
        </w:rPr>
      </w:pPr>
      <w:r>
        <w:rPr>
          <w:rFonts w:ascii="Times New Roman" w:hAnsi="Times New Roman"/>
          <w:sz w:val="24"/>
          <w:szCs w:val="24"/>
        </w:rPr>
        <w:t>«____»___________20___г.</w:t>
      </w:r>
    </w:p>
    <w:p w:rsidR="00B66060" w:rsidRDefault="00B66060" w:rsidP="00B66060">
      <w:pPr>
        <w:spacing w:after="0" w:line="360" w:lineRule="auto"/>
        <w:ind w:firstLine="708"/>
        <w:jc w:val="both"/>
        <w:rPr>
          <w:rFonts w:ascii="Times New Roman" w:hAnsi="Times New Roman"/>
          <w:b/>
          <w:bCs/>
          <w:iCs/>
          <w:sz w:val="28"/>
          <w:szCs w:val="28"/>
        </w:rPr>
      </w:pPr>
    </w:p>
    <w:bookmarkEnd w:id="1"/>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rPr>
        <w:br w:type="page"/>
      </w:r>
    </w:p>
    <w:p w:rsidR="00B66060" w:rsidRDefault="00B66060" w:rsidP="00B66060">
      <w:pPr>
        <w:pStyle w:val="1"/>
        <w:jc w:val="center"/>
      </w:pPr>
      <w:r>
        <w:lastRenderedPageBreak/>
        <w:t>Бланк выполнения задания 3</w:t>
      </w:r>
    </w:p>
    <w:p w:rsidR="00B66060" w:rsidRDefault="00B66060" w:rsidP="00B66060">
      <w:pPr>
        <w:tabs>
          <w:tab w:val="left" w:pos="2295"/>
        </w:tabs>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Таблица «Формализованные документы представления</w:t>
      </w:r>
      <w:r>
        <w:rPr>
          <w:rFonts w:ascii="Times New Roman" w:eastAsia="Times New Roman" w:hAnsi="Times New Roman"/>
          <w:sz w:val="28"/>
          <w:szCs w:val="28"/>
          <w:lang w:eastAsia="ko-KR"/>
        </w:rPr>
        <w:t xml:space="preserve"> </w:t>
      </w:r>
      <w:r>
        <w:rPr>
          <w:rFonts w:ascii="Times New Roman" w:eastAsia="Times New Roman" w:hAnsi="Times New Roman"/>
          <w:bCs/>
          <w:sz w:val="28"/>
          <w:szCs w:val="28"/>
          <w:lang w:eastAsia="ru-RU"/>
        </w:rPr>
        <w:t>об организации и направления обучения личного состава ГПС МЧС России».</w:t>
      </w:r>
    </w:p>
    <w:p w:rsidR="00B66060" w:rsidRDefault="00B66060" w:rsidP="00B66060">
      <w:pPr>
        <w:spacing w:after="0" w:line="240" w:lineRule="auto"/>
        <w:ind w:left="3969" w:right="48"/>
        <w:jc w:val="center"/>
        <w:rPr>
          <w:rFonts w:ascii="Times New Roman" w:eastAsia="Times New Roman" w:hAnsi="Times New Roman"/>
          <w:sz w:val="24"/>
          <w:szCs w:val="24"/>
          <w:lang w:eastAsia="ru-RU"/>
        </w:rPr>
      </w:pPr>
    </w:p>
    <w:p w:rsidR="00B66060" w:rsidRDefault="00B66060" w:rsidP="00B66060">
      <w:pPr>
        <w:spacing w:after="0" w:line="240" w:lineRule="auto"/>
        <w:ind w:left="3969" w:right="4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Утверждаю</w:t>
      </w:r>
    </w:p>
    <w:p w:rsidR="00B66060" w:rsidRDefault="00B66060" w:rsidP="00B66060">
      <w:pPr>
        <w:spacing w:after="0" w:line="240" w:lineRule="auto"/>
        <w:ind w:left="3969" w:right="4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Начальник______________________________</w:t>
      </w:r>
    </w:p>
    <w:p w:rsidR="00B66060" w:rsidRDefault="00B66060" w:rsidP="00B66060">
      <w:pPr>
        <w:spacing w:after="0" w:line="240" w:lineRule="auto"/>
        <w:ind w:left="5409" w:right="48" w:firstLine="351"/>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(должность, звание, фамилия)</w:t>
      </w:r>
    </w:p>
    <w:p w:rsidR="00B66060" w:rsidRDefault="00B66060" w:rsidP="00B66060">
      <w:pPr>
        <w:spacing w:after="0" w:line="240" w:lineRule="auto"/>
        <w:ind w:left="3969" w:right="48"/>
        <w:rPr>
          <w:rFonts w:ascii="Times New Roman" w:eastAsia="Times New Roman" w:hAnsi="Times New Roman"/>
          <w:sz w:val="24"/>
          <w:szCs w:val="24"/>
          <w:lang w:eastAsia="ru-RU"/>
        </w:rPr>
      </w:pPr>
      <w:r>
        <w:rPr>
          <w:rFonts w:ascii="Times New Roman" w:eastAsia="Times New Roman" w:hAnsi="Times New Roman"/>
          <w:sz w:val="24"/>
          <w:szCs w:val="24"/>
          <w:lang w:eastAsia="ru-RU"/>
        </w:rPr>
        <w:t>«_____» ____________ 20___ г.</w:t>
      </w:r>
    </w:p>
    <w:p w:rsidR="00B66060" w:rsidRDefault="00B66060" w:rsidP="00B66060">
      <w:pPr>
        <w:spacing w:after="0" w:line="240" w:lineRule="auto"/>
        <w:ind w:left="3969" w:right="48"/>
        <w:rPr>
          <w:rFonts w:ascii="Times New Roman" w:eastAsia="Times New Roman" w:hAnsi="Times New Roman"/>
          <w:sz w:val="24"/>
          <w:szCs w:val="24"/>
          <w:lang w:eastAsia="ru-RU"/>
        </w:rPr>
      </w:pPr>
    </w:p>
    <w:p w:rsidR="00B66060" w:rsidRDefault="00B66060" w:rsidP="00B66060">
      <w:pPr>
        <w:spacing w:after="0" w:line="240" w:lineRule="auto"/>
        <w:ind w:left="3969" w:right="48"/>
        <w:rPr>
          <w:rFonts w:ascii="Times New Roman" w:eastAsia="Times New Roman" w:hAnsi="Times New Roman"/>
          <w:sz w:val="24"/>
          <w:szCs w:val="24"/>
          <w:lang w:eastAsia="ru-RU"/>
        </w:rPr>
      </w:pPr>
    </w:p>
    <w:p w:rsidR="00B66060" w:rsidRDefault="00B66060" w:rsidP="00B66060">
      <w:pPr>
        <w:tabs>
          <w:tab w:val="left" w:pos="6000"/>
        </w:tabs>
        <w:spacing w:after="0" w:line="240" w:lineRule="auto"/>
        <w:ind w:right="48"/>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 Е Т О Д И Ч Е С К И Й   П Л А Н</w:t>
      </w:r>
    </w:p>
    <w:p w:rsidR="00B66060" w:rsidRDefault="00B66060" w:rsidP="00B66060">
      <w:pPr>
        <w:tabs>
          <w:tab w:val="left" w:pos="6000"/>
        </w:tabs>
        <w:spacing w:after="0" w:line="240" w:lineRule="auto"/>
        <w:ind w:right="48"/>
        <w:jc w:val="center"/>
        <w:rPr>
          <w:rFonts w:ascii="Times New Roman" w:eastAsia="Times New Roman" w:hAnsi="Times New Roman"/>
          <w:sz w:val="24"/>
          <w:szCs w:val="24"/>
          <w:lang w:eastAsia="ru-RU"/>
        </w:rPr>
      </w:pPr>
    </w:p>
    <w:p w:rsidR="00B66060" w:rsidRDefault="00B66060" w:rsidP="00B66060">
      <w:pPr>
        <w:tabs>
          <w:tab w:val="left" w:pos="5556"/>
        </w:tabs>
        <w:spacing w:after="0" w:line="240" w:lineRule="auto"/>
        <w:ind w:right="48"/>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проведения занятий с группой ___________________________________________________</w:t>
      </w:r>
    </w:p>
    <w:p w:rsidR="00B66060" w:rsidRDefault="00B66060" w:rsidP="00B66060">
      <w:pPr>
        <w:tabs>
          <w:tab w:val="left" w:pos="2100"/>
        </w:tabs>
        <w:spacing w:after="0" w:line="240" w:lineRule="auto"/>
        <w:ind w:right="48"/>
        <w:rPr>
          <w:rFonts w:ascii="Times New Roman" w:eastAsia="Times New Roman" w:hAnsi="Times New Roman"/>
          <w:sz w:val="24"/>
          <w:szCs w:val="24"/>
          <w:lang w:eastAsia="ru-RU"/>
        </w:rPr>
      </w:pPr>
      <w:r>
        <w:rPr>
          <w:rFonts w:ascii="Times New Roman" w:eastAsia="Times New Roman" w:hAnsi="Times New Roman"/>
          <w:sz w:val="24"/>
          <w:szCs w:val="24"/>
          <w:lang w:eastAsia="ru-RU"/>
        </w:rPr>
        <w:t>Тема ________________________________________________________________________</w:t>
      </w:r>
    </w:p>
    <w:p w:rsidR="00B66060" w:rsidRDefault="00B66060" w:rsidP="00B66060">
      <w:pPr>
        <w:spacing w:after="0" w:line="240" w:lineRule="auto"/>
        <w:ind w:right="4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 занятия ___________________</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Отводимое время __________(ч)</w:t>
      </w:r>
    </w:p>
    <w:p w:rsidR="00B66060" w:rsidRDefault="00B66060" w:rsidP="00B66060">
      <w:pPr>
        <w:spacing w:after="0" w:line="240" w:lineRule="auto"/>
        <w:ind w:right="48"/>
        <w:jc w:val="both"/>
        <w:rPr>
          <w:rFonts w:ascii="Times New Roman" w:eastAsia="Times New Roman" w:hAnsi="Times New Roman"/>
          <w:sz w:val="24"/>
          <w:szCs w:val="24"/>
          <w:u w:val="single"/>
          <w:lang w:eastAsia="ru-RU"/>
        </w:rPr>
      </w:pPr>
      <w:r>
        <w:rPr>
          <w:rFonts w:ascii="Times New Roman" w:eastAsia="Times New Roman" w:hAnsi="Times New Roman"/>
          <w:sz w:val="24"/>
          <w:szCs w:val="24"/>
          <w:lang w:eastAsia="ru-RU"/>
        </w:rPr>
        <w:t>Цель занятия _________________________________________________________________</w:t>
      </w:r>
    </w:p>
    <w:p w:rsidR="00B66060" w:rsidRDefault="00B66060" w:rsidP="00B66060">
      <w:pPr>
        <w:spacing w:after="0" w:line="240" w:lineRule="auto"/>
        <w:ind w:left="2160" w:right="615" w:firstLine="72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(указать конкретные цели занятия: что слушатель должен знать и о чем иметь представление в результате проведения занятия, какие воспитательные цели достигаются на занятии).</w:t>
      </w:r>
    </w:p>
    <w:p w:rsidR="00B66060" w:rsidRDefault="00B66060" w:rsidP="00B66060">
      <w:pPr>
        <w:spacing w:after="0" w:line="240" w:lineRule="auto"/>
        <w:ind w:left="2160" w:right="615" w:firstLine="720"/>
        <w:jc w:val="both"/>
        <w:rPr>
          <w:rFonts w:ascii="Times New Roman" w:eastAsia="Times New Roman" w:hAnsi="Times New Roman"/>
          <w:sz w:val="24"/>
          <w:szCs w:val="24"/>
          <w:lang w:eastAsia="ru-RU"/>
        </w:rPr>
      </w:pPr>
    </w:p>
    <w:p w:rsidR="00B66060" w:rsidRDefault="00B66060" w:rsidP="00B66060">
      <w:pPr>
        <w:spacing w:after="0" w:line="240" w:lineRule="auto"/>
        <w:ind w:left="660" w:right="2534"/>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Литература, используемая при проведении занятия. </w:t>
      </w:r>
    </w:p>
    <w:p w:rsidR="00B66060" w:rsidRDefault="00B66060" w:rsidP="00B66060">
      <w:pPr>
        <w:spacing w:after="0" w:line="240" w:lineRule="auto"/>
        <w:ind w:left="660" w:right="2534"/>
        <w:rPr>
          <w:rFonts w:ascii="Times New Roman" w:eastAsia="Times New Roman" w:hAnsi="Times New Roman"/>
          <w:sz w:val="24"/>
          <w:szCs w:val="24"/>
          <w:u w:val="single"/>
          <w:lang w:eastAsia="ru-RU"/>
        </w:rPr>
      </w:pPr>
    </w:p>
    <w:p w:rsidR="00B66060" w:rsidRDefault="00B66060" w:rsidP="00B66060">
      <w:pPr>
        <w:spacing w:after="0" w:line="240" w:lineRule="auto"/>
        <w:ind w:left="660" w:right="2534"/>
        <w:rPr>
          <w:rFonts w:ascii="Times New Roman" w:eastAsia="Times New Roman" w:hAnsi="Times New Roman"/>
          <w:sz w:val="24"/>
          <w:szCs w:val="24"/>
          <w:lang w:eastAsia="ru-RU"/>
        </w:rPr>
      </w:pPr>
      <w:r>
        <w:rPr>
          <w:rFonts w:ascii="Times New Roman" w:eastAsia="Times New Roman" w:hAnsi="Times New Roman"/>
          <w:sz w:val="24"/>
          <w:szCs w:val="24"/>
          <w:lang w:eastAsia="ru-RU"/>
        </w:rPr>
        <w:t>2. Развернутый план занятия.</w:t>
      </w:r>
    </w:p>
    <w:tbl>
      <w:tblPr>
        <w:tblW w:w="0" w:type="auto"/>
        <w:tblInd w:w="2" w:type="dxa"/>
        <w:tblLayout w:type="fixed"/>
        <w:tblCellMar>
          <w:left w:w="48" w:type="dxa"/>
          <w:right w:w="48" w:type="dxa"/>
        </w:tblCellMar>
        <w:tblLook w:val="04A0" w:firstRow="1" w:lastRow="0" w:firstColumn="1" w:lastColumn="0" w:noHBand="0" w:noVBand="1"/>
      </w:tblPr>
      <w:tblGrid>
        <w:gridCol w:w="636"/>
        <w:gridCol w:w="2736"/>
        <w:gridCol w:w="864"/>
        <w:gridCol w:w="4608"/>
      </w:tblGrid>
      <w:tr w:rsidR="00B66060" w:rsidTr="00B66060">
        <w:trPr>
          <w:cantSplit/>
        </w:trPr>
        <w:tc>
          <w:tcPr>
            <w:tcW w:w="636" w:type="dxa"/>
            <w:tcBorders>
              <w:top w:val="single" w:sz="6" w:space="0" w:color="auto"/>
              <w:left w:val="single" w:sz="6" w:space="0" w:color="auto"/>
              <w:bottom w:val="single" w:sz="6" w:space="0" w:color="auto"/>
              <w:right w:val="single" w:sz="6" w:space="0" w:color="auto"/>
            </w:tcBorders>
            <w:vAlign w:val="center"/>
            <w:hideMark/>
          </w:tcPr>
          <w:p w:rsidR="00B66060" w:rsidRDefault="00B66060">
            <w:pPr>
              <w:spacing w:after="0" w:line="240" w:lineRule="auto"/>
              <w:ind w:left="13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B66060" w:rsidRDefault="00B6606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п/п</w:t>
            </w:r>
          </w:p>
        </w:tc>
        <w:tc>
          <w:tcPr>
            <w:tcW w:w="2736" w:type="dxa"/>
            <w:tcBorders>
              <w:top w:val="single" w:sz="6" w:space="0" w:color="auto"/>
              <w:left w:val="single" w:sz="6" w:space="0" w:color="auto"/>
              <w:bottom w:val="single" w:sz="6" w:space="0" w:color="auto"/>
              <w:right w:val="single" w:sz="6" w:space="0" w:color="auto"/>
            </w:tcBorders>
            <w:vAlign w:val="center"/>
            <w:hideMark/>
          </w:tcPr>
          <w:p w:rsidR="00B66060" w:rsidRDefault="00B66060">
            <w:pPr>
              <w:spacing w:after="0" w:line="240" w:lineRule="auto"/>
              <w:ind w:right="105"/>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Учебные вопросы (включая контроль занятий)</w:t>
            </w:r>
          </w:p>
        </w:tc>
        <w:tc>
          <w:tcPr>
            <w:tcW w:w="864" w:type="dxa"/>
            <w:tcBorders>
              <w:top w:val="single" w:sz="6" w:space="0" w:color="auto"/>
              <w:left w:val="single" w:sz="6" w:space="0" w:color="auto"/>
              <w:bottom w:val="single" w:sz="6" w:space="0" w:color="auto"/>
              <w:right w:val="single" w:sz="6" w:space="0" w:color="auto"/>
            </w:tcBorders>
            <w:vAlign w:val="center"/>
            <w:hideMark/>
          </w:tcPr>
          <w:p w:rsidR="00B66060" w:rsidRDefault="00B6606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Время</w:t>
            </w:r>
          </w:p>
          <w:p w:rsidR="00B66060" w:rsidRDefault="00B6606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(мин)</w:t>
            </w:r>
          </w:p>
        </w:tc>
        <w:tc>
          <w:tcPr>
            <w:tcW w:w="4608" w:type="dxa"/>
            <w:tcBorders>
              <w:top w:val="single" w:sz="6" w:space="0" w:color="auto"/>
              <w:left w:val="single" w:sz="6" w:space="0" w:color="auto"/>
              <w:bottom w:val="single" w:sz="6" w:space="0" w:color="auto"/>
              <w:right w:val="single" w:sz="6" w:space="0" w:color="auto"/>
            </w:tcBorders>
            <w:vAlign w:val="center"/>
            <w:hideMark/>
          </w:tcPr>
          <w:p w:rsidR="00B66060" w:rsidRDefault="00B66060">
            <w:pPr>
              <w:spacing w:after="0" w:line="240" w:lineRule="auto"/>
              <w:ind w:right="-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Содержание учебного вопроса, метод отработки и материальное обеспечение (в том числе технические средства обучения) учебного вопроса</w:t>
            </w:r>
          </w:p>
        </w:tc>
      </w:tr>
      <w:tr w:rsidR="00B66060" w:rsidTr="00B66060">
        <w:trPr>
          <w:cantSplit/>
        </w:trPr>
        <w:tc>
          <w:tcPr>
            <w:tcW w:w="636" w:type="dxa"/>
            <w:tcBorders>
              <w:top w:val="single" w:sz="6" w:space="0" w:color="auto"/>
              <w:left w:val="single" w:sz="6" w:space="0" w:color="auto"/>
              <w:bottom w:val="single" w:sz="6" w:space="0" w:color="auto"/>
              <w:right w:val="single" w:sz="6" w:space="0" w:color="auto"/>
            </w:tcBorders>
            <w:hideMark/>
          </w:tcPr>
          <w:p w:rsidR="00B66060" w:rsidRDefault="00B66060">
            <w:pPr>
              <w:spacing w:after="0" w:line="240" w:lineRule="auto"/>
              <w:ind w:left="132"/>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736" w:type="dxa"/>
            <w:tcBorders>
              <w:top w:val="single" w:sz="6" w:space="0" w:color="auto"/>
              <w:left w:val="single" w:sz="6" w:space="0" w:color="auto"/>
              <w:bottom w:val="single" w:sz="6" w:space="0" w:color="auto"/>
              <w:right w:val="single" w:sz="6" w:space="0" w:color="auto"/>
            </w:tcBorders>
            <w:hideMark/>
          </w:tcPr>
          <w:p w:rsidR="00B66060" w:rsidRDefault="00B66060">
            <w:pPr>
              <w:spacing w:after="0" w:line="240" w:lineRule="auto"/>
              <w:ind w:left="1584"/>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864" w:type="dxa"/>
            <w:tcBorders>
              <w:top w:val="single" w:sz="6" w:space="0" w:color="auto"/>
              <w:left w:val="single" w:sz="6" w:space="0" w:color="auto"/>
              <w:bottom w:val="single" w:sz="6" w:space="0" w:color="auto"/>
              <w:right w:val="single" w:sz="6" w:space="0" w:color="auto"/>
            </w:tcBorders>
            <w:hideMark/>
          </w:tcPr>
          <w:p w:rsidR="00B66060" w:rsidRDefault="00B66060">
            <w:pPr>
              <w:spacing w:after="0" w:line="240" w:lineRule="auto"/>
              <w:ind w:left="264"/>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4608" w:type="dxa"/>
            <w:tcBorders>
              <w:top w:val="single" w:sz="6" w:space="0" w:color="auto"/>
              <w:left w:val="single" w:sz="6" w:space="0" w:color="auto"/>
              <w:bottom w:val="single" w:sz="6" w:space="0" w:color="auto"/>
              <w:right w:val="single" w:sz="6" w:space="0" w:color="auto"/>
            </w:tcBorders>
            <w:hideMark/>
          </w:tcPr>
          <w:p w:rsidR="00B66060" w:rsidRDefault="00B66060">
            <w:pPr>
              <w:spacing w:after="0" w:line="240" w:lineRule="auto"/>
              <w:ind w:left="1716"/>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B66060" w:rsidTr="00B66060">
        <w:trPr>
          <w:cantSplit/>
          <w:trHeight w:val="3283"/>
        </w:trPr>
        <w:tc>
          <w:tcPr>
            <w:tcW w:w="636" w:type="dxa"/>
            <w:tcBorders>
              <w:top w:val="single" w:sz="6" w:space="0" w:color="auto"/>
              <w:left w:val="single" w:sz="6" w:space="0" w:color="auto"/>
              <w:bottom w:val="single" w:sz="6" w:space="0" w:color="auto"/>
              <w:right w:val="single" w:sz="6" w:space="0" w:color="auto"/>
            </w:tcBorders>
            <w:hideMark/>
          </w:tcPr>
          <w:p w:rsidR="00B66060" w:rsidRDefault="00B66060">
            <w:pPr>
              <w:spacing w:after="0" w:line="240" w:lineRule="auto"/>
              <w:ind w:left="132"/>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736" w:type="dxa"/>
            <w:tcBorders>
              <w:top w:val="single" w:sz="6" w:space="0" w:color="auto"/>
              <w:left w:val="single" w:sz="6" w:space="0" w:color="auto"/>
              <w:bottom w:val="single" w:sz="6" w:space="0" w:color="auto"/>
              <w:right w:val="single" w:sz="6" w:space="0" w:color="auto"/>
            </w:tcBorders>
          </w:tcPr>
          <w:p w:rsidR="00B66060" w:rsidRDefault="00B66060">
            <w:pPr>
              <w:spacing w:after="0" w:line="240" w:lineRule="auto"/>
              <w:ind w:left="1584"/>
              <w:rPr>
                <w:rFonts w:ascii="Times New Roman" w:eastAsia="Times New Roman" w:hAnsi="Times New Roman"/>
                <w:sz w:val="24"/>
                <w:szCs w:val="24"/>
                <w:lang w:eastAsia="ru-RU"/>
              </w:rPr>
            </w:pPr>
          </w:p>
        </w:tc>
        <w:tc>
          <w:tcPr>
            <w:tcW w:w="864" w:type="dxa"/>
            <w:tcBorders>
              <w:top w:val="single" w:sz="6" w:space="0" w:color="auto"/>
              <w:left w:val="single" w:sz="6" w:space="0" w:color="auto"/>
              <w:bottom w:val="single" w:sz="6" w:space="0" w:color="auto"/>
              <w:right w:val="single" w:sz="6" w:space="0" w:color="auto"/>
            </w:tcBorders>
          </w:tcPr>
          <w:p w:rsidR="00B66060" w:rsidRDefault="00B66060">
            <w:pPr>
              <w:spacing w:after="0" w:line="240" w:lineRule="auto"/>
              <w:ind w:left="264"/>
              <w:rPr>
                <w:rFonts w:ascii="Times New Roman" w:eastAsia="Times New Roman" w:hAnsi="Times New Roman"/>
                <w:sz w:val="24"/>
                <w:szCs w:val="24"/>
                <w:lang w:eastAsia="ru-RU"/>
              </w:rPr>
            </w:pPr>
          </w:p>
        </w:tc>
        <w:tc>
          <w:tcPr>
            <w:tcW w:w="4608" w:type="dxa"/>
            <w:tcBorders>
              <w:top w:val="single" w:sz="6" w:space="0" w:color="auto"/>
              <w:left w:val="single" w:sz="6" w:space="0" w:color="auto"/>
              <w:bottom w:val="single" w:sz="6" w:space="0" w:color="auto"/>
              <w:right w:val="single" w:sz="6" w:space="0" w:color="auto"/>
            </w:tcBorders>
          </w:tcPr>
          <w:p w:rsidR="00B66060" w:rsidRDefault="00B66060">
            <w:pPr>
              <w:spacing w:after="0" w:line="240" w:lineRule="auto"/>
              <w:ind w:left="1716"/>
              <w:rPr>
                <w:rFonts w:ascii="Times New Roman" w:eastAsia="Times New Roman" w:hAnsi="Times New Roman"/>
                <w:sz w:val="24"/>
                <w:szCs w:val="24"/>
                <w:lang w:eastAsia="ru-RU"/>
              </w:rPr>
            </w:pPr>
          </w:p>
        </w:tc>
      </w:tr>
    </w:tbl>
    <w:p w:rsidR="00B66060" w:rsidRDefault="00B66060" w:rsidP="00B66060">
      <w:pPr>
        <w:tabs>
          <w:tab w:val="left" w:pos="8724"/>
        </w:tabs>
        <w:spacing w:after="0" w:line="240" w:lineRule="auto"/>
        <w:ind w:left="660" w:right="2534"/>
        <w:rPr>
          <w:rFonts w:ascii="Times New Roman" w:eastAsia="Times New Roman" w:hAnsi="Times New Roman"/>
          <w:sz w:val="24"/>
          <w:szCs w:val="24"/>
          <w:u w:val="single"/>
          <w:lang w:eastAsia="ru-RU"/>
        </w:rPr>
      </w:pPr>
    </w:p>
    <w:p w:rsidR="00B66060" w:rsidRDefault="00B66060" w:rsidP="00B66060">
      <w:pPr>
        <w:tabs>
          <w:tab w:val="left" w:pos="8724"/>
        </w:tabs>
        <w:spacing w:after="0" w:line="240" w:lineRule="auto"/>
        <w:ind w:right="48"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Пособия и оборудование, используемые на занятии______________________________________________________________________.</w:t>
      </w:r>
    </w:p>
    <w:p w:rsidR="00B66060" w:rsidRDefault="00B66060" w:rsidP="00B66060">
      <w:pPr>
        <w:tabs>
          <w:tab w:val="left" w:pos="8724"/>
        </w:tabs>
        <w:spacing w:after="0" w:line="240" w:lineRule="auto"/>
        <w:ind w:right="48" w:firstLine="851"/>
        <w:jc w:val="both"/>
        <w:rPr>
          <w:rFonts w:ascii="Times New Roman" w:eastAsia="Times New Roman" w:hAnsi="Times New Roman"/>
          <w:sz w:val="24"/>
          <w:szCs w:val="24"/>
          <w:lang w:eastAsia="ru-RU"/>
        </w:rPr>
      </w:pPr>
    </w:p>
    <w:p w:rsidR="00B66060" w:rsidRDefault="00B66060" w:rsidP="00B66060">
      <w:pPr>
        <w:spacing w:after="0" w:line="240" w:lineRule="auto"/>
        <w:ind w:right="48"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Задание для самостоятельной работы слушателей и подготовка к следующему занятию _____________________________________________________________________.</w:t>
      </w:r>
    </w:p>
    <w:p w:rsidR="00B66060" w:rsidRDefault="00B66060" w:rsidP="00B66060">
      <w:pPr>
        <w:spacing w:after="0" w:line="240" w:lineRule="auto"/>
        <w:ind w:left="660" w:right="2534"/>
        <w:rPr>
          <w:rFonts w:ascii="Times New Roman" w:eastAsia="Times New Roman" w:hAnsi="Times New Roman"/>
          <w:sz w:val="24"/>
          <w:szCs w:val="24"/>
          <w:u w:val="single"/>
          <w:lang w:eastAsia="ru-RU"/>
        </w:rPr>
      </w:pPr>
    </w:p>
    <w:p w:rsidR="00B66060" w:rsidRDefault="00B66060" w:rsidP="00B66060">
      <w:pPr>
        <w:spacing w:after="0" w:line="240" w:lineRule="auto"/>
        <w:ind w:left="660" w:right="2534"/>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 ___________ 20___г. </w:t>
      </w:r>
    </w:p>
    <w:p w:rsidR="00B66060" w:rsidRDefault="00B66060" w:rsidP="00B66060">
      <w:pPr>
        <w:tabs>
          <w:tab w:val="left" w:pos="6840"/>
        </w:tabs>
        <w:spacing w:after="0" w:line="240" w:lineRule="auto"/>
        <w:ind w:right="2534" w:firstLine="851"/>
        <w:rPr>
          <w:rFonts w:ascii="Times New Roman" w:eastAsia="Times New Roman" w:hAnsi="Times New Roman"/>
          <w:sz w:val="24"/>
          <w:szCs w:val="24"/>
          <w:lang w:eastAsia="ru-RU"/>
        </w:rPr>
      </w:pPr>
    </w:p>
    <w:p w:rsidR="00B66060" w:rsidRDefault="00B66060" w:rsidP="00B66060">
      <w:pPr>
        <w:tabs>
          <w:tab w:val="left" w:pos="6840"/>
        </w:tabs>
        <w:spacing w:after="0" w:line="240" w:lineRule="auto"/>
        <w:ind w:right="48"/>
        <w:rPr>
          <w:rFonts w:ascii="Times New Roman" w:eastAsia="Times New Roman" w:hAnsi="Times New Roman"/>
          <w:sz w:val="24"/>
          <w:szCs w:val="24"/>
          <w:lang w:eastAsia="ru-RU"/>
        </w:rPr>
      </w:pPr>
      <w:r>
        <w:rPr>
          <w:rFonts w:ascii="Times New Roman" w:eastAsia="Times New Roman" w:hAnsi="Times New Roman"/>
          <w:sz w:val="24"/>
          <w:szCs w:val="24"/>
          <w:lang w:eastAsia="ru-RU"/>
        </w:rPr>
        <w:t>Руководитель занятия _____________________</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__________________</w:t>
      </w:r>
    </w:p>
    <w:p w:rsidR="00B66060" w:rsidRDefault="00B66060" w:rsidP="00B66060">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w:t>
      </w:r>
      <w:r>
        <w:rPr>
          <w:rFonts w:ascii="Times New Roman" w:eastAsia="Times New Roman" w:hAnsi="Times New Roman"/>
          <w:sz w:val="20"/>
          <w:szCs w:val="20"/>
          <w:lang w:eastAsia="ru-RU"/>
        </w:rPr>
        <w:t>Ф. И. О.)</w:t>
      </w:r>
      <w:r>
        <w:rPr>
          <w:rFonts w:ascii="Times New Roman" w:eastAsia="Times New Roman" w:hAnsi="Times New Roman"/>
          <w:sz w:val="20"/>
          <w:szCs w:val="20"/>
          <w:lang w:eastAsia="ru-RU"/>
        </w:rPr>
        <w:tab/>
      </w:r>
      <w:r>
        <w:rPr>
          <w:rFonts w:ascii="Times New Roman" w:eastAsia="Times New Roman" w:hAnsi="Times New Roman"/>
          <w:sz w:val="20"/>
          <w:szCs w:val="20"/>
          <w:lang w:eastAsia="ru-RU"/>
        </w:rPr>
        <w:tab/>
      </w:r>
      <w:r>
        <w:rPr>
          <w:rFonts w:ascii="Times New Roman" w:eastAsia="Times New Roman" w:hAnsi="Times New Roman"/>
          <w:sz w:val="20"/>
          <w:szCs w:val="20"/>
          <w:lang w:eastAsia="ru-RU"/>
        </w:rPr>
        <w:tab/>
      </w:r>
      <w:r>
        <w:rPr>
          <w:rFonts w:ascii="Times New Roman" w:eastAsia="Times New Roman" w:hAnsi="Times New Roman"/>
          <w:sz w:val="20"/>
          <w:szCs w:val="20"/>
          <w:lang w:eastAsia="ru-RU"/>
        </w:rPr>
        <w:tab/>
        <w:t>(дата, подпись)</w:t>
      </w:r>
    </w:p>
    <w:p w:rsidR="00B66060" w:rsidRDefault="00B66060" w:rsidP="00B66060">
      <w:pPr>
        <w:pStyle w:val="1"/>
        <w:jc w:val="center"/>
      </w:pPr>
      <w:r>
        <w:rPr>
          <w:b w:val="0"/>
          <w:bCs w:val="0"/>
        </w:rPr>
        <w:br w:type="page"/>
      </w:r>
      <w:r>
        <w:lastRenderedPageBreak/>
        <w:t>Практическое задание 4</w:t>
      </w:r>
    </w:p>
    <w:p w:rsidR="00B66060" w:rsidRDefault="00B66060" w:rsidP="00B66060"/>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«Организационно-технические аспекты противопожарной службы»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 xml:space="preserve">Лекция 3.1. </w:t>
      </w:r>
      <w:r>
        <w:rPr>
          <w:rFonts w:ascii="Cambria" w:hAnsi="Cambria"/>
          <w:b/>
          <w:bCs/>
          <w:iCs/>
          <w:color w:val="365F91"/>
          <w:sz w:val="28"/>
          <w:szCs w:val="28"/>
        </w:rPr>
        <w:t>Должностные лица гарнизона</w:t>
      </w:r>
    </w:p>
    <w:p w:rsidR="00B66060" w:rsidRDefault="00B66060" w:rsidP="00B66060">
      <w:pPr>
        <w:ind w:firstLine="708"/>
        <w:rPr>
          <w:rFonts w:ascii="Times New Roman" w:hAnsi="Times New Roman"/>
          <w:b/>
          <w:bCs/>
          <w:i/>
          <w:iCs/>
          <w:sz w:val="28"/>
          <w:szCs w:val="28"/>
        </w:rPr>
      </w:pPr>
      <w:r>
        <w:rPr>
          <w:rFonts w:ascii="Times New Roman" w:hAnsi="Times New Roman"/>
          <w:b/>
          <w:bCs/>
          <w:i/>
          <w:iCs/>
          <w:sz w:val="28"/>
          <w:szCs w:val="28"/>
        </w:rPr>
        <w:t>Задание</w:t>
      </w:r>
    </w:p>
    <w:p w:rsidR="00B66060" w:rsidRDefault="00B66060" w:rsidP="00B66060">
      <w:pPr>
        <w:ind w:firstLine="708"/>
        <w:jc w:val="both"/>
        <w:rPr>
          <w:rFonts w:ascii="Times New Roman" w:hAnsi="Times New Roman"/>
          <w:sz w:val="28"/>
          <w:szCs w:val="28"/>
        </w:rPr>
      </w:pPr>
      <w:r>
        <w:rPr>
          <w:rFonts w:ascii="Times New Roman" w:eastAsia="Times New Roman" w:hAnsi="Times New Roman"/>
          <w:sz w:val="28"/>
          <w:szCs w:val="28"/>
          <w:lang w:eastAsia="ru-RU"/>
        </w:rPr>
        <w:t>Заполнить строевую записку подразделения ГПС</w:t>
      </w:r>
      <w:r>
        <w:rPr>
          <w:rFonts w:ascii="Times New Roman" w:eastAsia="Times New Roman" w:hAnsi="Times New Roman"/>
          <w:sz w:val="28"/>
          <w:szCs w:val="20"/>
          <w:lang w:eastAsia="ko-KR"/>
        </w:rPr>
        <w:t xml:space="preserve"> </w:t>
      </w:r>
      <w:r>
        <w:rPr>
          <w:rFonts w:ascii="Times New Roman" w:eastAsia="Times New Roman" w:hAnsi="Times New Roman"/>
          <w:bCs/>
          <w:sz w:val="28"/>
          <w:szCs w:val="28"/>
          <w:lang w:eastAsia="ru-RU"/>
        </w:rPr>
        <w:t>в виде таблицы по вариантам.</w:t>
      </w:r>
    </w:p>
    <w:p w:rsidR="00B66060" w:rsidRDefault="00B66060" w:rsidP="00B66060">
      <w:pPr>
        <w:spacing w:after="0" w:line="360" w:lineRule="auto"/>
        <w:ind w:firstLine="709"/>
        <w:jc w:val="both"/>
        <w:rPr>
          <w:rFonts w:ascii="Times New Roman" w:hAnsi="Times New Roman"/>
          <w:b/>
          <w:i/>
          <w:sz w:val="28"/>
          <w:szCs w:val="28"/>
        </w:rPr>
      </w:pPr>
      <w:r>
        <w:rPr>
          <w:rFonts w:ascii="Times New Roman" w:hAnsi="Times New Roman"/>
          <w:b/>
          <w:i/>
          <w:sz w:val="28"/>
          <w:szCs w:val="28"/>
        </w:rPr>
        <w:t>Рекомендации по выполнению задания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1. Изучить 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2. Заполнить матрицы структуры представления о строевой записке подразделения ГПС </w:t>
      </w:r>
      <w:r>
        <w:rPr>
          <w:rFonts w:ascii="Times New Roman" w:hAnsi="Times New Roman"/>
          <w:bCs/>
          <w:sz w:val="28"/>
          <w:szCs w:val="28"/>
        </w:rPr>
        <w:t xml:space="preserve">в виде таблицы </w:t>
      </w:r>
      <w:r>
        <w:rPr>
          <w:rFonts w:ascii="Times New Roman" w:hAnsi="Times New Roman"/>
          <w:sz w:val="28"/>
          <w:szCs w:val="28"/>
        </w:rPr>
        <w:t>(</w:t>
      </w:r>
      <w:r>
        <w:rPr>
          <w:rFonts w:ascii="Times New Roman" w:hAnsi="Times New Roman"/>
          <w:bCs/>
          <w:sz w:val="28"/>
          <w:szCs w:val="28"/>
        </w:rPr>
        <w:t>бланк выполнения задания 4 по вариантам)</w:t>
      </w:r>
      <w:r>
        <w:rPr>
          <w:rFonts w:ascii="Times New Roman" w:hAnsi="Times New Roman"/>
          <w:sz w:val="28"/>
          <w:szCs w:val="28"/>
        </w:rPr>
        <w:t>.</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3. Вариант выбрать произвольно согласно таблице вариантов.</w:t>
      </w:r>
    </w:p>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8"/>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Для своевременного обеспечения мероприятий, направленных на успешное выполнение задач, а также эффективного применения сил и средств подразделений при тушении пожаров и проведении АСР в гарнизоне пожарной охраны назначаются: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начальник гарнизона пожарной охраны (далее – начальник гарнизона);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 xml:space="preserve">– </w:t>
      </w:r>
      <w:r>
        <w:rPr>
          <w:rFonts w:ascii="Times New Roman" w:hAnsi="Times New Roman"/>
          <w:sz w:val="28"/>
          <w:szCs w:val="28"/>
        </w:rPr>
        <w:t xml:space="preserve">оперативный дежурный гарнизона пожарной охраны (далее </w:t>
      </w:r>
      <w:r>
        <w:rPr>
          <w:rFonts w:ascii="Times New Roman" w:hAnsi="Times New Roman"/>
          <w:sz w:val="24"/>
          <w:szCs w:val="24"/>
        </w:rPr>
        <w:t>–</w:t>
      </w:r>
      <w:r>
        <w:rPr>
          <w:rFonts w:ascii="Times New Roman" w:hAnsi="Times New Roman"/>
          <w:sz w:val="28"/>
          <w:szCs w:val="28"/>
        </w:rPr>
        <w:t xml:space="preserve"> оперативный дежурный);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 xml:space="preserve">– </w:t>
      </w:r>
      <w:r>
        <w:rPr>
          <w:rFonts w:ascii="Times New Roman" w:hAnsi="Times New Roman"/>
          <w:sz w:val="28"/>
          <w:szCs w:val="28"/>
        </w:rPr>
        <w:t xml:space="preserve">диспетчер гарнизона пожарной охраны (далее </w:t>
      </w:r>
      <w:r>
        <w:rPr>
          <w:rFonts w:ascii="Times New Roman" w:hAnsi="Times New Roman"/>
          <w:sz w:val="24"/>
          <w:szCs w:val="24"/>
        </w:rPr>
        <w:t>–</w:t>
      </w:r>
      <w:r>
        <w:rPr>
          <w:rFonts w:ascii="Times New Roman" w:hAnsi="Times New Roman"/>
          <w:sz w:val="28"/>
          <w:szCs w:val="28"/>
        </w:rPr>
        <w:t xml:space="preserve"> диспетчер).</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 xml:space="preserve">В целях организации и проведения совместных мероприятий подразделений ежегодно разрабатывается и утверждается начальником гарнизона план гарнизонных мероприятий. </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Начальник гарнизона назначается в целях осуществления подготовки подразделений к тушению пожаров и проведению АСР, для установления </w:t>
      </w:r>
      <w:r>
        <w:rPr>
          <w:rFonts w:ascii="Times New Roman" w:hAnsi="Times New Roman"/>
          <w:sz w:val="28"/>
          <w:szCs w:val="28"/>
        </w:rPr>
        <w:lastRenderedPageBreak/>
        <w:t>порядка совместной работы подразделений, использования их технических средств и порядка взаимодействия со службами жизнеобеспечения.</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 xml:space="preserve">Оперативный дежурный назначается в целях обеспечения постоянной готовности сил и средств подразделений, управления ими при тушении пожаров и проведении АСР. Оперативный дежурный допускается к руководству тушением пожаров и является старшим должностным лицом штатной дежурной смены службы пожаротушения пожарной охраны (далее </w:t>
      </w:r>
      <w:r>
        <w:rPr>
          <w:rFonts w:ascii="Times New Roman" w:hAnsi="Times New Roman"/>
          <w:sz w:val="24"/>
          <w:szCs w:val="24"/>
        </w:rPr>
        <w:t>–</w:t>
      </w:r>
      <w:r>
        <w:rPr>
          <w:rFonts w:ascii="Times New Roman" w:hAnsi="Times New Roman"/>
          <w:sz w:val="28"/>
          <w:szCs w:val="28"/>
        </w:rPr>
        <w:t xml:space="preserve"> СПТ). Оперативный дежурный в оперативном отношении подчиняется начальнику гарнизона.</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При отсутствии в гарнизоне СПТ оперативным дежурным назначается старшее должностное лицо пожарной охраны в соответствии с утверждаемым начальником гарнизона графиком, за исключением начальника (руководителя) караула (дежурной смены). </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Оперативный дежурный при осуществлении своей деятельности обязан:</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знать степень подготовленности начальников (руководителей) подразделений и их заместителей, начальников (руководителей) караулов (дежурных смен) к работе на пожарах и проведению АСР;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знать перечень и место расположения наиболее важных, взрывопожароопасных объектов, их пожарную опасность, состояние средств связи, наличие сил и средств в гарнизоне пожарной охраны;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знать тактико-технические характеристики пожарной (аварийно-спасательной) техники, имеющейся на вооружении подразделений;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выезжать на пожары и места проведения АСР и руководить их ликвидацией;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 xml:space="preserve">– </w:t>
      </w:r>
      <w:r>
        <w:rPr>
          <w:rFonts w:ascii="Times New Roman" w:hAnsi="Times New Roman"/>
          <w:sz w:val="28"/>
          <w:szCs w:val="28"/>
        </w:rPr>
        <w:t>проверять готовность караульной службы в подчиненных подразделениях к выполнению задач по организации тушения пожаров и проведения АСР;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владеть оперативной обстановкой в гарнизоне пожарной охраны, контролировать устранение выявленных недостатков в подчиненных подразделениях, в том числе с выездом на место происшествия;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обеспечивать подготовку и проведение гарнизонных мероприятий, лично участвовать в их проведении;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lastRenderedPageBreak/>
        <w:t>–</w:t>
      </w:r>
      <w:r>
        <w:rPr>
          <w:rFonts w:ascii="Times New Roman" w:hAnsi="Times New Roman"/>
          <w:sz w:val="28"/>
          <w:szCs w:val="28"/>
        </w:rPr>
        <w:t xml:space="preserve"> организовывать в части и лично проводить ПТУ, контролировать организацию и проведение ПТЗ, занятий по профессиональной подготовке в подчиненных подразделениях;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изучать передовой опыт несения гарнизонной службы;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осуществлять взаимодействие со службами жизнеобеспечения;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контролировать своевременную постановку в расчет пожарной и иной мобильной техники, в том числе возвратившейся к месту постоянного расположения;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рассматривать обоснованность вывода пожарной техники из расчета и принимать необходимые решения;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организовывать подготовку и разрабатывать документы гарнизона пожарной охраны;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проверять работу диспетчера;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запрашивать и получать необходимую информацию о состоянии оперативной обстановки в гарнизоне пожарной охраны, знакомиться с распорядительной и иной документацией по вопросам организации гарнизонной службы;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проверять несение караульной службы и проведение занятий по профессиональной подготовке в подчиненных подразделениях;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4"/>
          <w:szCs w:val="24"/>
        </w:rPr>
        <w:t>–</w:t>
      </w:r>
      <w:r>
        <w:rPr>
          <w:rFonts w:ascii="Times New Roman" w:hAnsi="Times New Roman"/>
          <w:sz w:val="28"/>
          <w:szCs w:val="28"/>
        </w:rPr>
        <w:t xml:space="preserve"> отдавать в период дежурства начальникам (руководителям) караулов (дежурных смен) подчиненных подразделений и должностным лицам нештатных служб гарнизона обязательные к исполнению распоряжения по вопросам гарнизонной и караульной служб в пределах своей компетенции, в том числе по временной передислокации пожарной техники с последующим уведомлением об этом начальника гарнизона;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отстранять личный состав подразделений от исполнения обязанностей в крайних случаях с немедленным докладом об этом начальнику гарнизона и сообщением работодателю;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вносить начальнику гарнизона (работодателю) предложения о поощрении и наказании личного состава подразделений.</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Диспетчер назначается в целях учета сил и средств гарнизона пожарной охраны, обеспечения приема сообщений и своевременной высылки подразделений на тушение пожаров и проведение АСР, для поддержания связи с подразделениями в местах постоянного расположения, приема и передачи информации с места работы подразделений, в целях взаимодействия со службами жизнеобеспечения и наиболее важными взрывопожароопасными объектами. В оперативном отношении подчиняется оперативному дежурному.</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Диспетчер при осуществлении своей деятельности обязан:</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знать оперативную обстановку в гарнизоне пожарной охраны, дислокацию и районы (подрайоны) выезда подразделений;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объекты, на которые по первому сообщению о пожаре высылаются подразделения по повышенному номеру вызова, безводные районы (участки);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осуществлять прием и отработку сообщений о пожаре (вызове) по телефонным линиям связи или другим способом;</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направлять к месту пожара (вызова) силы и средства подразделений в соответствии с расписанием выезда сил и средств подразделений пожарной охраны, гарнизонов пожарной охраны;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обеспечивать передислокацию сил и средств подразделений в рамках своей компетенции;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обобщать сведения о наличии сил и средств подразделений и представлять на утверждение начальнику гарнизона строевую записку гарнизона пожарной охраны;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проверять наличие связи с подразделениями и службами жизнеобеспечения не реже 2 раз в сутки;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информировать должностных лиц гарнизона пожарной охраны о выезде подразделений;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докладывать оперативному дежурному поступившие сведения об изменениях оперативной обстановки на месте работы подразделений;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lastRenderedPageBreak/>
        <w:t>– доводить до подразделений информацию и распоряжения начальника гарнизона, оперативного дежурного и других должностных лиц подразделений;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вести служебную документацию диспетчера;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запрашивать информацию о наличии и состоянии сил и средств в подразделениях;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запрещать (после согласования с оперативным дежурным) выезд караулов (дежурных смен) на ПТУ, ПТЗ в случае недостаточности сил и средств подразделений, участвующих в тушении пожара и проведении АСР;</w:t>
      </w:r>
    </w:p>
    <w:p w:rsidR="00B66060" w:rsidRDefault="00B66060" w:rsidP="00B66060">
      <w:pPr>
        <w:jc w:val="both"/>
        <w:rPr>
          <w:rFonts w:ascii="Times New Roman" w:hAnsi="Times New Roman"/>
          <w:sz w:val="28"/>
          <w:szCs w:val="28"/>
        </w:rPr>
      </w:pPr>
      <w:r>
        <w:rPr>
          <w:rFonts w:ascii="Times New Roman" w:hAnsi="Times New Roman"/>
          <w:sz w:val="28"/>
          <w:szCs w:val="28"/>
        </w:rPr>
        <w:t>– контролировать правильность ведения радиообмена между подразделениями.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                                                                                                   Таблица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                     Распределение вариантов задания</w:t>
      </w:r>
    </w:p>
    <w:tbl>
      <w:tblPr>
        <w:tblW w:w="91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6"/>
        <w:gridCol w:w="6379"/>
      </w:tblGrid>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
                <w:bCs/>
                <w:iCs/>
                <w:sz w:val="28"/>
                <w:szCs w:val="28"/>
              </w:rPr>
            </w:pPr>
            <w:r>
              <w:rPr>
                <w:rFonts w:ascii="Times New Roman" w:hAnsi="Times New Roman"/>
                <w:b/>
                <w:bCs/>
                <w:iCs/>
                <w:sz w:val="28"/>
                <w:szCs w:val="28"/>
              </w:rPr>
              <w:t>№ варианта</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
                <w:bCs/>
                <w:iCs/>
                <w:sz w:val="28"/>
                <w:szCs w:val="28"/>
              </w:rPr>
            </w:pPr>
            <w:r>
              <w:rPr>
                <w:rFonts w:ascii="Times New Roman" w:hAnsi="Times New Roman"/>
                <w:b/>
                <w:bCs/>
                <w:iCs/>
                <w:sz w:val="28"/>
                <w:szCs w:val="28"/>
              </w:rPr>
              <w:t>№ задания</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lastRenderedPageBreak/>
              <w:t>25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Г</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50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w:t>
            </w:r>
          </w:p>
        </w:tc>
      </w:tr>
    </w:tbl>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9"/>
        <w:rPr>
          <w:rFonts w:ascii="Times New Roman" w:hAnsi="Times New Roman"/>
          <w:b/>
          <w:sz w:val="28"/>
          <w:szCs w:val="28"/>
        </w:rPr>
      </w:pPr>
      <w:r>
        <w:rPr>
          <w:rFonts w:ascii="Times New Roman" w:hAnsi="Times New Roman"/>
          <w:b/>
          <w:sz w:val="28"/>
          <w:szCs w:val="28"/>
        </w:rPr>
        <w:t>Задание</w:t>
      </w:r>
      <w:r>
        <w:rPr>
          <w:rFonts w:ascii="Times New Roman" w:hAnsi="Times New Roman"/>
          <w:sz w:val="28"/>
          <w:szCs w:val="28"/>
        </w:rPr>
        <w:t xml:space="preserve"> </w:t>
      </w:r>
      <w:r>
        <w:rPr>
          <w:rFonts w:ascii="Times New Roman" w:hAnsi="Times New Roman"/>
          <w:b/>
          <w:sz w:val="28"/>
          <w:szCs w:val="28"/>
        </w:rPr>
        <w:t>А</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 дежурные сутки в пожарно-спасательной части № 11 заступил караул в количестве 10 человек (1 – начальник караула, 1 – помощник начальника караула, 7 – пожарных, 1– диспетчер). Караул выезжает на пожар в составе трех отделений на двух АЦ и одной АЛ. На вооружении подразделения также имеется одна резервная АЦ. СИЗОД всего 21 шт. По списку в карауле числятся 14 человек, двое из которых находятся в отпуске, двое – в командировке.  Пенообразователь на двух боевых АЦ составляет 630 л, на резервной – 135 л. </w:t>
      </w:r>
    </w:p>
    <w:p w:rsidR="00B66060" w:rsidRDefault="00B66060" w:rsidP="00B66060">
      <w:pPr>
        <w:spacing w:after="0" w:line="360" w:lineRule="auto"/>
        <w:ind w:firstLine="709"/>
        <w:rPr>
          <w:rFonts w:ascii="Times New Roman" w:hAnsi="Times New Roman"/>
          <w:b/>
          <w:sz w:val="28"/>
          <w:szCs w:val="28"/>
        </w:rPr>
      </w:pPr>
      <w:r>
        <w:rPr>
          <w:rFonts w:ascii="Times New Roman" w:hAnsi="Times New Roman"/>
          <w:b/>
          <w:sz w:val="28"/>
          <w:szCs w:val="28"/>
        </w:rPr>
        <w:t xml:space="preserve">Задание Б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 дежурные сутки в пожарно-спасательной части № 86 заступил караул в количестве 13 человек (1 – начальник караула, 1 – помощник начальника </w:t>
      </w:r>
      <w:r>
        <w:rPr>
          <w:rFonts w:ascii="Times New Roman" w:hAnsi="Times New Roman"/>
          <w:sz w:val="28"/>
          <w:szCs w:val="28"/>
        </w:rPr>
        <w:lastRenderedPageBreak/>
        <w:t xml:space="preserve">караула, 1 – командир отделения, 9 – пожарных, 1 – диспетчер). Караул выезжает на пожар в составе трех отделений на двух АЦ и одной АЛ. На вооружении подразделения также имеются две резервные АЦ. СИЗОД всего 28 шт. По списку в карауле числятся 16 человек, один из которых находится в отпуске, двое – в командировке. Пенообразователь на двух боевых АЦ составляет 680 л, на резервной – 165 л. </w:t>
      </w:r>
    </w:p>
    <w:p w:rsidR="00B66060" w:rsidRDefault="00B66060" w:rsidP="00B66060">
      <w:pPr>
        <w:spacing w:after="0" w:line="360" w:lineRule="auto"/>
        <w:ind w:firstLine="709"/>
        <w:rPr>
          <w:rFonts w:ascii="Times New Roman" w:hAnsi="Times New Roman"/>
          <w:b/>
          <w:sz w:val="28"/>
          <w:szCs w:val="28"/>
        </w:rPr>
      </w:pPr>
      <w:r>
        <w:rPr>
          <w:rFonts w:ascii="Times New Roman" w:hAnsi="Times New Roman"/>
          <w:b/>
          <w:sz w:val="28"/>
          <w:szCs w:val="28"/>
        </w:rPr>
        <w:t xml:space="preserve">Задание В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 дежурные сутки в пожарно-спасательной части № 70 заступил караул в количестве 5 человек (1 – начальник караула, 1 – командир отделения, 2 – пожарный, 1 – диспетчер). Караул выезжает на пожар на одной АЦ. На вооружении подразделения также имеются две резервные АЦ. СИЗОД всего 11 шт. По списку в карауле числятся 8 человек, один из которых находится в отпуске, двое – в командировке. Пенообразователь на боевой АЦ составляет 165 л, на резервной – 150 л.</w:t>
      </w:r>
    </w:p>
    <w:p w:rsidR="00B66060" w:rsidRDefault="00B66060" w:rsidP="00B66060">
      <w:pPr>
        <w:spacing w:after="0" w:line="360" w:lineRule="auto"/>
        <w:ind w:firstLine="709"/>
        <w:jc w:val="both"/>
        <w:rPr>
          <w:rFonts w:ascii="Times New Roman" w:hAnsi="Times New Roman"/>
          <w:b/>
          <w:sz w:val="28"/>
          <w:szCs w:val="28"/>
        </w:rPr>
      </w:pPr>
      <w:r>
        <w:rPr>
          <w:rFonts w:ascii="Times New Roman" w:hAnsi="Times New Roman"/>
          <w:b/>
          <w:sz w:val="28"/>
          <w:szCs w:val="28"/>
        </w:rPr>
        <w:t>Задание Г</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 дежурные сутки в пожарно-спасательной части № 13 заступил караул в количестве 6 человек (1 – начальник караула, 1 – командир отделения, 3 – пожарных, 1 – диспетчер). Караул выезжает на пожар на одной АЦ. На вооружении подразделения также имеются две резервные АЦ. СИЗОД всего 10 шт. По списку в карауле числятся 8 человек, один из которых находится в отпуске, один – в командировке. Пенообразователь на боевой АЦ составляет 150 л, на резервной – 165 л.</w:t>
      </w:r>
    </w:p>
    <w:p w:rsidR="00B66060" w:rsidRDefault="00B66060" w:rsidP="00B66060">
      <w:pPr>
        <w:spacing w:after="0" w:line="240" w:lineRule="auto"/>
        <w:rPr>
          <w:rFonts w:ascii="Times New Roman" w:hAnsi="Times New Roman"/>
          <w:b/>
          <w:bCs/>
        </w:rPr>
      </w:pPr>
      <w:r>
        <w:rPr>
          <w:rFonts w:ascii="Times New Roman" w:hAnsi="Times New Roman"/>
          <w:b/>
          <w:bCs/>
        </w:rPr>
        <w:br w:type="page"/>
      </w:r>
    </w:p>
    <w:p w:rsidR="00B66060" w:rsidRDefault="00B66060" w:rsidP="00B66060">
      <w:pPr>
        <w:spacing w:after="0" w:line="240" w:lineRule="auto"/>
        <w:rPr>
          <w:rFonts w:ascii="Times New Roman" w:hAnsi="Times New Roman"/>
          <w:sz w:val="28"/>
          <w:szCs w:val="28"/>
        </w:rPr>
        <w:sectPr w:rsidR="00B66060">
          <w:pgSz w:w="11906" w:h="16838"/>
          <w:pgMar w:top="1134" w:right="850" w:bottom="1134" w:left="1701" w:header="708" w:footer="708" w:gutter="0"/>
          <w:cols w:space="720"/>
        </w:sectPr>
      </w:pPr>
    </w:p>
    <w:p w:rsidR="00B66060" w:rsidRDefault="00B66060" w:rsidP="00B66060">
      <w:pPr>
        <w:pStyle w:val="1"/>
        <w:jc w:val="center"/>
      </w:pPr>
      <w:r>
        <w:lastRenderedPageBreak/>
        <w:t>Бланк выполнения задания 4</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B66060" w:rsidRDefault="00B66060" w:rsidP="00B66060">
      <w:pPr>
        <w:jc w:val="center"/>
        <w:rPr>
          <w:rFonts w:ascii="Times New Roman" w:hAnsi="Times New Roman"/>
          <w:b/>
          <w:sz w:val="28"/>
          <w:szCs w:val="28"/>
        </w:rPr>
      </w:pPr>
      <w:r>
        <w:rPr>
          <w:rFonts w:ascii="Times New Roman" w:hAnsi="Times New Roman"/>
          <w:b/>
          <w:sz w:val="28"/>
          <w:szCs w:val="28"/>
        </w:rPr>
        <w:t>Наличие личного состава, пожарной и аварийно-спасательной техники и огнетушащих веществ</w:t>
      </w:r>
    </w:p>
    <w:tbl>
      <w:tblPr>
        <w:tblW w:w="0" w:type="dxa"/>
        <w:tblInd w:w="-10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14"/>
        <w:gridCol w:w="881"/>
        <w:gridCol w:w="788"/>
        <w:gridCol w:w="15"/>
        <w:gridCol w:w="776"/>
        <w:gridCol w:w="862"/>
        <w:gridCol w:w="823"/>
        <w:gridCol w:w="1026"/>
        <w:gridCol w:w="931"/>
        <w:gridCol w:w="912"/>
        <w:gridCol w:w="932"/>
        <w:gridCol w:w="1019"/>
        <w:gridCol w:w="992"/>
        <w:gridCol w:w="1134"/>
        <w:gridCol w:w="850"/>
        <w:gridCol w:w="1134"/>
      </w:tblGrid>
      <w:tr w:rsidR="00B66060" w:rsidTr="00B66060">
        <w:tc>
          <w:tcPr>
            <w:tcW w:w="1314" w:type="dxa"/>
            <w:vMerge w:val="restart"/>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гарнизона, подразде-ления пожарной охраны </w:t>
            </w:r>
          </w:p>
        </w:tc>
        <w:tc>
          <w:tcPr>
            <w:tcW w:w="8965" w:type="dxa"/>
            <w:gridSpan w:val="11"/>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before="108" w:after="108" w:line="240" w:lineRule="auto"/>
              <w:ind w:right="1828"/>
              <w:jc w:val="center"/>
              <w:outlineLvl w:val="0"/>
              <w:rPr>
                <w:rFonts w:ascii="Times New Roman" w:hAnsi="Times New Roman"/>
                <w:b/>
                <w:bCs/>
                <w:sz w:val="24"/>
                <w:szCs w:val="24"/>
              </w:rPr>
            </w:pPr>
            <w:r>
              <w:rPr>
                <w:rFonts w:ascii="Times New Roman" w:hAnsi="Times New Roman"/>
                <w:b/>
                <w:bCs/>
                <w:sz w:val="24"/>
                <w:szCs w:val="24"/>
              </w:rPr>
              <w:t>Пожарная техника</w:t>
            </w:r>
          </w:p>
        </w:tc>
        <w:tc>
          <w:tcPr>
            <w:tcW w:w="2126" w:type="dxa"/>
            <w:gridSpan w:val="2"/>
            <w:vMerge w:val="restart"/>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before="108" w:after="108" w:line="240" w:lineRule="auto"/>
              <w:ind w:right="1828"/>
              <w:jc w:val="center"/>
              <w:outlineLvl w:val="0"/>
              <w:rPr>
                <w:rFonts w:ascii="Times New Roman" w:hAnsi="Times New Roman"/>
                <w:b/>
                <w:bCs/>
                <w:sz w:val="24"/>
                <w:szCs w:val="24"/>
              </w:rPr>
            </w:pPr>
            <w:r>
              <w:rPr>
                <w:rFonts w:ascii="Times New Roman" w:hAnsi="Times New Roman"/>
                <w:b/>
                <w:bCs/>
                <w:sz w:val="24"/>
                <w:szCs w:val="24"/>
              </w:rPr>
              <w:t>СИЗОД</w:t>
            </w:r>
          </w:p>
        </w:tc>
        <w:tc>
          <w:tcPr>
            <w:tcW w:w="1984" w:type="dxa"/>
            <w:gridSpan w:val="2"/>
            <w:vMerge w:val="restart"/>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before="108" w:after="108" w:line="240" w:lineRule="auto"/>
              <w:ind w:right="1828"/>
              <w:jc w:val="center"/>
              <w:outlineLvl w:val="0"/>
              <w:rPr>
                <w:rFonts w:ascii="Times New Roman" w:hAnsi="Times New Roman"/>
                <w:b/>
                <w:bCs/>
                <w:sz w:val="24"/>
                <w:szCs w:val="24"/>
              </w:rPr>
            </w:pPr>
            <w:r>
              <w:rPr>
                <w:rFonts w:ascii="Times New Roman" w:hAnsi="Times New Roman"/>
                <w:b/>
                <w:bCs/>
                <w:sz w:val="24"/>
                <w:szCs w:val="24"/>
              </w:rPr>
              <w:t>КОСТЮМЫ</w:t>
            </w:r>
          </w:p>
        </w:tc>
      </w:tr>
      <w:tr w:rsidR="00B66060" w:rsidTr="00B66060">
        <w:tc>
          <w:tcPr>
            <w:tcW w:w="1314" w:type="dxa"/>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hAnsi="Times New Roman"/>
                <w:sz w:val="24"/>
                <w:szCs w:val="24"/>
              </w:rPr>
            </w:pPr>
          </w:p>
        </w:tc>
        <w:tc>
          <w:tcPr>
            <w:tcW w:w="6102" w:type="dxa"/>
            <w:gridSpan w:val="8"/>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Боевой расчет</w:t>
            </w:r>
          </w:p>
        </w:tc>
        <w:tc>
          <w:tcPr>
            <w:tcW w:w="2863" w:type="dxa"/>
            <w:gridSpan w:val="3"/>
            <w:vMerge w:val="restart"/>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Резерв</w:t>
            </w:r>
          </w:p>
        </w:tc>
        <w:tc>
          <w:tcPr>
            <w:tcW w:w="3260" w:type="dxa"/>
            <w:gridSpan w:val="2"/>
            <w:vMerge/>
            <w:tcBorders>
              <w:top w:val="single" w:sz="4" w:space="0" w:color="auto"/>
              <w:left w:val="single" w:sz="4" w:space="0" w:color="auto"/>
              <w:bottom w:val="single" w:sz="4" w:space="0" w:color="auto"/>
              <w:right w:val="nil"/>
            </w:tcBorders>
            <w:vAlign w:val="center"/>
            <w:hideMark/>
          </w:tcPr>
          <w:p w:rsidR="00B66060" w:rsidRDefault="00B66060">
            <w:pPr>
              <w:spacing w:after="0" w:line="240" w:lineRule="auto"/>
              <w:rPr>
                <w:rFonts w:ascii="Times New Roman" w:hAnsi="Times New Roman"/>
                <w:b/>
                <w:bCs/>
                <w:sz w:val="24"/>
                <w:szCs w:val="24"/>
              </w:rPr>
            </w:pPr>
          </w:p>
        </w:tc>
        <w:tc>
          <w:tcPr>
            <w:tcW w:w="3118" w:type="dxa"/>
            <w:gridSpan w:val="2"/>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hAnsi="Times New Roman"/>
                <w:b/>
                <w:bCs/>
                <w:sz w:val="24"/>
                <w:szCs w:val="24"/>
              </w:rPr>
            </w:pPr>
          </w:p>
        </w:tc>
      </w:tr>
      <w:tr w:rsidR="00B66060" w:rsidTr="00B66060">
        <w:tc>
          <w:tcPr>
            <w:tcW w:w="1314" w:type="dxa"/>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hAnsi="Times New Roman"/>
                <w:sz w:val="24"/>
                <w:szCs w:val="24"/>
              </w:rPr>
            </w:pPr>
          </w:p>
        </w:tc>
        <w:tc>
          <w:tcPr>
            <w:tcW w:w="1684" w:type="dxa"/>
            <w:gridSpan w:val="3"/>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основная</w:t>
            </w:r>
          </w:p>
        </w:tc>
        <w:tc>
          <w:tcPr>
            <w:tcW w:w="2461" w:type="dxa"/>
            <w:gridSpan w:val="3"/>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специальная</w:t>
            </w:r>
          </w:p>
        </w:tc>
        <w:tc>
          <w:tcPr>
            <w:tcW w:w="1957" w:type="dxa"/>
            <w:gridSpan w:val="2"/>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вспомогательная</w:t>
            </w:r>
          </w:p>
        </w:tc>
        <w:tc>
          <w:tcPr>
            <w:tcW w:w="4814" w:type="dxa"/>
            <w:gridSpan w:val="3"/>
            <w:vMerge/>
            <w:tcBorders>
              <w:top w:val="single" w:sz="4" w:space="0" w:color="auto"/>
              <w:left w:val="single" w:sz="4" w:space="0" w:color="auto"/>
              <w:bottom w:val="single" w:sz="4" w:space="0" w:color="auto"/>
              <w:right w:val="nil"/>
            </w:tcBorders>
            <w:vAlign w:val="center"/>
            <w:hideMark/>
          </w:tcPr>
          <w:p w:rsidR="00B66060" w:rsidRDefault="00B66060">
            <w:pPr>
              <w:spacing w:after="0" w:line="240" w:lineRule="auto"/>
              <w:rPr>
                <w:rFonts w:ascii="Times New Roman" w:hAnsi="Times New Roman"/>
                <w:sz w:val="24"/>
                <w:szCs w:val="24"/>
              </w:rPr>
            </w:pPr>
          </w:p>
        </w:tc>
        <w:tc>
          <w:tcPr>
            <w:tcW w:w="3260" w:type="dxa"/>
            <w:gridSpan w:val="2"/>
            <w:vMerge/>
            <w:tcBorders>
              <w:top w:val="single" w:sz="4" w:space="0" w:color="auto"/>
              <w:left w:val="single" w:sz="4" w:space="0" w:color="auto"/>
              <w:bottom w:val="single" w:sz="4" w:space="0" w:color="auto"/>
              <w:right w:val="nil"/>
            </w:tcBorders>
            <w:vAlign w:val="center"/>
            <w:hideMark/>
          </w:tcPr>
          <w:p w:rsidR="00B66060" w:rsidRDefault="00B66060">
            <w:pPr>
              <w:spacing w:after="0" w:line="240" w:lineRule="auto"/>
              <w:rPr>
                <w:rFonts w:ascii="Times New Roman" w:hAnsi="Times New Roman"/>
                <w:b/>
                <w:bCs/>
                <w:sz w:val="24"/>
                <w:szCs w:val="24"/>
              </w:rPr>
            </w:pPr>
          </w:p>
        </w:tc>
        <w:tc>
          <w:tcPr>
            <w:tcW w:w="3118" w:type="dxa"/>
            <w:gridSpan w:val="2"/>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hAnsi="Times New Roman"/>
                <w:b/>
                <w:bCs/>
                <w:sz w:val="24"/>
                <w:szCs w:val="24"/>
              </w:rPr>
            </w:pPr>
          </w:p>
        </w:tc>
      </w:tr>
      <w:tr w:rsidR="00B66060" w:rsidTr="00B66060">
        <w:tc>
          <w:tcPr>
            <w:tcW w:w="1314" w:type="dxa"/>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hAnsi="Times New Roman"/>
                <w:sz w:val="24"/>
                <w:szCs w:val="24"/>
              </w:rPr>
            </w:pPr>
          </w:p>
        </w:tc>
        <w:tc>
          <w:tcPr>
            <w:tcW w:w="881"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АЦ</w:t>
            </w:r>
          </w:p>
        </w:tc>
        <w:tc>
          <w:tcPr>
            <w:tcW w:w="788"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АНР</w:t>
            </w:r>
          </w:p>
        </w:tc>
        <w:tc>
          <w:tcPr>
            <w:tcW w:w="791" w:type="dxa"/>
            <w:gridSpan w:val="2"/>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АЛ</w:t>
            </w:r>
          </w:p>
        </w:tc>
        <w:tc>
          <w:tcPr>
            <w:tcW w:w="86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АР</w:t>
            </w:r>
          </w:p>
        </w:tc>
        <w:tc>
          <w:tcPr>
            <w:tcW w:w="823"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АСО</w:t>
            </w:r>
          </w:p>
        </w:tc>
        <w:tc>
          <w:tcPr>
            <w:tcW w:w="1026"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АШ</w:t>
            </w:r>
          </w:p>
        </w:tc>
        <w:tc>
          <w:tcPr>
            <w:tcW w:w="931"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другие</w:t>
            </w:r>
          </w:p>
        </w:tc>
        <w:tc>
          <w:tcPr>
            <w:tcW w:w="91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АЦ</w:t>
            </w:r>
          </w:p>
        </w:tc>
        <w:tc>
          <w:tcPr>
            <w:tcW w:w="93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ПНС</w:t>
            </w:r>
          </w:p>
        </w:tc>
        <w:tc>
          <w:tcPr>
            <w:tcW w:w="1019"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другие</w:t>
            </w:r>
          </w:p>
        </w:tc>
        <w:tc>
          <w:tcPr>
            <w:tcW w:w="992"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расчет</w:t>
            </w:r>
          </w:p>
        </w:tc>
        <w:tc>
          <w:tcPr>
            <w:tcW w:w="1134"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резерв</w:t>
            </w:r>
          </w:p>
        </w:tc>
        <w:tc>
          <w:tcPr>
            <w:tcW w:w="850"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Л-1</w:t>
            </w:r>
          </w:p>
        </w:tc>
        <w:tc>
          <w:tcPr>
            <w:tcW w:w="1134"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другие</w:t>
            </w:r>
          </w:p>
        </w:tc>
      </w:tr>
      <w:tr w:rsidR="00B66060" w:rsidTr="00B66060">
        <w:tc>
          <w:tcPr>
            <w:tcW w:w="1314"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w:t>
            </w:r>
          </w:p>
        </w:tc>
        <w:tc>
          <w:tcPr>
            <w:tcW w:w="881"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p>
        </w:tc>
        <w:tc>
          <w:tcPr>
            <w:tcW w:w="788"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w:t>
            </w:r>
          </w:p>
        </w:tc>
        <w:tc>
          <w:tcPr>
            <w:tcW w:w="791" w:type="dxa"/>
            <w:gridSpan w:val="2"/>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w:t>
            </w:r>
          </w:p>
        </w:tc>
        <w:tc>
          <w:tcPr>
            <w:tcW w:w="86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5</w:t>
            </w:r>
          </w:p>
        </w:tc>
        <w:tc>
          <w:tcPr>
            <w:tcW w:w="823"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6</w:t>
            </w:r>
          </w:p>
        </w:tc>
        <w:tc>
          <w:tcPr>
            <w:tcW w:w="1026"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7</w:t>
            </w:r>
          </w:p>
        </w:tc>
        <w:tc>
          <w:tcPr>
            <w:tcW w:w="931"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91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9</w:t>
            </w:r>
          </w:p>
        </w:tc>
        <w:tc>
          <w:tcPr>
            <w:tcW w:w="93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10</w:t>
            </w:r>
          </w:p>
        </w:tc>
        <w:tc>
          <w:tcPr>
            <w:tcW w:w="1019"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11</w:t>
            </w:r>
          </w:p>
        </w:tc>
        <w:tc>
          <w:tcPr>
            <w:tcW w:w="992"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12</w:t>
            </w:r>
          </w:p>
        </w:tc>
        <w:tc>
          <w:tcPr>
            <w:tcW w:w="1134"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13</w:t>
            </w:r>
          </w:p>
        </w:tc>
        <w:tc>
          <w:tcPr>
            <w:tcW w:w="850"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14</w:t>
            </w:r>
          </w:p>
        </w:tc>
        <w:tc>
          <w:tcPr>
            <w:tcW w:w="1134"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15</w:t>
            </w:r>
          </w:p>
        </w:tc>
      </w:tr>
      <w:tr w:rsidR="00B66060" w:rsidTr="00B66060">
        <w:trPr>
          <w:trHeight w:val="255"/>
        </w:trPr>
        <w:tc>
          <w:tcPr>
            <w:tcW w:w="1314"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881"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788"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791" w:type="dxa"/>
            <w:gridSpan w:val="2"/>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862"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1026"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931"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912"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932"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1019" w:type="dxa"/>
            <w:tcBorders>
              <w:top w:val="single" w:sz="4" w:space="0" w:color="auto"/>
              <w:left w:val="single" w:sz="4" w:space="0" w:color="auto"/>
              <w:bottom w:val="single" w:sz="4" w:space="0" w:color="auto"/>
              <w:right w:val="nil"/>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nil"/>
            </w:tcBorders>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nil"/>
            </w:tcBorders>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nil"/>
            </w:tcBorders>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r>
    </w:tbl>
    <w:p w:rsidR="00B66060" w:rsidRDefault="00B66060" w:rsidP="00B66060">
      <w:pPr>
        <w:widowControl w:val="0"/>
        <w:autoSpaceDE w:val="0"/>
        <w:autoSpaceDN w:val="0"/>
        <w:adjustRightInd w:val="0"/>
        <w:spacing w:after="0" w:line="240" w:lineRule="auto"/>
        <w:ind w:firstLine="720"/>
        <w:jc w:val="both"/>
        <w:rPr>
          <w:rFonts w:ascii="Times New Roman" w:hAnsi="Times New Roman"/>
          <w:sz w:val="28"/>
          <w:szCs w:val="28"/>
        </w:rPr>
      </w:pPr>
    </w:p>
    <w:p w:rsidR="00B66060" w:rsidRDefault="00B66060" w:rsidP="00B66060">
      <w:pPr>
        <w:widowControl w:val="0"/>
        <w:autoSpaceDE w:val="0"/>
        <w:autoSpaceDN w:val="0"/>
        <w:adjustRightInd w:val="0"/>
        <w:spacing w:after="0" w:line="240" w:lineRule="auto"/>
        <w:ind w:firstLine="720"/>
        <w:jc w:val="both"/>
        <w:rPr>
          <w:rFonts w:ascii="Times New Roman" w:hAnsi="Times New Roman"/>
          <w:sz w:val="28"/>
          <w:szCs w:val="28"/>
        </w:rPr>
      </w:pPr>
    </w:p>
    <w:tbl>
      <w:tblPr>
        <w:tblW w:w="0" w:type="auto"/>
        <w:tblInd w:w="-10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23"/>
        <w:gridCol w:w="1134"/>
        <w:gridCol w:w="878"/>
        <w:gridCol w:w="745"/>
        <w:gridCol w:w="852"/>
        <w:gridCol w:w="927"/>
        <w:gridCol w:w="851"/>
        <w:gridCol w:w="992"/>
        <w:gridCol w:w="850"/>
        <w:gridCol w:w="851"/>
        <w:gridCol w:w="992"/>
        <w:gridCol w:w="1134"/>
        <w:gridCol w:w="992"/>
        <w:gridCol w:w="1276"/>
        <w:gridCol w:w="992"/>
      </w:tblGrid>
      <w:tr w:rsidR="00B66060" w:rsidTr="00B66060">
        <w:tc>
          <w:tcPr>
            <w:tcW w:w="12121" w:type="dxa"/>
            <w:gridSpan w:val="13"/>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before="108" w:after="108" w:line="240" w:lineRule="auto"/>
              <w:jc w:val="center"/>
              <w:outlineLvl w:val="0"/>
              <w:rPr>
                <w:rFonts w:ascii="Times New Roman" w:hAnsi="Times New Roman"/>
                <w:b/>
                <w:bCs/>
                <w:sz w:val="24"/>
                <w:szCs w:val="24"/>
              </w:rPr>
            </w:pPr>
            <w:r>
              <w:rPr>
                <w:rFonts w:ascii="Times New Roman" w:hAnsi="Times New Roman"/>
                <w:b/>
                <w:bCs/>
                <w:sz w:val="24"/>
                <w:szCs w:val="24"/>
              </w:rPr>
              <w:t xml:space="preserve"> Личный состав</w:t>
            </w:r>
          </w:p>
        </w:tc>
        <w:tc>
          <w:tcPr>
            <w:tcW w:w="2268" w:type="dxa"/>
            <w:gridSpan w:val="2"/>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before="108" w:after="108" w:line="240" w:lineRule="auto"/>
              <w:jc w:val="center"/>
              <w:outlineLvl w:val="0"/>
              <w:rPr>
                <w:rFonts w:ascii="Times New Roman" w:hAnsi="Times New Roman"/>
                <w:b/>
                <w:bCs/>
                <w:sz w:val="24"/>
                <w:szCs w:val="24"/>
              </w:rPr>
            </w:pPr>
            <w:r>
              <w:rPr>
                <w:rFonts w:ascii="Times New Roman" w:hAnsi="Times New Roman"/>
                <w:sz w:val="24"/>
                <w:szCs w:val="24"/>
              </w:rPr>
              <w:t>Количество пенообразователя</w:t>
            </w:r>
          </w:p>
        </w:tc>
      </w:tr>
      <w:tr w:rsidR="00B66060" w:rsidTr="00B66060">
        <w:tc>
          <w:tcPr>
            <w:tcW w:w="923" w:type="dxa"/>
            <w:vMerge w:val="restart"/>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 списку</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Налицо</w:t>
            </w:r>
          </w:p>
        </w:tc>
        <w:tc>
          <w:tcPr>
            <w:tcW w:w="6095" w:type="dxa"/>
            <w:gridSpan w:val="7"/>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Боевой расчет</w:t>
            </w:r>
          </w:p>
        </w:tc>
        <w:tc>
          <w:tcPr>
            <w:tcW w:w="3969" w:type="dxa"/>
            <w:gridSpan w:val="4"/>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Отсутствует</w:t>
            </w:r>
          </w:p>
        </w:tc>
        <w:tc>
          <w:tcPr>
            <w:tcW w:w="1276" w:type="dxa"/>
            <w:vMerge w:val="restart"/>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 расчете</w:t>
            </w:r>
          </w:p>
        </w:tc>
        <w:tc>
          <w:tcPr>
            <w:tcW w:w="992" w:type="dxa"/>
            <w:vMerge w:val="restart"/>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 резерве</w:t>
            </w:r>
          </w:p>
        </w:tc>
      </w:tr>
      <w:tr w:rsidR="00B66060" w:rsidTr="00B66060">
        <w:tc>
          <w:tcPr>
            <w:tcW w:w="300" w:type="dxa"/>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hAnsi="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hAnsi="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всего</w:t>
            </w:r>
          </w:p>
        </w:tc>
        <w:tc>
          <w:tcPr>
            <w:tcW w:w="745"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НК</w:t>
            </w:r>
          </w:p>
        </w:tc>
        <w:tc>
          <w:tcPr>
            <w:tcW w:w="85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дис-пет-чер</w:t>
            </w:r>
          </w:p>
        </w:tc>
        <w:tc>
          <w:tcPr>
            <w:tcW w:w="927"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ПНК/ КО</w:t>
            </w:r>
          </w:p>
        </w:tc>
        <w:tc>
          <w:tcPr>
            <w:tcW w:w="851"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води-тели</w:t>
            </w:r>
          </w:p>
        </w:tc>
        <w:tc>
          <w:tcPr>
            <w:tcW w:w="99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пожар-ные</w:t>
            </w:r>
          </w:p>
        </w:tc>
        <w:tc>
          <w:tcPr>
            <w:tcW w:w="850"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ГДЗС</w:t>
            </w:r>
          </w:p>
        </w:tc>
        <w:tc>
          <w:tcPr>
            <w:tcW w:w="851"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всего</w:t>
            </w:r>
          </w:p>
        </w:tc>
        <w:tc>
          <w:tcPr>
            <w:tcW w:w="99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отпуск</w:t>
            </w:r>
          </w:p>
        </w:tc>
        <w:tc>
          <w:tcPr>
            <w:tcW w:w="1134"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болезнь</w:t>
            </w:r>
          </w:p>
        </w:tc>
        <w:tc>
          <w:tcPr>
            <w:tcW w:w="992"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коман-диров-ка</w:t>
            </w:r>
          </w:p>
        </w:tc>
        <w:tc>
          <w:tcPr>
            <w:tcW w:w="2568" w:type="dxa"/>
            <w:vMerge/>
            <w:tcBorders>
              <w:top w:val="single" w:sz="4" w:space="0" w:color="auto"/>
              <w:left w:val="single" w:sz="4" w:space="0" w:color="auto"/>
              <w:bottom w:val="single" w:sz="4" w:space="0" w:color="auto"/>
              <w:right w:val="nil"/>
            </w:tcBorders>
            <w:vAlign w:val="center"/>
            <w:hideMark/>
          </w:tcPr>
          <w:p w:rsidR="00B66060" w:rsidRDefault="00B66060">
            <w:pPr>
              <w:spacing w:after="0" w:line="240" w:lineRule="auto"/>
              <w:rPr>
                <w:rFonts w:ascii="Times New Roman" w:hAnsi="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66060" w:rsidRDefault="00B66060">
            <w:pPr>
              <w:spacing w:after="0" w:line="240" w:lineRule="auto"/>
              <w:rPr>
                <w:rFonts w:ascii="Times New Roman" w:hAnsi="Times New Roman"/>
                <w:sz w:val="24"/>
                <w:szCs w:val="24"/>
              </w:rPr>
            </w:pPr>
          </w:p>
        </w:tc>
      </w:tr>
      <w:tr w:rsidR="00B66060" w:rsidTr="00B66060">
        <w:tc>
          <w:tcPr>
            <w:tcW w:w="923"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16</w:t>
            </w:r>
          </w:p>
        </w:tc>
        <w:tc>
          <w:tcPr>
            <w:tcW w:w="1134"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17</w:t>
            </w:r>
          </w:p>
        </w:tc>
        <w:tc>
          <w:tcPr>
            <w:tcW w:w="878"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18</w:t>
            </w:r>
          </w:p>
        </w:tc>
        <w:tc>
          <w:tcPr>
            <w:tcW w:w="745"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19</w:t>
            </w:r>
          </w:p>
        </w:tc>
        <w:tc>
          <w:tcPr>
            <w:tcW w:w="85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20</w:t>
            </w:r>
          </w:p>
        </w:tc>
        <w:tc>
          <w:tcPr>
            <w:tcW w:w="927"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21</w:t>
            </w:r>
          </w:p>
        </w:tc>
        <w:tc>
          <w:tcPr>
            <w:tcW w:w="851"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22</w:t>
            </w:r>
          </w:p>
        </w:tc>
        <w:tc>
          <w:tcPr>
            <w:tcW w:w="99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23</w:t>
            </w:r>
          </w:p>
        </w:tc>
        <w:tc>
          <w:tcPr>
            <w:tcW w:w="850"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24</w:t>
            </w:r>
          </w:p>
        </w:tc>
        <w:tc>
          <w:tcPr>
            <w:tcW w:w="851"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25</w:t>
            </w:r>
          </w:p>
        </w:tc>
        <w:tc>
          <w:tcPr>
            <w:tcW w:w="99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26</w:t>
            </w:r>
          </w:p>
        </w:tc>
        <w:tc>
          <w:tcPr>
            <w:tcW w:w="1134"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27</w:t>
            </w:r>
          </w:p>
        </w:tc>
        <w:tc>
          <w:tcPr>
            <w:tcW w:w="992"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28</w:t>
            </w:r>
          </w:p>
        </w:tc>
        <w:tc>
          <w:tcPr>
            <w:tcW w:w="1276" w:type="dxa"/>
            <w:tcBorders>
              <w:top w:val="single" w:sz="4" w:space="0" w:color="auto"/>
              <w:left w:val="single" w:sz="4" w:space="0" w:color="auto"/>
              <w:bottom w:val="single" w:sz="4" w:space="0" w:color="auto"/>
              <w:right w:val="nil"/>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29</w:t>
            </w:r>
          </w:p>
        </w:tc>
        <w:tc>
          <w:tcPr>
            <w:tcW w:w="992"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30</w:t>
            </w:r>
          </w:p>
        </w:tc>
      </w:tr>
      <w:tr w:rsidR="00B66060" w:rsidTr="00B66060">
        <w:tc>
          <w:tcPr>
            <w:tcW w:w="923"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878"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745"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852"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927"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nil"/>
            </w:tcBorders>
            <w:vAlign w:val="center"/>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nil"/>
            </w:tcBorders>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center"/>
              <w:rPr>
                <w:rFonts w:ascii="Times New Roman" w:hAnsi="Times New Roman"/>
                <w:sz w:val="24"/>
                <w:szCs w:val="24"/>
              </w:rPr>
            </w:pPr>
          </w:p>
        </w:tc>
      </w:tr>
    </w:tbl>
    <w:p w:rsidR="00B66060" w:rsidRDefault="00B66060" w:rsidP="00B66060">
      <w:pPr>
        <w:spacing w:after="0"/>
        <w:rPr>
          <w:rFonts w:ascii="Times New Roman" w:eastAsia="Times New Roman" w:hAnsi="Times New Roman"/>
          <w:sz w:val="28"/>
          <w:szCs w:val="28"/>
          <w:lang w:eastAsia="ru-RU"/>
        </w:rPr>
        <w:sectPr w:rsidR="00B66060">
          <w:pgSz w:w="16838" w:h="11906" w:orient="landscape"/>
          <w:pgMar w:top="1701" w:right="1134" w:bottom="850" w:left="1134" w:header="708" w:footer="708" w:gutter="0"/>
          <w:cols w:space="720"/>
        </w:sectPr>
      </w:pPr>
    </w:p>
    <w:p w:rsidR="00B66060" w:rsidRDefault="00B66060" w:rsidP="00B66060">
      <w:pPr>
        <w:pStyle w:val="1"/>
        <w:jc w:val="center"/>
      </w:pPr>
      <w:r>
        <w:lastRenderedPageBreak/>
        <w:t>Практическое задание 5</w:t>
      </w:r>
    </w:p>
    <w:p w:rsidR="00B66060" w:rsidRDefault="00B66060" w:rsidP="00B66060"/>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«Организационно-технические аспекты противопожарной службы»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 xml:space="preserve">Лекция 3.1. </w:t>
      </w:r>
      <w:r>
        <w:rPr>
          <w:rFonts w:ascii="Cambria" w:hAnsi="Cambria"/>
          <w:b/>
          <w:bCs/>
          <w:iCs/>
          <w:color w:val="365F91"/>
          <w:sz w:val="28"/>
          <w:szCs w:val="28"/>
        </w:rPr>
        <w:t>Должностные лица гарнизона</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Построить структуру системного представления о порядке управления силами и средствами на пожаре</w:t>
      </w:r>
      <w:r>
        <w:rPr>
          <w:rFonts w:ascii="Times New Roman" w:eastAsia="Times New Roman" w:hAnsi="Times New Roman"/>
          <w:bCs/>
          <w:sz w:val="28"/>
          <w:szCs w:val="28"/>
          <w:lang w:eastAsia="ru-RU"/>
        </w:rPr>
        <w:t xml:space="preserve"> </w:t>
      </w:r>
      <w:r>
        <w:rPr>
          <w:rFonts w:ascii="Times New Roman" w:eastAsia="Times New Roman" w:hAnsi="Times New Roman"/>
          <w:sz w:val="28"/>
          <w:szCs w:val="28"/>
          <w:lang w:eastAsia="ru-RU"/>
        </w:rPr>
        <w:t>в виде таблицы.</w:t>
      </w:r>
    </w:p>
    <w:p w:rsidR="00B66060" w:rsidRDefault="00B66060" w:rsidP="00B66060">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B66060" w:rsidRDefault="00B66060" w:rsidP="00B66060">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 Изучить 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color w:val="000000"/>
          <w:sz w:val="28"/>
          <w:szCs w:val="28"/>
        </w:rPr>
        <w:t>2. Заполнить матрицы структуры системного представления о порядке управления силами и средствами на пожаре</w:t>
      </w:r>
      <w:r>
        <w:rPr>
          <w:rFonts w:ascii="Times New Roman" w:hAnsi="Times New Roman"/>
          <w:sz w:val="28"/>
          <w:szCs w:val="28"/>
        </w:rPr>
        <w:t xml:space="preserve"> в виде таблицы (бланк выполнения задания 5).</w:t>
      </w:r>
    </w:p>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9"/>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Управление силами и средствами на пожаре предусматривает:</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оценку обстановки и создание по решению руководителя тушением пожара временно сформированной нештатной структуры управления действиями на пожаре (далее – оперативный штаб пожаротушения);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установление компетенции должностных лиц оперативного штаба пожаротушения и их персональной ответственности за выполнение поставленных задач;</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планирование действий по тушению пожара и проведению АСР, в том числе определение необходимых сил и средств подразделений, принятие решений по организации тушения пожара и проведения АСР;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постановку задач участникам тушения пожара и проведения АСР, обеспечение контроля и реагирования на изменение обстановки на пожаре;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lastRenderedPageBreak/>
        <w:t>– осуществление учета изменения обстановки на пожаре, применение сил и средств подразделений для его тушения и проведения АСР, а также регистрацию необходимой информации;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проведение мероприятий, направленных на обеспечение эффективности тушения пожара и проведения АСР.</w:t>
      </w:r>
    </w:p>
    <w:p w:rsidR="00B66060" w:rsidRDefault="00B66060" w:rsidP="00B66060">
      <w:pPr>
        <w:spacing w:after="0" w:line="360" w:lineRule="auto"/>
        <w:ind w:firstLine="709"/>
        <w:jc w:val="both"/>
        <w:rPr>
          <w:rFonts w:ascii="Times New Roman" w:hAnsi="Times New Roman"/>
          <w:sz w:val="28"/>
          <w:szCs w:val="28"/>
        </w:rPr>
      </w:pPr>
      <w:bookmarkStart w:id="2" w:name="sub_1032"/>
      <w:r>
        <w:rPr>
          <w:rFonts w:ascii="Times New Roman" w:hAnsi="Times New Roman"/>
          <w:sz w:val="28"/>
          <w:szCs w:val="28"/>
        </w:rPr>
        <w:t>Непосредственное руководство тушением пожара осуществляется прибывшим на пожар старшим оперативным должностным лицом пожарной охраны (прошедшим соответствующее обучение и допущенным в установленном порядке к руководству тушением пожара).</w:t>
      </w:r>
    </w:p>
    <w:bookmarkEnd w:id="2"/>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Руководитель тушения пожара на принципах единоначалия управляет личным составом подразделений, участвующих в тушении пожара и проведении АСР, а также привлеченными к тушению пожара и проведению АСР силами и средствами.</w:t>
      </w:r>
    </w:p>
    <w:p w:rsidR="00B66060" w:rsidRDefault="00B66060" w:rsidP="00B66060">
      <w:pPr>
        <w:spacing w:after="0" w:line="360" w:lineRule="auto"/>
        <w:ind w:firstLine="709"/>
        <w:jc w:val="both"/>
        <w:rPr>
          <w:rFonts w:ascii="Times New Roman" w:hAnsi="Times New Roman"/>
          <w:sz w:val="28"/>
          <w:szCs w:val="28"/>
        </w:rPr>
      </w:pPr>
      <w:bookmarkStart w:id="3" w:name="sub_1033"/>
      <w:r>
        <w:rPr>
          <w:rFonts w:ascii="Times New Roman" w:hAnsi="Times New Roman"/>
          <w:sz w:val="28"/>
          <w:szCs w:val="28"/>
        </w:rPr>
        <w:t>Указания руководителя тушения пожара обязательны для исполнения всеми должностными лицами и гражданами на участке местности, на которой осуществляются действия по тушению пожара и проведению АСР.</w:t>
      </w:r>
    </w:p>
    <w:bookmarkEnd w:id="3"/>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Никто не вмешивается в действия руководителя тушения пожара или отменяет его распоряжения при тушении пожара и проведении АСР.</w:t>
      </w:r>
    </w:p>
    <w:p w:rsidR="00B66060" w:rsidRDefault="00B66060" w:rsidP="00B66060">
      <w:pPr>
        <w:spacing w:after="0" w:line="360" w:lineRule="auto"/>
        <w:ind w:firstLine="709"/>
        <w:jc w:val="both"/>
        <w:rPr>
          <w:rFonts w:ascii="Times New Roman" w:hAnsi="Times New Roman"/>
          <w:sz w:val="28"/>
          <w:szCs w:val="28"/>
        </w:rPr>
      </w:pPr>
      <w:bookmarkStart w:id="4" w:name="sub_1034"/>
      <w:r>
        <w:rPr>
          <w:rFonts w:ascii="Times New Roman" w:hAnsi="Times New Roman"/>
          <w:sz w:val="28"/>
          <w:szCs w:val="28"/>
        </w:rPr>
        <w:t>Руководителем тушения пожара является:</w:t>
      </w:r>
    </w:p>
    <w:bookmarkEnd w:id="4"/>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 работе одного караула – начальник караула или старший подразделения, прибывший на пожар во главе караула;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при работе нескольких караулов разных подразделений – старшее должностное лицо гарнизона пожарной охраны, определяемое в соответствии с приложением к расписанию выезда, а также в соответствии с </w:t>
      </w:r>
      <w:hyperlink r:id="rId29" w:history="1">
        <w:r>
          <w:rPr>
            <w:rStyle w:val="a3"/>
            <w:rFonts w:ascii="Times New Roman" w:hAnsi="Times New Roman"/>
            <w:color w:val="auto"/>
          </w:rPr>
          <w:t>законодательством</w:t>
        </w:r>
      </w:hyperlink>
      <w:r>
        <w:rPr>
          <w:rFonts w:ascii="Times New Roman" w:hAnsi="Times New Roman"/>
          <w:sz w:val="28"/>
          <w:szCs w:val="28"/>
        </w:rPr>
        <w:t xml:space="preserve"> Российской Федерации.</w:t>
      </w:r>
    </w:p>
    <w:p w:rsidR="00B66060" w:rsidRDefault="00B66060" w:rsidP="00B66060">
      <w:pPr>
        <w:spacing w:after="0" w:line="360" w:lineRule="auto"/>
        <w:ind w:firstLine="709"/>
        <w:jc w:val="both"/>
        <w:rPr>
          <w:rFonts w:ascii="Times New Roman" w:hAnsi="Times New Roman"/>
          <w:sz w:val="28"/>
          <w:szCs w:val="28"/>
        </w:rPr>
      </w:pPr>
      <w:bookmarkStart w:id="5" w:name="sub_1035"/>
      <w:r>
        <w:rPr>
          <w:rFonts w:ascii="Times New Roman" w:hAnsi="Times New Roman"/>
          <w:sz w:val="28"/>
          <w:szCs w:val="28"/>
        </w:rPr>
        <w:t>Отдача первого указания прибывшим на пожар старшим оперативным должностным лицом пожарной охраны считается моментом принятия им на себя руководства тушением пожара.</w:t>
      </w:r>
    </w:p>
    <w:p w:rsidR="00B66060" w:rsidRDefault="00B66060" w:rsidP="00B66060">
      <w:pPr>
        <w:spacing w:after="0" w:line="360" w:lineRule="auto"/>
        <w:ind w:firstLine="709"/>
        <w:jc w:val="both"/>
        <w:rPr>
          <w:rFonts w:ascii="Times New Roman" w:hAnsi="Times New Roman"/>
          <w:sz w:val="28"/>
          <w:szCs w:val="28"/>
        </w:rPr>
      </w:pPr>
      <w:bookmarkStart w:id="6" w:name="sub_1036"/>
      <w:bookmarkEnd w:id="5"/>
      <w:r>
        <w:rPr>
          <w:rFonts w:ascii="Times New Roman" w:hAnsi="Times New Roman"/>
          <w:sz w:val="28"/>
          <w:szCs w:val="28"/>
        </w:rPr>
        <w:lastRenderedPageBreak/>
        <w:t>Старшее оперативное должностное лицо пожарной охраны, являющееся руководителем тушения пожара, принимает решение о покидании им места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 получении информации о возникновении пожара с более высоким номером (рангом);</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 обстоятельствах, делающих невозможным исполнение им обязанностей руководителя тушения пожара.</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назначении руководителем тушения пожара другого оперативного должностного лица из числа участников тушения пожара в обязательном порядке сообщается диспетчеру гарнизона пожарной охраны. После чего делается запись в соответствующих документах оперативного штаба пожаротушения.</w:t>
      </w:r>
    </w:p>
    <w:p w:rsidR="00B66060" w:rsidRDefault="00B66060" w:rsidP="00B66060">
      <w:pPr>
        <w:spacing w:after="0" w:line="360" w:lineRule="auto"/>
        <w:ind w:firstLine="709"/>
        <w:jc w:val="both"/>
        <w:rPr>
          <w:rFonts w:ascii="Times New Roman" w:hAnsi="Times New Roman"/>
          <w:sz w:val="28"/>
          <w:szCs w:val="28"/>
        </w:rPr>
      </w:pPr>
      <w:bookmarkStart w:id="7" w:name="sub_1037"/>
      <w:bookmarkEnd w:id="6"/>
      <w:r>
        <w:rPr>
          <w:rFonts w:ascii="Times New Roman" w:hAnsi="Times New Roman"/>
          <w:sz w:val="28"/>
          <w:szCs w:val="28"/>
        </w:rPr>
        <w:t>Руководитель тушения пожара в зависимости от обстановки на пожаре принимает решения:</w:t>
      </w:r>
    </w:p>
    <w:bookmarkEnd w:id="7"/>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 создании оперативного штаба пожаротушения;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 определении частей территории на месте пожара, на которых сосредотачиваются силы и средства подразделений, объединенные поставленной задачей и единым руководством, и создании на них участков тушения пожара и секторов тушения пожара.</w:t>
      </w:r>
    </w:p>
    <w:p w:rsidR="00B66060" w:rsidRDefault="00B66060" w:rsidP="00B66060">
      <w:pPr>
        <w:spacing w:after="0" w:line="360" w:lineRule="auto"/>
        <w:ind w:firstLine="709"/>
        <w:jc w:val="both"/>
        <w:rPr>
          <w:rFonts w:ascii="Times New Roman" w:hAnsi="Times New Roman"/>
          <w:sz w:val="28"/>
          <w:szCs w:val="28"/>
        </w:rPr>
      </w:pPr>
      <w:bookmarkStart w:id="8" w:name="sub_1038"/>
      <w:r>
        <w:rPr>
          <w:rFonts w:ascii="Times New Roman" w:hAnsi="Times New Roman"/>
          <w:sz w:val="28"/>
          <w:szCs w:val="28"/>
        </w:rPr>
        <w:t>Оперативный штаб пожаротушения является временно сформированным нештатным органом управления на пожаре и создается в обязательном порядке при:</w:t>
      </w:r>
    </w:p>
    <w:bookmarkEnd w:id="8"/>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привлечении на тушение пожара и проведение АСР сил и средств подразделений по повышенному номеру (рангу)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организации на месте пожара трех и более участков тушения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необходимости детального согласования с администрацией организации действий по тушению пожара и проведению АСР.</w:t>
      </w:r>
    </w:p>
    <w:p w:rsidR="00B66060" w:rsidRDefault="00B66060" w:rsidP="00B66060">
      <w:pPr>
        <w:spacing w:after="0" w:line="360" w:lineRule="auto"/>
        <w:ind w:firstLine="709"/>
        <w:jc w:val="both"/>
        <w:rPr>
          <w:rFonts w:ascii="Times New Roman" w:hAnsi="Times New Roman"/>
          <w:sz w:val="28"/>
          <w:szCs w:val="28"/>
        </w:rPr>
      </w:pPr>
      <w:bookmarkStart w:id="9" w:name="sub_1039"/>
      <w:r>
        <w:rPr>
          <w:rFonts w:ascii="Times New Roman" w:hAnsi="Times New Roman"/>
          <w:sz w:val="28"/>
          <w:szCs w:val="28"/>
        </w:rPr>
        <w:t>Работой оперативного штаба пожаротушения руководит его начальник, который одновременно является заместителем руководителя тушения пожара.</w:t>
      </w:r>
    </w:p>
    <w:bookmarkEnd w:id="9"/>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В состав оперативного штаба пожаротушения по решению руководителя тушения пожара входят:</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заместитель начальника оперативного штаба пожаротушения;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помощники начальника оперативного штаба пожаротушения;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начальник тыла;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начальник контрольно-пропускного пункта ГДЗС, ответственный за охрану труда, представители администрации организации и другие лица по усмотрению руководителя тушения пожара.</w:t>
      </w:r>
    </w:p>
    <w:p w:rsidR="00B66060" w:rsidRDefault="00B66060" w:rsidP="00B66060">
      <w:pPr>
        <w:spacing w:after="0" w:line="360" w:lineRule="auto"/>
        <w:ind w:firstLine="709"/>
        <w:jc w:val="both"/>
        <w:rPr>
          <w:rFonts w:ascii="Times New Roman" w:hAnsi="Times New Roman"/>
          <w:sz w:val="28"/>
          <w:szCs w:val="28"/>
        </w:rPr>
      </w:pPr>
      <w:bookmarkStart w:id="10" w:name="sub_1310"/>
      <w:r>
        <w:rPr>
          <w:rFonts w:ascii="Times New Roman" w:hAnsi="Times New Roman"/>
          <w:sz w:val="28"/>
          <w:szCs w:val="28"/>
        </w:rPr>
        <w:t>Основными задачами оперативного штаба пожаротушения являются:</w:t>
      </w:r>
    </w:p>
    <w:bookmarkEnd w:id="10"/>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сбор, обработка и анализ данных об обстановке на пожаре, передача необходимой информации руководителю тушения пожара и диспетчеру;</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определение потребности в силах и средствах подразделений, подготовка соответствующих предложений для руководителя тушения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обеспечение контроля за выполнением поставленных задач;</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организация подготовки и обеспечение ведения действий по тушению пожара и проведению АСР;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составление планов-схем расстановки сил и средств подразделений на различных этапах тушения пожара и проведения АСР;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создание на пожаре резерва сил и средств подразделений;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обеспечение работы ГДЗС и связи на пожаре;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обеспечение мероприятий по охране труда и технике безопасности личного состава подразделений на пожаре;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реализация мер по поддержанию готовности сил и средств подразделений, участвующих в тушении пожара и проведении АСР;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организация взаимодействия со службами жизнеобеспечения населенных пунктов и организаций (объектов).</w:t>
      </w:r>
    </w:p>
    <w:p w:rsidR="00B66060" w:rsidRDefault="00B66060" w:rsidP="00B66060">
      <w:pPr>
        <w:spacing w:after="0" w:line="360" w:lineRule="auto"/>
        <w:ind w:firstLine="709"/>
        <w:jc w:val="both"/>
        <w:rPr>
          <w:rFonts w:ascii="Times New Roman" w:hAnsi="Times New Roman"/>
          <w:sz w:val="28"/>
          <w:szCs w:val="28"/>
        </w:rPr>
      </w:pPr>
      <w:bookmarkStart w:id="11" w:name="sub_1311"/>
      <w:r>
        <w:rPr>
          <w:rFonts w:ascii="Times New Roman" w:hAnsi="Times New Roman"/>
          <w:sz w:val="28"/>
          <w:szCs w:val="28"/>
        </w:rPr>
        <w:t>Оперативный штаб пожаротушения располагается в месте, определяемом руководителем тушения пожара, обеспечивается необходимым для управления оборудованием и обозначается:</w:t>
      </w:r>
    </w:p>
    <w:bookmarkEnd w:id="11"/>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днем – красным флагом с надписью «ШТАБ»;</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ночью – красным фонарем или другим световым указателем красного цвета.</w:t>
      </w:r>
    </w:p>
    <w:p w:rsidR="00B66060" w:rsidRDefault="00B66060" w:rsidP="00B66060">
      <w:pPr>
        <w:spacing w:after="0" w:line="360" w:lineRule="auto"/>
        <w:ind w:firstLine="709"/>
        <w:jc w:val="both"/>
        <w:rPr>
          <w:rFonts w:ascii="Times New Roman" w:hAnsi="Times New Roman"/>
          <w:sz w:val="28"/>
          <w:szCs w:val="28"/>
        </w:rPr>
      </w:pPr>
      <w:bookmarkStart w:id="12" w:name="sub_1312"/>
      <w:r>
        <w:rPr>
          <w:rFonts w:ascii="Times New Roman" w:hAnsi="Times New Roman"/>
          <w:sz w:val="28"/>
          <w:szCs w:val="28"/>
        </w:rPr>
        <w:t>Руководитель тушения пожара, начальник оперативного штаба пожаротушения, начальник тыла, начальник участка тушения пожара, начальник сектора тушения пожара и связной имеют нарукавные повязки.</w:t>
      </w:r>
    </w:p>
    <w:p w:rsidR="00B66060" w:rsidRDefault="00B66060" w:rsidP="00B66060">
      <w:pPr>
        <w:spacing w:after="0" w:line="360" w:lineRule="auto"/>
        <w:ind w:firstLine="709"/>
        <w:jc w:val="center"/>
        <w:rPr>
          <w:rFonts w:ascii="Times New Roman" w:hAnsi="Times New Roman"/>
          <w:b/>
          <w:bCs/>
          <w:sz w:val="28"/>
          <w:szCs w:val="28"/>
        </w:rPr>
      </w:pPr>
      <w:bookmarkStart w:id="13" w:name="sub_13010"/>
      <w:bookmarkEnd w:id="12"/>
      <w:r>
        <w:rPr>
          <w:rFonts w:ascii="Times New Roman" w:hAnsi="Times New Roman"/>
          <w:b/>
          <w:bCs/>
          <w:sz w:val="28"/>
          <w:szCs w:val="28"/>
        </w:rPr>
        <w:t>Участки (секторы) тушения пожара</w:t>
      </w:r>
    </w:p>
    <w:p w:rsidR="00B66060" w:rsidRDefault="00B66060" w:rsidP="00B66060">
      <w:pPr>
        <w:spacing w:after="0" w:line="360" w:lineRule="auto"/>
        <w:ind w:firstLine="709"/>
        <w:jc w:val="both"/>
        <w:rPr>
          <w:rFonts w:ascii="Times New Roman" w:hAnsi="Times New Roman"/>
          <w:sz w:val="28"/>
          <w:szCs w:val="28"/>
        </w:rPr>
      </w:pPr>
      <w:bookmarkStart w:id="14" w:name="sub_1313"/>
      <w:bookmarkEnd w:id="13"/>
      <w:r>
        <w:rPr>
          <w:rFonts w:ascii="Times New Roman" w:hAnsi="Times New Roman"/>
          <w:sz w:val="28"/>
          <w:szCs w:val="28"/>
        </w:rPr>
        <w:t>Участки тушения пожара (далее – УТП) создаются в соответствии с решением руководителя тушения пожара по месту ведения или видам действий по тушению пожара и проведению АСР.</w:t>
      </w:r>
    </w:p>
    <w:p w:rsidR="00B66060" w:rsidRDefault="00B66060" w:rsidP="00B66060">
      <w:pPr>
        <w:spacing w:after="0" w:line="360" w:lineRule="auto"/>
        <w:ind w:firstLine="709"/>
        <w:jc w:val="both"/>
        <w:rPr>
          <w:rFonts w:ascii="Times New Roman" w:hAnsi="Times New Roman"/>
          <w:sz w:val="28"/>
          <w:szCs w:val="28"/>
        </w:rPr>
      </w:pPr>
      <w:bookmarkStart w:id="15" w:name="sub_1314"/>
      <w:bookmarkEnd w:id="14"/>
      <w:r>
        <w:rPr>
          <w:rFonts w:ascii="Times New Roman" w:hAnsi="Times New Roman"/>
          <w:sz w:val="28"/>
          <w:szCs w:val="28"/>
        </w:rPr>
        <w:t>При создании на пожаре трех и более УТП по решению руководителя тушения пожара организуются секторы тушения пожара (далее – СТП), объединяющие несколько УТП. Основные действия на УТП возглавляет начальник УТП, в СТП – начальник СТП. Начальники УТП и СТП назначаются руководителем тушения пожара.</w:t>
      </w:r>
    </w:p>
    <w:bookmarkEnd w:id="15"/>
    <w:p w:rsidR="00B66060" w:rsidRDefault="00B66060" w:rsidP="00B66060">
      <w:pPr>
        <w:spacing w:after="0" w:line="360" w:lineRule="auto"/>
        <w:ind w:firstLine="709"/>
        <w:jc w:val="center"/>
        <w:rPr>
          <w:rFonts w:ascii="Times New Roman" w:hAnsi="Times New Roman"/>
          <w:b/>
          <w:bCs/>
          <w:sz w:val="28"/>
          <w:szCs w:val="28"/>
        </w:rPr>
      </w:pPr>
      <w:r>
        <w:rPr>
          <w:rFonts w:ascii="Times New Roman" w:hAnsi="Times New Roman"/>
          <w:b/>
          <w:bCs/>
          <w:sz w:val="28"/>
          <w:szCs w:val="28"/>
        </w:rPr>
        <w:t>Полномочия участников тушения пожара</w:t>
      </w:r>
    </w:p>
    <w:p w:rsidR="00B66060" w:rsidRDefault="00B66060" w:rsidP="00B66060">
      <w:pPr>
        <w:spacing w:after="0" w:line="360" w:lineRule="auto"/>
        <w:ind w:firstLine="709"/>
        <w:jc w:val="both"/>
        <w:rPr>
          <w:rFonts w:ascii="Times New Roman" w:hAnsi="Times New Roman"/>
          <w:sz w:val="28"/>
          <w:szCs w:val="28"/>
        </w:rPr>
      </w:pPr>
      <w:bookmarkStart w:id="16" w:name="sub_1041"/>
      <w:r>
        <w:rPr>
          <w:rFonts w:ascii="Times New Roman" w:hAnsi="Times New Roman"/>
          <w:sz w:val="28"/>
          <w:szCs w:val="28"/>
        </w:rPr>
        <w:t>Участниками тушения пожара и проведения АСР (далее – участники тушения пожара) являются личный состав подразделений и органов управления гарнизона пожарной охраны, принимающий непосредственное участие в тушении пожара и проведении АСР.</w:t>
      </w:r>
    </w:p>
    <w:p w:rsidR="00B66060" w:rsidRDefault="00B66060" w:rsidP="00B66060">
      <w:pPr>
        <w:spacing w:after="0" w:line="360" w:lineRule="auto"/>
        <w:ind w:firstLine="709"/>
        <w:jc w:val="both"/>
        <w:rPr>
          <w:rFonts w:ascii="Times New Roman" w:hAnsi="Times New Roman"/>
          <w:sz w:val="28"/>
          <w:szCs w:val="28"/>
        </w:rPr>
      </w:pPr>
      <w:bookmarkStart w:id="17" w:name="sub_1042"/>
      <w:bookmarkEnd w:id="16"/>
      <w:r>
        <w:rPr>
          <w:rFonts w:ascii="Times New Roman" w:hAnsi="Times New Roman"/>
          <w:sz w:val="28"/>
          <w:szCs w:val="28"/>
        </w:rPr>
        <w:t>Участники тушения пожара:</w:t>
      </w:r>
    </w:p>
    <w:bookmarkEnd w:id="17"/>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выполняют требования настоящего порядка, а также действия, необходимые для успешного решения поставленных задач и не противоречащие требованиям законодательства Российской Федерации, правилам охраны труда;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обеспечивают эффективную, бесперебойную работу закрепленной пожарной и аварийно-спасательной техники, техники, приспособленной для тушения пожаров и проведения АСР, пожарного инструмента, аварийно-спасательного оборудования;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следят за сохранностью пожарного инструмента, аварийно-спасательного оборудования и техники, принимают меры по выявлению и устранению неисправностей;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следят за изменениями обстановки на месте пожара, подаваемыми командами и сигналами, на основании подаваемых команд и сигналов вносят коррективы в собственные действия с последующим докладом непосредственному руководителю;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поддерживают связь при тушении пожара и проведении АСР;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соблюдают правила охраны труда;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выполняют действия, необходимые для успешного решения поставленных задач и не противоречащие требованиям законодательства Российской Федерации и настоящего порядка;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препятствуют развитию пожара и обеспечивают его ликвидацию;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эвакуируют с места пожара людей и имущество;</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проявляют взаимовыручку и оказывают первую помощь пострадавшим.</w:t>
      </w:r>
    </w:p>
    <w:p w:rsidR="00B66060" w:rsidRDefault="00B66060" w:rsidP="00B66060">
      <w:pPr>
        <w:spacing w:after="0" w:line="360" w:lineRule="auto"/>
        <w:ind w:firstLine="709"/>
        <w:jc w:val="both"/>
        <w:rPr>
          <w:rFonts w:ascii="Times New Roman" w:hAnsi="Times New Roman"/>
          <w:sz w:val="28"/>
          <w:szCs w:val="28"/>
        </w:rPr>
      </w:pPr>
      <w:bookmarkStart w:id="18" w:name="sub_1043"/>
      <w:r>
        <w:rPr>
          <w:rFonts w:ascii="Times New Roman" w:hAnsi="Times New Roman"/>
          <w:sz w:val="28"/>
          <w:szCs w:val="28"/>
        </w:rPr>
        <w:t>Участники тушения пожара выполняют обязанности по следующим основным специализациям:</w:t>
      </w:r>
    </w:p>
    <w:bookmarkEnd w:id="18"/>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оперативный дежурный;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начальник караула;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командир отделения, начальник пожарного расчета (далее – командир отделения);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начальник аварийно-спасательного расчета;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начальник контрольно-пропускного пункта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постовой на посту безопасности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командир звена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газодымозащитник;</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ствольщик (подствольщик);</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связной;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водитель пожарного или аварийно-спасательного автомобиля (далее – водитель);</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пожарный;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спасатель.</w:t>
      </w:r>
    </w:p>
    <w:p w:rsidR="00B66060" w:rsidRDefault="00B66060" w:rsidP="00B66060">
      <w:pPr>
        <w:spacing w:after="0" w:line="360" w:lineRule="auto"/>
        <w:ind w:firstLine="709"/>
        <w:jc w:val="both"/>
        <w:rPr>
          <w:rFonts w:ascii="Times New Roman" w:hAnsi="Times New Roman"/>
          <w:sz w:val="28"/>
          <w:szCs w:val="28"/>
        </w:rPr>
      </w:pPr>
      <w:bookmarkStart w:id="19" w:name="sub_1044"/>
      <w:r>
        <w:rPr>
          <w:rFonts w:ascii="Times New Roman" w:hAnsi="Times New Roman"/>
          <w:sz w:val="28"/>
          <w:szCs w:val="28"/>
        </w:rPr>
        <w:t>Оперативный дежурный выполняет на пожаре функции РТП.</w:t>
      </w:r>
    </w:p>
    <w:bookmarkEnd w:id="19"/>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 случае когда функции по руководству тушением пожара передаются старшему по должности должностному лицу, оперативный дежурный докладывает ему информацию об обстановке на пожаре и поступает в его распоряжение.</w:t>
      </w:r>
    </w:p>
    <w:p w:rsidR="00B66060" w:rsidRDefault="00B66060" w:rsidP="00B66060">
      <w:pPr>
        <w:spacing w:after="0" w:line="360" w:lineRule="auto"/>
        <w:ind w:firstLine="709"/>
        <w:jc w:val="both"/>
        <w:rPr>
          <w:rFonts w:ascii="Times New Roman" w:hAnsi="Times New Roman"/>
          <w:sz w:val="28"/>
          <w:szCs w:val="28"/>
        </w:rPr>
      </w:pPr>
      <w:bookmarkStart w:id="20" w:name="sub_1045"/>
      <w:r>
        <w:rPr>
          <w:rFonts w:ascii="Times New Roman" w:hAnsi="Times New Roman"/>
          <w:sz w:val="28"/>
          <w:szCs w:val="28"/>
        </w:rPr>
        <w:t>Начальник караула возглавляет караул.</w:t>
      </w:r>
      <w:bookmarkEnd w:id="20"/>
      <w:r>
        <w:rPr>
          <w:rFonts w:ascii="Times New Roman" w:hAnsi="Times New Roman"/>
          <w:sz w:val="28"/>
          <w:szCs w:val="28"/>
        </w:rPr>
        <w:t xml:space="preserve"> По прибытии к месту пожара (вызова) начальник караула организует тушение пожара и проведение АСР.</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 случае когда тушением пожара и проведением АСР руководит лицо, старшее по должности, начальник караула докладывает ему о прибытии и поступает в его распоряжение.</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Начальник караула руководит личным составом караула при тушении пожара и проведении АСР, в том числе: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взаимодействие отделений караула, а также караула и других подразделений, прибывших к месту пожара (вызова);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ставит задачи личному составу караула;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правильное и точное выполнение личным составом караула команд и сигналов;</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контролирует соблюдение личным составом караула правил охраны труда;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контролирует работу личного состава караула на специальной пожарной (аварийно-спасательной) технике, с пожарным инструментом и оборудованием, а также с аварийно-спасательным оборудованием;</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поддерживает связь со старшим должностным лицом гарнизона пожарной охраны на пожаре, своевременно докладывает ему об изменениях обстановки.</w:t>
      </w:r>
    </w:p>
    <w:p w:rsidR="00B66060" w:rsidRDefault="00B66060" w:rsidP="00B66060">
      <w:pPr>
        <w:spacing w:after="0" w:line="360" w:lineRule="auto"/>
        <w:ind w:firstLine="709"/>
        <w:jc w:val="both"/>
        <w:rPr>
          <w:rFonts w:ascii="Times New Roman" w:hAnsi="Times New Roman"/>
          <w:sz w:val="28"/>
          <w:szCs w:val="28"/>
        </w:rPr>
      </w:pPr>
      <w:bookmarkStart w:id="21" w:name="sub_1046"/>
      <w:r>
        <w:rPr>
          <w:rFonts w:ascii="Times New Roman" w:hAnsi="Times New Roman"/>
          <w:sz w:val="28"/>
          <w:szCs w:val="28"/>
        </w:rPr>
        <w:t>Командир отделения возглавляет расчет на пожарном автомобиле или иной мобильной технике.</w:t>
      </w:r>
    </w:p>
    <w:bookmarkEnd w:id="21"/>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прибытии к месту пожара (вызова) в составе караула командир отделения выполняет задачи, поставленные ему начальником этого караула, в том числе: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руководит действиями подчиненного личного состава пожарного расчета;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указывает личному составу пожарного расчета водоисточник, направление и способы прокладки рукавных линий, место установки разветвления, количество и виды стволов, позиции ствольщиков, места установки пожарных лестниц;</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правильное и точное выполнение личным составом пожарного расчета указаний должностных лиц на пожаре;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контролирует соблюдение личным составом пожарного расчета правил охраны труда при выполнении поставленных задач;</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поддерживает связь с начальником караула;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работу закрепленного пожарного автомобиля;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проверяет наличие личного состава, табельного пожарного инструмента и оборудования, а также аварийно-спасательного оборудования при завершении сбора сил и средств после ликвидации пожара и докладывает начальнику караула;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организует по прибытии на место пожара (вызова) самостоятельно в составе пожарного расчета тушение пожара и проведение АСР в соответствии с требованиями настоящего порядка. В случае когда руководство тушением пожара возглавляет лицо, старшее по должности, командир отделения докладывает ему о прибытии и поступает в его распоряжение.</w:t>
      </w:r>
    </w:p>
    <w:p w:rsidR="00B66060" w:rsidRDefault="00B66060" w:rsidP="00B66060">
      <w:pPr>
        <w:spacing w:after="0" w:line="360" w:lineRule="auto"/>
        <w:ind w:firstLine="709"/>
        <w:jc w:val="both"/>
        <w:rPr>
          <w:rFonts w:ascii="Times New Roman" w:hAnsi="Times New Roman"/>
          <w:sz w:val="28"/>
          <w:szCs w:val="28"/>
        </w:rPr>
      </w:pPr>
      <w:bookmarkStart w:id="22" w:name="sub_1047"/>
      <w:r>
        <w:rPr>
          <w:rFonts w:ascii="Times New Roman" w:hAnsi="Times New Roman"/>
          <w:sz w:val="28"/>
          <w:szCs w:val="28"/>
        </w:rPr>
        <w:t>Начальник аварийно-спасательного расчета возглавляет тактическое подразделение на аварийно-спасательном автомобиле или иной мобильной технике, оснащенной аварийно-спасательным оборудованием.</w:t>
      </w:r>
    </w:p>
    <w:bookmarkEnd w:id="22"/>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 прибытии к месту пожара (вызова) начальник аварийно-спасательного расчета выполняет задачи, поставленные ему на месте тушения пожара РТП, в том числе: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руководит действиями подчиненного личного состава;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указывает личному составу аварийно-спасательного расчета способы и технические средства спасания людей, животных, материальных ценностей;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указывает направление и способы прокладки рукавных линий, электрических кабелей, места установки аварийно-спасательного оборудования, его количество и виды;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правильное и точное выполнение личным составом аварийно-спасательного расчета указаний должностных лиц на пожаре;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контролирует соблюдение личным составом аварийно-спасательного расчета правил охраны труда при выполнении поставленных задач;</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поддерживает связь с РТП;</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работу закрепленного аварийно-спасательного автомобиля и аварийно-спасательного оборудования;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проверяет наличие личного состава и аварийно-спасательного оборудования при завершении сбора сил и средств после ликвидации пожара и докладывает РТП о готовности аварийно-спасательного расчета к возвращению;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 прибытии на пожар самостоятельно, в составе аварийно-спасательного расчета докладывает РТП о прибытии и поступает в его распоряжение.</w:t>
      </w:r>
    </w:p>
    <w:p w:rsidR="00B66060" w:rsidRDefault="00B66060" w:rsidP="00B66060">
      <w:pPr>
        <w:spacing w:after="0" w:line="360" w:lineRule="auto"/>
        <w:ind w:firstLine="709"/>
        <w:jc w:val="both"/>
        <w:rPr>
          <w:rFonts w:ascii="Times New Roman" w:hAnsi="Times New Roman"/>
          <w:sz w:val="28"/>
          <w:szCs w:val="28"/>
        </w:rPr>
      </w:pPr>
      <w:bookmarkStart w:id="23" w:name="sub_1048"/>
      <w:r>
        <w:rPr>
          <w:rFonts w:ascii="Times New Roman" w:hAnsi="Times New Roman"/>
          <w:sz w:val="28"/>
          <w:szCs w:val="28"/>
        </w:rPr>
        <w:t>Начальник контрольно-пропускного пункта (далее – КПП) ГДЗС возглавляет работу КПП, создаваемого для организации ГДЗС на месте пожара, при работе трех и более звеньев ГДЗС.</w:t>
      </w:r>
    </w:p>
    <w:bookmarkEnd w:id="23"/>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Начальник КПП ГДЗС на пожаре непосредственно подчиняется НШ, а при организации КПП ГДЗС на УТП (СТП) – начальнику УТП (СТП).</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Начальник КПП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определяет место организации, состав КПП ГДЗС и обеспечивает его работу;</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возможность проведения проверок СИЗОД, в том числе посредством организации контрольных постов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привлекает медицинский персонал для контроля за работой личного состава в СИЗОД;</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готовность звеньев ГДЗС к работе в непригодной для дыхания среде и учет их работы;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организовывает работу и осуществляет проверки постов безопасности;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ведет необходимую служебную документацию.</w:t>
      </w:r>
    </w:p>
    <w:p w:rsidR="00B66060" w:rsidRDefault="00B66060" w:rsidP="00B66060">
      <w:pPr>
        <w:spacing w:after="0" w:line="360" w:lineRule="auto"/>
        <w:ind w:firstLine="709"/>
        <w:jc w:val="both"/>
        <w:rPr>
          <w:rFonts w:ascii="Times New Roman" w:hAnsi="Times New Roman"/>
          <w:sz w:val="28"/>
          <w:szCs w:val="28"/>
        </w:rPr>
      </w:pPr>
      <w:bookmarkStart w:id="24" w:name="sub_1049"/>
      <w:r>
        <w:rPr>
          <w:rFonts w:ascii="Times New Roman" w:hAnsi="Times New Roman"/>
          <w:sz w:val="28"/>
          <w:szCs w:val="28"/>
        </w:rPr>
        <w:t>Постовой на посту безопасности ГДЗС организует работу поста безопасности ГДЗС для контроля за работой звена ГДЗС.</w:t>
      </w:r>
    </w:p>
    <w:bookmarkEnd w:id="24"/>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Постовой на посту безопасности ГДЗС непосредственно подчиняется РТП (начальнику УТП (СТП), начальнику КПП).</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Постовой на посту безопасности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порядок допуска звена ГДЗС к выполнению поставленных задач в непригодной для дыхания среде;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постоянно информирует командира звена ГДЗС об обстановке, указаниях РТП, о времени пребывания звена ГДЗС в непригодной для дыхания среде и ожидаемом времени возвращения;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ведет учет времени работы звена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информирует должностных лиц о сведениях, полученных от звена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ведет служебную документацию поста безопасности.</w:t>
      </w:r>
    </w:p>
    <w:p w:rsidR="00B66060" w:rsidRDefault="00B66060" w:rsidP="00B66060">
      <w:pPr>
        <w:spacing w:after="0" w:line="360" w:lineRule="auto"/>
        <w:ind w:firstLine="709"/>
        <w:jc w:val="both"/>
        <w:rPr>
          <w:rFonts w:ascii="Times New Roman" w:hAnsi="Times New Roman"/>
          <w:sz w:val="28"/>
          <w:szCs w:val="28"/>
        </w:rPr>
      </w:pPr>
      <w:bookmarkStart w:id="25" w:name="sub_1410"/>
      <w:r>
        <w:rPr>
          <w:rFonts w:ascii="Times New Roman" w:hAnsi="Times New Roman"/>
          <w:sz w:val="28"/>
          <w:szCs w:val="28"/>
        </w:rPr>
        <w:t>Командир звена ГДЗС возглавляет звено ГДЗС при работе в непригодной для дыхания среде.</w:t>
      </w:r>
    </w:p>
    <w:bookmarkEnd w:id="25"/>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Командир звена ГДЗС подчиняется РТП, а при организации УТП (СТП) – начальнику УТП (СТП).</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Командир звена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выполнение звеном ГДЗС поставленной задачи;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оказывает помощь людям в случаях угрозы их жизни и здоровью;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выполнение правил работы в СИЗОД;</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поддерживает постоянную связь с постом безопасности, докладывает РТП или начальнику УТП об обстановке и действиях звена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контролирует оснащение звена ГДЗС средствами связи и освещения, необходимым пожарным инструментом и оборудованием, аварийно-спасательным оборудованием, средствами спасания.</w:t>
      </w:r>
    </w:p>
    <w:p w:rsidR="00B66060" w:rsidRDefault="00B66060" w:rsidP="00B66060">
      <w:pPr>
        <w:spacing w:after="0" w:line="360" w:lineRule="auto"/>
        <w:ind w:firstLine="709"/>
        <w:jc w:val="both"/>
        <w:rPr>
          <w:rFonts w:ascii="Times New Roman" w:hAnsi="Times New Roman"/>
          <w:sz w:val="28"/>
          <w:szCs w:val="28"/>
        </w:rPr>
      </w:pPr>
      <w:bookmarkStart w:id="26" w:name="sub_1411"/>
      <w:r>
        <w:rPr>
          <w:rFonts w:ascii="Times New Roman" w:hAnsi="Times New Roman"/>
          <w:sz w:val="28"/>
          <w:szCs w:val="28"/>
        </w:rPr>
        <w:t>Газодымозащитник выполняет поставленную задачу в непригодной для дыхания среде в составе звена ГДЗС.</w:t>
      </w:r>
    </w:p>
    <w:bookmarkEnd w:id="26"/>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Газодымозащитник подчиняется командиру звена ГДЗС.</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Газодымозащитник:</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соблюдает правила работы в СИЗОД;</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беспрекословно выполняет указания командира звена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докладывает командиру звена ГДЗС о людях, нуждающихся в помощи, об обнаруженных неисправностях своего СИЗОД, ухудшении самочувствия и иных обстоятельствах, которые могут повлиять на результат выполнения поставленной задачи.</w:t>
      </w:r>
    </w:p>
    <w:p w:rsidR="00B66060" w:rsidRDefault="00B66060" w:rsidP="00B66060">
      <w:pPr>
        <w:spacing w:after="0" w:line="360" w:lineRule="auto"/>
        <w:ind w:firstLine="709"/>
        <w:jc w:val="both"/>
        <w:rPr>
          <w:rFonts w:ascii="Times New Roman" w:hAnsi="Times New Roman"/>
          <w:sz w:val="28"/>
          <w:szCs w:val="28"/>
        </w:rPr>
      </w:pPr>
      <w:bookmarkStart w:id="27" w:name="sub_1412"/>
      <w:r>
        <w:rPr>
          <w:rFonts w:ascii="Times New Roman" w:hAnsi="Times New Roman"/>
          <w:sz w:val="28"/>
          <w:szCs w:val="28"/>
        </w:rPr>
        <w:t>Ствольщик (подствольщик) выполняет поставленную задачу по подаче огнетушащих веществ на позиции. Ствольщик (подствольщик) непосредственно подчиняется командиру отделения, а по решению начальника УТП – начальнику УТП с обязательным докладом командиру отделения.</w:t>
      </w:r>
    </w:p>
    <w:p w:rsidR="00B66060" w:rsidRDefault="00B66060" w:rsidP="00B66060">
      <w:pPr>
        <w:spacing w:after="0" w:line="360" w:lineRule="auto"/>
        <w:ind w:firstLine="709"/>
        <w:jc w:val="both"/>
        <w:rPr>
          <w:rFonts w:ascii="Times New Roman" w:hAnsi="Times New Roman"/>
          <w:sz w:val="28"/>
          <w:szCs w:val="28"/>
        </w:rPr>
      </w:pPr>
      <w:bookmarkStart w:id="28" w:name="sub_1413"/>
      <w:bookmarkEnd w:id="27"/>
      <w:r>
        <w:rPr>
          <w:rFonts w:ascii="Times New Roman" w:hAnsi="Times New Roman"/>
          <w:sz w:val="28"/>
          <w:szCs w:val="28"/>
        </w:rPr>
        <w:t>Связной осуществляет передачу информации между должностными лицами на пожаре. Связной назначается РТП, НШ, начальником УТП (СТП).</w:t>
      </w:r>
    </w:p>
    <w:bookmarkEnd w:id="28"/>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Связной: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передает своевременно достоверную информацию;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докладывает соответствующему должностному лицу об исполнении полученных указаний;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выполняет правила ведения связи;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ведет учет передаваемой (получаемой) информации.</w:t>
      </w:r>
    </w:p>
    <w:p w:rsidR="00B66060" w:rsidRDefault="00B66060" w:rsidP="00B66060">
      <w:pPr>
        <w:spacing w:after="0" w:line="360" w:lineRule="auto"/>
        <w:ind w:firstLine="709"/>
        <w:jc w:val="both"/>
        <w:rPr>
          <w:rFonts w:ascii="Times New Roman" w:hAnsi="Times New Roman"/>
          <w:sz w:val="28"/>
          <w:szCs w:val="28"/>
        </w:rPr>
      </w:pPr>
      <w:bookmarkStart w:id="29" w:name="sub_1414"/>
      <w:r>
        <w:rPr>
          <w:rFonts w:ascii="Times New Roman" w:hAnsi="Times New Roman"/>
          <w:sz w:val="28"/>
          <w:szCs w:val="28"/>
        </w:rPr>
        <w:t>Водитель осуществляет управление пожарным (аварийно-спасательным) автомобилем (далее – автомобиль).</w:t>
      </w:r>
    </w:p>
    <w:bookmarkEnd w:id="29"/>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Водитель подчиняется начальнику пожарного (аварийно-спасательного) расчета (отделения), а также начальнику караула, если иное не установлено РТП.</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Водитель:</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устанавливает автомобиль на указанную позицию с учетом требований настоящего порядка;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возможность вывода автомобиля в безопасное место в случае осложнения обстановки на пожаре;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 эффективную и бесперебойную работу узлов и агрегатов автомобиля, постоянно следит за обстановкой на месте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контролирует запасы горюче-смазочных, других эксплуатационных материалов и огнетушащих веществ, своевременно докладывает старшему начальнику о необходимости их пополнения;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выполняет техническое обслуживание закрепленного автомобиля;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работает по решению начальника пожарного (аварийно-спасательного) расчета (отделения), начальника караула на штатной радиостанции автомобиля.</w:t>
      </w:r>
    </w:p>
    <w:p w:rsidR="00B66060" w:rsidRDefault="00B66060" w:rsidP="00B66060">
      <w:pPr>
        <w:spacing w:after="0" w:line="240" w:lineRule="auto"/>
        <w:rPr>
          <w:rFonts w:ascii="Times New Roman" w:hAnsi="Times New Roman"/>
          <w:sz w:val="28"/>
          <w:szCs w:val="28"/>
        </w:rPr>
      </w:pPr>
      <w:r>
        <w:rPr>
          <w:rFonts w:ascii="Times New Roman" w:hAnsi="Times New Roman"/>
          <w:b/>
          <w:bCs/>
        </w:rPr>
        <w:br w:type="page"/>
      </w:r>
    </w:p>
    <w:p w:rsidR="00B66060" w:rsidRDefault="00B66060" w:rsidP="00B66060">
      <w:pPr>
        <w:pStyle w:val="1"/>
        <w:jc w:val="center"/>
      </w:pPr>
      <w:r>
        <w:t>Бланк выполнения задания 5</w:t>
      </w:r>
    </w:p>
    <w:p w:rsidR="00B66060" w:rsidRDefault="00B66060" w:rsidP="00B66060">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Таблица </w:t>
      </w:r>
    </w:p>
    <w:p w:rsidR="00B66060" w:rsidRDefault="00B66060" w:rsidP="00B66060">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Структура системного представления </w:t>
      </w:r>
      <w:r>
        <w:rPr>
          <w:rFonts w:ascii="Times New Roman" w:eastAsia="Times New Roman" w:hAnsi="Times New Roman"/>
          <w:sz w:val="28"/>
          <w:szCs w:val="28"/>
          <w:lang w:eastAsia="ru-RU"/>
        </w:rPr>
        <w:t>о порядке управления силами и средствами на пожаре</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2"/>
        <w:gridCol w:w="7313"/>
      </w:tblGrid>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Основополагающие позиции структуры </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Cs/>
                <w:sz w:val="24"/>
                <w:szCs w:val="24"/>
                <w:vertAlign w:val="superscript"/>
                <w:lang w:eastAsia="ru-RU"/>
              </w:rPr>
            </w:pPr>
            <w:r>
              <w:rPr>
                <w:rFonts w:ascii="Times New Roman" w:eastAsia="Times New Roman" w:hAnsi="Times New Roman"/>
                <w:bCs/>
                <w:sz w:val="24"/>
                <w:szCs w:val="24"/>
                <w:lang w:eastAsia="ru-RU"/>
              </w:rPr>
              <w:t>Элементы обоснования позиций структуры</w:t>
            </w:r>
            <w:r>
              <w:rPr>
                <w:rFonts w:ascii="Times New Roman" w:eastAsia="Times New Roman" w:hAnsi="Times New Roman"/>
                <w:bCs/>
                <w:sz w:val="24"/>
                <w:szCs w:val="24"/>
                <w:vertAlign w:val="superscript"/>
                <w:lang w:eastAsia="ru-RU"/>
              </w:rPr>
              <w:t>1</w:t>
            </w:r>
          </w:p>
        </w:tc>
      </w:tr>
      <w:tr w:rsidR="00B66060" w:rsidTr="00B66060">
        <w:trPr>
          <w:trHeight w:val="966"/>
        </w:trPr>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Определите, что предусматривает управление силами и средствами на пожаре</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Определите, кто является руководителем тушения пожара </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Определите, какие вправе принимать решения руководитель тушения пожара в зависимости от обстановки на пожаре </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в каких случаях в обязательном порядке создается оперативный штаб пожаротушения на пожаре</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основные задачи оперативного штаба пожаротушения</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r>
              <w:rPr>
                <w:rFonts w:ascii="Times New Roman" w:eastAsia="Times New Roman" w:hAnsi="Times New Roman" w:cs="Calibri"/>
                <w:sz w:val="24"/>
                <w:szCs w:val="24"/>
                <w:lang w:eastAsia="ru-RU"/>
              </w:rPr>
              <w:t>Определите основные специализации участников тушения пожара</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r>
              <w:rPr>
                <w:rFonts w:ascii="Times New Roman" w:eastAsia="Times New Roman" w:hAnsi="Times New Roman" w:cs="Calibri"/>
                <w:sz w:val="24"/>
                <w:szCs w:val="24"/>
                <w:lang w:eastAsia="ru-RU"/>
              </w:rPr>
              <w:t>Определите, в каких случаях создаются участки и сектора тушения пожара</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bl>
    <w:p w:rsidR="00B66060" w:rsidRDefault="00B66060" w:rsidP="00B66060">
      <w:pPr>
        <w:rPr>
          <w:rFonts w:ascii="Times New Roman" w:hAnsi="Times New Roman"/>
          <w:sz w:val="28"/>
          <w:szCs w:val="28"/>
          <w:lang w:eastAsia="ru-RU"/>
        </w:rPr>
      </w:pPr>
      <w:r>
        <w:rPr>
          <w:rFonts w:ascii="Times New Roman" w:hAnsi="Times New Roman"/>
          <w:sz w:val="28"/>
          <w:szCs w:val="28"/>
          <w:vertAlign w:val="superscript"/>
          <w:lang w:eastAsia="ru-RU"/>
        </w:rPr>
        <w:t xml:space="preserve">1 </w:t>
      </w:r>
      <w:r>
        <w:rPr>
          <w:rFonts w:ascii="Times New Roman" w:hAnsi="Times New Roman"/>
          <w:sz w:val="28"/>
          <w:szCs w:val="28"/>
          <w:lang w:eastAsia="ru-RU"/>
        </w:rPr>
        <w:t>Количество элементов обоснования разное – от 2 до 12.</w:t>
      </w:r>
    </w:p>
    <w:p w:rsidR="00B66060" w:rsidRDefault="00B66060" w:rsidP="00B66060">
      <w:pPr>
        <w:spacing w:after="0"/>
        <w:rPr>
          <w:rFonts w:ascii="Times New Roman" w:hAnsi="Times New Roman"/>
          <w:sz w:val="28"/>
          <w:szCs w:val="28"/>
          <w:lang w:eastAsia="ru-RU"/>
        </w:rPr>
        <w:sectPr w:rsidR="00B66060">
          <w:pgSz w:w="11906" w:h="16838"/>
          <w:pgMar w:top="1134" w:right="850" w:bottom="1134" w:left="1701" w:header="708" w:footer="708" w:gutter="0"/>
          <w:cols w:space="720"/>
        </w:sectPr>
      </w:pPr>
    </w:p>
    <w:p w:rsidR="00B66060" w:rsidRDefault="00B66060" w:rsidP="00B66060">
      <w:pPr>
        <w:pStyle w:val="1"/>
        <w:jc w:val="center"/>
      </w:pPr>
      <w:r>
        <w:t>Практическое задание 6</w:t>
      </w:r>
    </w:p>
    <w:p w:rsidR="00B66060" w:rsidRDefault="00B66060" w:rsidP="00B66060"/>
    <w:p w:rsidR="00B66060" w:rsidRDefault="00B66060" w:rsidP="00B66060">
      <w:pPr>
        <w:spacing w:line="360" w:lineRule="auto"/>
        <w:rPr>
          <w:rFonts w:ascii="Cambria" w:hAnsi="Cambria"/>
          <w:b/>
          <w:bCs/>
          <w:color w:val="365F91"/>
          <w:sz w:val="28"/>
          <w:szCs w:val="28"/>
        </w:rPr>
      </w:pPr>
      <w:r>
        <w:rPr>
          <w:rFonts w:ascii="Cambria" w:hAnsi="Cambria"/>
          <w:b/>
          <w:bCs/>
          <w:color w:val="365F91"/>
          <w:sz w:val="28"/>
          <w:szCs w:val="28"/>
        </w:rPr>
        <w:t>Тема «Организационно-технические аспекты противопожарной службы»</w:t>
      </w:r>
    </w:p>
    <w:p w:rsidR="00B66060" w:rsidRDefault="00B66060" w:rsidP="00B66060">
      <w:pPr>
        <w:spacing w:line="360" w:lineRule="auto"/>
        <w:jc w:val="both"/>
        <w:rPr>
          <w:rFonts w:ascii="Cambria" w:hAnsi="Cambria"/>
          <w:b/>
          <w:bCs/>
          <w:color w:val="365F91"/>
          <w:sz w:val="28"/>
          <w:szCs w:val="28"/>
        </w:rPr>
      </w:pPr>
      <w:r>
        <w:rPr>
          <w:rFonts w:ascii="Cambria" w:hAnsi="Cambria"/>
          <w:b/>
          <w:bCs/>
          <w:color w:val="365F91"/>
          <w:sz w:val="28"/>
          <w:szCs w:val="28"/>
        </w:rPr>
        <w:t>Лекция 3.1. Должностные лица гарнизона</w:t>
      </w:r>
    </w:p>
    <w:p w:rsidR="00B66060" w:rsidRDefault="00B66060" w:rsidP="00B66060">
      <w:pPr>
        <w:spacing w:after="0" w:line="360" w:lineRule="auto"/>
        <w:ind w:firstLine="709"/>
        <w:jc w:val="both"/>
        <w:rPr>
          <w:rFonts w:ascii="Times New Roman" w:hAnsi="Times New Roman"/>
          <w:b/>
          <w:bCs/>
          <w:i/>
          <w:iCs/>
          <w:sz w:val="28"/>
          <w:szCs w:val="28"/>
        </w:rPr>
      </w:pPr>
      <w:bookmarkStart w:id="30" w:name="sub_1021"/>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Построить структуру системного представления </w:t>
      </w:r>
      <w:r>
        <w:rPr>
          <w:rFonts w:ascii="Times New Roman" w:eastAsia="Times New Roman" w:hAnsi="Times New Roman"/>
          <w:bCs/>
          <w:sz w:val="28"/>
          <w:szCs w:val="28"/>
          <w:lang w:eastAsia="ru-RU"/>
        </w:rPr>
        <w:t>о работе выехавших на пожар подразделений</w:t>
      </w:r>
      <w:r>
        <w:rPr>
          <w:rFonts w:ascii="Times New Roman" w:eastAsia="Times New Roman" w:hAnsi="Times New Roman"/>
          <w:sz w:val="28"/>
          <w:szCs w:val="20"/>
          <w:lang w:eastAsia="ko-KR"/>
        </w:rPr>
        <w:t xml:space="preserve"> </w:t>
      </w:r>
      <w:r>
        <w:rPr>
          <w:rFonts w:ascii="Times New Roman" w:eastAsia="Times New Roman" w:hAnsi="Times New Roman"/>
          <w:sz w:val="28"/>
          <w:szCs w:val="28"/>
          <w:lang w:eastAsia="ru-RU"/>
        </w:rPr>
        <w:t>в виде формализованных документов по вариантам.</w:t>
      </w:r>
    </w:p>
    <w:p w:rsidR="00B66060" w:rsidRDefault="00B66060" w:rsidP="00B66060">
      <w:pPr>
        <w:spacing w:after="0" w:line="360" w:lineRule="auto"/>
        <w:ind w:firstLine="708"/>
        <w:rPr>
          <w:rFonts w:ascii="Times New Roman" w:hAnsi="Times New Roman"/>
          <w:b/>
          <w:bCs/>
        </w:rPr>
      </w:pPr>
      <w:r>
        <w:rPr>
          <w:rFonts w:ascii="Times New Roman" w:hAnsi="Times New Roman"/>
          <w:b/>
          <w:bCs/>
          <w:i/>
          <w:iCs/>
          <w:sz w:val="28"/>
          <w:szCs w:val="28"/>
        </w:rPr>
        <w:t>Рекомендации по выполнению задания</w:t>
      </w:r>
      <w:r>
        <w:rPr>
          <w:rFonts w:ascii="Times New Roman" w:hAnsi="Times New Roman"/>
          <w:b/>
          <w:bCs/>
        </w:rPr>
        <w:t xml:space="preserve"> </w:t>
      </w:r>
    </w:p>
    <w:p w:rsidR="00B66060" w:rsidRDefault="00B66060" w:rsidP="00B66060">
      <w:pPr>
        <w:pStyle w:val="afa"/>
        <w:numPr>
          <w:ilvl w:val="0"/>
          <w:numId w:val="26"/>
        </w:numPr>
        <w:spacing w:after="0" w:line="360" w:lineRule="auto"/>
        <w:jc w:val="both"/>
        <w:rPr>
          <w:rFonts w:ascii="Times New Roman" w:hAnsi="Times New Roman"/>
          <w:color w:val="000000"/>
          <w:sz w:val="28"/>
          <w:szCs w:val="28"/>
        </w:rPr>
      </w:pPr>
      <w:r>
        <w:rPr>
          <w:rFonts w:ascii="Times New Roman" w:hAnsi="Times New Roman"/>
          <w:color w:val="000000"/>
          <w:sz w:val="28"/>
          <w:szCs w:val="28"/>
        </w:rPr>
        <w:t>Изучить теоретический материал.</w:t>
      </w:r>
    </w:p>
    <w:p w:rsidR="00B66060" w:rsidRDefault="00B66060" w:rsidP="00B66060">
      <w:pPr>
        <w:pStyle w:val="afa"/>
        <w:numPr>
          <w:ilvl w:val="0"/>
          <w:numId w:val="26"/>
        </w:numPr>
        <w:spacing w:after="0" w:line="360" w:lineRule="auto"/>
        <w:ind w:left="0" w:firstLine="709"/>
        <w:jc w:val="both"/>
        <w:rPr>
          <w:rFonts w:ascii="Times New Roman" w:hAnsi="Times New Roman"/>
          <w:sz w:val="28"/>
          <w:szCs w:val="28"/>
        </w:rPr>
      </w:pPr>
      <w:r>
        <w:rPr>
          <w:rFonts w:ascii="Times New Roman" w:hAnsi="Times New Roman"/>
          <w:color w:val="000000"/>
          <w:sz w:val="28"/>
          <w:szCs w:val="28"/>
        </w:rPr>
        <w:t xml:space="preserve">Заполнить формализованные документы представления </w:t>
      </w:r>
      <w:r>
        <w:rPr>
          <w:rFonts w:ascii="Times New Roman" w:hAnsi="Times New Roman"/>
          <w:bCs/>
          <w:color w:val="000000"/>
          <w:sz w:val="28"/>
          <w:szCs w:val="28"/>
        </w:rPr>
        <w:t>о работе выехавших на пожар подразделений</w:t>
      </w:r>
      <w:r>
        <w:rPr>
          <w:rFonts w:ascii="Times New Roman" w:hAnsi="Times New Roman"/>
          <w:sz w:val="28"/>
          <w:szCs w:val="28"/>
        </w:rPr>
        <w:t xml:space="preserve"> (бланк выполнения задания 6 по вариантам). </w:t>
      </w:r>
    </w:p>
    <w:p w:rsidR="00B66060" w:rsidRDefault="00B66060" w:rsidP="00B66060">
      <w:pPr>
        <w:pStyle w:val="afa"/>
        <w:numPr>
          <w:ilvl w:val="0"/>
          <w:numId w:val="26"/>
        </w:numPr>
        <w:spacing w:after="0" w:line="360" w:lineRule="auto"/>
        <w:ind w:left="0" w:firstLine="851"/>
        <w:jc w:val="both"/>
        <w:rPr>
          <w:rFonts w:ascii="Times New Roman" w:hAnsi="Times New Roman"/>
          <w:sz w:val="28"/>
          <w:szCs w:val="28"/>
        </w:rPr>
      </w:pPr>
      <w:r>
        <w:rPr>
          <w:rFonts w:ascii="Times New Roman" w:hAnsi="Times New Roman"/>
          <w:sz w:val="28"/>
          <w:szCs w:val="28"/>
        </w:rPr>
        <w:t>Вариант выбрать произвольно согласно таблице вариантов.</w:t>
      </w:r>
    </w:p>
    <w:p w:rsidR="00B66060" w:rsidRDefault="00B66060" w:rsidP="00B66060">
      <w:pPr>
        <w:spacing w:after="0" w:line="360" w:lineRule="auto"/>
        <w:ind w:firstLine="709"/>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Действия подразделений по тушению пожара и проведению аварийно-спасательных работ, связанных с тушением пожаров, начинаются с момента получения сообщения о пожаре  и считаются законченными по возвращении сил и средств на место постоянного расположения.</w:t>
      </w:r>
    </w:p>
    <w:bookmarkEnd w:id="30"/>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Действия подразделений по тушению пожара и проведению аварийно-спасательных работ, связанных с тушением пожаров, включают следующие этапы: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прием и обработку сообщения о пожаре (вызове);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выезд и следование к месту пожара (вызова);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разведку места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аварийно-спасательные работы, связанные с тушением пожаров;</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развертывание сил и средств;</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ликвидацию горения;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специальные работы;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сбор и возвращение к месту постоянного расположения.</w:t>
      </w:r>
    </w:p>
    <w:p w:rsidR="00B66060" w:rsidRDefault="00B66060" w:rsidP="00B66060">
      <w:pPr>
        <w:spacing w:after="0" w:line="360" w:lineRule="auto"/>
        <w:ind w:firstLine="709"/>
        <w:jc w:val="both"/>
        <w:rPr>
          <w:rFonts w:ascii="Times New Roman" w:hAnsi="Times New Roman"/>
          <w:sz w:val="28"/>
          <w:szCs w:val="28"/>
        </w:rPr>
      </w:pPr>
      <w:bookmarkStart w:id="31" w:name="sub_1022"/>
      <w:r>
        <w:rPr>
          <w:rFonts w:ascii="Times New Roman" w:hAnsi="Times New Roman"/>
          <w:sz w:val="28"/>
          <w:szCs w:val="28"/>
        </w:rPr>
        <w:t>Разведка места пожара, аварийно-спасательные работы, связанные с тушением пожаров, развертывание сил и средств, ликвидация горения и специальные работы могут выполняться одновременно, но только по решению руководителя тушения пожара и при достаточности сил и средств на месте пожара.</w:t>
      </w:r>
    </w:p>
    <w:p w:rsidR="00B66060" w:rsidRDefault="00B66060" w:rsidP="00B66060">
      <w:pPr>
        <w:spacing w:after="0" w:line="360" w:lineRule="auto"/>
        <w:ind w:firstLine="709"/>
        <w:jc w:val="both"/>
        <w:rPr>
          <w:rFonts w:ascii="Times New Roman" w:hAnsi="Times New Roman"/>
          <w:sz w:val="28"/>
          <w:szCs w:val="28"/>
        </w:rPr>
      </w:pPr>
      <w:bookmarkStart w:id="32" w:name="sub_1023"/>
      <w:bookmarkEnd w:id="31"/>
      <w:r>
        <w:rPr>
          <w:rFonts w:ascii="Times New Roman" w:hAnsi="Times New Roman"/>
          <w:sz w:val="28"/>
          <w:szCs w:val="28"/>
        </w:rPr>
        <w:t>Документы предварительного планирования действий подразделений по тушению пожаров и проведению аварийно-спасательных работ, связанных с тушением пожаров:</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планы тушения пожаров, прогнозирующие обстановку и устанавливающие основные вопросы организации тушения развившегося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карточки тушения пожаров, содержащие основные данные об организации и путях эвакуации.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Эти документы позволяют руководителю тушения пожара быстро и правильно организовать действия подразделений по спасанию людей, тушению пожара и проведению аварийно-спасательных работ, связанных с тушением пожара.</w:t>
      </w:r>
    </w:p>
    <w:bookmarkEnd w:id="32"/>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Планы и карточки тушения пожаров разрабатываются в целях повышения готовности подразделений к тушению пожаров и проведению аварийно-спасательных работ в организациях, населенных пунктах для: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обеспечения руководителя тушения пожара информацией об оперативно-тактической характеристике организации (объекта);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предварительного прогнозирования возможной обстановки в организации (объекте) при пожаре, планирования действий подразделений по тушению пожара и проведению аварийно-спасательных работ, связанных с тушением пожаров;</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повышения уровня теоретической и практической подготовки личного состава подразделений и их органов управления к действиям по тушению пожаров и проведению аварийно-спасательных работ, связанных с тушением пожаров.</w:t>
      </w:r>
    </w:p>
    <w:p w:rsidR="00B66060" w:rsidRDefault="00B66060" w:rsidP="00B66060">
      <w:pPr>
        <w:spacing w:after="0" w:line="360" w:lineRule="auto"/>
        <w:ind w:firstLine="709"/>
        <w:jc w:val="center"/>
        <w:rPr>
          <w:rFonts w:ascii="Times New Roman" w:hAnsi="Times New Roman"/>
          <w:b/>
          <w:bCs/>
          <w:sz w:val="28"/>
          <w:szCs w:val="28"/>
        </w:rPr>
      </w:pPr>
      <w:bookmarkStart w:id="33" w:name="sub_12010"/>
      <w:r>
        <w:rPr>
          <w:rFonts w:ascii="Times New Roman" w:hAnsi="Times New Roman"/>
          <w:b/>
          <w:bCs/>
          <w:sz w:val="28"/>
          <w:szCs w:val="28"/>
        </w:rPr>
        <w:t>Прием и обработка сообщения о пожаре (вызове)</w:t>
      </w:r>
    </w:p>
    <w:p w:rsidR="00B66060" w:rsidRDefault="00B66060" w:rsidP="00B66060">
      <w:pPr>
        <w:spacing w:after="0" w:line="360" w:lineRule="auto"/>
        <w:ind w:firstLine="709"/>
        <w:jc w:val="both"/>
        <w:rPr>
          <w:rFonts w:ascii="Times New Roman" w:hAnsi="Times New Roman"/>
          <w:sz w:val="28"/>
          <w:szCs w:val="28"/>
        </w:rPr>
      </w:pPr>
      <w:bookmarkStart w:id="34" w:name="sub_1024"/>
      <w:bookmarkEnd w:id="33"/>
      <w:r>
        <w:rPr>
          <w:rFonts w:ascii="Times New Roman" w:hAnsi="Times New Roman"/>
          <w:sz w:val="28"/>
          <w:szCs w:val="28"/>
        </w:rPr>
        <w:t>Прием и обработка сообщения о пожаре (вызове) осуществляются диспетчером (радиотелефонистом) подразделения (далее – диспетчер) и включают:</w:t>
      </w:r>
    </w:p>
    <w:bookmarkEnd w:id="34"/>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прием от заявителя информации о пожаре (вызове) и ее регистрацию;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оценку полученной информации;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принятие решения о направлении к месту пожара (вызова) сил и средств, предусмотренных </w:t>
      </w:r>
      <w:hyperlink r:id="rId30" w:history="1">
        <w:r>
          <w:rPr>
            <w:rStyle w:val="a3"/>
            <w:rFonts w:ascii="Times New Roman" w:hAnsi="Times New Roman"/>
            <w:color w:val="auto"/>
          </w:rPr>
          <w:t>расписанием</w:t>
        </w:r>
      </w:hyperlink>
      <w:r>
        <w:rPr>
          <w:rFonts w:ascii="Times New Roman" w:hAnsi="Times New Roman"/>
          <w:sz w:val="28"/>
          <w:szCs w:val="28"/>
        </w:rPr>
        <w:t xml:space="preserve"> выезда сил и средств подразделений пожарной охраны, гарнизонов пожарной охраны.</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поступлении сообщения о пожаре (вызове) на пульт диспетчера данная информация о пожаре (вызове) немедленно передается на пульт диспетчера подразделения, в районе выезда которого находится место пожара (вызова).</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получении информации о пожаре (вызове) диспетчером, в районе выезда которого находится место пожара (вызова), осуществляются следующие действия: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подача сигнала «ТРЕВОГА»;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подготовка и вручение (передача) должностному лицу, возглавляющему дежурный караул или дежурную смену подразделения (далее – начальник караула), путевки для выезда на пожар (вызов), а также плана (карточки) тушения пожара (при их наличии);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обеспечение должностных лиц гарнизона пожарной охраны, определенных в соответствии с приложением к расписанию выездов, имеющейся оперативной информацией о пожаре и об объекте пожара.</w:t>
      </w:r>
    </w:p>
    <w:p w:rsidR="00B66060" w:rsidRDefault="00B66060" w:rsidP="00B66060">
      <w:pPr>
        <w:spacing w:after="0" w:line="360" w:lineRule="auto"/>
        <w:ind w:firstLine="709"/>
        <w:jc w:val="both"/>
        <w:rPr>
          <w:rFonts w:ascii="Times New Roman" w:hAnsi="Times New Roman"/>
          <w:sz w:val="28"/>
          <w:szCs w:val="28"/>
        </w:rPr>
      </w:pPr>
      <w:bookmarkStart w:id="35" w:name="sub_1025"/>
      <w:r>
        <w:rPr>
          <w:rFonts w:ascii="Times New Roman" w:hAnsi="Times New Roman"/>
          <w:sz w:val="28"/>
          <w:szCs w:val="28"/>
        </w:rPr>
        <w:t>При приеме информации от заявителя о пожаре диспетчер уточняет:</w:t>
      </w:r>
    </w:p>
    <w:bookmarkEnd w:id="35"/>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адрес пожара (место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наличие и характер опасности жизни и здоровью людей;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особенности организации (объекта), на котором возник пожар;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фамилию, имя, отчество заявителя (в том числе номер телефона заявителя);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сведения о пожаре, которые могут повлиять на успешное выполнение основной задачи.</w:t>
      </w:r>
    </w:p>
    <w:p w:rsidR="00B66060" w:rsidRDefault="00B66060" w:rsidP="00B66060">
      <w:pPr>
        <w:spacing w:after="0" w:line="360" w:lineRule="auto"/>
        <w:ind w:firstLine="709"/>
        <w:jc w:val="both"/>
        <w:rPr>
          <w:rFonts w:ascii="Times New Roman" w:hAnsi="Times New Roman"/>
          <w:sz w:val="28"/>
          <w:szCs w:val="28"/>
        </w:rPr>
      </w:pPr>
      <w:bookmarkStart w:id="36" w:name="sub_1026"/>
      <w:r>
        <w:rPr>
          <w:rFonts w:ascii="Times New Roman" w:hAnsi="Times New Roman"/>
          <w:sz w:val="28"/>
          <w:szCs w:val="28"/>
        </w:rPr>
        <w:t>Подача сигнала «ТРЕВОГА» осуществляется сразу после приема информации о пожаре (вызове).</w:t>
      </w:r>
    </w:p>
    <w:p w:rsidR="00B66060" w:rsidRDefault="00B66060" w:rsidP="00B66060">
      <w:pPr>
        <w:spacing w:after="0" w:line="360" w:lineRule="auto"/>
        <w:ind w:firstLine="709"/>
        <w:jc w:val="both"/>
        <w:rPr>
          <w:rFonts w:ascii="Times New Roman" w:hAnsi="Times New Roman"/>
          <w:sz w:val="28"/>
          <w:szCs w:val="28"/>
        </w:rPr>
      </w:pPr>
      <w:bookmarkStart w:id="37" w:name="sub_1027"/>
      <w:bookmarkEnd w:id="36"/>
      <w:r>
        <w:rPr>
          <w:rFonts w:ascii="Times New Roman" w:hAnsi="Times New Roman"/>
          <w:sz w:val="28"/>
          <w:szCs w:val="28"/>
        </w:rPr>
        <w:t>Обработка вызова завершается за возможно короткое время и не задерживает выезд и следование дежурного караула или дежурной смены к месту пожара (вызова).</w:t>
      </w:r>
    </w:p>
    <w:p w:rsidR="00B66060" w:rsidRDefault="00B66060" w:rsidP="00B66060">
      <w:pPr>
        <w:spacing w:after="0" w:line="360" w:lineRule="auto"/>
        <w:ind w:firstLine="709"/>
        <w:jc w:val="both"/>
        <w:rPr>
          <w:rFonts w:ascii="Times New Roman" w:hAnsi="Times New Roman"/>
          <w:sz w:val="28"/>
          <w:szCs w:val="28"/>
        </w:rPr>
      </w:pPr>
      <w:bookmarkStart w:id="38" w:name="sub_1028"/>
      <w:bookmarkEnd w:id="37"/>
      <w:r>
        <w:rPr>
          <w:rFonts w:ascii="Times New Roman" w:hAnsi="Times New Roman"/>
          <w:sz w:val="28"/>
          <w:szCs w:val="28"/>
        </w:rPr>
        <w:t>При наличии дополнительной информации и технической возможности данная информация о пожаре (вызове) оперативно передается диспетчером начальнику караула и другим должностным лицам гарнизона пожарной охраны. Перечень таких лиц определяется приложением к расписанию выездов, по имеющимся каналам связи во время их следования к месту пожара (вызова).</w:t>
      </w:r>
    </w:p>
    <w:p w:rsidR="00B66060" w:rsidRDefault="00B66060" w:rsidP="00B66060">
      <w:pPr>
        <w:spacing w:after="0" w:line="360" w:lineRule="auto"/>
        <w:ind w:firstLine="709"/>
        <w:jc w:val="center"/>
        <w:rPr>
          <w:rFonts w:ascii="Times New Roman" w:hAnsi="Times New Roman"/>
          <w:b/>
          <w:bCs/>
          <w:sz w:val="28"/>
          <w:szCs w:val="28"/>
        </w:rPr>
      </w:pPr>
      <w:bookmarkStart w:id="39" w:name="sub_12020"/>
      <w:bookmarkEnd w:id="38"/>
      <w:r>
        <w:rPr>
          <w:rFonts w:ascii="Times New Roman" w:hAnsi="Times New Roman"/>
          <w:b/>
          <w:bCs/>
          <w:sz w:val="28"/>
          <w:szCs w:val="28"/>
        </w:rPr>
        <w:t>Выезд и следование к месту пожара (вызова)</w:t>
      </w:r>
    </w:p>
    <w:p w:rsidR="00B66060" w:rsidRDefault="00B66060" w:rsidP="00B66060">
      <w:pPr>
        <w:spacing w:after="0" w:line="360" w:lineRule="auto"/>
        <w:ind w:firstLine="709"/>
        <w:jc w:val="both"/>
        <w:rPr>
          <w:rFonts w:ascii="Times New Roman" w:hAnsi="Times New Roman"/>
          <w:sz w:val="28"/>
          <w:szCs w:val="28"/>
        </w:rPr>
      </w:pPr>
      <w:bookmarkStart w:id="40" w:name="sub_1029"/>
      <w:bookmarkEnd w:id="39"/>
      <w:r>
        <w:rPr>
          <w:rFonts w:ascii="Times New Roman" w:hAnsi="Times New Roman"/>
          <w:sz w:val="28"/>
          <w:szCs w:val="28"/>
        </w:rPr>
        <w:t>Выезд и следование к месту пожара (вызова) включают сбор личного состава дежурного караула или дежурной смены подразделения по сигналу «ТРЕВОГА» и его доставку. Доставка осуществляется на пожарных автомобилях и иных специальных транспортных средствах к месту пожара (вызова).</w:t>
      </w:r>
    </w:p>
    <w:p w:rsidR="00B66060" w:rsidRDefault="00B66060" w:rsidP="00B66060">
      <w:pPr>
        <w:spacing w:after="0" w:line="360" w:lineRule="auto"/>
        <w:ind w:firstLine="709"/>
        <w:jc w:val="both"/>
        <w:rPr>
          <w:rFonts w:ascii="Times New Roman" w:hAnsi="Times New Roman"/>
          <w:sz w:val="28"/>
          <w:szCs w:val="28"/>
        </w:rPr>
      </w:pPr>
      <w:bookmarkStart w:id="41" w:name="sub_1210"/>
      <w:bookmarkEnd w:id="40"/>
      <w:r>
        <w:rPr>
          <w:rFonts w:ascii="Times New Roman" w:hAnsi="Times New Roman"/>
          <w:sz w:val="28"/>
          <w:szCs w:val="28"/>
        </w:rPr>
        <w:t>Выезд и следование к месту пожара (вызова) осуществляются в возможно короткое время, что достигается:</w:t>
      </w:r>
    </w:p>
    <w:bookmarkEnd w:id="41"/>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сбором и выездом личного состава караула в течение времени, не превышающего нормативное;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движением пожарных автомобилей по кратчайшему маршруту с использованием специальных световых и звуковых сигналов с учетом обеспечения безопасности движения;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знанием особенностей района выезда.</w:t>
      </w:r>
    </w:p>
    <w:p w:rsidR="00B66060" w:rsidRDefault="00B66060" w:rsidP="00B66060">
      <w:pPr>
        <w:spacing w:after="0" w:line="360" w:lineRule="auto"/>
        <w:ind w:firstLine="709"/>
        <w:jc w:val="both"/>
        <w:rPr>
          <w:rFonts w:ascii="Times New Roman" w:hAnsi="Times New Roman"/>
          <w:sz w:val="28"/>
          <w:szCs w:val="28"/>
        </w:rPr>
      </w:pPr>
      <w:bookmarkStart w:id="42" w:name="sub_1211"/>
      <w:r>
        <w:rPr>
          <w:rFonts w:ascii="Times New Roman" w:hAnsi="Times New Roman"/>
          <w:sz w:val="28"/>
          <w:szCs w:val="28"/>
        </w:rPr>
        <w:t>Следование к месту пожара (вызова) приостанавливается только по распоряжению диспетчера.</w:t>
      </w:r>
    </w:p>
    <w:p w:rsidR="00B66060" w:rsidRDefault="00B66060" w:rsidP="00B66060">
      <w:pPr>
        <w:spacing w:after="0" w:line="360" w:lineRule="auto"/>
        <w:ind w:firstLine="709"/>
        <w:jc w:val="both"/>
        <w:rPr>
          <w:rFonts w:ascii="Times New Roman" w:hAnsi="Times New Roman"/>
          <w:sz w:val="28"/>
          <w:szCs w:val="28"/>
        </w:rPr>
      </w:pPr>
      <w:bookmarkStart w:id="43" w:name="sub_1212"/>
      <w:bookmarkEnd w:id="42"/>
      <w:r>
        <w:rPr>
          <w:rFonts w:ascii="Times New Roman" w:hAnsi="Times New Roman"/>
          <w:sz w:val="28"/>
          <w:szCs w:val="28"/>
        </w:rPr>
        <w:t>В случае вынужденной остановки в пути следования головного пожарного автомобиля следующие за ним автомобили останавливаются и дальнейшее движение продолжают только по указанию начальника караула.</w:t>
      </w:r>
    </w:p>
    <w:bookmarkEnd w:id="43"/>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вынужденной остановке второго или следующих за ним пожарных автомобилей остальные, не останавливаясь, продолжают движение к месту пожара (вызова). Старший начальник на пожарном автомобиле, прекратившем движение, немедленно сообщает о случившемся диспетчеру.</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вынужденной остановке пожарного автомобиля командир отделения сообщает о случившемся диспетчеру, при этом принимаются меры по доставке личного состава, пожарного инструмента и оборудования к месту пожара (вызова).</w:t>
      </w:r>
    </w:p>
    <w:p w:rsidR="00B66060" w:rsidRDefault="00B66060" w:rsidP="00B66060">
      <w:pPr>
        <w:spacing w:after="0" w:line="360" w:lineRule="auto"/>
        <w:ind w:firstLine="709"/>
        <w:jc w:val="both"/>
        <w:rPr>
          <w:rFonts w:ascii="Times New Roman" w:hAnsi="Times New Roman"/>
          <w:sz w:val="28"/>
          <w:szCs w:val="28"/>
        </w:rPr>
      </w:pPr>
      <w:bookmarkStart w:id="44" w:name="sub_1213"/>
      <w:r>
        <w:rPr>
          <w:rFonts w:ascii="Times New Roman" w:hAnsi="Times New Roman"/>
          <w:sz w:val="28"/>
          <w:szCs w:val="28"/>
        </w:rPr>
        <w:t>При обнаружении в пути следования к месту пожара (вызова) другого пожара начальник караула или должностное лицо подразделения, следующее к месту пожара (вызова) в качестве руководителя тушения пожара:</w:t>
      </w:r>
    </w:p>
    <w:bookmarkEnd w:id="44"/>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сообщает об обнаруженном пожаре диспетчеру;</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поступает в зависимости от оперативной обстановки либо по указанию старшего должностного лица гарнизона пожарной охраны;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выделяет в случае угрозы жизни людей на вновь обнаруженном пожаре силы и средства на их спасание и тушение пожара.</w:t>
      </w:r>
    </w:p>
    <w:p w:rsidR="00B66060" w:rsidRDefault="00B66060" w:rsidP="00B66060">
      <w:pPr>
        <w:spacing w:after="0" w:line="360" w:lineRule="auto"/>
        <w:ind w:firstLine="709"/>
        <w:jc w:val="both"/>
        <w:rPr>
          <w:rFonts w:ascii="Times New Roman" w:hAnsi="Times New Roman"/>
          <w:bCs/>
          <w:iCs/>
          <w:sz w:val="28"/>
          <w:szCs w:val="28"/>
        </w:rPr>
      </w:pP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                                                                                                      Таблица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                    Распределение вариантов задания</w:t>
      </w:r>
    </w:p>
    <w:tbl>
      <w:tblPr>
        <w:tblW w:w="91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6"/>
        <w:gridCol w:w="6379"/>
      </w:tblGrid>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
                <w:bCs/>
                <w:iCs/>
                <w:sz w:val="28"/>
                <w:szCs w:val="28"/>
              </w:rPr>
            </w:pPr>
            <w:r>
              <w:rPr>
                <w:rFonts w:ascii="Times New Roman" w:hAnsi="Times New Roman"/>
                <w:b/>
                <w:bCs/>
                <w:iCs/>
                <w:sz w:val="28"/>
                <w:szCs w:val="28"/>
              </w:rPr>
              <w:t>№ варианта</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
                <w:bCs/>
                <w:iCs/>
                <w:sz w:val="28"/>
                <w:szCs w:val="28"/>
              </w:rPr>
            </w:pPr>
            <w:r>
              <w:rPr>
                <w:rFonts w:ascii="Times New Roman" w:hAnsi="Times New Roman"/>
                <w:b/>
                <w:bCs/>
                <w:iCs/>
                <w:sz w:val="28"/>
                <w:szCs w:val="28"/>
              </w:rPr>
              <w:t>Задание</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А-1,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А-1,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19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29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39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41</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42</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43</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А-1,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44</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45</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В-2</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46</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А-3, Б-3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47</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В-3, А-1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48</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А-2, Б-1</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49</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В-1, А-3</w:t>
            </w:r>
          </w:p>
        </w:tc>
      </w:tr>
      <w:tr w:rsidR="00B66060" w:rsidTr="00B66060">
        <w:tc>
          <w:tcPr>
            <w:tcW w:w="2766"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50</w:t>
            </w:r>
          </w:p>
        </w:tc>
        <w:tc>
          <w:tcPr>
            <w:tcW w:w="6379" w:type="dxa"/>
            <w:tcBorders>
              <w:top w:val="single" w:sz="4" w:space="0" w:color="auto"/>
              <w:left w:val="single" w:sz="4" w:space="0" w:color="auto"/>
              <w:bottom w:val="single" w:sz="4" w:space="0" w:color="auto"/>
              <w:right w:val="single" w:sz="4" w:space="0" w:color="auto"/>
            </w:tcBorders>
            <w:hideMark/>
          </w:tcPr>
          <w:p w:rsidR="00B66060" w:rsidRDefault="00B66060">
            <w:pPr>
              <w:spacing w:after="0" w:line="240" w:lineRule="auto"/>
              <w:jc w:val="center"/>
              <w:rPr>
                <w:rFonts w:ascii="Times New Roman" w:hAnsi="Times New Roman"/>
                <w:bCs/>
                <w:iCs/>
                <w:sz w:val="28"/>
                <w:szCs w:val="28"/>
              </w:rPr>
            </w:pPr>
            <w:r>
              <w:rPr>
                <w:rFonts w:ascii="Times New Roman" w:hAnsi="Times New Roman"/>
                <w:bCs/>
                <w:iCs/>
                <w:sz w:val="28"/>
                <w:szCs w:val="28"/>
              </w:rPr>
              <w:t>Б-2, В-1</w:t>
            </w:r>
          </w:p>
        </w:tc>
      </w:tr>
    </w:tbl>
    <w:p w:rsidR="00B66060" w:rsidRDefault="00B66060" w:rsidP="00B66060">
      <w:pPr>
        <w:spacing w:after="0" w:line="360" w:lineRule="auto"/>
        <w:ind w:firstLine="709"/>
        <w:jc w:val="both"/>
        <w:rPr>
          <w:rFonts w:ascii="Times New Roman" w:hAnsi="Times New Roman"/>
          <w:b/>
          <w:bCs/>
          <w:sz w:val="28"/>
          <w:szCs w:val="28"/>
        </w:rPr>
      </w:pP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sz w:val="28"/>
          <w:szCs w:val="28"/>
        </w:rPr>
        <w:t>А-1</w:t>
      </w:r>
      <w:r>
        <w:rPr>
          <w:rFonts w:ascii="Times New Roman" w:hAnsi="Times New Roman"/>
          <w:sz w:val="28"/>
          <w:szCs w:val="28"/>
        </w:rPr>
        <w:t xml:space="preserve">. Подразделения 13, 39 ПСЧ выехали в 12:56 на вызов по адресу: Комсомольский р-н, ул. Громовой, 34, под. 3 – загорание мусора на лестничной клетке. Сообщил житель квартиры № 43 этого же подъезда Соколов, тел. 24-54-50. Время от прибытия первого подразделения до локализации составляет 3 минуты, от локализации до ликвидации – 2 минуты. Возвращение в подразделения в 13:34. Загорание было ликвидировано подручными средствами.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sz w:val="28"/>
          <w:szCs w:val="28"/>
        </w:rPr>
        <w:t>Б-1</w:t>
      </w:r>
      <w:r>
        <w:rPr>
          <w:rFonts w:ascii="Times New Roman" w:hAnsi="Times New Roman"/>
          <w:sz w:val="28"/>
          <w:szCs w:val="28"/>
        </w:rPr>
        <w:t xml:space="preserve">. Подразделения 13, 39 ПСЧ выехали в 17:45 на вызов по адресу: Комсомольский р-н, ул. Магистральная, напротив д. 2 – загорание заброшенного здания. Сообщил очевидец Зуев, тел. 24-08-54. Время от прибытия первого подразделения до локализации составляет 5 минут, от локализации до ликвидации – 8 минут. Возвращение в подразделения в 18:58. Загорание было ликвидировано двумя ст. Б, 2 зв. ГДЗС.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sz w:val="28"/>
          <w:szCs w:val="28"/>
        </w:rPr>
        <w:t xml:space="preserve">В-1. </w:t>
      </w:r>
      <w:r>
        <w:rPr>
          <w:rFonts w:ascii="Times New Roman" w:hAnsi="Times New Roman"/>
          <w:sz w:val="28"/>
          <w:szCs w:val="28"/>
        </w:rPr>
        <w:t>На ПСЧ в 20:01 поступило сообщение о пожаре по адресу: Комсомольский р-н, ул. Железнодорожная,  д. 34, под. 5 – задымление с балкона 5-го этажа. Сообщил проезжавший мимо автолюбитель, тел.           57-85-56. Время от прибытия первого подразделения до локализации составляет 6 минут, от локализации до ликвидации – 5 минут. Возвращение в подразделения в 20:56. Загорание на балконе домашних вещей в квартире 68 было ликвидировано подручными средствами, 3 зв. ГДЗС.</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sz w:val="28"/>
          <w:szCs w:val="28"/>
        </w:rPr>
        <w:t>А-2</w:t>
      </w:r>
      <w:r>
        <w:rPr>
          <w:rFonts w:ascii="Times New Roman" w:hAnsi="Times New Roman"/>
          <w:sz w:val="28"/>
          <w:szCs w:val="28"/>
        </w:rPr>
        <w:t xml:space="preserve">. Подразделения 70, 86 ПСЧ выехали в 12:52 на вызов по адресу: Центральный р-н, ул. Советская, 34, под. 3 – загорание мусора в мусоросборнике. Сообщил житель квартиры № 43 этого же подъезда Соколов, тел. 52-58-50. Время от прибытия первого подразделения до локализации составляет 2 минуты, от локализации до ликвидации – 4 минуты. Возвращение в подразделения в 13:54. Загорание было ликвидировано подручными средствами.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sz w:val="28"/>
          <w:szCs w:val="28"/>
        </w:rPr>
        <w:t>Б-2</w:t>
      </w:r>
      <w:r>
        <w:rPr>
          <w:rFonts w:ascii="Times New Roman" w:hAnsi="Times New Roman"/>
          <w:sz w:val="28"/>
          <w:szCs w:val="28"/>
        </w:rPr>
        <w:t xml:space="preserve">. Подразделения 70, 86 ПСЧ выехали в 17:40 на вызов по адресу: Центральный р-н, ул. Родины, напротив д. 2 – загорание заброшенного здания. Сообщил очевидец Колосов, тел. 75-08-54. Время от прибытия первого подразделения до локализации составляет 6 минут, от локализации до ликвидации – 10 минут. Возвращение в подразделения в 18:30. Загорание было ликвидировано двумя ст. Б, 2 зв. ГДЗС.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sz w:val="28"/>
          <w:szCs w:val="28"/>
        </w:rPr>
        <w:t xml:space="preserve">В-2. </w:t>
      </w:r>
      <w:r>
        <w:rPr>
          <w:rFonts w:ascii="Times New Roman" w:hAnsi="Times New Roman"/>
          <w:sz w:val="28"/>
          <w:szCs w:val="28"/>
        </w:rPr>
        <w:t>На ПСЧ в 20:12 поступило сообщение о пожаре по адресу: Центральный р-н, ул. Победы д. 34, под. 5 – задымление с балкона 3-го этажа. Сообщил проезжавший мимо автолюбитель, тел. 57-85-56. Время от прибытия первого подразделения до локализации составляет 5 минут, от локализации до ликвидации – 6 минут. Возвращение в подразделения в 21:25. Загорание на балконе домашних вещей в квартире  68 было ликвидировано подручными средствами, 3 зв. ГДЗС.</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sz w:val="28"/>
          <w:szCs w:val="28"/>
        </w:rPr>
        <w:t>А-3</w:t>
      </w:r>
      <w:r>
        <w:rPr>
          <w:rFonts w:ascii="Times New Roman" w:hAnsi="Times New Roman"/>
          <w:sz w:val="28"/>
          <w:szCs w:val="28"/>
        </w:rPr>
        <w:t xml:space="preserve">. Подразделения 11, 81 ПСЧ выехали в 08:02 на вызов по адресу: Автозаводский р-н, ул. 40 лет Победы, 96, под. 3 – загорание мусора в мусоросборнике. Сообщил житель квартиры № 43 этого же подъезда Соколов, тел. 52-58-50. Время от прибытия первого подразделения до локализации составляет 2 минуты, от локализации до ликвидации – 4 минуты. Возвращение в подразделения в 13:54. Загорание было ликвидировано подручными средствами.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sz w:val="28"/>
          <w:szCs w:val="28"/>
        </w:rPr>
        <w:t>Б-3</w:t>
      </w:r>
      <w:r>
        <w:rPr>
          <w:rFonts w:ascii="Times New Roman" w:hAnsi="Times New Roman"/>
          <w:sz w:val="28"/>
          <w:szCs w:val="28"/>
        </w:rPr>
        <w:t xml:space="preserve">. Подразделения 11, 81 ПСЧ выехали в 10:20 на вызов по адресу: Автозаводский р-н, ул. Ворошилова, напротив д. 2 – загорание заброшенного здания. Сообщил очевидец Колосов, тел. 75-08-54. Время от прибытия первого подразделения до локализации составляет 6 минут, от локализации до ликвидации – 10 минут. Возвращение в подразделения в 18:30. Загорание было ликвидировано двумя ст. Б, 2 зв. ГДЗС. </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b/>
          <w:bCs/>
          <w:sz w:val="28"/>
          <w:szCs w:val="28"/>
        </w:rPr>
        <w:t xml:space="preserve">В-3. </w:t>
      </w:r>
      <w:r>
        <w:rPr>
          <w:rFonts w:ascii="Times New Roman" w:hAnsi="Times New Roman"/>
          <w:sz w:val="28"/>
          <w:szCs w:val="28"/>
        </w:rPr>
        <w:t>На ПСЧ в 20:20 поступило сообщение о пожаре по адресу: Центральный р-н, ул. Свердлова, 34, под. 5 – задымление с балкона 3-го этажа. Сообщил проезжавший мимо автолюбитель, тел. 57-85-56. Время от прибытия первого подразделения до локализации составляет 6 минут, от локализации до ликвидации – 5 минут. Возвращение в подразделения в 21:25. Загорание на балконе домашних вещей в квартире 68 было ликвидировано подручными средствами, 3 зв. ГДЗС.</w:t>
      </w:r>
      <w:r>
        <w:rPr>
          <w:rFonts w:ascii="Times New Roman" w:hAnsi="Times New Roman"/>
          <w:sz w:val="28"/>
          <w:szCs w:val="28"/>
        </w:rPr>
        <w:br w:type="page"/>
      </w:r>
    </w:p>
    <w:p w:rsidR="00B66060" w:rsidRDefault="00B66060" w:rsidP="00B66060">
      <w:pPr>
        <w:pStyle w:val="1"/>
        <w:jc w:val="center"/>
      </w:pPr>
      <w:r>
        <w:t>Бланк выполнения задания 6</w:t>
      </w:r>
    </w:p>
    <w:p w:rsidR="00B66060" w:rsidRDefault="00B66060" w:rsidP="00B66060"/>
    <w:p w:rsidR="00B66060" w:rsidRDefault="00B66060" w:rsidP="00B66060">
      <w:pPr>
        <w:jc w:val="center"/>
        <w:rPr>
          <w:rFonts w:ascii="Times New Roman" w:hAnsi="Times New Roman"/>
          <w:b/>
          <w:sz w:val="24"/>
          <w:szCs w:val="24"/>
        </w:rPr>
      </w:pPr>
      <w:r>
        <w:rPr>
          <w:rFonts w:ascii="Times New Roman" w:hAnsi="Times New Roman"/>
          <w:b/>
          <w:sz w:val="24"/>
          <w:szCs w:val="24"/>
        </w:rPr>
        <w:t>Путевка для выезда на пожар (вызов)</w:t>
      </w:r>
    </w:p>
    <w:p w:rsidR="00B66060" w:rsidRDefault="00B66060" w:rsidP="00B66060">
      <w:pPr>
        <w:widowControl w:val="0"/>
        <w:autoSpaceDE w:val="0"/>
        <w:autoSpaceDN w:val="0"/>
        <w:adjustRightInd w:val="0"/>
        <w:spacing w:after="0" w:line="240" w:lineRule="auto"/>
        <w:ind w:firstLine="720"/>
        <w:jc w:val="both"/>
        <w:rPr>
          <w:rFonts w:ascii="Times New Roman" w:eastAsia="Times New Roman" w:hAnsi="Times New Roman"/>
          <w:sz w:val="26"/>
          <w:szCs w:val="26"/>
          <w:lang w:eastAsia="ru-RU"/>
        </w:rPr>
      </w:pP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выезда караула (отделения)__________________________________________________</w:t>
      </w:r>
    </w:p>
    <w:p w:rsidR="00B66060" w:rsidRDefault="00B66060" w:rsidP="00B66060">
      <w:pPr>
        <w:widowControl w:val="0"/>
        <w:autoSpaceDE w:val="0"/>
        <w:autoSpaceDN w:val="0"/>
        <w:adjustRightInd w:val="0"/>
        <w:spacing w:after="0" w:line="240" w:lineRule="auto"/>
        <w:ind w:left="3540"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(наименование подразделения)</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Место выезда (пожара), адрес__________________________________________________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 Что горит___________________________________________________________________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 Время получения извещения ______________ч________________мин</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 Фамилия и номер телефона заявителя___________________________________________</w:t>
      </w:r>
    </w:p>
    <w:p w:rsidR="00B66060" w:rsidRDefault="00B66060" w:rsidP="00B66060">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B66060" w:rsidRDefault="00B66060" w:rsidP="00B66060">
      <w:pPr>
        <w:widowControl w:val="0"/>
        <w:autoSpaceDE w:val="0"/>
        <w:autoSpaceDN w:val="0"/>
        <w:adjustRightInd w:val="0"/>
        <w:spacing w:after="0" w:line="240" w:lineRule="auto"/>
        <w:ind w:left="708" w:firstLine="708"/>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w:t>
      </w:r>
    </w:p>
    <w:p w:rsidR="00B66060" w:rsidRDefault="00B66060" w:rsidP="00B66060">
      <w:pPr>
        <w:widowControl w:val="0"/>
        <w:autoSpaceDE w:val="0"/>
        <w:autoSpaceDN w:val="0"/>
        <w:adjustRightInd w:val="0"/>
        <w:spacing w:after="0" w:line="240" w:lineRule="auto"/>
        <w:ind w:left="1416"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(подпись дежурного диспетчера (радиотелефониста)</w:t>
      </w:r>
    </w:p>
    <w:p w:rsidR="00B66060" w:rsidRDefault="00B66060" w:rsidP="00B66060">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«____»________20___г.</w:t>
      </w:r>
    </w:p>
    <w:p w:rsidR="00B66060" w:rsidRDefault="00B66060" w:rsidP="00B66060">
      <w:pPr>
        <w:widowControl w:val="0"/>
        <w:autoSpaceDE w:val="0"/>
        <w:autoSpaceDN w:val="0"/>
        <w:adjustRightInd w:val="0"/>
        <w:spacing w:after="0" w:line="240" w:lineRule="auto"/>
        <w:ind w:firstLine="720"/>
        <w:jc w:val="both"/>
        <w:rPr>
          <w:rFonts w:ascii="Times New Roman" w:eastAsia="Times New Roman" w:hAnsi="Times New Roman"/>
          <w:sz w:val="26"/>
          <w:szCs w:val="26"/>
          <w:lang w:eastAsia="ru-RU"/>
        </w:rPr>
      </w:pPr>
    </w:p>
    <w:p w:rsidR="00B66060" w:rsidRDefault="00B66060" w:rsidP="00B66060">
      <w:pPr>
        <w:widowControl w:val="0"/>
        <w:autoSpaceDE w:val="0"/>
        <w:autoSpaceDN w:val="0"/>
        <w:adjustRightInd w:val="0"/>
        <w:spacing w:after="0" w:line="240" w:lineRule="auto"/>
        <w:ind w:firstLine="720"/>
        <w:jc w:val="both"/>
        <w:rPr>
          <w:rFonts w:ascii="Times New Roman" w:eastAsia="Times New Roman" w:hAnsi="Times New Roman"/>
          <w:sz w:val="26"/>
          <w:szCs w:val="26"/>
          <w:lang w:eastAsia="ru-RU"/>
        </w:rPr>
      </w:pPr>
    </w:p>
    <w:p w:rsidR="00B66060" w:rsidRDefault="00B66060" w:rsidP="00B66060">
      <w:pPr>
        <w:widowControl w:val="0"/>
        <w:autoSpaceDE w:val="0"/>
        <w:autoSpaceDN w:val="0"/>
        <w:adjustRightInd w:val="0"/>
        <w:spacing w:after="0" w:line="240" w:lineRule="auto"/>
        <w:ind w:firstLine="720"/>
        <w:jc w:val="both"/>
        <w:rPr>
          <w:rFonts w:ascii="Times New Roman" w:eastAsia="Times New Roman" w:hAnsi="Times New Roman"/>
          <w:sz w:val="26"/>
          <w:szCs w:val="26"/>
          <w:lang w:eastAsia="ru-RU"/>
        </w:rPr>
      </w:pPr>
    </w:p>
    <w:p w:rsidR="00B66060" w:rsidRDefault="00B66060" w:rsidP="00B6606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color w:val="26282F"/>
          <w:sz w:val="24"/>
          <w:szCs w:val="24"/>
          <w:lang w:eastAsia="ru-RU"/>
        </w:rPr>
        <w:t>Акт о пожаре</w:t>
      </w:r>
    </w:p>
    <w:p w:rsidR="00B66060" w:rsidRDefault="00B66060" w:rsidP="00B66060">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«__»_________20__г.</w:t>
      </w:r>
    </w:p>
    <w:p w:rsidR="00B66060" w:rsidRDefault="00B66060" w:rsidP="00B66060">
      <w:pPr>
        <w:widowControl w:val="0"/>
        <w:autoSpaceDE w:val="0"/>
        <w:autoSpaceDN w:val="0"/>
        <w:adjustRightInd w:val="0"/>
        <w:spacing w:after="0" w:line="240" w:lineRule="auto"/>
        <w:ind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(город, село, район)</w:t>
      </w:r>
    </w:p>
    <w:p w:rsidR="00B66060" w:rsidRDefault="00B66060" w:rsidP="00B66060">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rsidR="00B66060" w:rsidRDefault="00B66060" w:rsidP="00B66060">
      <w:pPr>
        <w:widowControl w:val="0"/>
        <w:autoSpaceDE w:val="0"/>
        <w:autoSpaceDN w:val="0"/>
        <w:adjustRightInd w:val="0"/>
        <w:spacing w:after="0" w:line="240" w:lineRule="auto"/>
        <w:ind w:left="1416" w:firstLine="708"/>
        <w:rPr>
          <w:rFonts w:ascii="Times New Roman" w:eastAsia="Times New Roman" w:hAnsi="Times New Roman"/>
          <w:sz w:val="24"/>
          <w:szCs w:val="24"/>
          <w:lang w:eastAsia="ru-RU"/>
        </w:rPr>
      </w:pPr>
      <w:r>
        <w:rPr>
          <w:rFonts w:ascii="Times New Roman" w:eastAsia="Times New Roman" w:hAnsi="Times New Roman"/>
          <w:sz w:val="20"/>
          <w:szCs w:val="20"/>
          <w:lang w:eastAsia="ru-RU"/>
        </w:rPr>
        <w:t>(должность, звание, фамилия, имя, отчество)</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составил настоящий акт о пожаре, происшедшем «___»_________20___г.</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объекта__________________________________________________________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Принадлежность объекта________________________________________________________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объекта_________________________________________________________________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Время обнаружения пожара________ч_______мин</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Кто обнаружил пожар и каким  способом сообщил о нем в пожарную охрану</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____________________________номер телефона____________________________________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Дата________и время поступления сообщения о пожаре____ч____мин</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Время прибытия первого подразделения пожарной охраны_____ч____мин</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Дата_______и время локализации пожара в____ч___мин</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Дата_______и время ликвидации пожара в_____ч___мин</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Обстановка к моменту прибытия подразделений пожарной охраны</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rsidR="00B66060" w:rsidRDefault="00B66060" w:rsidP="00B66060">
      <w:pPr>
        <w:widowControl w:val="0"/>
        <w:autoSpaceDE w:val="0"/>
        <w:autoSpaceDN w:val="0"/>
        <w:adjustRightInd w:val="0"/>
        <w:spacing w:after="0" w:line="240" w:lineRule="auto"/>
        <w:ind w:left="708"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(площадь пожара, пути и скорость его распространения, угроза людям</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rsidR="00B66060" w:rsidRDefault="00B66060" w:rsidP="00B66060">
      <w:pPr>
        <w:widowControl w:val="0"/>
        <w:autoSpaceDE w:val="0"/>
        <w:autoSpaceDN w:val="0"/>
        <w:adjustRightInd w:val="0"/>
        <w:spacing w:after="0" w:line="240" w:lineRule="auto"/>
        <w:ind w:left="1416"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животным, опасность обрушений и взрывов, действия населения)</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Силы и средства, применявшиеся при тушении пожара</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Подразделения пожарной охраны и другие участники тушения пожара_________________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основных и специальных отделений 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отделений ГДЗС_____________________________________________________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участников тушения______________________________________________________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Тип, количество и принадлежность пожарной техники_______________________________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и вид поданных стволов: Л, РС-70, РС-50, ГПС, Пурга, СВП_______________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Наличие и срабатывание установок пожарной автоматики____________________________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Огнетушащие вещества, применявшиеся при тушении пожара________________________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Виды водоисточников, использованных при тушении пожара_________________________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p>
    <w:p w:rsidR="00B66060" w:rsidRDefault="00B66060" w:rsidP="00B6606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Последствия пожара</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Погибло людей: всего________, в том числе детей______, работников  ПО___________________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 погибших__________________________________________________________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Получили травмы: всего______в том числе детей______, работников ПО____________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 травмированных 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Уничтожено (повреждено) пожаром:</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строений__/__ед., жилых квартир__/__ед.,</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комнат____/____ед.; техники ___/_____ед.;</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с/х культур____________________________________________________________________</w:t>
      </w:r>
    </w:p>
    <w:p w:rsidR="00B66060" w:rsidRDefault="00B66060" w:rsidP="00B66060">
      <w:pPr>
        <w:widowControl w:val="0"/>
        <w:autoSpaceDE w:val="0"/>
        <w:autoSpaceDN w:val="0"/>
        <w:adjustRightInd w:val="0"/>
        <w:spacing w:after="0" w:line="240" w:lineRule="auto"/>
        <w:ind w:left="2832"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(вид и количество)</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погибло с/х животных__________________________________________________________</w:t>
      </w:r>
    </w:p>
    <w:p w:rsidR="00B66060" w:rsidRDefault="00B66060" w:rsidP="00B66060">
      <w:pPr>
        <w:widowControl w:val="0"/>
        <w:autoSpaceDE w:val="0"/>
        <w:autoSpaceDN w:val="0"/>
        <w:adjustRightInd w:val="0"/>
        <w:spacing w:after="0" w:line="240" w:lineRule="auto"/>
        <w:ind w:left="2832"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(вид и количество)</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Условия, способствовавшие развитию пожара______________________________________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Спасено на пожаре:</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людей____________чел., техники_______________ед., голов скота____________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Акт о пожаре направлен в _______________________________________________________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Особые замечания, в том числе информация о страховании объекта____________________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Подпись лица, составившего акт 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Экземпляры акта получили:     ___________________________________________________</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p>
    <w:p w:rsidR="00B66060" w:rsidRDefault="00B66060" w:rsidP="00B66060">
      <w:pPr>
        <w:spacing w:after="0" w:line="240" w:lineRule="auto"/>
        <w:rPr>
          <w:rFonts w:ascii="Times New Roman" w:eastAsia="Times New Roman" w:hAnsi="Times New Roman"/>
          <w:sz w:val="24"/>
          <w:szCs w:val="24"/>
          <w:lang w:eastAsia="ru-RU"/>
        </w:rPr>
        <w:sectPr w:rsidR="00B66060">
          <w:pgSz w:w="11906" w:h="16838"/>
          <w:pgMar w:top="1134" w:right="850" w:bottom="1134" w:left="1701" w:header="708" w:footer="708" w:gutter="0"/>
          <w:cols w:space="720"/>
        </w:sectPr>
      </w:pPr>
    </w:p>
    <w:p w:rsidR="00B66060" w:rsidRDefault="00B66060" w:rsidP="00B66060">
      <w:pPr>
        <w:pStyle w:val="1"/>
        <w:jc w:val="center"/>
      </w:pPr>
      <w:r>
        <w:t>Практическое задание 7</w:t>
      </w:r>
    </w:p>
    <w:p w:rsidR="00B66060" w:rsidRDefault="00B66060" w:rsidP="00B66060"/>
    <w:p w:rsidR="00B66060" w:rsidRDefault="00B66060" w:rsidP="00B66060">
      <w:pPr>
        <w:spacing w:after="0" w:line="336" w:lineRule="auto"/>
        <w:jc w:val="both"/>
        <w:rPr>
          <w:rFonts w:ascii="Cambria" w:hAnsi="Cambria"/>
          <w:b/>
          <w:bCs/>
          <w:color w:val="365F91"/>
          <w:sz w:val="28"/>
          <w:szCs w:val="28"/>
        </w:rPr>
      </w:pPr>
      <w:r>
        <w:rPr>
          <w:rFonts w:ascii="Cambria" w:hAnsi="Cambria"/>
          <w:b/>
          <w:bCs/>
          <w:color w:val="365F91"/>
          <w:sz w:val="28"/>
          <w:szCs w:val="28"/>
        </w:rPr>
        <w:t>Тема «Организационно-технические аспекты противопожарной службы»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Лекция 3.2. Обязанности должностных лиц подразделений по организации караульной службы</w:t>
      </w:r>
    </w:p>
    <w:p w:rsidR="00B66060" w:rsidRDefault="00B66060" w:rsidP="00B66060">
      <w:pPr>
        <w:spacing w:after="0" w:line="360" w:lineRule="auto"/>
        <w:ind w:firstLine="709"/>
        <w:jc w:val="both"/>
        <w:rPr>
          <w:rFonts w:ascii="Times New Roman" w:hAnsi="Times New Roman"/>
          <w:b/>
          <w:bCs/>
          <w:i/>
          <w:iCs/>
          <w:sz w:val="28"/>
          <w:szCs w:val="28"/>
        </w:rPr>
      </w:pPr>
      <w:bookmarkStart w:id="45" w:name="sub_1701"/>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Построить структуру системного представления </w:t>
      </w:r>
      <w:r>
        <w:rPr>
          <w:rFonts w:ascii="Times New Roman" w:eastAsia="Times New Roman" w:hAnsi="Times New Roman"/>
          <w:bCs/>
          <w:sz w:val="28"/>
          <w:szCs w:val="28"/>
          <w:lang w:eastAsia="ru-RU"/>
        </w:rPr>
        <w:t>о работе личного состава</w:t>
      </w:r>
      <w:r>
        <w:rPr>
          <w:rFonts w:ascii="Times New Roman" w:eastAsia="Times New Roman" w:hAnsi="Times New Roman"/>
          <w:sz w:val="28"/>
          <w:szCs w:val="20"/>
          <w:lang w:eastAsia="ko-KR"/>
        </w:rPr>
        <w:t xml:space="preserve"> </w:t>
      </w:r>
      <w:r>
        <w:rPr>
          <w:rFonts w:ascii="Times New Roman" w:eastAsia="Times New Roman" w:hAnsi="Times New Roman"/>
          <w:sz w:val="28"/>
          <w:szCs w:val="28"/>
          <w:lang w:eastAsia="ru-RU"/>
        </w:rPr>
        <w:t>в виде формализованных документов.</w:t>
      </w:r>
    </w:p>
    <w:p w:rsidR="00B66060" w:rsidRDefault="00B66060" w:rsidP="00B66060">
      <w:pPr>
        <w:spacing w:after="0" w:line="360" w:lineRule="auto"/>
        <w:ind w:firstLine="567"/>
        <w:jc w:val="both"/>
        <w:rPr>
          <w:rFonts w:ascii="Times New Roman" w:hAnsi="Times New Roman"/>
          <w:sz w:val="28"/>
          <w:szCs w:val="28"/>
        </w:rPr>
      </w:pPr>
      <w:r>
        <w:rPr>
          <w:rFonts w:ascii="Times New Roman" w:hAnsi="Times New Roman"/>
          <w:sz w:val="28"/>
          <w:szCs w:val="28"/>
        </w:rPr>
        <w:t xml:space="preserve">2. Выбрать пять учреждений для заполнения таблицы: </w:t>
      </w:r>
    </w:p>
    <w:p w:rsidR="00B66060" w:rsidRDefault="00B66060" w:rsidP="00B66060">
      <w:pPr>
        <w:spacing w:after="0" w:line="360" w:lineRule="auto"/>
        <w:ind w:left="567"/>
        <w:jc w:val="both"/>
        <w:rPr>
          <w:rFonts w:ascii="Times New Roman" w:hAnsi="Times New Roman"/>
          <w:sz w:val="28"/>
          <w:szCs w:val="28"/>
        </w:rPr>
      </w:pPr>
      <w:r>
        <w:rPr>
          <w:rFonts w:ascii="Times New Roman" w:hAnsi="Times New Roman"/>
          <w:sz w:val="28"/>
          <w:szCs w:val="28"/>
        </w:rPr>
        <w:t>– детский сад в вашем населенном пункте (на ваш выбор);</w:t>
      </w:r>
    </w:p>
    <w:p w:rsidR="00B66060" w:rsidRDefault="00B66060" w:rsidP="00B66060">
      <w:pPr>
        <w:spacing w:after="0" w:line="360" w:lineRule="auto"/>
        <w:ind w:firstLine="567"/>
        <w:jc w:val="both"/>
        <w:rPr>
          <w:rFonts w:ascii="Times New Roman" w:hAnsi="Times New Roman"/>
          <w:sz w:val="28"/>
          <w:szCs w:val="28"/>
        </w:rPr>
      </w:pPr>
      <w:r>
        <w:rPr>
          <w:rFonts w:ascii="Times New Roman" w:hAnsi="Times New Roman"/>
          <w:sz w:val="28"/>
          <w:szCs w:val="28"/>
        </w:rPr>
        <w:t>– медицинское учреждение с круглосуточным пребыванием людей в вашем населенном пункте (на ваш выбор);</w:t>
      </w:r>
    </w:p>
    <w:p w:rsidR="00B66060" w:rsidRDefault="00B66060" w:rsidP="00B66060">
      <w:pPr>
        <w:spacing w:after="0" w:line="360" w:lineRule="auto"/>
        <w:ind w:firstLine="567"/>
        <w:jc w:val="both"/>
        <w:rPr>
          <w:rFonts w:ascii="Times New Roman" w:hAnsi="Times New Roman"/>
          <w:sz w:val="28"/>
          <w:szCs w:val="28"/>
        </w:rPr>
      </w:pPr>
      <w:r>
        <w:rPr>
          <w:rFonts w:ascii="Times New Roman" w:hAnsi="Times New Roman"/>
          <w:sz w:val="28"/>
          <w:szCs w:val="28"/>
        </w:rPr>
        <w:t>– общеобразовательное учреждение с круглосуточным пребыванием людей в вашем населенном пункте (на ваш выбор);</w:t>
      </w:r>
    </w:p>
    <w:p w:rsidR="00B66060" w:rsidRDefault="00B66060" w:rsidP="00B66060">
      <w:pPr>
        <w:spacing w:after="0" w:line="360" w:lineRule="auto"/>
        <w:ind w:firstLine="567"/>
        <w:jc w:val="both"/>
        <w:rPr>
          <w:rFonts w:ascii="Times New Roman" w:hAnsi="Times New Roman"/>
          <w:sz w:val="28"/>
          <w:szCs w:val="28"/>
        </w:rPr>
      </w:pPr>
      <w:r>
        <w:rPr>
          <w:rFonts w:ascii="Times New Roman" w:hAnsi="Times New Roman"/>
          <w:sz w:val="28"/>
          <w:szCs w:val="28"/>
        </w:rPr>
        <w:t>– гостиница в вашем населенном пункте (на ваш выбор);</w:t>
      </w:r>
    </w:p>
    <w:p w:rsidR="00B66060" w:rsidRDefault="00B66060" w:rsidP="00B66060">
      <w:pPr>
        <w:spacing w:after="0" w:line="360" w:lineRule="auto"/>
        <w:ind w:firstLine="567"/>
        <w:jc w:val="both"/>
        <w:rPr>
          <w:rFonts w:ascii="Times New Roman" w:hAnsi="Times New Roman"/>
          <w:sz w:val="28"/>
          <w:szCs w:val="28"/>
        </w:rPr>
      </w:pPr>
      <w:r>
        <w:rPr>
          <w:rFonts w:ascii="Times New Roman" w:hAnsi="Times New Roman"/>
          <w:sz w:val="28"/>
          <w:szCs w:val="28"/>
        </w:rPr>
        <w:t>– иное учреждение с круглосуточным пребыванием людей в вашем населенном пункте (на ваш выбор).</w:t>
      </w:r>
    </w:p>
    <w:p w:rsidR="00B66060" w:rsidRDefault="00B66060" w:rsidP="00B66060">
      <w:pPr>
        <w:spacing w:after="0" w:line="360" w:lineRule="auto"/>
        <w:ind w:firstLine="709"/>
        <w:jc w:val="both"/>
        <w:rPr>
          <w:rFonts w:ascii="Times New Roman" w:hAnsi="Times New Roman"/>
          <w:b/>
          <w:bCs/>
          <w:i/>
          <w:iCs/>
          <w:sz w:val="28"/>
          <w:szCs w:val="28"/>
        </w:rPr>
      </w:pPr>
    </w:p>
    <w:p w:rsidR="00B66060" w:rsidRDefault="00B66060" w:rsidP="00B66060">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B66060" w:rsidRDefault="00B66060" w:rsidP="00B66060">
      <w:pPr>
        <w:numPr>
          <w:ilvl w:val="0"/>
          <w:numId w:val="28"/>
        </w:numPr>
        <w:spacing w:after="0" w:line="360" w:lineRule="auto"/>
        <w:jc w:val="both"/>
        <w:rPr>
          <w:rFonts w:ascii="Times New Roman" w:hAnsi="Times New Roman"/>
          <w:color w:val="000000"/>
          <w:sz w:val="28"/>
          <w:szCs w:val="28"/>
        </w:rPr>
      </w:pPr>
      <w:r>
        <w:rPr>
          <w:rFonts w:ascii="Times New Roman" w:hAnsi="Times New Roman"/>
          <w:color w:val="000000"/>
          <w:sz w:val="28"/>
          <w:szCs w:val="28"/>
        </w:rPr>
        <w:t>Изучить теоретический материал.</w:t>
      </w:r>
    </w:p>
    <w:p w:rsidR="00B66060" w:rsidRDefault="00B66060" w:rsidP="00B66060">
      <w:pPr>
        <w:pStyle w:val="afa"/>
        <w:numPr>
          <w:ilvl w:val="0"/>
          <w:numId w:val="28"/>
        </w:numPr>
        <w:tabs>
          <w:tab w:val="left" w:pos="993"/>
        </w:tabs>
        <w:spacing w:after="0" w:line="360" w:lineRule="auto"/>
        <w:ind w:left="0" w:firstLine="567"/>
        <w:jc w:val="both"/>
        <w:rPr>
          <w:rFonts w:ascii="Times New Roman" w:hAnsi="Times New Roman"/>
          <w:sz w:val="28"/>
          <w:szCs w:val="28"/>
        </w:rPr>
      </w:pPr>
      <w:r>
        <w:rPr>
          <w:rFonts w:ascii="Times New Roman" w:hAnsi="Times New Roman"/>
          <w:color w:val="000000"/>
          <w:sz w:val="28"/>
          <w:szCs w:val="28"/>
        </w:rPr>
        <w:t xml:space="preserve">Заполнить формализованные документы представления </w:t>
      </w:r>
      <w:r>
        <w:rPr>
          <w:rFonts w:ascii="Times New Roman" w:hAnsi="Times New Roman"/>
          <w:bCs/>
          <w:color w:val="000000"/>
          <w:sz w:val="28"/>
          <w:szCs w:val="28"/>
        </w:rPr>
        <w:t>о работе личного состава при их размещении в подразделениях</w:t>
      </w:r>
      <w:r>
        <w:rPr>
          <w:rFonts w:ascii="Times New Roman" w:hAnsi="Times New Roman"/>
          <w:sz w:val="28"/>
          <w:szCs w:val="28"/>
        </w:rPr>
        <w:t xml:space="preserve"> в виде таблицы (бланк выполнения задания 7).</w:t>
      </w:r>
    </w:p>
    <w:p w:rsidR="00B66060" w:rsidRDefault="00B66060" w:rsidP="00B66060">
      <w:pPr>
        <w:pStyle w:val="afa"/>
        <w:spacing w:after="0" w:line="360" w:lineRule="auto"/>
        <w:ind w:left="927"/>
        <w:jc w:val="both"/>
        <w:rPr>
          <w:rFonts w:ascii="Times New Roman" w:hAnsi="Times New Roman"/>
          <w:sz w:val="28"/>
          <w:szCs w:val="28"/>
        </w:rPr>
      </w:pPr>
    </w:p>
    <w:p w:rsidR="00B66060" w:rsidRDefault="00B66060" w:rsidP="00B66060">
      <w:pPr>
        <w:spacing w:after="0" w:line="360" w:lineRule="auto"/>
        <w:ind w:left="567"/>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567"/>
        <w:jc w:val="both"/>
        <w:rPr>
          <w:rFonts w:ascii="Times New Roman" w:hAnsi="Times New Roman"/>
          <w:sz w:val="28"/>
          <w:szCs w:val="28"/>
        </w:rPr>
      </w:pPr>
      <w:r>
        <w:rPr>
          <w:rFonts w:ascii="Times New Roman" w:hAnsi="Times New Roman"/>
          <w:sz w:val="28"/>
          <w:szCs w:val="28"/>
        </w:rPr>
        <w:t>Для караула (дежурной смены) предусматриваются помещения в соответствии с требованиями норм проектирования объектов пожарной охраны.</w:t>
      </w:r>
    </w:p>
    <w:p w:rsidR="00B66060" w:rsidRDefault="00B66060" w:rsidP="00B66060">
      <w:pPr>
        <w:spacing w:after="0" w:line="360" w:lineRule="auto"/>
        <w:ind w:firstLine="709"/>
        <w:jc w:val="both"/>
        <w:rPr>
          <w:rFonts w:ascii="Times New Roman" w:hAnsi="Times New Roman"/>
          <w:sz w:val="28"/>
          <w:szCs w:val="28"/>
        </w:rPr>
      </w:pPr>
      <w:bookmarkStart w:id="46" w:name="sub_1702"/>
      <w:bookmarkEnd w:id="45"/>
      <w:r>
        <w:rPr>
          <w:rFonts w:ascii="Times New Roman" w:hAnsi="Times New Roman"/>
          <w:sz w:val="28"/>
          <w:szCs w:val="28"/>
        </w:rPr>
        <w:t>В караульном помещении, гараже, учебном классе, других помещениях для личного состава на видном месте (места определяются начальником (руководителем) подразделения) размещаются: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табель основных обязанностей личного состава отделений караула на пожарной автоцистерне;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расписание занятий, распорядок дня;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обязанности лиц внутреннего наряда;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условные и графические обозначения пожарной и аварийно-спасательной техники;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правила пожарной безопасности, необходимые инструкции.</w:t>
      </w:r>
    </w:p>
    <w:p w:rsidR="00B66060" w:rsidRDefault="00B66060" w:rsidP="00B66060">
      <w:pPr>
        <w:spacing w:after="0" w:line="360" w:lineRule="auto"/>
        <w:ind w:firstLine="709"/>
        <w:jc w:val="both"/>
        <w:rPr>
          <w:rFonts w:ascii="Times New Roman" w:hAnsi="Times New Roman"/>
          <w:sz w:val="28"/>
          <w:szCs w:val="28"/>
        </w:rPr>
      </w:pPr>
      <w:bookmarkStart w:id="47" w:name="sub_1703"/>
      <w:bookmarkEnd w:id="46"/>
      <w:r>
        <w:rPr>
          <w:rFonts w:ascii="Times New Roman" w:hAnsi="Times New Roman"/>
          <w:sz w:val="28"/>
          <w:szCs w:val="28"/>
        </w:rPr>
        <w:t>В караульном помещении для отдыха в ночное время личного состава караула (дежурной смены) устанавливаются однотипные кушетки (топчаны, кровати, кресла) из расчета 100 % обеспеченности штатной численности караула (дежурной смены).</w:t>
      </w:r>
    </w:p>
    <w:p w:rsidR="00B66060" w:rsidRDefault="00B66060" w:rsidP="00B66060">
      <w:pPr>
        <w:spacing w:after="0" w:line="360" w:lineRule="auto"/>
        <w:ind w:firstLine="709"/>
        <w:jc w:val="both"/>
        <w:rPr>
          <w:rFonts w:ascii="Times New Roman" w:hAnsi="Times New Roman"/>
          <w:sz w:val="28"/>
          <w:szCs w:val="28"/>
        </w:rPr>
      </w:pPr>
      <w:bookmarkStart w:id="48" w:name="sub_1704"/>
      <w:bookmarkEnd w:id="47"/>
      <w:r>
        <w:rPr>
          <w:rFonts w:ascii="Times New Roman" w:hAnsi="Times New Roman"/>
          <w:sz w:val="28"/>
          <w:szCs w:val="28"/>
        </w:rPr>
        <w:t>В помещении (раздевалке) должны быть установлены индивидуальные шкафы для размещения одежды и обуви, обмундирования, специальной одежды и снаряжения и предметов личной гигиены. Шкафы устанавливаются из расчета 100 % обеспеченности всего личного состава караулов (дежурных смен).</w:t>
      </w:r>
    </w:p>
    <w:p w:rsidR="00B66060" w:rsidRDefault="00B66060" w:rsidP="00B66060">
      <w:pPr>
        <w:spacing w:after="0" w:line="360" w:lineRule="auto"/>
        <w:ind w:firstLine="709"/>
        <w:jc w:val="both"/>
        <w:rPr>
          <w:rFonts w:ascii="Times New Roman" w:hAnsi="Times New Roman"/>
          <w:sz w:val="28"/>
          <w:szCs w:val="28"/>
        </w:rPr>
      </w:pPr>
      <w:bookmarkStart w:id="49" w:name="sub_1705"/>
      <w:bookmarkEnd w:id="48"/>
      <w:r>
        <w:rPr>
          <w:rFonts w:ascii="Times New Roman" w:hAnsi="Times New Roman"/>
          <w:sz w:val="28"/>
          <w:szCs w:val="28"/>
        </w:rPr>
        <w:t>В помещении гаража подразделения устанавливаются стеллажи для укладки специальной боевой одежды и снаряжения из расчета 100 % обеспеченности штатной численности караула (дежурной смены) и 100 % резерва с учетом усиления службы.</w:t>
      </w:r>
    </w:p>
    <w:p w:rsidR="00B66060" w:rsidRDefault="00B66060" w:rsidP="00B66060">
      <w:pPr>
        <w:spacing w:after="0" w:line="360" w:lineRule="auto"/>
        <w:ind w:firstLine="709"/>
        <w:jc w:val="both"/>
        <w:rPr>
          <w:rFonts w:ascii="Times New Roman" w:hAnsi="Times New Roman"/>
          <w:sz w:val="28"/>
          <w:szCs w:val="28"/>
        </w:rPr>
      </w:pPr>
      <w:bookmarkStart w:id="50" w:name="sub_1706"/>
      <w:bookmarkEnd w:id="49"/>
      <w:r>
        <w:rPr>
          <w:rFonts w:ascii="Times New Roman" w:hAnsi="Times New Roman"/>
          <w:sz w:val="28"/>
          <w:szCs w:val="28"/>
        </w:rPr>
        <w:t>Все служебные помещения имеют описи находящегося в них имущества.</w:t>
      </w:r>
    </w:p>
    <w:p w:rsidR="00B66060" w:rsidRDefault="00B66060" w:rsidP="00B66060">
      <w:pPr>
        <w:spacing w:after="0" w:line="360" w:lineRule="auto"/>
        <w:ind w:firstLine="709"/>
        <w:jc w:val="both"/>
        <w:rPr>
          <w:rFonts w:ascii="Times New Roman" w:hAnsi="Times New Roman"/>
          <w:sz w:val="28"/>
          <w:szCs w:val="28"/>
        </w:rPr>
      </w:pPr>
      <w:bookmarkStart w:id="51" w:name="sub_1707"/>
      <w:bookmarkEnd w:id="50"/>
      <w:r>
        <w:rPr>
          <w:rFonts w:ascii="Times New Roman" w:hAnsi="Times New Roman"/>
          <w:sz w:val="28"/>
          <w:szCs w:val="28"/>
        </w:rPr>
        <w:t>На фасаде здания размещается вывеска с наименованием подразделения и звуковое оборудование для вызова должностных лиц караула (дежурной смены).</w:t>
      </w:r>
      <w:bookmarkStart w:id="52" w:name="sub_1708"/>
      <w:bookmarkEnd w:id="51"/>
      <w:r>
        <w:rPr>
          <w:rFonts w:ascii="Times New Roman" w:hAnsi="Times New Roman"/>
          <w:sz w:val="28"/>
          <w:szCs w:val="28"/>
        </w:rPr>
        <w:t xml:space="preserve"> У фасада здания подразделения допускается установка видеонаблюдения или оборудованного помещения (поста) для несения службы дежурными внутреннего наряда.</w:t>
      </w:r>
    </w:p>
    <w:p w:rsidR="00B66060" w:rsidRDefault="00B66060" w:rsidP="00B66060">
      <w:pPr>
        <w:spacing w:after="0" w:line="360" w:lineRule="auto"/>
        <w:ind w:firstLine="709"/>
        <w:jc w:val="both"/>
        <w:rPr>
          <w:rFonts w:ascii="Times New Roman" w:hAnsi="Times New Roman"/>
          <w:sz w:val="28"/>
          <w:szCs w:val="28"/>
        </w:rPr>
      </w:pPr>
      <w:bookmarkStart w:id="53" w:name="sub_1709"/>
      <w:bookmarkEnd w:id="52"/>
      <w:r>
        <w:rPr>
          <w:rFonts w:ascii="Times New Roman" w:hAnsi="Times New Roman"/>
          <w:sz w:val="28"/>
          <w:szCs w:val="28"/>
        </w:rPr>
        <w:t>Порядок размещения транспорта личного состава подразделения на закрепленной территории определяется его начальником (руководителем).</w:t>
      </w:r>
    </w:p>
    <w:p w:rsidR="00B66060" w:rsidRDefault="00B66060" w:rsidP="00B66060">
      <w:pPr>
        <w:spacing w:after="0" w:line="360" w:lineRule="auto"/>
        <w:ind w:firstLine="709"/>
        <w:jc w:val="both"/>
        <w:rPr>
          <w:rFonts w:ascii="Times New Roman" w:hAnsi="Times New Roman"/>
          <w:sz w:val="28"/>
          <w:szCs w:val="28"/>
        </w:rPr>
      </w:pPr>
      <w:bookmarkStart w:id="54" w:name="sub_1710"/>
      <w:bookmarkEnd w:id="53"/>
      <w:r>
        <w:rPr>
          <w:rFonts w:ascii="Times New Roman" w:hAnsi="Times New Roman"/>
          <w:sz w:val="28"/>
          <w:szCs w:val="28"/>
        </w:rPr>
        <w:t>Запрещается размещение нештатного автотранспорта в гараже и у фасада здания подразделения.</w:t>
      </w:r>
    </w:p>
    <w:p w:rsidR="00B66060" w:rsidRDefault="00B66060" w:rsidP="00B66060">
      <w:pPr>
        <w:spacing w:after="0" w:line="360" w:lineRule="auto"/>
        <w:ind w:firstLine="709"/>
        <w:jc w:val="center"/>
        <w:rPr>
          <w:rFonts w:ascii="Times New Roman" w:hAnsi="Times New Roman"/>
          <w:b/>
          <w:bCs/>
          <w:sz w:val="28"/>
          <w:szCs w:val="28"/>
        </w:rPr>
      </w:pPr>
      <w:bookmarkStart w:id="55" w:name="sub_1800"/>
      <w:bookmarkEnd w:id="54"/>
      <w:r>
        <w:rPr>
          <w:rFonts w:ascii="Times New Roman" w:hAnsi="Times New Roman"/>
          <w:b/>
          <w:bCs/>
          <w:sz w:val="28"/>
          <w:szCs w:val="28"/>
        </w:rPr>
        <w:t>Выполнение внутреннего распорядка личным составом подразделения</w:t>
      </w:r>
    </w:p>
    <w:p w:rsidR="00B66060" w:rsidRDefault="00B66060" w:rsidP="00B66060">
      <w:pPr>
        <w:spacing w:after="0" w:line="360" w:lineRule="auto"/>
        <w:ind w:firstLine="709"/>
        <w:jc w:val="both"/>
        <w:rPr>
          <w:rFonts w:ascii="Times New Roman" w:hAnsi="Times New Roman"/>
          <w:sz w:val="28"/>
          <w:szCs w:val="28"/>
        </w:rPr>
      </w:pPr>
      <w:bookmarkStart w:id="56" w:name="sub_1801"/>
      <w:bookmarkEnd w:id="55"/>
      <w:r>
        <w:rPr>
          <w:rFonts w:ascii="Times New Roman" w:hAnsi="Times New Roman"/>
          <w:sz w:val="28"/>
          <w:szCs w:val="28"/>
        </w:rPr>
        <w:t>Личный состав караула (дежурной смены) несет караульную службу в установленной по сезону форме одежды. Лица внутреннего наряда имеют головные уборы и соответствующие отличительные знаки (нагрудный знак или нарукавную повязку красного цвета с соответствующей надписью).</w:t>
      </w:r>
    </w:p>
    <w:p w:rsidR="00B66060" w:rsidRDefault="00B66060" w:rsidP="00B66060">
      <w:pPr>
        <w:spacing w:after="0" w:line="360" w:lineRule="auto"/>
        <w:ind w:firstLine="709"/>
        <w:jc w:val="both"/>
        <w:rPr>
          <w:rFonts w:ascii="Times New Roman" w:hAnsi="Times New Roman"/>
          <w:sz w:val="28"/>
          <w:szCs w:val="28"/>
        </w:rPr>
      </w:pPr>
      <w:bookmarkStart w:id="57" w:name="sub_1802"/>
      <w:bookmarkEnd w:id="56"/>
      <w:r>
        <w:rPr>
          <w:rFonts w:ascii="Times New Roman" w:hAnsi="Times New Roman"/>
          <w:sz w:val="28"/>
          <w:szCs w:val="28"/>
        </w:rPr>
        <w:t>Личный состав караула (дежурной смены) во время несения караульной службы находится в расположении подразделения. Начальник (руководитель) караула (дежурной смены) имеет право разрешать личному составу отлучаться из подразделения только для выполнения поручений, связанных с несением караульной службы.</w:t>
      </w:r>
      <w:bookmarkStart w:id="58" w:name="sub_1803"/>
      <w:bookmarkEnd w:id="57"/>
      <w:r>
        <w:rPr>
          <w:rFonts w:ascii="Times New Roman" w:hAnsi="Times New Roman"/>
          <w:sz w:val="28"/>
          <w:szCs w:val="28"/>
        </w:rPr>
        <w:t xml:space="preserve"> Отступления личным составом подразделения от выполнения установленного распорядка дня в подразделении не допускаются, за исключением случаев выезда на тушение пожаров, проведения АСР, ПТУ, ПТЗ.</w:t>
      </w:r>
    </w:p>
    <w:p w:rsidR="00B66060" w:rsidRDefault="00B66060" w:rsidP="00B66060">
      <w:pPr>
        <w:spacing w:after="0" w:line="360" w:lineRule="auto"/>
        <w:ind w:firstLine="709"/>
        <w:jc w:val="both"/>
        <w:rPr>
          <w:rFonts w:ascii="Times New Roman" w:hAnsi="Times New Roman"/>
          <w:sz w:val="28"/>
          <w:szCs w:val="28"/>
        </w:rPr>
      </w:pPr>
      <w:bookmarkStart w:id="59" w:name="sub_1804"/>
      <w:bookmarkEnd w:id="58"/>
      <w:r>
        <w:rPr>
          <w:rFonts w:ascii="Times New Roman" w:hAnsi="Times New Roman"/>
          <w:sz w:val="28"/>
          <w:szCs w:val="28"/>
        </w:rPr>
        <w:t>На периоды приема пищи и отдыха в ночное время диспетчера ПСЧ начальником караула (дежурной смены) обеспечивается его подмена из числа личного состава караула (дежурной смены), прошедших соответствующую подготовку. Данные сотрудники должны иметь квалификацию не ниже II группы по электробезопасности и быть допущены к подмене диспетчера приказом (распоряжением) начальника (руководителя) подразделения.</w:t>
      </w:r>
    </w:p>
    <w:p w:rsidR="00B66060" w:rsidRDefault="00B66060" w:rsidP="00B66060">
      <w:pPr>
        <w:spacing w:after="0" w:line="360" w:lineRule="auto"/>
        <w:ind w:firstLine="709"/>
        <w:jc w:val="both"/>
        <w:rPr>
          <w:rFonts w:ascii="Times New Roman" w:hAnsi="Times New Roman"/>
          <w:sz w:val="28"/>
          <w:szCs w:val="28"/>
        </w:rPr>
      </w:pPr>
      <w:bookmarkStart w:id="60" w:name="sub_1805"/>
      <w:bookmarkEnd w:id="59"/>
      <w:r>
        <w:rPr>
          <w:rFonts w:ascii="Times New Roman" w:hAnsi="Times New Roman"/>
          <w:sz w:val="28"/>
          <w:szCs w:val="28"/>
        </w:rPr>
        <w:t>Уборка, поддержание чистоты и порядка в служебных помещениях караула и на территории подразделения производятся личным составом караула (дежурной смены).</w:t>
      </w:r>
    </w:p>
    <w:p w:rsidR="00B66060" w:rsidRDefault="00B66060" w:rsidP="00B66060">
      <w:pPr>
        <w:spacing w:after="0" w:line="360" w:lineRule="auto"/>
        <w:ind w:firstLine="709"/>
        <w:jc w:val="both"/>
        <w:rPr>
          <w:rFonts w:ascii="Times New Roman" w:hAnsi="Times New Roman"/>
          <w:sz w:val="28"/>
          <w:szCs w:val="28"/>
        </w:rPr>
      </w:pPr>
      <w:bookmarkStart w:id="61" w:name="sub_1806"/>
      <w:bookmarkEnd w:id="60"/>
      <w:r>
        <w:rPr>
          <w:rFonts w:ascii="Times New Roman" w:hAnsi="Times New Roman"/>
          <w:sz w:val="28"/>
          <w:szCs w:val="28"/>
        </w:rPr>
        <w:t>После возвращения с пожара (вызова), ПТУ, ПТЗ под контролем и при непосредственном участии начальника (руководителя) караула (дежурной смены) осуществляется немедленное приведение техники и личного состава в готовность к выезду. При этом</w:t>
      </w:r>
      <w:bookmarkEnd w:id="61"/>
      <w:r>
        <w:rPr>
          <w:rFonts w:ascii="Times New Roman" w:hAnsi="Times New Roman"/>
          <w:sz w:val="28"/>
          <w:szCs w:val="28"/>
        </w:rPr>
        <w:t xml:space="preserve"> проводятся следующие мероприятия: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водители проводят дозаправку автомобилей горюче-смазочными материалами (при заправке за пределами подразделения на пожарном, аварийно-спасательном автомобиле выезжает весь личный состав караула (дежурной смены));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личный состав караула (дежурной смены) проводит замену неисправного пожарного инструмента и аварийно-спасательного оборудования, заправку пожарных автомобилей огнетушащими веществами;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водители и личный состав проводят техническое обслуживание пожарной и аварийно-спасательной техники;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начальник (руководитель) караула (дежурной смены) докладывает о готовности караула (дежурной смены) к выполнению задач по предназначению.</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проведении данных мероприятий выполняются требования правил охраны труда.</w:t>
      </w:r>
    </w:p>
    <w:p w:rsidR="00B66060" w:rsidRDefault="00B66060" w:rsidP="00B66060">
      <w:pPr>
        <w:spacing w:after="0" w:line="360" w:lineRule="auto"/>
        <w:ind w:firstLine="709"/>
        <w:jc w:val="center"/>
        <w:rPr>
          <w:rFonts w:ascii="Times New Roman" w:hAnsi="Times New Roman"/>
          <w:b/>
          <w:bCs/>
          <w:sz w:val="28"/>
          <w:szCs w:val="28"/>
        </w:rPr>
      </w:pPr>
      <w:bookmarkStart w:id="62" w:name="sub_1900"/>
      <w:r>
        <w:rPr>
          <w:rFonts w:ascii="Times New Roman" w:hAnsi="Times New Roman"/>
          <w:b/>
          <w:bCs/>
          <w:sz w:val="28"/>
          <w:szCs w:val="28"/>
        </w:rPr>
        <w:t>Допуск в служебные помещения подразделения</w:t>
      </w:r>
    </w:p>
    <w:p w:rsidR="00B66060" w:rsidRDefault="00B66060" w:rsidP="00B66060">
      <w:pPr>
        <w:spacing w:after="0" w:line="360" w:lineRule="auto"/>
        <w:ind w:firstLine="709"/>
        <w:jc w:val="both"/>
        <w:rPr>
          <w:rFonts w:ascii="Times New Roman" w:hAnsi="Times New Roman"/>
          <w:sz w:val="28"/>
          <w:szCs w:val="28"/>
        </w:rPr>
      </w:pPr>
      <w:bookmarkStart w:id="63" w:name="sub_1901"/>
      <w:bookmarkEnd w:id="62"/>
      <w:r>
        <w:rPr>
          <w:rFonts w:ascii="Times New Roman" w:hAnsi="Times New Roman"/>
          <w:sz w:val="28"/>
          <w:szCs w:val="28"/>
        </w:rPr>
        <w:t>В помещения подразделения допускаются лица, прибывшие:</w:t>
      </w:r>
    </w:p>
    <w:bookmarkEnd w:id="63"/>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для проверки караула;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для сообщения о пожаре (вызове);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 служебным делам;</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 составе делегаций и экскурсий, посещающих подразделение по согласованию с вышестоящим руководством (начальником (руководителем) подразделения).</w:t>
      </w:r>
    </w:p>
    <w:p w:rsidR="00B66060" w:rsidRDefault="00B66060" w:rsidP="00B66060">
      <w:pPr>
        <w:spacing w:after="0" w:line="360" w:lineRule="auto"/>
        <w:ind w:firstLine="709"/>
        <w:jc w:val="both"/>
        <w:rPr>
          <w:rFonts w:ascii="Times New Roman" w:hAnsi="Times New Roman"/>
          <w:sz w:val="28"/>
          <w:szCs w:val="28"/>
        </w:rPr>
      </w:pPr>
      <w:bookmarkStart w:id="64" w:name="sub_1902"/>
      <w:r>
        <w:rPr>
          <w:rFonts w:ascii="Times New Roman" w:hAnsi="Times New Roman"/>
          <w:sz w:val="28"/>
          <w:szCs w:val="28"/>
        </w:rPr>
        <w:t>Для проверки подчиненных подразделений беспрепятственно допускается руководство МЧС России, соответствующих региональных центров МЧС России и главных управлений МЧС России по субъектам Российской Федерации, а также руководство отрядов.</w:t>
      </w:r>
      <w:bookmarkStart w:id="65" w:name="sub_1903"/>
      <w:bookmarkEnd w:id="64"/>
      <w:r>
        <w:rPr>
          <w:rFonts w:ascii="Times New Roman" w:hAnsi="Times New Roman"/>
          <w:color w:val="FF0000"/>
          <w:sz w:val="28"/>
          <w:szCs w:val="28"/>
        </w:rPr>
        <w:t xml:space="preserve"> </w:t>
      </w:r>
      <w:r>
        <w:rPr>
          <w:rFonts w:ascii="Times New Roman" w:hAnsi="Times New Roman"/>
          <w:sz w:val="28"/>
          <w:szCs w:val="28"/>
        </w:rPr>
        <w:t>У лиц, прибывших для проверки подразделения,  начальник (руководитель) караула (дежурной смены) требует предъявления предписания на право проверки и удостоверения личности. В дневное и вечернее время подает команду: «СМИРНО», после чего докладывает по форме: «Товарищ майор (или товарищ проверяющий), дежурит первый караул, в карауле (докладывает, сколько единиц пожарной и аварийно-спасательной техники находится в карауле, чем занят личный состав, при наличии происшествий докладывает о них). Начальник первого караула лейтенант внутренней службы Журавлев (или начальник первого караула Журавлев)». После доклада сопровождает прибывших лиц.</w:t>
      </w:r>
      <w:bookmarkEnd w:id="65"/>
      <w:r>
        <w:rPr>
          <w:rFonts w:ascii="Times New Roman" w:hAnsi="Times New Roman"/>
          <w:sz w:val="28"/>
          <w:szCs w:val="28"/>
        </w:rPr>
        <w:t xml:space="preserve"> У других лиц, прибывших в подразделение, начальник (руководитель) караула (дежурной смены) выясняет цель прибытия и сопровождает прибывших к руководству подразделения.</w:t>
      </w:r>
    </w:p>
    <w:p w:rsidR="00B66060" w:rsidRDefault="00B66060" w:rsidP="00B66060">
      <w:pPr>
        <w:spacing w:after="0" w:line="240" w:lineRule="auto"/>
        <w:rPr>
          <w:rFonts w:ascii="Times New Roman" w:hAnsi="Times New Roman"/>
          <w:sz w:val="28"/>
          <w:szCs w:val="28"/>
        </w:rPr>
      </w:pPr>
      <w:r>
        <w:rPr>
          <w:rFonts w:ascii="Times New Roman" w:hAnsi="Times New Roman"/>
          <w:b/>
          <w:bCs/>
        </w:rPr>
        <w:br w:type="page"/>
      </w:r>
    </w:p>
    <w:p w:rsidR="00B66060" w:rsidRDefault="00B66060" w:rsidP="00B66060">
      <w:pPr>
        <w:pStyle w:val="1"/>
        <w:jc w:val="center"/>
      </w:pPr>
      <w:r>
        <w:t>Бланк выполнения задания 7</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B66060" w:rsidRDefault="00B66060" w:rsidP="00B66060">
      <w:pPr>
        <w:tabs>
          <w:tab w:val="left" w:pos="2295"/>
        </w:tabs>
        <w:spacing w:after="0" w:line="240" w:lineRule="auto"/>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Таблица </w:t>
      </w:r>
    </w:p>
    <w:p w:rsidR="00B66060" w:rsidRDefault="00B66060" w:rsidP="00B66060">
      <w:pPr>
        <w:tabs>
          <w:tab w:val="left" w:pos="2295"/>
        </w:tabs>
        <w:spacing w:after="0" w:line="240" w:lineRule="auto"/>
        <w:rPr>
          <w:rFonts w:ascii="Times New Roman" w:eastAsia="Times New Roman" w:hAnsi="Times New Roman"/>
          <w:b/>
          <w:sz w:val="28"/>
          <w:szCs w:val="28"/>
          <w:lang w:eastAsia="ru-RU"/>
        </w:rPr>
      </w:pPr>
      <w:r>
        <w:rPr>
          <w:rFonts w:ascii="Times New Roman" w:eastAsia="Times New Roman" w:hAnsi="Times New Roman"/>
          <w:bCs/>
          <w:sz w:val="28"/>
          <w:szCs w:val="28"/>
          <w:lang w:eastAsia="ru-RU"/>
        </w:rPr>
        <w:t>Формализованные документы представления о работе личного состава при их размещении в подразделениях.</w:t>
      </w:r>
    </w:p>
    <w:p w:rsidR="00B66060" w:rsidRDefault="00B66060" w:rsidP="00B66060">
      <w:pPr>
        <w:tabs>
          <w:tab w:val="left" w:pos="2295"/>
        </w:tabs>
        <w:spacing w:after="0" w:line="240" w:lineRule="auto"/>
        <w:rPr>
          <w:rFonts w:ascii="Times New Roman" w:eastAsia="Times New Roman" w:hAnsi="Times New Roman"/>
          <w:b/>
          <w:sz w:val="28"/>
          <w:szCs w:val="28"/>
          <w:lang w:eastAsia="ru-RU"/>
        </w:rPr>
      </w:pPr>
    </w:p>
    <w:p w:rsidR="00B66060" w:rsidRDefault="00B66060" w:rsidP="00B66060">
      <w:pPr>
        <w:spacing w:after="0"/>
        <w:jc w:val="center"/>
        <w:rPr>
          <w:rFonts w:ascii="Times New Roman" w:hAnsi="Times New Roman"/>
          <w:b/>
          <w:sz w:val="28"/>
          <w:szCs w:val="28"/>
        </w:rPr>
      </w:pPr>
      <w:r>
        <w:rPr>
          <w:rFonts w:ascii="Times New Roman" w:hAnsi="Times New Roman"/>
          <w:b/>
          <w:sz w:val="28"/>
          <w:szCs w:val="28"/>
        </w:rPr>
        <w:t>Журнал</w:t>
      </w:r>
    </w:p>
    <w:p w:rsidR="00B66060" w:rsidRDefault="00B66060" w:rsidP="00B66060">
      <w:pPr>
        <w:spacing w:after="0"/>
        <w:jc w:val="center"/>
        <w:rPr>
          <w:rFonts w:ascii="Times New Roman" w:hAnsi="Times New Roman"/>
          <w:b/>
          <w:sz w:val="28"/>
          <w:szCs w:val="28"/>
        </w:rPr>
      </w:pPr>
      <w:r>
        <w:rPr>
          <w:rFonts w:ascii="Times New Roman" w:hAnsi="Times New Roman"/>
          <w:b/>
          <w:sz w:val="28"/>
          <w:szCs w:val="28"/>
        </w:rPr>
        <w:t>учета людей, находящихся в детских, лечебных учреждениях и на охраняемых объектах в ночное время суток</w:t>
      </w:r>
    </w:p>
    <w:p w:rsidR="00B66060" w:rsidRDefault="00B66060" w:rsidP="00B66060">
      <w:pPr>
        <w:widowControl w:val="0"/>
        <w:autoSpaceDE w:val="0"/>
        <w:autoSpaceDN w:val="0"/>
        <w:adjustRightInd w:val="0"/>
        <w:spacing w:after="0" w:line="240" w:lineRule="auto"/>
        <w:ind w:firstLine="720"/>
        <w:jc w:val="both"/>
        <w:rPr>
          <w:rFonts w:ascii="Times New Roman" w:eastAsia="Times New Roman" w:hAnsi="Times New Roman"/>
          <w:sz w:val="26"/>
          <w:szCs w:val="26"/>
          <w:lang w:eastAsia="ru-RU"/>
        </w:rPr>
      </w:pPr>
    </w:p>
    <w:tbl>
      <w:tblPr>
        <w:tblW w:w="0" w:type="dxa"/>
        <w:tblInd w:w="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9"/>
        <w:gridCol w:w="1411"/>
        <w:gridCol w:w="2006"/>
        <w:gridCol w:w="1810"/>
        <w:gridCol w:w="1814"/>
        <w:gridCol w:w="2239"/>
      </w:tblGrid>
      <w:tr w:rsidR="00B66060" w:rsidTr="00B66060">
        <w:tc>
          <w:tcPr>
            <w:tcW w:w="749"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п/п</w:t>
            </w:r>
          </w:p>
        </w:tc>
        <w:tc>
          <w:tcPr>
            <w:tcW w:w="1411"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Дата, время сбора сведений</w:t>
            </w:r>
          </w:p>
        </w:tc>
        <w:tc>
          <w:tcPr>
            <w:tcW w:w="2006"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Наименование учреждения (объекта)</w:t>
            </w:r>
          </w:p>
        </w:tc>
        <w:tc>
          <w:tcPr>
            <w:tcW w:w="1810"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Адрес учреждения, место расположения объекта</w:t>
            </w:r>
          </w:p>
        </w:tc>
        <w:tc>
          <w:tcPr>
            <w:tcW w:w="1814"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Количество людей (детей) в ночное время</w:t>
            </w:r>
          </w:p>
        </w:tc>
        <w:tc>
          <w:tcPr>
            <w:tcW w:w="2239" w:type="dxa"/>
            <w:tcBorders>
              <w:top w:val="single" w:sz="4" w:space="0" w:color="auto"/>
              <w:left w:val="single" w:sz="4" w:space="0" w:color="auto"/>
              <w:bottom w:val="single" w:sz="4" w:space="0" w:color="auto"/>
              <w:right w:val="single" w:sz="4" w:space="0" w:color="auto"/>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Кто передал сообщение, номер телефона организации</w:t>
            </w:r>
          </w:p>
        </w:tc>
      </w:tr>
      <w:tr w:rsidR="00B66060" w:rsidTr="00B66060">
        <w:tc>
          <w:tcPr>
            <w:tcW w:w="74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1"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006"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0"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3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66060" w:rsidTr="00B66060">
        <w:tc>
          <w:tcPr>
            <w:tcW w:w="74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1"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006"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0"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3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66060" w:rsidTr="00B66060">
        <w:tc>
          <w:tcPr>
            <w:tcW w:w="74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1"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006"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0"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3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66060" w:rsidTr="00B66060">
        <w:tc>
          <w:tcPr>
            <w:tcW w:w="74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1"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006"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0"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3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66060" w:rsidTr="00B66060">
        <w:tc>
          <w:tcPr>
            <w:tcW w:w="74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1"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006"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0"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39" w:type="dxa"/>
            <w:tcBorders>
              <w:top w:val="single" w:sz="4" w:space="0" w:color="auto"/>
              <w:left w:val="single" w:sz="4" w:space="0" w:color="auto"/>
              <w:bottom w:val="single" w:sz="4" w:space="0" w:color="auto"/>
              <w:right w:val="single" w:sz="4" w:space="0" w:color="auto"/>
            </w:tcBorders>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bl>
    <w:p w:rsidR="00B66060" w:rsidRDefault="00B66060" w:rsidP="00B66060">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br w:type="page"/>
      </w:r>
    </w:p>
    <w:p w:rsidR="00B66060" w:rsidRDefault="00B66060" w:rsidP="00B66060">
      <w:pPr>
        <w:pStyle w:val="1"/>
        <w:jc w:val="center"/>
      </w:pPr>
      <w:r>
        <w:t>Практическое задание 8</w:t>
      </w:r>
    </w:p>
    <w:p w:rsidR="00B66060" w:rsidRDefault="00B66060" w:rsidP="00B66060"/>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«Организационно-технические аспекты противопожарной службы»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Лекция 3.2. Обязанности должностных лиц подразделений по организации караульной службы</w:t>
      </w:r>
    </w:p>
    <w:p w:rsidR="00B66060" w:rsidRDefault="00B66060" w:rsidP="00B66060">
      <w:pPr>
        <w:spacing w:after="0" w:line="360" w:lineRule="auto"/>
        <w:ind w:firstLine="709"/>
        <w:jc w:val="both"/>
        <w:rPr>
          <w:rFonts w:ascii="Times New Roman" w:hAnsi="Times New Roman"/>
          <w:b/>
          <w:bCs/>
          <w:i/>
          <w:iCs/>
          <w:sz w:val="28"/>
          <w:szCs w:val="28"/>
        </w:rPr>
      </w:pPr>
      <w:bookmarkStart w:id="66" w:name="sub_1231"/>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 xml:space="preserve">Построить структуру системного представления о </w:t>
      </w:r>
      <w:r>
        <w:rPr>
          <w:rFonts w:ascii="Times New Roman" w:eastAsia="Times New Roman" w:hAnsi="Times New Roman"/>
          <w:bCs/>
          <w:sz w:val="28"/>
          <w:szCs w:val="28"/>
          <w:lang w:eastAsia="ru-RU"/>
        </w:rPr>
        <w:t xml:space="preserve">развертывании сил и средств на пожаре </w:t>
      </w:r>
      <w:r>
        <w:rPr>
          <w:rFonts w:ascii="Times New Roman" w:eastAsia="Times New Roman" w:hAnsi="Times New Roman"/>
          <w:sz w:val="28"/>
          <w:szCs w:val="28"/>
          <w:lang w:eastAsia="ru-RU"/>
        </w:rPr>
        <w:t>в виде таблицы.</w:t>
      </w:r>
    </w:p>
    <w:p w:rsidR="00B66060" w:rsidRDefault="00B66060" w:rsidP="00B66060">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B66060" w:rsidRDefault="00B66060" w:rsidP="00B66060">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 Изучить 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color w:val="000000"/>
          <w:sz w:val="28"/>
          <w:szCs w:val="28"/>
        </w:rPr>
        <w:t xml:space="preserve">2. Заполнить матрицы структуры системного представления о </w:t>
      </w:r>
      <w:r>
        <w:rPr>
          <w:rFonts w:ascii="Times New Roman" w:hAnsi="Times New Roman"/>
          <w:bCs/>
          <w:color w:val="000000"/>
          <w:sz w:val="28"/>
          <w:szCs w:val="28"/>
        </w:rPr>
        <w:t>развертывании сил и средств на пожаре</w:t>
      </w:r>
      <w:r>
        <w:rPr>
          <w:rFonts w:ascii="Times New Roman" w:hAnsi="Times New Roman"/>
          <w:sz w:val="28"/>
          <w:szCs w:val="28"/>
        </w:rPr>
        <w:t xml:space="preserve"> в виде таблицы (бланк выполнения задания 8).</w:t>
      </w:r>
    </w:p>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9"/>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Развертывание сил и средств подразделений включает действия личного состава подразделений по приведению прибывших к месту пожара пожарной техники, аварийно-спасательных автомобилей в состояние готовности к выполнению основной задачи.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Развертывание сил и средств подразделений при тушении пожаров и проведении АСР подразделяется на следующие этапы:</w:t>
      </w:r>
    </w:p>
    <w:bookmarkEnd w:id="66"/>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подготовку к развертыванию;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предварительное развертывание;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полное развертывание.</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Развертывание от первого прибывшего на место пожара (вызова) основного пожарного автомобиля с установкой или без установки на водоисточник осуществляется с подачей первого ствола на решающем направлении.</w:t>
      </w:r>
    </w:p>
    <w:p w:rsidR="00B66060" w:rsidRDefault="00B66060" w:rsidP="00B66060">
      <w:pPr>
        <w:spacing w:after="0" w:line="360" w:lineRule="auto"/>
        <w:ind w:firstLine="709"/>
        <w:jc w:val="both"/>
        <w:rPr>
          <w:rFonts w:ascii="Times New Roman" w:hAnsi="Times New Roman"/>
          <w:sz w:val="28"/>
          <w:szCs w:val="28"/>
        </w:rPr>
      </w:pPr>
      <w:bookmarkStart w:id="67" w:name="sub_1232"/>
      <w:r>
        <w:rPr>
          <w:rFonts w:ascii="Times New Roman" w:hAnsi="Times New Roman"/>
          <w:sz w:val="28"/>
          <w:szCs w:val="28"/>
        </w:rPr>
        <w:t>Подготовка к развертыванию проводится непосредственно по прибытии к месту пожара (вызова). При этом выполняются следующие действия:</w:t>
      </w:r>
    </w:p>
    <w:bookmarkEnd w:id="67"/>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установка пожарного автомобиля на водоисточник и приведение пожарного насоса в рабочее состояние;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открепление необходимого пожарного инструмента и оборудования;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присоединение рукавной линии со стволом к напорному патрубку насоса.</w:t>
      </w:r>
    </w:p>
    <w:p w:rsidR="00B66060" w:rsidRDefault="00B66060" w:rsidP="00B66060">
      <w:pPr>
        <w:spacing w:after="0" w:line="360" w:lineRule="auto"/>
        <w:ind w:firstLine="709"/>
        <w:jc w:val="both"/>
        <w:rPr>
          <w:rFonts w:ascii="Times New Roman" w:hAnsi="Times New Roman"/>
          <w:sz w:val="28"/>
          <w:szCs w:val="28"/>
        </w:rPr>
      </w:pPr>
      <w:bookmarkStart w:id="68" w:name="sub_1233"/>
      <w:r>
        <w:rPr>
          <w:rFonts w:ascii="Times New Roman" w:hAnsi="Times New Roman"/>
          <w:sz w:val="28"/>
          <w:szCs w:val="28"/>
        </w:rPr>
        <w:t>Предварительное развертывание на месте пожара (вызова) проводят в случаях, когда очевидна дальнейшая организация действий по тушению пожара и проведению АСР или получено указание руководителя тушения пожара.</w:t>
      </w:r>
    </w:p>
    <w:bookmarkEnd w:id="68"/>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предварительном развертывании: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прокладываются магистральные рукавные линии;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устанавливаются разветвления, возле которых размещают рукава и стволы для прокладки рабочих линий, другие необходимые пожарные инструменты и оборудование.</w:t>
      </w:r>
    </w:p>
    <w:p w:rsidR="00B66060" w:rsidRDefault="00B66060" w:rsidP="00B66060">
      <w:pPr>
        <w:spacing w:after="0" w:line="360" w:lineRule="auto"/>
        <w:ind w:firstLine="709"/>
        <w:jc w:val="both"/>
        <w:rPr>
          <w:rFonts w:ascii="Times New Roman" w:hAnsi="Times New Roman"/>
          <w:sz w:val="28"/>
          <w:szCs w:val="28"/>
        </w:rPr>
      </w:pPr>
      <w:bookmarkStart w:id="69" w:name="sub_1234"/>
      <w:r>
        <w:rPr>
          <w:rFonts w:ascii="Times New Roman" w:hAnsi="Times New Roman"/>
          <w:sz w:val="28"/>
          <w:szCs w:val="28"/>
        </w:rPr>
        <w:t>Полное развертывание на месте пожара (вызова) проводят по указанию руководителя тушения пожара, а также в случае очевидной необходимости подачи огнетушащих веществ.</w:t>
      </w:r>
    </w:p>
    <w:bookmarkEnd w:id="69"/>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полном развертывании: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определяются места расположения сил и средств подразделений, осуществляющих непосредственное ведение действий по спасанию людей и имущества, подаче огнетушащих веществ на пожаре, к которым прокладываются рабочие рукавные линии;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заполняются огнетушащими веществами магистральные и рабочие (при наличии перекрывных стволов) рукавные линии.</w:t>
      </w:r>
    </w:p>
    <w:p w:rsidR="00B66060" w:rsidRDefault="00B66060" w:rsidP="00B66060">
      <w:pPr>
        <w:spacing w:after="0" w:line="360" w:lineRule="auto"/>
        <w:ind w:firstLine="709"/>
        <w:jc w:val="both"/>
        <w:rPr>
          <w:rFonts w:ascii="Times New Roman" w:hAnsi="Times New Roman"/>
          <w:sz w:val="28"/>
          <w:szCs w:val="28"/>
        </w:rPr>
      </w:pPr>
      <w:bookmarkStart w:id="70" w:name="sub_1235"/>
      <w:r>
        <w:rPr>
          <w:rFonts w:ascii="Times New Roman" w:hAnsi="Times New Roman"/>
          <w:sz w:val="28"/>
          <w:szCs w:val="28"/>
        </w:rPr>
        <w:t>При прокладке рукавных линий:</w:t>
      </w:r>
    </w:p>
    <w:bookmarkEnd w:id="70"/>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выбираются удобные пути к позициям ствольщиков, не загромождая пути эвакуации людей и имущества;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обеспечиваются их сохранность и защита от повреждений, в том числе путем установки рукавных мостиков и использования рукавных задержек;</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устанавливаются разветвления вне проезжей части дорог;</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создается запас пожарных рукавов для использования на решающем направлении.</w:t>
      </w:r>
    </w:p>
    <w:p w:rsidR="00B66060" w:rsidRDefault="00B66060" w:rsidP="00B66060">
      <w:pPr>
        <w:spacing w:after="0" w:line="360" w:lineRule="auto"/>
        <w:ind w:firstLine="709"/>
        <w:jc w:val="both"/>
        <w:rPr>
          <w:rFonts w:ascii="Times New Roman" w:hAnsi="Times New Roman"/>
          <w:sz w:val="28"/>
          <w:szCs w:val="28"/>
        </w:rPr>
      </w:pPr>
      <w:bookmarkStart w:id="71" w:name="sub_1236"/>
      <w:r>
        <w:rPr>
          <w:rFonts w:ascii="Times New Roman" w:hAnsi="Times New Roman"/>
          <w:sz w:val="28"/>
          <w:szCs w:val="28"/>
        </w:rPr>
        <w:t xml:space="preserve">Для обеспечения безопасности участников тушения пожара и проведения АСР, возможности маневра прибывающей пожарной техники и установки резервной пожарной техники проводятся действия по ограничению доступа посторонних лиц к месту пожара, также осуществляется и ограничение движения транспорта на прилегающей к нему территории, в том числе принудительного его перемещения с соблюдением требований </w:t>
      </w:r>
      <w:hyperlink r:id="rId31" w:history="1">
        <w:r>
          <w:rPr>
            <w:rStyle w:val="a3"/>
            <w:rFonts w:ascii="Times New Roman" w:hAnsi="Times New Roman"/>
            <w:color w:val="auto"/>
          </w:rPr>
          <w:t>законодательства</w:t>
        </w:r>
      </w:hyperlink>
      <w:r>
        <w:rPr>
          <w:rFonts w:ascii="Times New Roman" w:hAnsi="Times New Roman"/>
          <w:sz w:val="28"/>
          <w:szCs w:val="28"/>
        </w:rPr>
        <w:t xml:space="preserve"> Российской Федерации.</w:t>
      </w:r>
    </w:p>
    <w:p w:rsidR="00B66060" w:rsidRDefault="00B66060" w:rsidP="00B66060">
      <w:pPr>
        <w:spacing w:after="0" w:line="360" w:lineRule="auto"/>
        <w:ind w:firstLine="709"/>
        <w:jc w:val="both"/>
        <w:rPr>
          <w:rFonts w:ascii="Times New Roman" w:hAnsi="Times New Roman"/>
          <w:sz w:val="28"/>
          <w:szCs w:val="28"/>
        </w:rPr>
      </w:pPr>
      <w:bookmarkStart w:id="72" w:name="sub_1237"/>
      <w:bookmarkEnd w:id="71"/>
      <w:r>
        <w:rPr>
          <w:rFonts w:ascii="Times New Roman" w:hAnsi="Times New Roman"/>
          <w:sz w:val="28"/>
          <w:szCs w:val="28"/>
        </w:rPr>
        <w:t>Бывает, что при тушении пожаров по повышенным номерам вызова техники, стоящей в боевом расчете, для тушения пожара и проведения АСР недостаточно. В таких случаях руководитель тушения пожара принимает решение о привлечении техники опорных пунктов тушения пожаров гарнизонов пожарной охраны.</w:t>
      </w:r>
    </w:p>
    <w:p w:rsidR="00B66060" w:rsidRDefault="00B66060" w:rsidP="00B66060">
      <w:pPr>
        <w:spacing w:after="0" w:line="360" w:lineRule="auto"/>
        <w:ind w:firstLine="709"/>
        <w:jc w:val="center"/>
        <w:rPr>
          <w:rFonts w:ascii="Times New Roman" w:hAnsi="Times New Roman"/>
          <w:b/>
          <w:bCs/>
          <w:sz w:val="28"/>
          <w:szCs w:val="28"/>
        </w:rPr>
      </w:pPr>
      <w:bookmarkStart w:id="73" w:name="sub_1260"/>
      <w:bookmarkEnd w:id="72"/>
      <w:r>
        <w:rPr>
          <w:rFonts w:ascii="Times New Roman" w:hAnsi="Times New Roman"/>
          <w:b/>
          <w:bCs/>
          <w:sz w:val="28"/>
          <w:szCs w:val="28"/>
        </w:rPr>
        <w:t>Ликвидация горения</w:t>
      </w:r>
    </w:p>
    <w:p w:rsidR="00B66060" w:rsidRDefault="00B66060" w:rsidP="00B66060">
      <w:pPr>
        <w:spacing w:after="0" w:line="360" w:lineRule="auto"/>
        <w:ind w:firstLine="709"/>
        <w:jc w:val="both"/>
        <w:rPr>
          <w:rFonts w:ascii="Times New Roman" w:hAnsi="Times New Roman"/>
          <w:sz w:val="28"/>
          <w:szCs w:val="28"/>
        </w:rPr>
      </w:pPr>
      <w:bookmarkStart w:id="74" w:name="sub_1238"/>
      <w:bookmarkEnd w:id="73"/>
      <w:r>
        <w:rPr>
          <w:rFonts w:ascii="Times New Roman" w:hAnsi="Times New Roman"/>
          <w:sz w:val="28"/>
          <w:szCs w:val="28"/>
        </w:rPr>
        <w:t>Основными способами прекращения горения веществ и материалов (далее – горючее) являются:</w:t>
      </w:r>
    </w:p>
    <w:bookmarkEnd w:id="74"/>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охлаждение зоны горения огнетушащими веществами или посредством перемешивания горючего;</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разбавление горючего или окислителя (воздуха) огнетушащими веществами;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изоляция горючего от зоны горения или окислителя огнетушащими веществами и (или) иными средствами;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химическое торможение реакции горения огнетушащими веществами.</w:t>
      </w:r>
    </w:p>
    <w:p w:rsidR="00B66060" w:rsidRDefault="00B66060" w:rsidP="00B66060">
      <w:pPr>
        <w:spacing w:after="0" w:line="360" w:lineRule="auto"/>
        <w:ind w:firstLine="709"/>
        <w:jc w:val="both"/>
        <w:rPr>
          <w:rFonts w:ascii="Times New Roman" w:hAnsi="Times New Roman"/>
          <w:sz w:val="28"/>
          <w:szCs w:val="28"/>
        </w:rPr>
      </w:pPr>
      <w:bookmarkStart w:id="75" w:name="sub_1239"/>
      <w:r>
        <w:rPr>
          <w:rFonts w:ascii="Times New Roman" w:hAnsi="Times New Roman"/>
          <w:sz w:val="28"/>
          <w:szCs w:val="28"/>
        </w:rPr>
        <w:t>Выбор подаваемого огнетушащего вещества определяется физико-химическими свойствами горючего, поставленной основной задачей, применяемым способом прекращения горения.</w:t>
      </w:r>
    </w:p>
    <w:p w:rsidR="00B66060" w:rsidRDefault="00B66060" w:rsidP="00B66060">
      <w:pPr>
        <w:spacing w:after="0" w:line="360" w:lineRule="auto"/>
        <w:ind w:firstLine="709"/>
        <w:jc w:val="both"/>
        <w:rPr>
          <w:rFonts w:ascii="Times New Roman" w:hAnsi="Times New Roman"/>
          <w:sz w:val="28"/>
          <w:szCs w:val="28"/>
        </w:rPr>
      </w:pPr>
      <w:bookmarkStart w:id="76" w:name="sub_1240"/>
      <w:bookmarkEnd w:id="75"/>
      <w:r>
        <w:rPr>
          <w:rFonts w:ascii="Times New Roman" w:hAnsi="Times New Roman"/>
          <w:sz w:val="28"/>
          <w:szCs w:val="28"/>
        </w:rPr>
        <w:t>Количество и расход подаваемых огнетушащих веществ, необходимых для выполнения основной задачи, обуславливаются особенностями развития пожара и организации его тушения и проведения АСР, а также тактическими возможностями подразделений, тактико-техническими характеристиками используемой пожарной техники.</w:t>
      </w:r>
    </w:p>
    <w:p w:rsidR="00B66060" w:rsidRDefault="00B66060" w:rsidP="00B66060">
      <w:pPr>
        <w:spacing w:after="0" w:line="360" w:lineRule="auto"/>
        <w:ind w:firstLine="709"/>
        <w:jc w:val="both"/>
        <w:rPr>
          <w:rFonts w:ascii="Times New Roman" w:hAnsi="Times New Roman"/>
          <w:sz w:val="28"/>
          <w:szCs w:val="28"/>
        </w:rPr>
      </w:pPr>
      <w:bookmarkStart w:id="77" w:name="sub_1241"/>
      <w:bookmarkEnd w:id="76"/>
      <w:r>
        <w:rPr>
          <w:rFonts w:ascii="Times New Roman" w:hAnsi="Times New Roman"/>
          <w:sz w:val="28"/>
          <w:szCs w:val="28"/>
        </w:rPr>
        <w:t xml:space="preserve">Если огнетушащих веществ для успешного выполнения основной задачи недостаточно, организуется их доставка к месту пожара, в том числе посредством перекачки, подвоза на пожарных автомобилях и приспособленной для тушения пожаров технике. </w:t>
      </w:r>
      <w:bookmarkStart w:id="78" w:name="sub_1242"/>
      <w:bookmarkEnd w:id="77"/>
      <w:r>
        <w:rPr>
          <w:rFonts w:ascii="Times New Roman" w:hAnsi="Times New Roman"/>
          <w:sz w:val="28"/>
          <w:szCs w:val="28"/>
        </w:rPr>
        <w:t>При подаче огнетушащих веществ в первую очередь используются имеющиеся стационарные установки и системы тушения пожаров.</w:t>
      </w:r>
    </w:p>
    <w:bookmarkEnd w:id="78"/>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работе с ручными пожарными стволами: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осуществляется первоочередная подача огнетушащих веществ на решающем направлении;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обеспечивается подача огнетушащего вещества непосредственно в очаг пожара с соблюдением требований правил охраны труда и техники безопасности;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охлаждаются материалы, конструкции, оборудование для предотвращения обрушений (деформации) и (или) ограничения развития горения;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не прекращается подача огнетушащих веществ и не оставляется позиция ствольщика без разрешения руководителя тушения пожара (начальника участка (сектора) тушения пожара, начальника своего подразделения или караула);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 использовании комбинированного применения способов прекращения горения учитываются физико-химические свойства огнетушащих веществ и условия их совместного применения.</w:t>
      </w:r>
    </w:p>
    <w:p w:rsidR="00B66060" w:rsidRDefault="00B66060" w:rsidP="00B66060">
      <w:pPr>
        <w:spacing w:after="0" w:line="360" w:lineRule="auto"/>
        <w:ind w:firstLine="709"/>
        <w:jc w:val="both"/>
        <w:rPr>
          <w:rFonts w:ascii="Times New Roman" w:hAnsi="Times New Roman"/>
          <w:sz w:val="28"/>
          <w:szCs w:val="28"/>
        </w:rPr>
      </w:pPr>
      <w:bookmarkStart w:id="79" w:name="sub_1243"/>
      <w:r>
        <w:rPr>
          <w:rFonts w:ascii="Times New Roman" w:hAnsi="Times New Roman"/>
          <w:sz w:val="28"/>
          <w:szCs w:val="28"/>
        </w:rPr>
        <w:t>Для создания необходимых условий подачи огнетушащих веществ используется имеющееся инженерное оборудование, коммуникации зданий (сооружений) и проводятся специальные работы, в том числе по вскрытию и разборке конструкций.</w:t>
      </w:r>
    </w:p>
    <w:p w:rsidR="00B66060" w:rsidRDefault="00B66060" w:rsidP="00B66060">
      <w:pPr>
        <w:spacing w:after="0" w:line="360" w:lineRule="auto"/>
        <w:ind w:firstLine="709"/>
        <w:jc w:val="both"/>
        <w:rPr>
          <w:rFonts w:ascii="Times New Roman" w:hAnsi="Times New Roman"/>
          <w:sz w:val="28"/>
          <w:szCs w:val="28"/>
        </w:rPr>
      </w:pPr>
      <w:bookmarkStart w:id="80" w:name="sub_1244"/>
      <w:bookmarkEnd w:id="79"/>
      <w:r>
        <w:rPr>
          <w:rFonts w:ascii="Times New Roman" w:hAnsi="Times New Roman"/>
          <w:sz w:val="28"/>
          <w:szCs w:val="28"/>
        </w:rPr>
        <w:t>Подачу электропроводящих огнетушащих веществ в места нахождения электроустановок под напряжением 0,38 кВ и выше осуществляют после отключения электрооборудования представителем энергослужбы населенного пункта, организации (объекта) после получения соответствующего допуска от уполномоченного должностного лица, а также устройства заземления пожарных стволов и насоса пожарного автомобиля с проверкой сопротивления.</w:t>
      </w:r>
    </w:p>
    <w:bookmarkEnd w:id="80"/>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После окончания действий сил и средств подразделений по ликвидации пожара начальником караула или дежурной смены подразделения, в районе выезда которого произошел пожар, составляется акт о пожаре.</w:t>
      </w:r>
    </w:p>
    <w:p w:rsidR="00B66060" w:rsidRDefault="00B66060" w:rsidP="00B66060">
      <w:pPr>
        <w:spacing w:after="0" w:line="240" w:lineRule="auto"/>
        <w:rPr>
          <w:rFonts w:ascii="Times New Roman" w:hAnsi="Times New Roman"/>
          <w:sz w:val="28"/>
          <w:szCs w:val="28"/>
        </w:rPr>
      </w:pPr>
      <w:r>
        <w:rPr>
          <w:rFonts w:ascii="Times New Roman" w:hAnsi="Times New Roman"/>
          <w:b/>
          <w:bCs/>
        </w:rPr>
        <w:br w:type="page"/>
      </w:r>
    </w:p>
    <w:p w:rsidR="00B66060" w:rsidRDefault="00B66060" w:rsidP="00B66060">
      <w:pPr>
        <w:pStyle w:val="1"/>
        <w:jc w:val="center"/>
      </w:pPr>
      <w:r>
        <w:t>Бланк выполнения задания 8</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B66060" w:rsidRDefault="00B66060" w:rsidP="00B66060">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Таблица </w:t>
      </w:r>
    </w:p>
    <w:p w:rsidR="00B66060" w:rsidRDefault="00B66060" w:rsidP="00B66060">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Структура системного представления </w:t>
      </w:r>
      <w:r>
        <w:rPr>
          <w:rFonts w:ascii="Times New Roman" w:eastAsia="Times New Roman" w:hAnsi="Times New Roman"/>
          <w:sz w:val="28"/>
          <w:szCs w:val="28"/>
          <w:lang w:eastAsia="ru-RU"/>
        </w:rPr>
        <w:t xml:space="preserve">о </w:t>
      </w:r>
      <w:r>
        <w:rPr>
          <w:rFonts w:ascii="Times New Roman" w:eastAsia="Times New Roman" w:hAnsi="Times New Roman"/>
          <w:bCs/>
          <w:sz w:val="28"/>
          <w:szCs w:val="28"/>
          <w:lang w:eastAsia="ru-RU"/>
        </w:rPr>
        <w:t>развертывании сил и средств на пожаре</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7"/>
        <w:gridCol w:w="7328"/>
      </w:tblGrid>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Основополагающие позиции структуры </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Cs/>
                <w:sz w:val="24"/>
                <w:szCs w:val="24"/>
                <w:vertAlign w:val="superscript"/>
                <w:lang w:eastAsia="ru-RU"/>
              </w:rPr>
            </w:pPr>
            <w:r>
              <w:rPr>
                <w:rFonts w:ascii="Times New Roman" w:eastAsia="Times New Roman" w:hAnsi="Times New Roman"/>
                <w:bCs/>
                <w:sz w:val="24"/>
                <w:szCs w:val="24"/>
                <w:lang w:eastAsia="ru-RU"/>
              </w:rPr>
              <w:t>Элементы обоснования позиций структуры</w:t>
            </w:r>
            <w:r>
              <w:rPr>
                <w:rFonts w:ascii="Times New Roman" w:eastAsia="Times New Roman" w:hAnsi="Times New Roman"/>
                <w:bCs/>
                <w:sz w:val="24"/>
                <w:szCs w:val="24"/>
                <w:vertAlign w:val="superscript"/>
                <w:lang w:eastAsia="ru-RU"/>
              </w:rPr>
              <w:t>1</w:t>
            </w:r>
          </w:p>
        </w:tc>
      </w:tr>
      <w:tr w:rsidR="00B66060" w:rsidTr="00B66060">
        <w:trPr>
          <w:trHeight w:val="966"/>
        </w:trPr>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основные этапы развертывания сил и средств подразделений</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какие выполняются действия на этапе подготовки к развертыванию</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какие выполняются действия на этапе предварительного развертывания</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какие выполняются действия при полном развертывании</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основные способы прекращения горения веществ и материалов</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r>
              <w:rPr>
                <w:rFonts w:ascii="Times New Roman" w:eastAsia="Times New Roman" w:hAnsi="Times New Roman" w:cs="Calibri"/>
                <w:sz w:val="24"/>
                <w:szCs w:val="24"/>
                <w:lang w:eastAsia="ru-RU"/>
              </w:rPr>
              <w:t>Определите основные действия при работе с ручными пожарными стволами</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bl>
    <w:p w:rsidR="00B66060" w:rsidRDefault="00B66060" w:rsidP="00B66060">
      <w:pPr>
        <w:rPr>
          <w:rFonts w:ascii="Times New Roman" w:hAnsi="Times New Roman"/>
          <w:sz w:val="28"/>
          <w:szCs w:val="28"/>
        </w:rPr>
      </w:pPr>
      <w:r>
        <w:rPr>
          <w:rFonts w:ascii="Times New Roman" w:eastAsia="Times New Roman" w:hAnsi="Times New Roman"/>
          <w:bCs/>
          <w:sz w:val="28"/>
          <w:szCs w:val="28"/>
          <w:vertAlign w:val="superscript"/>
          <w:lang w:eastAsia="ru-RU"/>
        </w:rPr>
        <w:t xml:space="preserve">1 </w:t>
      </w:r>
      <w:r>
        <w:rPr>
          <w:rFonts w:ascii="Times New Roman" w:eastAsia="Times New Roman" w:hAnsi="Times New Roman"/>
          <w:bCs/>
          <w:sz w:val="28"/>
          <w:szCs w:val="28"/>
          <w:lang w:eastAsia="ru-RU"/>
        </w:rPr>
        <w:t>Количество элементов обоснования разное – от 2 до 7.</w:t>
      </w:r>
    </w:p>
    <w:p w:rsidR="00B66060" w:rsidRDefault="00B66060" w:rsidP="00B66060">
      <w:pPr>
        <w:widowControl w:val="0"/>
        <w:autoSpaceDE w:val="0"/>
        <w:autoSpaceDN w:val="0"/>
        <w:adjustRightInd w:val="0"/>
        <w:spacing w:after="0" w:line="240" w:lineRule="auto"/>
        <w:rPr>
          <w:rFonts w:ascii="Times New Roman" w:eastAsia="Times New Roman" w:hAnsi="Times New Roman"/>
          <w:sz w:val="24"/>
          <w:szCs w:val="24"/>
          <w:lang w:eastAsia="ru-RU"/>
        </w:rPr>
      </w:pPr>
    </w:p>
    <w:p w:rsidR="00B66060" w:rsidRDefault="00B66060" w:rsidP="00B66060">
      <w:pPr>
        <w:spacing w:after="0" w:line="240" w:lineRule="auto"/>
        <w:rPr>
          <w:rFonts w:ascii="Times New Roman" w:eastAsia="Times New Roman" w:hAnsi="Times New Roman"/>
          <w:sz w:val="24"/>
          <w:szCs w:val="24"/>
          <w:lang w:eastAsia="ru-RU"/>
        </w:rPr>
        <w:sectPr w:rsidR="00B66060">
          <w:pgSz w:w="11906" w:h="16838"/>
          <w:pgMar w:top="1134" w:right="850" w:bottom="1134" w:left="1701" w:header="708" w:footer="708" w:gutter="0"/>
          <w:cols w:space="720"/>
        </w:sectPr>
      </w:pPr>
    </w:p>
    <w:p w:rsidR="00B66060" w:rsidRDefault="00B66060" w:rsidP="00B66060">
      <w:pPr>
        <w:pStyle w:val="1"/>
        <w:jc w:val="center"/>
      </w:pPr>
      <w:r>
        <w:t>Практическое задание 9</w:t>
      </w:r>
    </w:p>
    <w:p w:rsidR="00B66060" w:rsidRDefault="00B66060" w:rsidP="00B66060"/>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«Организационно-технические аспекты противопожарной службы»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Лекция 3.2. Обязанности должностных лиц подразделений по организации караульной службы</w:t>
      </w:r>
    </w:p>
    <w:p w:rsidR="00B66060" w:rsidRDefault="00B66060" w:rsidP="00B66060">
      <w:pPr>
        <w:spacing w:after="0" w:line="360" w:lineRule="auto"/>
        <w:ind w:firstLine="709"/>
        <w:jc w:val="both"/>
        <w:rPr>
          <w:rFonts w:ascii="Times New Roman" w:hAnsi="Times New Roman"/>
          <w:b/>
          <w:bCs/>
          <w:i/>
          <w:iCs/>
          <w:sz w:val="28"/>
          <w:szCs w:val="28"/>
        </w:rPr>
      </w:pPr>
      <w:bookmarkStart w:id="81" w:name="sub_12030"/>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 xml:space="preserve">Построить структуру системного представления об </w:t>
      </w:r>
      <w:r>
        <w:rPr>
          <w:rFonts w:ascii="Times New Roman" w:eastAsia="Times New Roman" w:hAnsi="Times New Roman"/>
          <w:bCs/>
          <w:sz w:val="28"/>
          <w:szCs w:val="28"/>
          <w:lang w:eastAsia="ru-RU"/>
        </w:rPr>
        <w:t>основах аварийно-спасательных работ</w:t>
      </w:r>
      <w:r>
        <w:rPr>
          <w:rFonts w:ascii="Times New Roman" w:eastAsia="Times New Roman" w:hAnsi="Times New Roman"/>
          <w:sz w:val="28"/>
          <w:szCs w:val="28"/>
          <w:lang w:eastAsia="ru-RU"/>
        </w:rPr>
        <w:t xml:space="preserve"> в виде таблицы.</w:t>
      </w:r>
    </w:p>
    <w:p w:rsidR="00B66060" w:rsidRDefault="00B66060" w:rsidP="00B66060">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B66060" w:rsidRDefault="00B66060" w:rsidP="00B66060">
      <w:pPr>
        <w:spacing w:after="0" w:line="360" w:lineRule="auto"/>
        <w:ind w:firstLine="709"/>
        <w:jc w:val="both"/>
        <w:rPr>
          <w:rFonts w:ascii="Times New Roman" w:eastAsia="Times New Roman" w:hAnsi="Times New Roman"/>
          <w:sz w:val="28"/>
          <w:szCs w:val="20"/>
          <w:lang w:eastAsia="ko-KR"/>
        </w:rPr>
      </w:pPr>
      <w:r>
        <w:rPr>
          <w:rFonts w:ascii="Times New Roman" w:eastAsia="Times New Roman" w:hAnsi="Times New Roman"/>
          <w:sz w:val="28"/>
          <w:szCs w:val="20"/>
          <w:lang w:eastAsia="ko-KR"/>
        </w:rPr>
        <w:t>1. Изучить 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eastAsia="Times New Roman" w:hAnsi="Times New Roman"/>
          <w:sz w:val="28"/>
          <w:szCs w:val="20"/>
          <w:lang w:eastAsia="ko-KR"/>
        </w:rPr>
        <w:t xml:space="preserve">2. Заполнить матрицы структуры системного представления </w:t>
      </w:r>
      <w:r>
        <w:rPr>
          <w:rFonts w:ascii="Times New Roman" w:eastAsia="Times New Roman" w:hAnsi="Times New Roman"/>
          <w:bCs/>
          <w:sz w:val="28"/>
          <w:szCs w:val="20"/>
          <w:lang w:eastAsia="ko-KR"/>
        </w:rPr>
        <w:t>об аварийно-спасательных работах</w:t>
      </w:r>
      <w:r>
        <w:rPr>
          <w:rFonts w:ascii="Times New Roman" w:hAnsi="Times New Roman"/>
          <w:sz w:val="28"/>
          <w:szCs w:val="28"/>
        </w:rPr>
        <w:t xml:space="preserve"> в виде таблицы (бланк выполнения задания 9).</w:t>
      </w:r>
    </w:p>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9"/>
        <w:jc w:val="both"/>
        <w:rPr>
          <w:rFonts w:ascii="Times New Roman" w:hAnsi="Times New Roman"/>
          <w:b/>
          <w:bCs/>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9"/>
        <w:jc w:val="center"/>
        <w:rPr>
          <w:rFonts w:ascii="Times New Roman" w:hAnsi="Times New Roman"/>
          <w:b/>
          <w:bCs/>
          <w:sz w:val="28"/>
          <w:szCs w:val="28"/>
        </w:rPr>
      </w:pPr>
      <w:r>
        <w:rPr>
          <w:rFonts w:ascii="Times New Roman" w:hAnsi="Times New Roman"/>
          <w:b/>
          <w:bCs/>
          <w:sz w:val="28"/>
          <w:szCs w:val="28"/>
        </w:rPr>
        <w:t>Разведка места пожара</w:t>
      </w:r>
    </w:p>
    <w:p w:rsidR="00B66060" w:rsidRDefault="00B66060" w:rsidP="00B66060">
      <w:pPr>
        <w:spacing w:after="0" w:line="360" w:lineRule="auto"/>
        <w:ind w:firstLine="709"/>
        <w:jc w:val="both"/>
        <w:rPr>
          <w:rFonts w:ascii="Times New Roman" w:hAnsi="Times New Roman"/>
          <w:sz w:val="28"/>
          <w:szCs w:val="28"/>
        </w:rPr>
      </w:pPr>
      <w:bookmarkStart w:id="82" w:name="sub_1214"/>
      <w:bookmarkEnd w:id="81"/>
      <w:r>
        <w:rPr>
          <w:rFonts w:ascii="Times New Roman" w:hAnsi="Times New Roman"/>
          <w:sz w:val="28"/>
          <w:szCs w:val="28"/>
        </w:rPr>
        <w:t>Разведка места пожара (далее – разведка) проводится в целях сбора информации о пожаре для оценки обстановки и принятия решений по организации действий по тушению пожара и проведению аварийно-спасательных работ, связанных с тушением пожара. Разведка ведется непрерывно с момента сообщения о пожаре и до завершения его ликвидации.</w:t>
      </w:r>
    </w:p>
    <w:p w:rsidR="00B66060" w:rsidRDefault="00B66060" w:rsidP="00B66060">
      <w:pPr>
        <w:spacing w:after="0" w:line="360" w:lineRule="auto"/>
        <w:ind w:firstLine="709"/>
        <w:jc w:val="both"/>
        <w:rPr>
          <w:rFonts w:ascii="Times New Roman" w:hAnsi="Times New Roman"/>
          <w:sz w:val="28"/>
          <w:szCs w:val="28"/>
        </w:rPr>
      </w:pPr>
      <w:bookmarkStart w:id="83" w:name="sub_1215"/>
      <w:bookmarkEnd w:id="82"/>
      <w:r>
        <w:rPr>
          <w:rFonts w:ascii="Times New Roman" w:hAnsi="Times New Roman"/>
          <w:sz w:val="28"/>
          <w:szCs w:val="28"/>
        </w:rPr>
        <w:t>При проведении разведки устанавливаются:</w:t>
      </w:r>
    </w:p>
    <w:bookmarkEnd w:id="83"/>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наличие и характер угрозы людям, их местонахождение, пути, способы и средства спасания (защиты) людей, а также необходимость защиты (эвакуации) имущества;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наличие и возможность вторичных проявлений ОФП, в том числе обусловленных особенностями технологии и организации производства на объекте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место и параметры пожара, а также возможные пути распространения огня;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наличие и возможность использования систем и средств противопожарной защиты организации (объекта);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местонахождение ближайших водоисточников и возможные способы их использования;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наличие электроустановок под напряжением, способы и целесообразность их отключения;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состояние и поведение строительных конструкций здания (сооружения), места их вскрытия и разборки;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достаточность сил и средств подразделений, привлекаемых к тушению пожара и проведению аварийно-спасательных работ, связанных с тушением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возможные пути ввода сил и средств подразделений для тушения пожаров и проведения аварийно-спасательных работ, связанных с тушением пожара, и иные данные, необходимые для выбора решающего направления.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проведении разведки используются документация и сведения, представляемые должностными лицами организации (объекта), знающими его планировку, особенности технологических процессов производства, а также планы и карточки тушения пожаров.</w:t>
      </w:r>
    </w:p>
    <w:p w:rsidR="00B66060" w:rsidRDefault="00B66060" w:rsidP="00B66060">
      <w:pPr>
        <w:spacing w:after="0" w:line="360" w:lineRule="auto"/>
        <w:ind w:firstLine="709"/>
        <w:jc w:val="both"/>
        <w:rPr>
          <w:rFonts w:ascii="Times New Roman" w:hAnsi="Times New Roman"/>
          <w:sz w:val="28"/>
          <w:szCs w:val="28"/>
        </w:rPr>
      </w:pPr>
      <w:bookmarkStart w:id="84" w:name="sub_1216"/>
      <w:r>
        <w:rPr>
          <w:rFonts w:ascii="Times New Roman" w:hAnsi="Times New Roman"/>
          <w:sz w:val="28"/>
          <w:szCs w:val="28"/>
        </w:rPr>
        <w:t>Разведку проводят руководитель тушения пожара, а также должностные лица, возглавляющие и осуществляющие действия по тушению пожара и проведению аварийно-спасательных работ, связанных с тушением пожаров, на порученном им участке работы.</w:t>
      </w:r>
    </w:p>
    <w:p w:rsidR="00B66060" w:rsidRDefault="00B66060" w:rsidP="00B66060">
      <w:pPr>
        <w:spacing w:after="0" w:line="360" w:lineRule="auto"/>
        <w:ind w:firstLine="709"/>
        <w:jc w:val="both"/>
        <w:rPr>
          <w:rFonts w:ascii="Times New Roman" w:hAnsi="Times New Roman"/>
          <w:sz w:val="28"/>
          <w:szCs w:val="28"/>
        </w:rPr>
      </w:pPr>
      <w:bookmarkStart w:id="85" w:name="sub_1217"/>
      <w:bookmarkEnd w:id="84"/>
      <w:r>
        <w:rPr>
          <w:rFonts w:ascii="Times New Roman" w:hAnsi="Times New Roman"/>
          <w:sz w:val="28"/>
          <w:szCs w:val="28"/>
        </w:rPr>
        <w:t>При организации разведки руководитель тушения пожара:</w:t>
      </w:r>
    </w:p>
    <w:bookmarkEnd w:id="85"/>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определяет направления проведения разведки и лично проводит ее на наиболее сложном и ответственном направлении;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устанавливает количество и состав групп разведки, ставит перед ними задачи, определяет применяемые средства и порядок связи, пожарный инструмент, оборудование и снаряжение, необходимые для разведки;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принимает меры по обеспечению безопасного ведения разведки личным составом с выставлением поста безопасности газодымозащитной службы (далее – ГДЗС);</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устанавливает порядок передачи полученной в ходе разведки информации.</w:t>
      </w:r>
    </w:p>
    <w:p w:rsidR="00B66060" w:rsidRDefault="00B66060" w:rsidP="00B66060">
      <w:pPr>
        <w:spacing w:after="0" w:line="360" w:lineRule="auto"/>
        <w:ind w:firstLine="709"/>
        <w:jc w:val="both"/>
        <w:rPr>
          <w:rFonts w:ascii="Times New Roman" w:hAnsi="Times New Roman"/>
          <w:sz w:val="28"/>
          <w:szCs w:val="28"/>
        </w:rPr>
      </w:pPr>
      <w:bookmarkStart w:id="86" w:name="sub_1218"/>
      <w:r>
        <w:rPr>
          <w:rFonts w:ascii="Times New Roman" w:hAnsi="Times New Roman"/>
          <w:sz w:val="28"/>
          <w:szCs w:val="28"/>
        </w:rPr>
        <w:t>Личный состав подразделений, ведущий разведку, обязан:</w:t>
      </w:r>
    </w:p>
    <w:bookmarkEnd w:id="86"/>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иметь при себе необходимые средства спасания, СИЗОД, связи, тушения, приборы освещения, а также инструмент для вскрытия и разборки конструкций;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проводить работы по спасанию людей в случае возникновения угрозы для них;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соблюдать требования правил охраны труда и правил работы в СИЗОД;</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принимать в случае обнаружения очага пожара необходимые меры по его тушению и защите имущества;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докладывать своевременно в установленном руководителем тушения пожара порядке результаты разведки и полученную в ее ходе информацию.</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наличии явных признаков горения разведка проводится с рукавной линией и присоединенным к ней перекрывным стволом. При этом насос автоцистерны заполняется водой для быстрой ее подачи в рабочую линию (при пожаре на этажах зданий создается резерв рукавных линий на горящем этаже для осуществления маневров со стволом).</w:t>
      </w:r>
    </w:p>
    <w:p w:rsidR="00B66060" w:rsidRDefault="00B66060" w:rsidP="00B66060">
      <w:pPr>
        <w:spacing w:after="0" w:line="360" w:lineRule="auto"/>
        <w:ind w:firstLine="709"/>
        <w:jc w:val="both"/>
        <w:rPr>
          <w:rFonts w:ascii="Times New Roman" w:hAnsi="Times New Roman"/>
          <w:color w:val="FF0000"/>
          <w:sz w:val="28"/>
          <w:szCs w:val="28"/>
        </w:rPr>
      </w:pPr>
    </w:p>
    <w:p w:rsidR="00B66060" w:rsidRDefault="00B66060" w:rsidP="00B66060">
      <w:pPr>
        <w:spacing w:after="0" w:line="360" w:lineRule="auto"/>
        <w:ind w:firstLine="709"/>
        <w:jc w:val="center"/>
        <w:rPr>
          <w:rFonts w:ascii="Times New Roman" w:hAnsi="Times New Roman"/>
          <w:b/>
          <w:bCs/>
          <w:sz w:val="28"/>
          <w:szCs w:val="28"/>
        </w:rPr>
      </w:pPr>
      <w:bookmarkStart w:id="87" w:name="sub_12040"/>
      <w:r>
        <w:rPr>
          <w:rFonts w:ascii="Times New Roman" w:hAnsi="Times New Roman"/>
          <w:b/>
          <w:bCs/>
          <w:sz w:val="28"/>
          <w:szCs w:val="28"/>
        </w:rPr>
        <w:t>Аварийно-спасательные работы, связанные с тушением пожара</w:t>
      </w:r>
    </w:p>
    <w:p w:rsidR="00B66060" w:rsidRDefault="00B66060" w:rsidP="00B66060">
      <w:pPr>
        <w:spacing w:after="0" w:line="360" w:lineRule="auto"/>
        <w:ind w:firstLine="709"/>
        <w:jc w:val="both"/>
        <w:rPr>
          <w:rFonts w:ascii="Times New Roman" w:hAnsi="Times New Roman"/>
          <w:sz w:val="28"/>
          <w:szCs w:val="28"/>
        </w:rPr>
      </w:pPr>
      <w:bookmarkStart w:id="88" w:name="sub_1219"/>
      <w:bookmarkEnd w:id="87"/>
      <w:r>
        <w:rPr>
          <w:rFonts w:ascii="Times New Roman" w:hAnsi="Times New Roman"/>
          <w:sz w:val="28"/>
          <w:szCs w:val="28"/>
        </w:rPr>
        <w:t>Спасание людей на пожаре проводится с использованием способов и технических средств, обеспечивающих наибольшую безопасность людей, и мероприятий по предотвращению паники.</w:t>
      </w:r>
    </w:p>
    <w:bookmarkEnd w:id="88"/>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Спасание имущества на пожаре осуществляется по указанию руководителя тушения пожара в порядке важности и неотложности выполнения основной задачи.</w:t>
      </w:r>
    </w:p>
    <w:p w:rsidR="00B66060" w:rsidRDefault="00B66060" w:rsidP="00B66060">
      <w:pPr>
        <w:spacing w:after="0" w:line="360" w:lineRule="auto"/>
        <w:ind w:firstLine="709"/>
        <w:jc w:val="both"/>
        <w:rPr>
          <w:rFonts w:ascii="Times New Roman" w:hAnsi="Times New Roman"/>
          <w:sz w:val="28"/>
          <w:szCs w:val="28"/>
        </w:rPr>
      </w:pPr>
      <w:bookmarkStart w:id="89" w:name="sub_1220"/>
      <w:r>
        <w:rPr>
          <w:rFonts w:ascii="Times New Roman" w:hAnsi="Times New Roman"/>
          <w:sz w:val="28"/>
          <w:szCs w:val="28"/>
        </w:rPr>
        <w:t>Спасание людей организуется в первоочередном порядке и проводится, если:</w:t>
      </w:r>
    </w:p>
    <w:bookmarkEnd w:id="89"/>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людям угрожают ОФП;</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люди не могут самостоятельно покинуть места возможного воздействия на них ОФП;</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имеется угроза распространения ОФП по путям эвакуации;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предусматривается применение опасных для жизни людей огнетушащих веществ и составов.</w:t>
      </w:r>
    </w:p>
    <w:p w:rsidR="00B66060" w:rsidRDefault="00B66060" w:rsidP="00B66060">
      <w:pPr>
        <w:spacing w:after="0" w:line="360" w:lineRule="auto"/>
        <w:ind w:firstLine="709"/>
        <w:jc w:val="both"/>
        <w:rPr>
          <w:rFonts w:ascii="Times New Roman" w:hAnsi="Times New Roman"/>
          <w:sz w:val="28"/>
          <w:szCs w:val="28"/>
        </w:rPr>
      </w:pPr>
      <w:bookmarkStart w:id="90" w:name="sub_1221"/>
      <w:r>
        <w:rPr>
          <w:rFonts w:ascii="Times New Roman" w:hAnsi="Times New Roman"/>
          <w:sz w:val="28"/>
          <w:szCs w:val="28"/>
        </w:rPr>
        <w:t>Последовательность и способы спасания людей определяются руководителем тушения пожара в зависимости от обстановки на пожаре и состояния людей.</w:t>
      </w:r>
    </w:p>
    <w:p w:rsidR="00B66060" w:rsidRDefault="00B66060" w:rsidP="00B66060">
      <w:pPr>
        <w:spacing w:after="0" w:line="360" w:lineRule="auto"/>
        <w:ind w:firstLine="709"/>
        <w:jc w:val="both"/>
        <w:rPr>
          <w:rFonts w:ascii="Times New Roman" w:hAnsi="Times New Roman"/>
          <w:sz w:val="28"/>
          <w:szCs w:val="28"/>
        </w:rPr>
      </w:pPr>
      <w:bookmarkStart w:id="91" w:name="sub_1222"/>
      <w:bookmarkEnd w:id="90"/>
      <w:r>
        <w:rPr>
          <w:rFonts w:ascii="Times New Roman" w:hAnsi="Times New Roman"/>
          <w:sz w:val="28"/>
          <w:szCs w:val="28"/>
        </w:rPr>
        <w:t>Основными способами спасания людей и имущества являются:</w:t>
      </w:r>
    </w:p>
    <w:bookmarkEnd w:id="91"/>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перемещение их в безопасное место, в том числе спуск или подъем с использованием специальных технических средств;</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защита их от воздействия ОФП и их вторичных проявлений, которая осуществляется в процессе перемещения людей в безопасное место либо при невозможности осуществления такого перемещения с применением средств защиты органов дыхания;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защита посредством подачи огнетушащих веществ для охлаждения (защиты) конструкций, оборудования, объектов, снижения температуры в помещениях, удаления дыма, предотвращения взрыва или воспламенения веществ и материалов.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Перемещение спасаемых людей в безопасное место осуществляется с учетом условий тушения пожара и проведения аварийно-спасательных работ, связанных с тушением пожаров (далее – АСР), и состояния пострадавших на пожаре посредством:</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организации самостоятельного их выхода из опасной зоны;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вывода или выноса их из опасной зоны личным составом подразделений.</w:t>
      </w:r>
    </w:p>
    <w:p w:rsidR="00B66060" w:rsidRDefault="00B66060" w:rsidP="00B66060">
      <w:pPr>
        <w:spacing w:after="0" w:line="360" w:lineRule="auto"/>
        <w:ind w:firstLine="709"/>
        <w:jc w:val="both"/>
        <w:rPr>
          <w:rFonts w:ascii="Times New Roman" w:hAnsi="Times New Roman"/>
          <w:sz w:val="28"/>
          <w:szCs w:val="28"/>
        </w:rPr>
      </w:pPr>
      <w:bookmarkStart w:id="92" w:name="sub_1223"/>
      <w:r>
        <w:rPr>
          <w:rFonts w:ascii="Times New Roman" w:hAnsi="Times New Roman"/>
          <w:sz w:val="28"/>
          <w:szCs w:val="28"/>
        </w:rPr>
        <w:t>Подъем на высоту (спуск с высоты) организуется для спасания и защиты людей, имущества, сосредоточения необходимых сил и средств, подачи огнетушащих веществ.</w:t>
      </w:r>
    </w:p>
    <w:bookmarkEnd w:id="92"/>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Изменение мест установки технических средств спасания, использовавшихся для подъема личного состава подразделения на высоту, допускается только после оповещения его об этом.</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Подъем на высоту (спуск с высоты) осуществляется с использованием путей и средств эвакуации из зданий (сооружений), а также технических средств спасания.</w:t>
      </w:r>
    </w:p>
    <w:p w:rsidR="00B66060" w:rsidRDefault="00B66060" w:rsidP="00B66060">
      <w:pPr>
        <w:spacing w:after="0" w:line="360" w:lineRule="auto"/>
        <w:ind w:firstLine="709"/>
        <w:jc w:val="both"/>
        <w:rPr>
          <w:rFonts w:ascii="Times New Roman" w:hAnsi="Times New Roman"/>
          <w:sz w:val="28"/>
          <w:szCs w:val="28"/>
        </w:rPr>
      </w:pPr>
      <w:bookmarkStart w:id="93" w:name="sub_1224"/>
      <w:r>
        <w:rPr>
          <w:rFonts w:ascii="Times New Roman" w:hAnsi="Times New Roman"/>
          <w:sz w:val="28"/>
          <w:szCs w:val="28"/>
        </w:rPr>
        <w:t>При спасании людей с верхних этажей зданий (сооружений) с разрушенными, поврежденными, задымленными лестничными клетками применяются следующие основные средства:</w:t>
      </w:r>
    </w:p>
    <w:bookmarkEnd w:id="93"/>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автолестницы, автоподъемники и другие приспособленные для этих целей машины;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стационарные и ручные пожарные лестницы;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спасательные устройства (спасательные рукава, веревки, трапы, индивидуальные спасательные устройства и иные средства спасания);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средства защиты органов дыхания;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аварийно-спасательное оборудование и устройства;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вертолеты.</w:t>
      </w:r>
    </w:p>
    <w:p w:rsidR="00B66060" w:rsidRDefault="00B66060" w:rsidP="00B66060">
      <w:pPr>
        <w:spacing w:after="0" w:line="360" w:lineRule="auto"/>
        <w:ind w:firstLine="709"/>
        <w:jc w:val="both"/>
        <w:rPr>
          <w:rFonts w:ascii="Times New Roman" w:hAnsi="Times New Roman"/>
          <w:sz w:val="28"/>
          <w:szCs w:val="28"/>
        </w:rPr>
      </w:pPr>
      <w:bookmarkStart w:id="94" w:name="sub_1225"/>
      <w:r>
        <w:rPr>
          <w:rFonts w:ascii="Times New Roman" w:hAnsi="Times New Roman"/>
          <w:sz w:val="28"/>
          <w:szCs w:val="28"/>
        </w:rPr>
        <w:t>Выполнение защитных мероприятий организуется для обеспечения безопасности действий по тушению пожаров и проведению АСР.</w:t>
      </w:r>
    </w:p>
    <w:bookmarkEnd w:id="94"/>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выполнении защитных мероприятий отключаются (включаются), заблокируются, а по решению руководителя тушения пожара разрушаются оборудование, механизмы, технологические аппараты, установки вентиляции и аэрации, электроустановки, а также системы отопления, газоснабжения, канализации, внутриобъектовый транспорт и иные источники повышенной опасности на месте пожара.</w:t>
      </w:r>
    </w:p>
    <w:p w:rsidR="00B66060" w:rsidRDefault="00B66060" w:rsidP="00B66060">
      <w:pPr>
        <w:spacing w:after="0" w:line="360" w:lineRule="auto"/>
        <w:ind w:firstLine="709"/>
        <w:jc w:val="both"/>
        <w:rPr>
          <w:rFonts w:ascii="Times New Roman" w:hAnsi="Times New Roman"/>
          <w:sz w:val="28"/>
          <w:szCs w:val="28"/>
        </w:rPr>
      </w:pPr>
      <w:bookmarkStart w:id="95" w:name="sub_1226"/>
      <w:r>
        <w:rPr>
          <w:rFonts w:ascii="Times New Roman" w:hAnsi="Times New Roman"/>
          <w:sz w:val="28"/>
          <w:szCs w:val="28"/>
        </w:rPr>
        <w:t>Электроустановки, находящиеся под напряжением, отключаются (обесточиваются) при пожаре специалистами энергослужб организации (объекта) или населенного пункта самостоятельно или по указанию руководителя тушения пожара.</w:t>
      </w:r>
    </w:p>
    <w:bookmarkEnd w:id="95"/>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Электропровода и иные токопроводящие элементы, находящиеся под напряжением до 0,38 кВ включительно, отключаются (обесточиваются) личным составом подразделений по указанию руководителя тушения пожара в случаях, если они: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опасны для людей и участников тушения пожара и проведения АСР;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создают опасность возникновения новых очагов пожара;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препятствуют выполнению основной задачи.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Отключение осуществляется личным составом подразделений, допущенным к обесточиванию находящихся под напряжением установок и имеющим допуск по мерам безопасности при эксплуатации электроустановок не ниже II группы. Отключение проводится с соблюдением требований правил охраны труда и техники безопасности, а также с учетом особенностей технологического процесса.</w:t>
      </w:r>
    </w:p>
    <w:p w:rsidR="00B66060" w:rsidRDefault="00B66060" w:rsidP="00B66060">
      <w:pPr>
        <w:spacing w:after="0" w:line="360" w:lineRule="auto"/>
        <w:ind w:firstLine="709"/>
        <w:jc w:val="both"/>
        <w:rPr>
          <w:rFonts w:ascii="Times New Roman" w:hAnsi="Times New Roman"/>
          <w:sz w:val="28"/>
          <w:szCs w:val="28"/>
        </w:rPr>
      </w:pPr>
      <w:bookmarkStart w:id="96" w:name="sub_1227"/>
      <w:r>
        <w:rPr>
          <w:rFonts w:ascii="Times New Roman" w:hAnsi="Times New Roman"/>
          <w:sz w:val="28"/>
          <w:szCs w:val="28"/>
        </w:rPr>
        <w:t>Вскрытие и разборка строительных конструкций здания (сооружения), транспорта, технологических установок и иного оборудования проводятся в целях создания необходимых условий для спасания людей, имущества, а также для ограничения распространения пожара, подачи огнетушащих веществ в зону горения.</w:t>
      </w:r>
    </w:p>
    <w:bookmarkEnd w:id="96"/>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Разборка конструкций для обеспечения доступа к скрытым очагам горения проводится после сосредоточения необходимых сил и средств подразделений, а также с учетом несущих способностей этих конструкций.</w:t>
      </w:r>
    </w:p>
    <w:p w:rsidR="00B66060" w:rsidRDefault="00B66060" w:rsidP="00B66060">
      <w:pPr>
        <w:spacing w:after="0" w:line="360" w:lineRule="auto"/>
        <w:ind w:firstLine="709"/>
        <w:jc w:val="both"/>
        <w:rPr>
          <w:rFonts w:ascii="Times New Roman" w:hAnsi="Times New Roman"/>
          <w:sz w:val="28"/>
          <w:szCs w:val="28"/>
        </w:rPr>
      </w:pPr>
      <w:bookmarkStart w:id="97" w:name="sub_1228"/>
      <w:r>
        <w:rPr>
          <w:rFonts w:ascii="Times New Roman" w:hAnsi="Times New Roman"/>
          <w:sz w:val="28"/>
          <w:szCs w:val="28"/>
        </w:rPr>
        <w:t>При спасании людей в случае угрозы их жизни и здоровью им оказывается первая помощь.</w:t>
      </w:r>
    </w:p>
    <w:p w:rsidR="00B66060" w:rsidRDefault="00B66060" w:rsidP="00B66060">
      <w:pPr>
        <w:spacing w:after="0" w:line="360" w:lineRule="auto"/>
        <w:ind w:firstLine="709"/>
        <w:jc w:val="both"/>
        <w:rPr>
          <w:rFonts w:ascii="Times New Roman" w:hAnsi="Times New Roman"/>
          <w:sz w:val="28"/>
          <w:szCs w:val="28"/>
        </w:rPr>
      </w:pPr>
      <w:bookmarkStart w:id="98" w:name="sub_1229"/>
      <w:bookmarkEnd w:id="97"/>
      <w:r>
        <w:rPr>
          <w:rFonts w:ascii="Times New Roman" w:hAnsi="Times New Roman"/>
          <w:sz w:val="28"/>
          <w:szCs w:val="28"/>
        </w:rPr>
        <w:t>Спасание людей и имущества на пожаре при достаточном количестве сил и средств подразделений проводится одновременно с действиями по тушению пожара.</w:t>
      </w:r>
    </w:p>
    <w:bookmarkEnd w:id="98"/>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Если сил и средств подразделений недостаточно, то они используются в первую очередь для спасания людей, при этом действия по тушению пожара не ведутся или приостанавливаются.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Проведение спасательных работ при пожаре прекращается после осмотра всех мест возможного нахождения людей при отсутствии нуждающихся в спасении.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rPr>
        <w:br w:type="page"/>
      </w:r>
    </w:p>
    <w:p w:rsidR="00B66060" w:rsidRDefault="00B66060" w:rsidP="00B66060">
      <w:pPr>
        <w:pStyle w:val="1"/>
        <w:jc w:val="center"/>
      </w:pPr>
      <w:r>
        <w:t>Бланк выполнения задания 9</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B66060" w:rsidRDefault="00B66060" w:rsidP="00B66060">
      <w:pPr>
        <w:spacing w:after="0" w:line="240" w:lineRule="auto"/>
        <w:ind w:firstLine="708"/>
        <w:jc w:val="right"/>
        <w:rPr>
          <w:rFonts w:ascii="Times New Roman" w:eastAsia="Times New Roman" w:hAnsi="Times New Roman"/>
          <w:bCs/>
          <w:sz w:val="28"/>
          <w:szCs w:val="20"/>
          <w:lang w:eastAsia="ko-KR"/>
        </w:rPr>
      </w:pPr>
      <w:r>
        <w:rPr>
          <w:rFonts w:ascii="Times New Roman" w:eastAsia="Times New Roman" w:hAnsi="Times New Roman"/>
          <w:bCs/>
          <w:sz w:val="28"/>
          <w:szCs w:val="20"/>
          <w:lang w:eastAsia="ko-KR"/>
        </w:rPr>
        <w:t xml:space="preserve">                                                                                                      Таблица </w:t>
      </w:r>
    </w:p>
    <w:p w:rsidR="00B66060" w:rsidRDefault="00B66060" w:rsidP="00B66060">
      <w:pPr>
        <w:spacing w:after="0" w:line="240" w:lineRule="auto"/>
        <w:ind w:firstLine="708"/>
        <w:jc w:val="both"/>
        <w:rPr>
          <w:rFonts w:ascii="Times New Roman" w:eastAsia="Times New Roman" w:hAnsi="Times New Roman"/>
          <w:bCs/>
          <w:sz w:val="28"/>
          <w:szCs w:val="20"/>
          <w:lang w:eastAsia="ko-KR"/>
        </w:rPr>
      </w:pPr>
      <w:r>
        <w:rPr>
          <w:rFonts w:ascii="Times New Roman" w:eastAsia="Times New Roman" w:hAnsi="Times New Roman"/>
          <w:bCs/>
          <w:sz w:val="28"/>
          <w:szCs w:val="20"/>
          <w:lang w:eastAsia="ko-KR"/>
        </w:rPr>
        <w:t>Структура системного представления об основах аварийно-спасательных работ</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7"/>
        <w:gridCol w:w="7328"/>
      </w:tblGrid>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 xml:space="preserve">Основополагающие позиции структуры </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ind w:firstLine="708"/>
              <w:jc w:val="both"/>
              <w:rPr>
                <w:rFonts w:ascii="Times New Roman" w:eastAsia="Times New Roman" w:hAnsi="Times New Roman"/>
                <w:bCs/>
                <w:sz w:val="24"/>
                <w:szCs w:val="24"/>
                <w:vertAlign w:val="superscript"/>
                <w:lang w:eastAsia="ko-KR"/>
              </w:rPr>
            </w:pPr>
            <w:r>
              <w:rPr>
                <w:rFonts w:ascii="Times New Roman" w:eastAsia="Times New Roman" w:hAnsi="Times New Roman"/>
                <w:bCs/>
                <w:sz w:val="24"/>
                <w:szCs w:val="24"/>
                <w:lang w:eastAsia="ko-KR"/>
              </w:rPr>
              <w:t>Элементы обоснования позиций структуры</w:t>
            </w:r>
            <w:r>
              <w:rPr>
                <w:rFonts w:ascii="Times New Roman" w:eastAsia="Times New Roman" w:hAnsi="Times New Roman"/>
                <w:bCs/>
                <w:sz w:val="24"/>
                <w:szCs w:val="24"/>
                <w:vertAlign w:val="superscript"/>
                <w:lang w:eastAsia="ko-KR"/>
              </w:rPr>
              <w:t>1</w:t>
            </w:r>
          </w:p>
        </w:tc>
      </w:tr>
      <w:tr w:rsidR="00B66060" w:rsidTr="00B66060">
        <w:trPr>
          <w:trHeight w:val="966"/>
        </w:trPr>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Определите, что устанавливается при проведении разведки</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1.</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2.</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Определите действия при организации разведки руководителя тушения пожара</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1.</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2.</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 xml:space="preserve">Определите очередность спасания людей </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1.</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2.</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Определите основные способы спасания людей и имущества</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1.</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2.</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Определите основные средства при спасании людей с верхних этажей зданий (сооружений) с разрушенными, поврежденными, задымленными лестничными клетками</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1.</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2.</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Определите, в каких случаях электропровода и иные токопроводящие элементы, находящиеся под напряжением до 0,38 кВ включительно, отключаются (обесточиваются) личным составом подразделений по указанию руководителя тушения пожара</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1.</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2.</w:t>
            </w:r>
          </w:p>
          <w:p w:rsidR="00B66060" w:rsidRDefault="00B66060">
            <w:pPr>
              <w:spacing w:after="0" w:line="240" w:lineRule="auto"/>
              <w:jc w:val="both"/>
              <w:rPr>
                <w:rFonts w:ascii="Times New Roman" w:eastAsia="Times New Roman" w:hAnsi="Times New Roman"/>
                <w:bCs/>
                <w:sz w:val="24"/>
                <w:szCs w:val="24"/>
                <w:lang w:eastAsia="ko-KR"/>
              </w:rPr>
            </w:pPr>
            <w:r>
              <w:rPr>
                <w:rFonts w:ascii="Times New Roman" w:eastAsia="Times New Roman" w:hAnsi="Times New Roman"/>
                <w:bCs/>
                <w:sz w:val="24"/>
                <w:szCs w:val="24"/>
                <w:lang w:eastAsia="ko-KR"/>
              </w:rPr>
              <w:t>….</w:t>
            </w:r>
          </w:p>
        </w:tc>
      </w:tr>
    </w:tbl>
    <w:p w:rsidR="00B66060" w:rsidRDefault="00B66060" w:rsidP="00B66060">
      <w:pPr>
        <w:rPr>
          <w:rFonts w:ascii="Times New Roman" w:hAnsi="Times New Roman"/>
          <w:sz w:val="28"/>
          <w:szCs w:val="28"/>
          <w:lang w:eastAsia="ko-KR"/>
        </w:rPr>
      </w:pPr>
      <w:r>
        <w:rPr>
          <w:rFonts w:ascii="Times New Roman" w:hAnsi="Times New Roman"/>
          <w:sz w:val="28"/>
          <w:szCs w:val="28"/>
          <w:vertAlign w:val="superscript"/>
          <w:lang w:eastAsia="ko-KR"/>
        </w:rPr>
        <w:t xml:space="preserve">1 </w:t>
      </w:r>
      <w:r>
        <w:rPr>
          <w:rFonts w:ascii="Times New Roman" w:hAnsi="Times New Roman"/>
          <w:sz w:val="28"/>
          <w:szCs w:val="28"/>
          <w:lang w:eastAsia="ko-KR"/>
        </w:rPr>
        <w:t>Количество элементов обоснования разное – от 2 до 10.</w:t>
      </w:r>
    </w:p>
    <w:p w:rsidR="00B66060" w:rsidRDefault="00B66060" w:rsidP="00B66060">
      <w:pPr>
        <w:spacing w:after="0"/>
        <w:rPr>
          <w:rFonts w:ascii="Times New Roman" w:hAnsi="Times New Roman"/>
          <w:sz w:val="28"/>
          <w:szCs w:val="28"/>
          <w:lang w:eastAsia="ko-KR"/>
        </w:rPr>
        <w:sectPr w:rsidR="00B66060">
          <w:pgSz w:w="11906" w:h="16838"/>
          <w:pgMar w:top="1134" w:right="850" w:bottom="1134" w:left="1701" w:header="708" w:footer="708" w:gutter="0"/>
          <w:cols w:space="720"/>
        </w:sectPr>
      </w:pPr>
    </w:p>
    <w:p w:rsidR="00B66060" w:rsidRDefault="00B66060" w:rsidP="00B66060">
      <w:pPr>
        <w:pStyle w:val="1"/>
        <w:jc w:val="center"/>
      </w:pPr>
      <w:r>
        <w:t>Практическое задание 10</w:t>
      </w:r>
    </w:p>
    <w:p w:rsidR="00B66060" w:rsidRDefault="00B66060" w:rsidP="00B66060"/>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«Организационно-технические аспекты противопожарной службы»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Лекция 3.2. Обязанности должностных лиц подразделений по организации караульной службы</w:t>
      </w:r>
    </w:p>
    <w:p w:rsidR="00B66060" w:rsidRDefault="00B66060" w:rsidP="00B66060">
      <w:pPr>
        <w:spacing w:after="0" w:line="360" w:lineRule="auto"/>
        <w:ind w:firstLine="709"/>
        <w:jc w:val="both"/>
        <w:rPr>
          <w:rFonts w:ascii="Times New Roman" w:hAnsi="Times New Roman"/>
          <w:b/>
          <w:bCs/>
          <w:i/>
          <w:iCs/>
          <w:sz w:val="28"/>
          <w:szCs w:val="28"/>
        </w:rPr>
      </w:pPr>
      <w:bookmarkStart w:id="99" w:name="sub_1246"/>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Построить структуру системного представления о специальных работах на пожаре</w:t>
      </w:r>
      <w:r>
        <w:rPr>
          <w:rFonts w:ascii="Times New Roman" w:eastAsia="Times New Roman" w:hAnsi="Times New Roman"/>
          <w:bCs/>
          <w:sz w:val="28"/>
          <w:szCs w:val="28"/>
          <w:lang w:eastAsia="ru-RU"/>
        </w:rPr>
        <w:t xml:space="preserve"> </w:t>
      </w:r>
      <w:r>
        <w:rPr>
          <w:rFonts w:ascii="Times New Roman" w:eastAsia="Times New Roman" w:hAnsi="Times New Roman"/>
          <w:sz w:val="28"/>
          <w:szCs w:val="28"/>
          <w:lang w:eastAsia="ru-RU"/>
        </w:rPr>
        <w:t>в виде таблицы.</w:t>
      </w:r>
    </w:p>
    <w:p w:rsidR="00B66060" w:rsidRDefault="00B66060" w:rsidP="00B66060">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B66060" w:rsidRDefault="00B66060" w:rsidP="00B66060">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 Изучить теоретический материал.</w:t>
      </w:r>
    </w:p>
    <w:p w:rsidR="00B66060" w:rsidRDefault="00B66060" w:rsidP="00B66060">
      <w:pPr>
        <w:tabs>
          <w:tab w:val="left" w:pos="567"/>
        </w:tabs>
        <w:spacing w:after="0" w:line="360" w:lineRule="auto"/>
        <w:ind w:firstLine="709"/>
        <w:jc w:val="both"/>
        <w:rPr>
          <w:rFonts w:ascii="Times New Roman" w:hAnsi="Times New Roman"/>
          <w:sz w:val="28"/>
          <w:szCs w:val="28"/>
        </w:rPr>
      </w:pPr>
      <w:r>
        <w:rPr>
          <w:rFonts w:ascii="Times New Roman" w:hAnsi="Times New Roman"/>
          <w:color w:val="000000"/>
          <w:sz w:val="28"/>
          <w:szCs w:val="28"/>
        </w:rPr>
        <w:t>2. Заполнить матрицы структуры системного представления о специальных работах, проводимых на пожаре,</w:t>
      </w:r>
      <w:r>
        <w:rPr>
          <w:rFonts w:ascii="Times New Roman" w:hAnsi="Times New Roman"/>
          <w:sz w:val="28"/>
          <w:szCs w:val="28"/>
        </w:rPr>
        <w:t xml:space="preserve"> в виде таблицы (бланк выполнения задания 10).</w:t>
      </w:r>
    </w:p>
    <w:p w:rsidR="00B66060" w:rsidRDefault="00B66060" w:rsidP="00B66060">
      <w:pPr>
        <w:tabs>
          <w:tab w:val="left" w:pos="567"/>
        </w:tabs>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9"/>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 процессе тушения пожара и проведения АСР осуществляются действия личного состава подразделений, направленные на обеспечение условий успешного выполнения основной задачи с использованием специальных технических средств, способов и приёмов.</w:t>
      </w:r>
    </w:p>
    <w:bookmarkEnd w:id="99"/>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К специальным работам относятся: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вскрытие и разборка конструкций;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подъем (спуск) на высоту;</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организация связи;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освещение места пожара (вызова);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восстановление работоспособности технических средств.</w:t>
      </w:r>
    </w:p>
    <w:p w:rsidR="00B66060" w:rsidRDefault="00B66060" w:rsidP="00B66060">
      <w:pPr>
        <w:spacing w:after="0" w:line="360" w:lineRule="auto"/>
        <w:ind w:firstLine="709"/>
        <w:jc w:val="both"/>
        <w:rPr>
          <w:rFonts w:ascii="Times New Roman" w:hAnsi="Times New Roman"/>
          <w:sz w:val="28"/>
          <w:szCs w:val="28"/>
        </w:rPr>
      </w:pPr>
      <w:bookmarkStart w:id="100" w:name="sub_1247"/>
      <w:r>
        <w:rPr>
          <w:rFonts w:ascii="Times New Roman" w:hAnsi="Times New Roman"/>
          <w:sz w:val="28"/>
          <w:szCs w:val="28"/>
        </w:rPr>
        <w:t>Вскрытие и разборка конструкций здания (сооружения) проводятся в целях создания необходимых условий для спасания людей, имущества, ограничения распространения пожара, подачи огнетушащих веществ в зону горения.</w:t>
      </w:r>
    </w:p>
    <w:bookmarkEnd w:id="100"/>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Разборка конструкций для обеспечения доступа к скрытым очагам горения проводится после сосредоточения сил и средств подразделений, необходимых для тушения этих очагов.</w:t>
      </w:r>
    </w:p>
    <w:p w:rsidR="00B66060" w:rsidRDefault="00B66060" w:rsidP="00B66060">
      <w:pPr>
        <w:spacing w:after="0" w:line="360" w:lineRule="auto"/>
        <w:ind w:firstLine="709"/>
        <w:jc w:val="both"/>
        <w:rPr>
          <w:rFonts w:ascii="Times New Roman" w:hAnsi="Times New Roman"/>
          <w:sz w:val="28"/>
          <w:szCs w:val="28"/>
        </w:rPr>
      </w:pPr>
      <w:bookmarkStart w:id="101" w:name="sub_1248"/>
      <w:r>
        <w:rPr>
          <w:rFonts w:ascii="Times New Roman" w:hAnsi="Times New Roman"/>
          <w:sz w:val="28"/>
          <w:szCs w:val="28"/>
        </w:rPr>
        <w:t>Подъем (спуск) на высоту организуется для спасания и защиты людей, имущества, сосредоточения необходимых сил и средств подразделений, пожарного инструмента и оборудования, подачи огнетушащих веществ.</w:t>
      </w:r>
    </w:p>
    <w:bookmarkEnd w:id="101"/>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Подъем (спуск) на высоту осуществляется с использованием путей и средств эвакуации из зданий (сооружений), а также технических средств спасания.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Изменение мест установки технических средств спасания, использовавшихся для подъема личного состава подразделений на высоту, допускается только после оповещения об этом указанного личного состава.</w:t>
      </w:r>
    </w:p>
    <w:p w:rsidR="00B66060" w:rsidRDefault="00B66060" w:rsidP="00B66060">
      <w:pPr>
        <w:spacing w:after="0" w:line="360" w:lineRule="auto"/>
        <w:ind w:firstLine="709"/>
        <w:jc w:val="both"/>
        <w:rPr>
          <w:rFonts w:ascii="Times New Roman" w:hAnsi="Times New Roman"/>
          <w:sz w:val="28"/>
          <w:szCs w:val="28"/>
        </w:rPr>
      </w:pPr>
      <w:bookmarkStart w:id="102" w:name="sub_1249"/>
      <w:r>
        <w:rPr>
          <w:rFonts w:ascii="Times New Roman" w:hAnsi="Times New Roman"/>
          <w:sz w:val="28"/>
          <w:szCs w:val="28"/>
        </w:rPr>
        <w:t>Организация связи осуществляется для обеспечения управления силами и средствами подразделений, их взаимодействия на месте пожара (вызова).</w:t>
      </w:r>
    </w:p>
    <w:bookmarkEnd w:id="102"/>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Организация связи включает определение руководителем тушения пожара используемых схем связи, подготовку для их реализации средств связи, постановку задач перед личным составом, осуществляющим эти функции.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использовании средств связи обеспечивается соблюдение установленных правил передачи информации, в том числе правил радиообмена.</w:t>
      </w:r>
    </w:p>
    <w:p w:rsidR="00B66060" w:rsidRDefault="00B66060" w:rsidP="00B66060">
      <w:pPr>
        <w:spacing w:after="0" w:line="360" w:lineRule="auto"/>
        <w:ind w:firstLine="709"/>
        <w:jc w:val="both"/>
        <w:rPr>
          <w:rFonts w:ascii="Times New Roman" w:hAnsi="Times New Roman"/>
          <w:sz w:val="28"/>
          <w:szCs w:val="28"/>
        </w:rPr>
      </w:pPr>
      <w:bookmarkStart w:id="103" w:name="sub_1250"/>
      <w:r>
        <w:rPr>
          <w:rFonts w:ascii="Times New Roman" w:hAnsi="Times New Roman"/>
          <w:sz w:val="28"/>
          <w:szCs w:val="28"/>
        </w:rPr>
        <w:t>Освещение места пожара (вызова) осуществляется по указанию руководителя тушения пожара в условиях недостаточной видимости, в том числе при сильном задымлении.</w:t>
      </w:r>
    </w:p>
    <w:bookmarkEnd w:id="103"/>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Для освещения места пожара (вызова) используются имеющиеся на вооружении подразделений осветительное оборудование специальных пожарных автомобилей, а также другие штатные средства, предназначенные для этих целей.</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 месте пожара (вызова) по указанию руководителя тушением пожара и при их наличии дополнительно применяются осветительные средства организаций (объектов).</w:t>
      </w:r>
    </w:p>
    <w:p w:rsidR="00B66060" w:rsidRDefault="00B66060" w:rsidP="00B66060">
      <w:pPr>
        <w:spacing w:after="0" w:line="360" w:lineRule="auto"/>
        <w:ind w:firstLine="709"/>
        <w:jc w:val="both"/>
        <w:rPr>
          <w:rFonts w:ascii="Times New Roman" w:hAnsi="Times New Roman"/>
          <w:sz w:val="28"/>
          <w:szCs w:val="28"/>
        </w:rPr>
      </w:pPr>
      <w:bookmarkStart w:id="104" w:name="sub_1251"/>
      <w:r>
        <w:rPr>
          <w:rFonts w:ascii="Times New Roman" w:hAnsi="Times New Roman"/>
          <w:sz w:val="28"/>
          <w:szCs w:val="28"/>
        </w:rPr>
        <w:t>Восстановление работоспособности технических средств включает выполняемые на месте пожара неотложные работы по временному ремонту и техническому обслуживанию пожарной техники, пожарного инструмента и оборудования, а также средств связи и управления, коммуникаций и оборудования организации (объекта) при необходимости их использования для решения задач. Указанные работы выполняются силами и средствами подразделений, обеспечивающими действия по тушению пожара и проведению АСР (далее – тыл).</w:t>
      </w:r>
    </w:p>
    <w:p w:rsidR="00B66060" w:rsidRDefault="00B66060" w:rsidP="00B66060">
      <w:pPr>
        <w:spacing w:after="0" w:line="360" w:lineRule="auto"/>
        <w:ind w:firstLine="709"/>
        <w:jc w:val="center"/>
        <w:rPr>
          <w:rFonts w:ascii="Times New Roman" w:hAnsi="Times New Roman"/>
          <w:b/>
          <w:bCs/>
          <w:sz w:val="28"/>
          <w:szCs w:val="28"/>
        </w:rPr>
      </w:pPr>
      <w:bookmarkStart w:id="105" w:name="sub_1280"/>
      <w:bookmarkEnd w:id="104"/>
      <w:r>
        <w:rPr>
          <w:rFonts w:ascii="Times New Roman" w:hAnsi="Times New Roman"/>
          <w:b/>
          <w:bCs/>
          <w:sz w:val="28"/>
          <w:szCs w:val="28"/>
        </w:rPr>
        <w:t>Сбор и возвращение к месту постоянного расположения</w:t>
      </w:r>
    </w:p>
    <w:p w:rsidR="00B66060" w:rsidRDefault="00B66060" w:rsidP="00B66060">
      <w:pPr>
        <w:spacing w:after="0" w:line="360" w:lineRule="auto"/>
        <w:ind w:firstLine="709"/>
        <w:jc w:val="both"/>
        <w:rPr>
          <w:rFonts w:ascii="Times New Roman" w:hAnsi="Times New Roman"/>
          <w:sz w:val="28"/>
          <w:szCs w:val="28"/>
        </w:rPr>
      </w:pPr>
      <w:bookmarkStart w:id="106" w:name="sub_1252"/>
      <w:bookmarkEnd w:id="105"/>
      <w:r>
        <w:rPr>
          <w:rFonts w:ascii="Times New Roman" w:hAnsi="Times New Roman"/>
          <w:sz w:val="28"/>
          <w:szCs w:val="28"/>
        </w:rPr>
        <w:t>Сбор и возвращение к месту постоянного расположения (далее – возвращение) представляют собой действия по возвращению сил и средств подразделений с места пожара к месту постоянного расположения.</w:t>
      </w:r>
    </w:p>
    <w:p w:rsidR="00B66060" w:rsidRDefault="00B66060" w:rsidP="00B66060">
      <w:pPr>
        <w:spacing w:after="0" w:line="360" w:lineRule="auto"/>
        <w:ind w:firstLine="709"/>
        <w:jc w:val="both"/>
        <w:rPr>
          <w:rFonts w:ascii="Times New Roman" w:hAnsi="Times New Roman"/>
          <w:sz w:val="28"/>
          <w:szCs w:val="28"/>
        </w:rPr>
      </w:pPr>
      <w:bookmarkStart w:id="107" w:name="sub_1253"/>
      <w:bookmarkEnd w:id="106"/>
      <w:r>
        <w:rPr>
          <w:rFonts w:ascii="Times New Roman" w:hAnsi="Times New Roman"/>
          <w:sz w:val="28"/>
          <w:szCs w:val="28"/>
        </w:rPr>
        <w:t>Перед возвращением проводятся следующие мероприятия:</w:t>
      </w:r>
    </w:p>
    <w:bookmarkEnd w:id="107"/>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проверка наличия личного состава подразделения, принимавшего участие в тушении пожара и проведении АСР;</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сбор и проверка комплектности пожарного инструмента и оборудования;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размещение и крепление пожарного инструмента и оборудования на пожарных автомобилях;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закрытие крышек колодцев пожарных гидрантов, открытых личным составом подразделений во время тушения пожара и проведения АСР.</w:t>
      </w:r>
    </w:p>
    <w:p w:rsidR="00B66060" w:rsidRDefault="00B66060" w:rsidP="00B66060">
      <w:pPr>
        <w:spacing w:after="0" w:line="360" w:lineRule="auto"/>
        <w:ind w:firstLine="709"/>
        <w:jc w:val="both"/>
        <w:rPr>
          <w:rFonts w:ascii="Times New Roman" w:hAnsi="Times New Roman"/>
          <w:sz w:val="28"/>
          <w:szCs w:val="28"/>
        </w:rPr>
      </w:pPr>
      <w:bookmarkStart w:id="108" w:name="sub_1254"/>
      <w:r>
        <w:rPr>
          <w:rFonts w:ascii="Times New Roman" w:hAnsi="Times New Roman"/>
          <w:sz w:val="28"/>
          <w:szCs w:val="28"/>
        </w:rPr>
        <w:t>О завершении сбора сил и средств подразделения на месте пожара и их готовности к возвращению начальник караула, командир отделения докладывает руководителю тушения пожара. После чего руководитель тушения пожара о готовности к возвращению сообщает диспетчеру. Возвращение осуществляется только после указания руководителя тушения пожара.</w:t>
      </w:r>
    </w:p>
    <w:bookmarkEnd w:id="108"/>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Возвращение проводится с заправленными водой автоцистернами по кратчайшему маршруту, при поддержании постоянной связи с диспетчером.</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b/>
          <w:bCs/>
        </w:rPr>
        <w:br w:type="page"/>
      </w:r>
    </w:p>
    <w:p w:rsidR="00B66060" w:rsidRDefault="00B66060" w:rsidP="00B66060">
      <w:pPr>
        <w:spacing w:line="240" w:lineRule="auto"/>
        <w:jc w:val="center"/>
        <w:rPr>
          <w:rFonts w:ascii="Times New Roman" w:hAnsi="Times New Roman"/>
          <w:sz w:val="28"/>
          <w:szCs w:val="28"/>
        </w:rPr>
      </w:pPr>
    </w:p>
    <w:p w:rsidR="00B66060" w:rsidRDefault="00B66060" w:rsidP="00B66060">
      <w:pPr>
        <w:pStyle w:val="1"/>
        <w:jc w:val="center"/>
      </w:pPr>
      <w:r>
        <w:t>Бланк выполнения задания 10</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B66060" w:rsidRDefault="00B66060" w:rsidP="00B66060">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Таблица </w:t>
      </w:r>
    </w:p>
    <w:p w:rsidR="00B66060" w:rsidRDefault="00B66060" w:rsidP="00B66060">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Структура системного представления </w:t>
      </w:r>
      <w:r>
        <w:rPr>
          <w:rFonts w:ascii="Times New Roman" w:eastAsia="Times New Roman" w:hAnsi="Times New Roman"/>
          <w:sz w:val="28"/>
          <w:szCs w:val="28"/>
          <w:lang w:eastAsia="ru-RU"/>
        </w:rPr>
        <w:t>о специальных работах на пожаре</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7"/>
        <w:gridCol w:w="7328"/>
      </w:tblGrid>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Основополагающие позиции структуры </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center"/>
              <w:rPr>
                <w:rFonts w:ascii="Times New Roman" w:eastAsia="Times New Roman" w:hAnsi="Times New Roman"/>
                <w:bCs/>
                <w:sz w:val="24"/>
                <w:szCs w:val="24"/>
                <w:vertAlign w:val="superscript"/>
                <w:lang w:eastAsia="ru-RU"/>
              </w:rPr>
            </w:pPr>
            <w:r>
              <w:rPr>
                <w:rFonts w:ascii="Times New Roman" w:eastAsia="Times New Roman" w:hAnsi="Times New Roman"/>
                <w:bCs/>
                <w:sz w:val="24"/>
                <w:szCs w:val="24"/>
                <w:lang w:eastAsia="ru-RU"/>
              </w:rPr>
              <w:t>Элементы обоснования позиций структуры</w:t>
            </w:r>
            <w:r>
              <w:rPr>
                <w:rFonts w:ascii="Times New Roman" w:eastAsia="Times New Roman" w:hAnsi="Times New Roman"/>
                <w:bCs/>
                <w:sz w:val="24"/>
                <w:szCs w:val="24"/>
                <w:vertAlign w:val="superscript"/>
                <w:lang w:eastAsia="ru-RU"/>
              </w:rPr>
              <w:t>1</w:t>
            </w:r>
          </w:p>
        </w:tc>
      </w:tr>
      <w:tr w:rsidR="00B66060" w:rsidTr="00B66060">
        <w:trPr>
          <w:trHeight w:val="966"/>
        </w:trPr>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Определите, что </w:t>
            </w:r>
            <w:r>
              <w:rPr>
                <w:rFonts w:ascii="Times New Roman" w:eastAsia="Times New Roman" w:hAnsi="Times New Roman"/>
                <w:bCs/>
                <w:sz w:val="24"/>
                <w:szCs w:val="24"/>
                <w:lang w:eastAsia="ru-RU"/>
              </w:rPr>
              <w:t xml:space="preserve">относится к специальным работам </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что включает восстановление работоспособности технических средств</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кем и как осуществляется освещение места пожара</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когда производится разборка конструкций</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что относится к специальным работам на пожаре</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597"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Определите основные мероприятия перед прибытием подразделения с пожара</w:t>
            </w:r>
          </w:p>
        </w:tc>
        <w:tc>
          <w:tcPr>
            <w:tcW w:w="7328"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bl>
    <w:p w:rsidR="00B66060" w:rsidRDefault="00B66060" w:rsidP="00B66060">
      <w:pPr>
        <w:rPr>
          <w:rFonts w:ascii="Times New Roman" w:eastAsia="Times New Roman" w:hAnsi="Times New Roman"/>
          <w:bCs/>
          <w:sz w:val="28"/>
          <w:szCs w:val="28"/>
          <w:lang w:eastAsia="ru-RU"/>
        </w:rPr>
      </w:pPr>
      <w:r>
        <w:rPr>
          <w:rFonts w:ascii="Times New Roman" w:eastAsia="Times New Roman" w:hAnsi="Times New Roman"/>
          <w:bCs/>
          <w:sz w:val="28"/>
          <w:szCs w:val="28"/>
          <w:vertAlign w:val="superscript"/>
          <w:lang w:eastAsia="ru-RU"/>
        </w:rPr>
        <w:t xml:space="preserve">1 </w:t>
      </w:r>
      <w:r>
        <w:rPr>
          <w:rFonts w:ascii="Times New Roman" w:eastAsia="Times New Roman" w:hAnsi="Times New Roman"/>
          <w:bCs/>
          <w:sz w:val="28"/>
          <w:szCs w:val="28"/>
          <w:lang w:eastAsia="ru-RU"/>
        </w:rPr>
        <w:t>Количество элементов обоснования разное – от 2 до 8.</w:t>
      </w:r>
      <w:r>
        <w:rPr>
          <w:rFonts w:ascii="Times New Roman" w:eastAsia="Times New Roman" w:hAnsi="Times New Roman"/>
          <w:bCs/>
          <w:sz w:val="28"/>
          <w:szCs w:val="28"/>
          <w:lang w:eastAsia="ru-RU"/>
        </w:rPr>
        <w:br w:type="page"/>
      </w:r>
    </w:p>
    <w:p w:rsidR="00B66060" w:rsidRDefault="00B66060" w:rsidP="00B66060">
      <w:pPr>
        <w:spacing w:after="0"/>
        <w:rPr>
          <w:rFonts w:ascii="Times New Roman" w:hAnsi="Times New Roman"/>
          <w:sz w:val="28"/>
          <w:szCs w:val="28"/>
        </w:rPr>
        <w:sectPr w:rsidR="00B66060">
          <w:pgSz w:w="11906" w:h="16838"/>
          <w:pgMar w:top="1134" w:right="850" w:bottom="1134" w:left="1701" w:header="708" w:footer="708" w:gutter="0"/>
          <w:cols w:space="720"/>
        </w:sectPr>
      </w:pPr>
    </w:p>
    <w:p w:rsidR="00B66060" w:rsidRDefault="00B66060" w:rsidP="00B66060">
      <w:pPr>
        <w:pStyle w:val="1"/>
        <w:jc w:val="center"/>
      </w:pPr>
      <w:r>
        <w:t>Практическое задание 11</w:t>
      </w:r>
    </w:p>
    <w:p w:rsidR="00B66060" w:rsidRDefault="00B66060" w:rsidP="00B66060"/>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«Организационно-технические аспекты противопожарной службы»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Лекция 3.3. Смена дежурства в подразделениях пожарной охраны</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eastAsia="Times New Roman" w:hAnsi="Times New Roman"/>
          <w:bCs/>
          <w:sz w:val="28"/>
          <w:szCs w:val="28"/>
          <w:lang w:eastAsia="ru-RU"/>
        </w:rPr>
        <w:t>Построить структуру системного представления о смене караулов и ведении внутреннего наряда в подразделениях пожарной охраны в виде таблицы.</w:t>
      </w:r>
    </w:p>
    <w:p w:rsidR="00B66060" w:rsidRDefault="00B66060" w:rsidP="00B66060">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B66060" w:rsidRDefault="00B66060" w:rsidP="00B66060">
      <w:pPr>
        <w:numPr>
          <w:ilvl w:val="0"/>
          <w:numId w:val="30"/>
        </w:numPr>
        <w:spacing w:after="0" w:line="360" w:lineRule="auto"/>
        <w:jc w:val="both"/>
        <w:rPr>
          <w:rFonts w:ascii="Times New Roman" w:hAnsi="Times New Roman"/>
          <w:color w:val="000000"/>
          <w:sz w:val="28"/>
          <w:szCs w:val="28"/>
        </w:rPr>
      </w:pPr>
      <w:r>
        <w:rPr>
          <w:rFonts w:ascii="Times New Roman" w:hAnsi="Times New Roman"/>
          <w:color w:val="000000"/>
          <w:sz w:val="28"/>
          <w:szCs w:val="28"/>
        </w:rPr>
        <w:t>Изучить 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color w:val="000000"/>
          <w:sz w:val="28"/>
          <w:szCs w:val="28"/>
        </w:rPr>
        <w:t xml:space="preserve">2. Заполнить матрицы структуры системного представления </w:t>
      </w:r>
      <w:r>
        <w:rPr>
          <w:rFonts w:ascii="Times New Roman" w:hAnsi="Times New Roman"/>
          <w:bCs/>
          <w:color w:val="000000"/>
          <w:sz w:val="28"/>
          <w:szCs w:val="28"/>
        </w:rPr>
        <w:t>о смене караулов и ведении внутреннего наряда в подразделениях пожарной охраны</w:t>
      </w:r>
      <w:r>
        <w:rPr>
          <w:rFonts w:ascii="Times New Roman" w:hAnsi="Times New Roman"/>
          <w:sz w:val="28"/>
          <w:szCs w:val="28"/>
        </w:rPr>
        <w:t xml:space="preserve"> в виде таблицы (бланк выполнения задания 11).</w:t>
      </w:r>
    </w:p>
    <w:p w:rsidR="00B66060" w:rsidRDefault="00B66060" w:rsidP="00B66060">
      <w:pPr>
        <w:spacing w:after="0" w:line="360" w:lineRule="auto"/>
        <w:ind w:firstLine="709"/>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Смена караулов (дежурных смен) осуществляется для передачи (приемки):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пожарной и аварийно-спасательной техники;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пожарного инструмента и аварийно-спасательного оборудования;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средств связи и сигнализации;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служебной документации;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предметов снаряжения, проверки состояния служебных помещений, а также оборудования, мебели и имущества в них, состояния территории подразделения в целях непрерывного поддержания готовности подразделения к выполнению задач по тушению пожаров и проведению АСР. Смена караулов включает подготовку к смене, развод караулов (дежурных смен), смену дежурства.</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Смена дежурства караула (дежурной смены) не должна превышать 30 минут.</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 развод строится весь личный состав заступающего и сменяющегося караулов (дежурных смен). Развод проводится начальником (руководителем) подразделения или лицом, его замещающим.</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распределении по номерам расчета на посты и в дозоры личный состав при построении занимает места согласно схеме построения караула.</w:t>
      </w:r>
    </w:p>
    <w:p w:rsidR="00B66060" w:rsidRDefault="00B66060" w:rsidP="00B66060">
      <w:pPr>
        <w:spacing w:after="0" w:line="360" w:lineRule="auto"/>
        <w:ind w:firstLine="709"/>
        <w:jc w:val="both"/>
        <w:rPr>
          <w:rFonts w:ascii="Times New Roman" w:hAnsi="Times New Roman"/>
          <w:sz w:val="28"/>
          <w:szCs w:val="28"/>
        </w:rPr>
      </w:pPr>
      <w:bookmarkStart w:id="109" w:name="sub_11002"/>
      <w:r>
        <w:rPr>
          <w:rFonts w:ascii="Times New Roman" w:hAnsi="Times New Roman"/>
          <w:sz w:val="28"/>
          <w:szCs w:val="28"/>
        </w:rPr>
        <w:t>Смена дежурств в подразделениях (за исключением подразделений федеральной противопожарной службы, далее – ФПС) проводится в порядке, определенном работодателем. А для подразделений ФПС – в одно и то же время, установленное начальником территориального гарнизона пожарной охраны.</w:t>
      </w:r>
    </w:p>
    <w:bookmarkEnd w:id="109"/>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 учебных пожарных подразделениях образовательных учреждений Министерства Российской Федерации по делам гражданской обороны, чрезвычайным ситуациям и ликвидации последствий стихийных бедствий (далее – МЧС России) время смены караула (дежурства) устанавливает начальник образовательного учреждения МЧС России по согласованию с начальником территориального гарнизона пожарной охраны, в пределах которого постоянно располагается учебное пожарное подразделение.</w:t>
      </w:r>
    </w:p>
    <w:p w:rsidR="00B66060" w:rsidRDefault="00B66060" w:rsidP="00B66060">
      <w:pPr>
        <w:spacing w:after="0" w:line="360" w:lineRule="auto"/>
        <w:ind w:firstLine="709"/>
        <w:jc w:val="both"/>
        <w:rPr>
          <w:rFonts w:ascii="Times New Roman" w:hAnsi="Times New Roman"/>
          <w:sz w:val="28"/>
          <w:szCs w:val="28"/>
        </w:rPr>
      </w:pPr>
      <w:bookmarkStart w:id="110" w:name="sub_11003"/>
      <w:r>
        <w:rPr>
          <w:rFonts w:ascii="Times New Roman" w:hAnsi="Times New Roman"/>
          <w:sz w:val="28"/>
          <w:szCs w:val="28"/>
        </w:rPr>
        <w:t>При заступлении на дежурство начальник заступающего караула (дежурной смены) получает от сменяющегося начальника караула (дежурной смены) сведения об изменении оперативной обстановки в районе (подрайоне) выезда подразделения. После чего делает соответствующую запись в книге службы.</w:t>
      </w:r>
    </w:p>
    <w:p w:rsidR="00B66060" w:rsidRDefault="00B66060" w:rsidP="00B66060">
      <w:pPr>
        <w:spacing w:after="0" w:line="360" w:lineRule="auto"/>
        <w:ind w:firstLine="709"/>
        <w:jc w:val="both"/>
        <w:rPr>
          <w:rFonts w:ascii="Times New Roman" w:hAnsi="Times New Roman"/>
          <w:sz w:val="28"/>
          <w:szCs w:val="28"/>
        </w:rPr>
      </w:pPr>
      <w:bookmarkStart w:id="111" w:name="sub_11004"/>
      <w:bookmarkEnd w:id="110"/>
      <w:r>
        <w:rPr>
          <w:rFonts w:ascii="Times New Roman" w:hAnsi="Times New Roman"/>
          <w:sz w:val="28"/>
          <w:szCs w:val="28"/>
        </w:rPr>
        <w:t>В установленное распорядком дня время начальник (руководитель) заступающего караула (дежурной смены) подает команду через диспетчера ПСЧ: «Караул, на смену». По этой команде диспетчер ПСЧ подает три коротких сигнала. Личный состав заступающего и сменяющегося караулов (дежурных смен) надевает специальную боевую одежду и снаряжение и строится в местах, установленных начальником (руководителем) подразделения.</w:t>
      </w:r>
    </w:p>
    <w:p w:rsidR="00B66060" w:rsidRDefault="00B66060" w:rsidP="00B66060">
      <w:pPr>
        <w:spacing w:after="0" w:line="360" w:lineRule="auto"/>
        <w:ind w:firstLine="709"/>
        <w:jc w:val="both"/>
        <w:rPr>
          <w:rFonts w:ascii="Times New Roman" w:hAnsi="Times New Roman"/>
          <w:sz w:val="28"/>
          <w:szCs w:val="28"/>
        </w:rPr>
      </w:pPr>
      <w:bookmarkStart w:id="112" w:name="sub_11005"/>
      <w:bookmarkEnd w:id="111"/>
      <w:r>
        <w:rPr>
          <w:rFonts w:ascii="Times New Roman" w:hAnsi="Times New Roman"/>
          <w:sz w:val="28"/>
          <w:szCs w:val="28"/>
        </w:rPr>
        <w:t>При подготовке к смене дежурства начальник (руководитель) заступающего караула (дежурной смены):</w:t>
      </w:r>
    </w:p>
    <w:bookmarkEnd w:id="112"/>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проверяет наличие и готовность личного состава к несению службы, его внешний вид и соблюдение формы одежды, состояние специальной боевой одежды и снаряжения, а также принимает меры к устранению обнаруженных недостатков;</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объявляет составы отделений, лиц внутреннего наряда и назначает личный состав на посты и в дозоры;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проверяет знание личным составом своих обязанностей;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проверяет у личного состава караула (дежурной смены) наличие служебных удостоверений и личных знаков, а у водительского состава – наличие водительских удостоверений и свидетельств на право управления пожарным, аварийно-спасательным автомобилем;</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доводит до личного состава оперативную обстановку в районе (подрайоне) выезда подразделения.</w:t>
      </w:r>
    </w:p>
    <w:p w:rsidR="00B66060" w:rsidRDefault="00B66060" w:rsidP="00B66060">
      <w:pPr>
        <w:spacing w:after="0" w:line="360" w:lineRule="auto"/>
        <w:ind w:firstLine="709"/>
        <w:jc w:val="both"/>
        <w:rPr>
          <w:rFonts w:ascii="Times New Roman" w:hAnsi="Times New Roman"/>
          <w:sz w:val="28"/>
          <w:szCs w:val="28"/>
        </w:rPr>
      </w:pPr>
      <w:bookmarkStart w:id="113" w:name="sub_11006"/>
      <w:r>
        <w:rPr>
          <w:rFonts w:ascii="Times New Roman" w:hAnsi="Times New Roman"/>
          <w:sz w:val="28"/>
          <w:szCs w:val="28"/>
        </w:rPr>
        <w:t>Начальник (руководитель) сменяющегося караула (дежурной смены) подводит итоги несения службы за прошедшие сутки, дает оценку работы подчиненного личного состава, отмечает имевшие место недостатки, указывает пути их устранения.</w:t>
      </w:r>
    </w:p>
    <w:p w:rsidR="00B66060" w:rsidRDefault="00B66060" w:rsidP="00B66060">
      <w:pPr>
        <w:spacing w:after="0" w:line="360" w:lineRule="auto"/>
        <w:ind w:firstLine="709"/>
        <w:jc w:val="both"/>
        <w:rPr>
          <w:rFonts w:ascii="Times New Roman" w:hAnsi="Times New Roman"/>
          <w:sz w:val="28"/>
          <w:szCs w:val="28"/>
        </w:rPr>
      </w:pPr>
      <w:bookmarkStart w:id="114" w:name="sub_11007"/>
      <w:bookmarkEnd w:id="113"/>
      <w:r>
        <w:rPr>
          <w:rFonts w:ascii="Times New Roman" w:hAnsi="Times New Roman"/>
          <w:sz w:val="28"/>
          <w:szCs w:val="28"/>
        </w:rPr>
        <w:t>Начальник (руководитель) заступающего караула (дежурной смены) уведомляет начальника сменяющегося караула о готовности к разводу.</w:t>
      </w:r>
    </w:p>
    <w:p w:rsidR="00B66060" w:rsidRDefault="00B66060" w:rsidP="00B66060">
      <w:pPr>
        <w:spacing w:after="0" w:line="360" w:lineRule="auto"/>
        <w:ind w:firstLine="709"/>
        <w:jc w:val="both"/>
        <w:rPr>
          <w:rFonts w:ascii="Times New Roman" w:hAnsi="Times New Roman"/>
          <w:sz w:val="28"/>
          <w:szCs w:val="28"/>
        </w:rPr>
      </w:pPr>
      <w:bookmarkStart w:id="115" w:name="sub_11008"/>
      <w:bookmarkEnd w:id="114"/>
      <w:r>
        <w:rPr>
          <w:rFonts w:ascii="Times New Roman" w:hAnsi="Times New Roman"/>
          <w:sz w:val="28"/>
          <w:szCs w:val="28"/>
        </w:rPr>
        <w:t>Начальник сменяющегося караула (дежурной смены), получив уведомление о готовности заступающего караула (дежурной смены) к разводу, выстраивает смену в специальной боевой одежде и снаряжении. Построение производится перед строем заступающего караула.</w:t>
      </w:r>
    </w:p>
    <w:p w:rsidR="00B66060" w:rsidRDefault="00B66060" w:rsidP="00B66060">
      <w:pPr>
        <w:spacing w:after="0" w:line="360" w:lineRule="auto"/>
        <w:ind w:firstLine="709"/>
        <w:jc w:val="both"/>
        <w:rPr>
          <w:rFonts w:ascii="Times New Roman" w:hAnsi="Times New Roman"/>
          <w:sz w:val="28"/>
          <w:szCs w:val="28"/>
        </w:rPr>
      </w:pPr>
      <w:bookmarkStart w:id="116" w:name="sub_11009"/>
      <w:bookmarkEnd w:id="115"/>
      <w:r>
        <w:rPr>
          <w:rFonts w:ascii="Times New Roman" w:hAnsi="Times New Roman"/>
          <w:sz w:val="28"/>
          <w:szCs w:val="28"/>
        </w:rPr>
        <w:t>Начальник (руководитель) заступающего караула (дежурной смены) прибывает к начальнику (руководителю) подразделения или лицу, его замещающему, и докладывает: «Товарищ майор (или товарищ начальник), первый караул к заступлению на дежурство готов. Начальник караула капитан внутренней службы Смыслов (или начальник караула Смыслов)», после чего становится в строй.</w:t>
      </w:r>
    </w:p>
    <w:bookmarkEnd w:id="116"/>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подходе начальника подразделения к строю начальник сменяющегося караула (дежурной смены) подает команды: «Смирно» или «Караул, становись», затем «Равнение на середину» и докладывает: «Товарищ майор, четвертый караул к сдаче дежурства готов. Начальник караула капитан внутренней службы Иванов (или начальник караула Иванов)».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Начальник подразделения приветствует личный состав караулов (дежурных смен) и подает команду: «Вольно», затем проверяет готовность личного состава заступающего караула (дежурной смены). Выборочно проверяет знание личным составом своих обязанностей, дает оценку службы сменяющемуся караулу (дежурной смене). Затем  ставит задачу по несению караульной службы, после чего подает команды: «Караулы (смены), равняйсь, смирно (или становись)», «Для приема и сдачи дежурства разойдись». По этой команде личный состав караулов (дежурных смен) приступает к сдаче и приему дежурства.</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Начальник заступающего караула (дежурной смены) проверяет лично или через командиров отделений исправность:</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пожарных и аварийно-спасательных автомобилей;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пожарно-технического вооружения;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аварийно-спасательного оборудования и средств связи;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состояние служебных помещений и территории, принимает служебные (регламентные) документы караула (дежурной смены) подразделения пожарной охраны.</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Начальник сменяющегося караула (дежурной смены) передает служебную документацию в части, касающейся караульной службы, в соответствии с перечнем документов, регламентирующих организацию службы в подразделениях пожарной охраны, и принимает меры к устранению выявленных недостатков.</w:t>
      </w:r>
    </w:p>
    <w:p w:rsidR="00B66060" w:rsidRDefault="00B66060" w:rsidP="00B66060">
      <w:pPr>
        <w:spacing w:after="0" w:line="360" w:lineRule="auto"/>
        <w:ind w:firstLine="709"/>
        <w:jc w:val="both"/>
        <w:rPr>
          <w:rFonts w:ascii="Times New Roman" w:hAnsi="Times New Roman"/>
          <w:sz w:val="28"/>
          <w:szCs w:val="28"/>
        </w:rPr>
      </w:pPr>
      <w:bookmarkStart w:id="117" w:name="sub_11010"/>
      <w:r>
        <w:rPr>
          <w:rFonts w:ascii="Times New Roman" w:hAnsi="Times New Roman"/>
          <w:sz w:val="28"/>
          <w:szCs w:val="28"/>
        </w:rPr>
        <w:t>Личный состав заступающего караула (дежурной смены) принимает от сменяющегося караула (дежурной смены):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пожарную и аварийно-спасательную технику;</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пожарный инструмент и аварийно-спасательное оборудование;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средства связи и сигнализации;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служебную документацию;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предметы снаряжения, проверяет состояние служебных помещений, а также оборудования, мебели и имущества в них, состояние территории подразделения.</w:t>
      </w:r>
    </w:p>
    <w:bookmarkEnd w:id="117"/>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Резервные пожарные и аварийно-спасательные автомобили принимаются командирами отделений, водителями, пожарными, назначенными начальником (руководителем) заступающего караула (дежурной смены).</w:t>
      </w:r>
    </w:p>
    <w:p w:rsidR="00B66060" w:rsidRDefault="00B66060" w:rsidP="00B66060">
      <w:pPr>
        <w:spacing w:after="0" w:line="360" w:lineRule="auto"/>
        <w:ind w:firstLine="709"/>
        <w:jc w:val="both"/>
        <w:rPr>
          <w:rFonts w:ascii="Times New Roman" w:hAnsi="Times New Roman"/>
          <w:sz w:val="28"/>
          <w:szCs w:val="28"/>
        </w:rPr>
      </w:pPr>
      <w:bookmarkStart w:id="118" w:name="sub_11011"/>
      <w:r>
        <w:rPr>
          <w:rFonts w:ascii="Times New Roman" w:hAnsi="Times New Roman"/>
          <w:sz w:val="28"/>
          <w:szCs w:val="28"/>
        </w:rPr>
        <w:t>О результатах сдачи и приема дежурства личный состав заступающего и сменяющегося караулов (дежурных смен) докладывает в следующем порядке:</w:t>
      </w:r>
    </w:p>
    <w:bookmarkEnd w:id="118"/>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пожарные, старшие пожарные, водители – командирам соответствующих отделений;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командиры отделений – помощнику начальника караула (помощнику руководителя дежурной смены);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лица внутреннего наряда – дежурному по подразделению;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помощник начальника (помощник руководителя) караула (дежурной смены), дежурный по подразделению и диспетчер – начальнику (руководителю) караула (дежурной смены). </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Форма доклада: «Товарищ старший лейтенант (или товарищ начальник (руководитель) караула (дежурной смены)), техника, пожарный инструмент и аварийно-спасательное оборудование сданы (приняты) в исправном состоянии и согласно описи. Помощник начальника (помощник руководителя) караула (дежурной смены) прапорщик внутренней службы Фролов».</w:t>
      </w:r>
    </w:p>
    <w:p w:rsidR="00B66060" w:rsidRDefault="00B66060" w:rsidP="00B66060">
      <w:pPr>
        <w:spacing w:after="0" w:line="360" w:lineRule="auto"/>
        <w:ind w:firstLine="709"/>
        <w:jc w:val="both"/>
        <w:rPr>
          <w:rFonts w:ascii="Times New Roman" w:hAnsi="Times New Roman"/>
          <w:sz w:val="28"/>
          <w:szCs w:val="28"/>
        </w:rPr>
      </w:pPr>
      <w:bookmarkStart w:id="119" w:name="sub_11012"/>
      <w:r>
        <w:rPr>
          <w:rFonts w:ascii="Times New Roman" w:hAnsi="Times New Roman"/>
          <w:sz w:val="28"/>
          <w:szCs w:val="28"/>
        </w:rPr>
        <w:t>Приняв доклады, начальники (руководители) караулов (дежурных смен) осуществляют необходимые записи в книге службы. О смене начальники караулов (дежурных смен) докладывают начальнику (руководителю) подразделения. Например: «Товарищ майор (или товарищ начальник (руководитель), капитан Жуков дежурство принял (сдал) (или Жуков дежурство принял (сдал))».</w:t>
      </w:r>
    </w:p>
    <w:p w:rsidR="00B66060" w:rsidRDefault="00B66060" w:rsidP="00B66060">
      <w:pPr>
        <w:spacing w:after="0" w:line="360" w:lineRule="auto"/>
        <w:ind w:firstLine="709"/>
        <w:jc w:val="both"/>
        <w:rPr>
          <w:rFonts w:ascii="Times New Roman" w:hAnsi="Times New Roman"/>
          <w:sz w:val="28"/>
          <w:szCs w:val="28"/>
        </w:rPr>
      </w:pPr>
      <w:bookmarkStart w:id="120" w:name="sub_11013"/>
      <w:bookmarkEnd w:id="119"/>
      <w:r>
        <w:rPr>
          <w:rFonts w:ascii="Times New Roman" w:hAnsi="Times New Roman"/>
          <w:sz w:val="28"/>
          <w:szCs w:val="28"/>
        </w:rPr>
        <w:t xml:space="preserve">Приняв от начальников караулов (дежурных смен) доклады о сдаче и приеме дежурства, начальник подразделения проверяет записи сменяющегося караула (дежурной смены) в </w:t>
      </w:r>
      <w:hyperlink r:id="rId32" w:anchor="sub_9000" w:history="1">
        <w:r>
          <w:rPr>
            <w:rStyle w:val="a3"/>
            <w:rFonts w:ascii="Times New Roman" w:hAnsi="Times New Roman"/>
            <w:color w:val="auto"/>
          </w:rPr>
          <w:t>книге</w:t>
        </w:r>
      </w:hyperlink>
      <w:r>
        <w:rPr>
          <w:rFonts w:ascii="Times New Roman" w:hAnsi="Times New Roman"/>
          <w:sz w:val="28"/>
          <w:szCs w:val="28"/>
        </w:rPr>
        <w:t xml:space="preserve"> службы, а также утверждает </w:t>
      </w:r>
      <w:hyperlink r:id="rId33" w:anchor="sub_9200" w:history="1">
        <w:r>
          <w:rPr>
            <w:rStyle w:val="a3"/>
            <w:rFonts w:ascii="Times New Roman" w:hAnsi="Times New Roman"/>
            <w:color w:val="auto"/>
          </w:rPr>
          <w:t>лист</w:t>
        </w:r>
      </w:hyperlink>
      <w:r>
        <w:rPr>
          <w:rFonts w:ascii="Times New Roman" w:hAnsi="Times New Roman"/>
          <w:sz w:val="28"/>
          <w:szCs w:val="28"/>
        </w:rPr>
        <w:t xml:space="preserve"> наряда на службу и методические планы проведения учебных занятий заступающего караула (дежурной смены). Инструктирует начальника (руководителя) заступающего караула (дежурной смены) и ставит перед ним задачи на период дежурства, после чего отдает приказание о подаче сигнала «Отбой».</w:t>
      </w:r>
    </w:p>
    <w:bookmarkEnd w:id="120"/>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При получении приказа о подаче сигнала «Отбой» диспетчер ПСЧ подает два коротких сигнала. Личный состав звеньев ГДЗС сменяющегося караула (дежурной смены) снимает с автомобилей закрепленные СИЗОД, а заступающий личный состав ставит их в расчет. С этого момента личный состав сменившегося караула (дежурной смены) считается свободным от несения службы.</w:t>
      </w:r>
    </w:p>
    <w:p w:rsidR="00B66060" w:rsidRDefault="00B66060" w:rsidP="00B66060">
      <w:pPr>
        <w:spacing w:after="0" w:line="360" w:lineRule="auto"/>
        <w:ind w:firstLine="709"/>
        <w:jc w:val="both"/>
        <w:rPr>
          <w:rFonts w:ascii="Times New Roman" w:hAnsi="Times New Roman"/>
          <w:sz w:val="28"/>
          <w:szCs w:val="28"/>
        </w:rPr>
      </w:pPr>
      <w:bookmarkStart w:id="121" w:name="sub_11014"/>
      <w:r>
        <w:rPr>
          <w:rFonts w:ascii="Times New Roman" w:hAnsi="Times New Roman"/>
          <w:sz w:val="28"/>
          <w:szCs w:val="28"/>
        </w:rPr>
        <w:t>После заступления на дежурство начальник (руководитель) караула (дежурной смены) по установленной форме передает диспетчеру сведения о составе караула (дежурной смены). Диспетчер ПСЧ передает информацию диспетчеру гарнизона пожарной охраны о наличии сил и средств подразделения для включения их в строевую записку о наличии сил и средств в гарнизоне пожарной охраны.</w:t>
      </w:r>
    </w:p>
    <w:p w:rsidR="00B66060" w:rsidRDefault="00B66060" w:rsidP="00B66060">
      <w:pPr>
        <w:spacing w:after="0" w:line="360" w:lineRule="auto"/>
        <w:ind w:firstLine="709"/>
        <w:jc w:val="both"/>
        <w:rPr>
          <w:rFonts w:ascii="Times New Roman" w:hAnsi="Times New Roman"/>
          <w:sz w:val="28"/>
          <w:szCs w:val="28"/>
        </w:rPr>
      </w:pPr>
      <w:bookmarkStart w:id="122" w:name="sub_11015"/>
      <w:bookmarkEnd w:id="121"/>
      <w:r>
        <w:rPr>
          <w:rFonts w:ascii="Times New Roman" w:hAnsi="Times New Roman"/>
          <w:sz w:val="28"/>
          <w:szCs w:val="28"/>
        </w:rPr>
        <w:t>В случае объявления сигнала «Тревога» во время смены до подачи сигнала «Отбой» к месту вызова выезжает сменяющийся караул (дежурная смена). А заступающий караул (дежурная смена) в этом случае остается в помещении до получения распоряжения начальника подразделения.</w:t>
      </w:r>
    </w:p>
    <w:bookmarkEnd w:id="122"/>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Если во время смены дежурства сменяющийся караул (дежурная смена) находится на месте вызова, заступающий караул (дежурная смена) доставляется к месту вызова и сменяет работающий там личный состав подразделения.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 случае обнаружения недостатков при смене дежурства они должны устраняться сменяющимся караулом (дежурной сменой) под руководством начальника (руководителя) подразделения.</w:t>
      </w:r>
    </w:p>
    <w:p w:rsidR="00B66060" w:rsidRDefault="00B66060" w:rsidP="00B66060">
      <w:pPr>
        <w:spacing w:after="0" w:line="360" w:lineRule="auto"/>
        <w:ind w:firstLine="709"/>
        <w:jc w:val="center"/>
        <w:rPr>
          <w:rFonts w:ascii="Times New Roman" w:hAnsi="Times New Roman"/>
          <w:b/>
          <w:bCs/>
          <w:sz w:val="28"/>
          <w:szCs w:val="28"/>
        </w:rPr>
      </w:pPr>
      <w:bookmarkStart w:id="123" w:name="sub_11100"/>
      <w:r>
        <w:rPr>
          <w:rFonts w:ascii="Times New Roman" w:hAnsi="Times New Roman"/>
          <w:b/>
          <w:bCs/>
          <w:sz w:val="28"/>
          <w:szCs w:val="28"/>
        </w:rPr>
        <w:t>Внутренний наряд в подразделениях</w:t>
      </w:r>
    </w:p>
    <w:p w:rsidR="00B66060" w:rsidRDefault="00B66060" w:rsidP="00B66060">
      <w:pPr>
        <w:spacing w:after="0" w:line="360" w:lineRule="auto"/>
        <w:ind w:firstLine="709"/>
        <w:jc w:val="both"/>
        <w:rPr>
          <w:rFonts w:ascii="Times New Roman" w:hAnsi="Times New Roman"/>
          <w:sz w:val="28"/>
          <w:szCs w:val="28"/>
        </w:rPr>
      </w:pPr>
      <w:bookmarkStart w:id="124" w:name="sub_11101"/>
      <w:bookmarkEnd w:id="123"/>
      <w:r>
        <w:rPr>
          <w:rFonts w:ascii="Times New Roman" w:hAnsi="Times New Roman"/>
          <w:sz w:val="28"/>
          <w:szCs w:val="28"/>
        </w:rPr>
        <w:t>Внутренний наряд назначается из числа лиц караула (дежурной смены) подразделения для поддержания порядка, охраны служебных помещений, техники, оборудования и территории подразделения.</w:t>
      </w:r>
    </w:p>
    <w:p w:rsidR="00B66060" w:rsidRDefault="00B66060" w:rsidP="00B66060">
      <w:pPr>
        <w:spacing w:after="0" w:line="360" w:lineRule="auto"/>
        <w:ind w:firstLine="709"/>
        <w:jc w:val="both"/>
        <w:rPr>
          <w:rFonts w:ascii="Times New Roman" w:hAnsi="Times New Roman"/>
          <w:sz w:val="28"/>
          <w:szCs w:val="28"/>
        </w:rPr>
      </w:pPr>
      <w:bookmarkStart w:id="125" w:name="sub_11102"/>
      <w:bookmarkEnd w:id="124"/>
      <w:r>
        <w:rPr>
          <w:rFonts w:ascii="Times New Roman" w:hAnsi="Times New Roman"/>
          <w:sz w:val="28"/>
          <w:szCs w:val="28"/>
        </w:rPr>
        <w:t>Лица внутреннего наряда караула (дежурной смены) подразделения подчиняются начальнику караула, а в случае его отсутствия – помощнику начальника караула.</w:t>
      </w:r>
    </w:p>
    <w:p w:rsidR="00B66060" w:rsidRDefault="00B66060" w:rsidP="00B66060">
      <w:pPr>
        <w:spacing w:after="0" w:line="360" w:lineRule="auto"/>
        <w:ind w:firstLine="709"/>
        <w:jc w:val="both"/>
        <w:rPr>
          <w:rFonts w:ascii="Times New Roman" w:hAnsi="Times New Roman"/>
          <w:sz w:val="28"/>
          <w:szCs w:val="28"/>
        </w:rPr>
      </w:pPr>
      <w:bookmarkStart w:id="126" w:name="sub_11103"/>
      <w:bookmarkEnd w:id="125"/>
      <w:r>
        <w:rPr>
          <w:rFonts w:ascii="Times New Roman" w:hAnsi="Times New Roman"/>
          <w:sz w:val="28"/>
          <w:szCs w:val="28"/>
        </w:rPr>
        <w:t>В состав внутреннего наряда на период дежурства назначаются:</w:t>
      </w:r>
    </w:p>
    <w:bookmarkEnd w:id="126"/>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дежурный по караулу;</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дневальный по гаражу;</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дневальный по помещениям;</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постовой у фасада здания подразделения.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Допускается сокращать или совмещать обязанности внутреннего наряда при недостаточной численности личного состава караула (дежурной смены).</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Все лица внутреннего наряда знают, точно и добросовестно исполняют свои обязанности.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Лица внутреннего наряда по тревоге выезжают в составе караула (дежурной смены).</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Состав смен внутреннего наряда, порядок охраны служебных помещений подразделения на время выезда караула (дежурной смены) по тревоге устанавливается начальником (руководителем) подразделения.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Порядок смены внутреннего наряда устанавливается начальником (руководителем) подразделения.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Контроль за сменой лиц внутреннего наряда осуществляется начальником (руководителем) караула (дежурной смены) и дежурным по подразделению.</w:t>
      </w:r>
    </w:p>
    <w:p w:rsidR="00B66060" w:rsidRDefault="00B66060" w:rsidP="00B66060">
      <w:pPr>
        <w:spacing w:after="0" w:line="360" w:lineRule="auto"/>
        <w:ind w:firstLine="709"/>
        <w:jc w:val="both"/>
        <w:rPr>
          <w:rFonts w:ascii="Times New Roman" w:hAnsi="Times New Roman"/>
          <w:sz w:val="28"/>
          <w:szCs w:val="28"/>
        </w:rPr>
      </w:pPr>
      <w:bookmarkStart w:id="127" w:name="sub_11104"/>
      <w:r>
        <w:rPr>
          <w:rFonts w:ascii="Times New Roman" w:hAnsi="Times New Roman"/>
          <w:sz w:val="28"/>
          <w:szCs w:val="28"/>
        </w:rPr>
        <w:t>Дежурным по караулу назначается помощник начальника (помощник руководителя) караула (дежурной смены) или командир отделения, которому подчиняется весь внутренний наряд караула.</w:t>
      </w:r>
    </w:p>
    <w:bookmarkEnd w:id="127"/>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Дежурный по караулу при осуществлении своей деятельности обязан:</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знать обязанности лиц внутреннего наряда;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принимать служебно-бытовые помещения, оборудование и имущество при смене караула;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инструктировать личный состав, назначенный во внутренний наряд, проверять знание ими обязанностей при несении службы;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проверять несение службы лицами внутреннего наряда и докладывать начальнику караула о проведенной смене;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следить за выполнением распорядка дня личным составом караула (дежурной смены), исправным содержанием оборудования, инвентаря и имущества, чистотой, порядком;</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контролировать соблюдение правил охраны труда, производственной санитарии и пожарной безопасности в помещениях и на прилегающей территории, а также температурой воздуха и освещением в служебных помещениях подразделения.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Во время отдыха дежурного по караулу его обязанности выполняет другое должностное лицо, назначенное начальником караула в рамках своей компетенции.</w:t>
      </w:r>
    </w:p>
    <w:p w:rsidR="00B66060" w:rsidRDefault="00B66060" w:rsidP="00B66060">
      <w:pPr>
        <w:spacing w:after="0" w:line="360" w:lineRule="auto"/>
        <w:ind w:firstLine="709"/>
        <w:jc w:val="both"/>
        <w:rPr>
          <w:rFonts w:ascii="Times New Roman" w:hAnsi="Times New Roman"/>
          <w:sz w:val="28"/>
          <w:szCs w:val="28"/>
        </w:rPr>
      </w:pPr>
      <w:bookmarkStart w:id="128" w:name="sub_11105"/>
      <w:r>
        <w:rPr>
          <w:rFonts w:ascii="Times New Roman" w:hAnsi="Times New Roman"/>
          <w:sz w:val="28"/>
          <w:szCs w:val="28"/>
        </w:rPr>
        <w:t>Дневальным по гаражу назначается водитель (в дневное и вечернее время) или пожарный.</w:t>
      </w:r>
    </w:p>
    <w:bookmarkEnd w:id="128"/>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Дневальный по гаражу при осуществлении своей деятельности обязан:</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допускать водителей и личный состав караула (дежурной смены) к закрепленным автомобилям только для выполнения служебных обязанностей по распоряжению начальника (руководителя) караула (дежурной смены);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обеспечивать соблюдение в гараже установленного противопожарного режима, поддержание чистоты и порядка;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следить за поддержанием установленной температуры воздуха в гараже, в ночное время включать дежурное освещение;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немедленно докладывать начальнику (руководителю) караула (дежурной смены) об обнаруженных неисправностях пожарной и аварийно-спасательной техники, систем отопления и других недостатках.</w:t>
      </w:r>
    </w:p>
    <w:p w:rsidR="00B66060" w:rsidRDefault="00B66060" w:rsidP="00B66060">
      <w:pPr>
        <w:spacing w:after="0" w:line="360" w:lineRule="auto"/>
        <w:ind w:firstLine="709"/>
        <w:jc w:val="both"/>
        <w:rPr>
          <w:rFonts w:ascii="Times New Roman" w:hAnsi="Times New Roman"/>
          <w:sz w:val="28"/>
          <w:szCs w:val="28"/>
        </w:rPr>
      </w:pPr>
      <w:bookmarkStart w:id="129" w:name="sub_11106"/>
      <w:r>
        <w:rPr>
          <w:rFonts w:ascii="Times New Roman" w:hAnsi="Times New Roman"/>
          <w:sz w:val="28"/>
          <w:szCs w:val="28"/>
        </w:rPr>
        <w:t>Дневальным по помещениям назначается пожарный.</w:t>
      </w:r>
    </w:p>
    <w:bookmarkEnd w:id="129"/>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Дневальный по помещениям при осуществлении своей деятельности обязан:</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поддерживать чистоту и порядок в служебно-бытовых и санитарно-бытовых помещениях подразделения;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обеспечивать соблюдение санитарных норм в местах приема пищи;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следить за противопожарным режимом в служебно-бытовых помещениях подразделения.</w:t>
      </w:r>
    </w:p>
    <w:p w:rsidR="00B66060" w:rsidRDefault="00B66060" w:rsidP="00B66060">
      <w:pPr>
        <w:spacing w:after="0" w:line="360" w:lineRule="auto"/>
        <w:ind w:firstLine="709"/>
        <w:jc w:val="both"/>
        <w:rPr>
          <w:rFonts w:ascii="Times New Roman" w:hAnsi="Times New Roman"/>
          <w:sz w:val="28"/>
          <w:szCs w:val="28"/>
        </w:rPr>
      </w:pPr>
      <w:bookmarkStart w:id="130" w:name="sub_11107"/>
      <w:r>
        <w:rPr>
          <w:rFonts w:ascii="Times New Roman" w:hAnsi="Times New Roman"/>
          <w:sz w:val="28"/>
          <w:szCs w:val="28"/>
        </w:rPr>
        <w:t>Постовым у фасада здания подразделения назначается пожарный. Постовой у фасада здания подразделения находится на фасаде здания подразделения или в специально отведенном помещении (посту).</w:t>
      </w:r>
    </w:p>
    <w:bookmarkEnd w:id="130"/>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Постовой у фасада здания подразделения при осуществлении своей деятельности обязан:</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знать и соблюдать порядок допуска личного состава подразделения, граждан и транспортных средств на территорию подразделения;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принимать от граждан заявления о пожарах, чрезвычайных ситуациях и сообщать о них начальнику (руководителю) караула (дежурной смены);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вести постоянное наблюдение за обстановкой в пределах видимости, при обнаружении пожара, чрезвычайной ситуации сообщать об этом начальнику (руководителю) караула (дежурной смены);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не допускать остановки и стоянки любых видов транспорта перед воротами гаража подразделения и перед въездом на территорию подразделения;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следить за чистотой и порядком у фасада здания подразделения;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у всех лиц, прибывающих в подразделение (после представления по форме: «Постовой у фасада младший сержант внутренней службы Королев (или постовой у фасада Королев)»), выясняет цель их прибытия. После чего, используя сигнал вызова должностных лиц караула (дежурной смены), вызывает начальника караула (дежурной смены), а во время его отсутствия или отдыха – дежурного по караулу (дежурной смены).</w:t>
      </w:r>
      <w:r>
        <w:rPr>
          <w:rFonts w:ascii="Times New Roman" w:hAnsi="Times New Roman"/>
          <w:b/>
          <w:bCs/>
        </w:rPr>
        <w:br w:type="page"/>
      </w:r>
    </w:p>
    <w:p w:rsidR="00B66060" w:rsidRDefault="00B66060" w:rsidP="00B66060">
      <w:pPr>
        <w:pStyle w:val="1"/>
        <w:jc w:val="center"/>
      </w:pPr>
      <w:r>
        <w:t>Бланк выполнения задания 11</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right"/>
        <w:textAlignment w:val="baseline"/>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Таблица </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Структура системного представления о смене караулов и ведении внутреннего наряда в подразделениях пожарной охраны</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0"/>
        <w:gridCol w:w="7165"/>
      </w:tblGrid>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Основополагающие позиции структуры </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vertAlign w:val="superscript"/>
                <w:lang w:eastAsia="ru-RU"/>
              </w:rPr>
            </w:pPr>
            <w:r>
              <w:rPr>
                <w:rFonts w:ascii="Times New Roman" w:eastAsia="Times New Roman" w:hAnsi="Times New Roman"/>
                <w:bCs/>
                <w:sz w:val="24"/>
                <w:szCs w:val="24"/>
                <w:lang w:eastAsia="ru-RU"/>
              </w:rPr>
              <w:t>Элементы обоснования позиций структуры</w:t>
            </w:r>
            <w:r>
              <w:rPr>
                <w:rFonts w:ascii="Times New Roman" w:eastAsia="Times New Roman" w:hAnsi="Times New Roman"/>
                <w:bCs/>
                <w:sz w:val="24"/>
                <w:szCs w:val="24"/>
                <w:vertAlign w:val="superscript"/>
                <w:lang w:eastAsia="ru-RU"/>
              </w:rPr>
              <w:t>1</w:t>
            </w:r>
          </w:p>
        </w:tc>
      </w:tr>
      <w:tr w:rsidR="00B66060" w:rsidTr="00B66060">
        <w:trPr>
          <w:trHeight w:val="966"/>
        </w:trPr>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Определить временной регламент смены дежурств караула</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Определить, кто устанавливает время смены караулов в учебных пожарных подразделениях образовательных учреждений Министерства Российской Федерации по делам гражданской обороны, чрезвычайным ситуациям и ликвидации последствий стихийных бедствий,</w:t>
            </w:r>
            <w:r>
              <w:rPr>
                <w:rFonts w:ascii="Times New Roman" w:eastAsia="Times New Roman" w:hAnsi="Times New Roman"/>
                <w:color w:val="FF0000"/>
                <w:sz w:val="24"/>
                <w:szCs w:val="24"/>
                <w:lang w:eastAsia="ko-KR"/>
              </w:rPr>
              <w:t xml:space="preserve"> </w:t>
            </w:r>
            <w:r>
              <w:rPr>
                <w:rFonts w:ascii="Times New Roman" w:eastAsia="Times New Roman" w:hAnsi="Times New Roman"/>
                <w:sz w:val="24"/>
                <w:szCs w:val="24"/>
                <w:lang w:eastAsia="ko-KR"/>
              </w:rPr>
              <w:t>с кем согласовывается это время</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Определить порядок доклада результатов сдачи и приема дежурства пожарными, командирами отделений</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Определить действия начальника подразделения после докладов о сдаче и приеме дежурства</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Определить, кто входит в состав внутреннего наряда на период дежурства</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Определить, кто назначается дежурным по караулу</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Определить, кто назначается дневальным по помещениям</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Определите место нахождения постового у фасада здания</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Определите, выезжают ли по тревоге в составе караула лица внутреннего наряда</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760" w:type="dxa"/>
            <w:tcBorders>
              <w:top w:val="single" w:sz="4" w:space="0" w:color="000000"/>
              <w:left w:val="single" w:sz="4" w:space="0" w:color="000000"/>
              <w:bottom w:val="single" w:sz="4" w:space="0" w:color="000000"/>
              <w:right w:val="single" w:sz="4" w:space="0" w:color="000000"/>
            </w:tcBorders>
            <w:hideMark/>
          </w:tcPr>
          <w:p w:rsidR="00B66060" w:rsidRDefault="00B66060">
            <w:pPr>
              <w:spacing w:after="0" w:line="240" w:lineRule="auto"/>
              <w:jc w:val="both"/>
              <w:rPr>
                <w:rFonts w:ascii="Times New Roman" w:eastAsia="Times New Roman" w:hAnsi="Times New Roman"/>
                <w:sz w:val="24"/>
                <w:szCs w:val="24"/>
                <w:lang w:eastAsia="ko-KR"/>
              </w:rPr>
            </w:pPr>
            <w:r>
              <w:rPr>
                <w:rFonts w:ascii="Times New Roman" w:eastAsia="Times New Roman" w:hAnsi="Times New Roman"/>
                <w:sz w:val="24"/>
                <w:szCs w:val="24"/>
                <w:lang w:eastAsia="ko-KR"/>
              </w:rPr>
              <w:t>Определите, каким документом диспетчер ПСЧ подтверждает информацию диспетчеру гарнизона пожарной охраны о наличии сил и средств подразделения</w:t>
            </w:r>
          </w:p>
        </w:tc>
        <w:tc>
          <w:tcPr>
            <w:tcW w:w="7165" w:type="dxa"/>
            <w:tcBorders>
              <w:top w:val="single" w:sz="4" w:space="0" w:color="000000"/>
              <w:left w:val="single" w:sz="4" w:space="0" w:color="000000"/>
              <w:bottom w:val="single" w:sz="4" w:space="0" w:color="000000"/>
              <w:right w:val="single" w:sz="4" w:space="0" w:color="000000"/>
            </w:tcBorders>
            <w:hideMark/>
          </w:tcPr>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bl>
    <w:p w:rsidR="00B66060" w:rsidRDefault="00B66060" w:rsidP="00B66060">
      <w:r>
        <w:rPr>
          <w:rFonts w:ascii="Times New Roman" w:eastAsia="Times New Roman" w:hAnsi="Times New Roman"/>
          <w:bCs/>
          <w:sz w:val="28"/>
          <w:szCs w:val="28"/>
          <w:vertAlign w:val="superscript"/>
          <w:lang w:eastAsia="ru-RU"/>
        </w:rPr>
        <w:t xml:space="preserve">1 </w:t>
      </w:r>
      <w:r>
        <w:rPr>
          <w:rFonts w:ascii="Times New Roman" w:eastAsia="Times New Roman" w:hAnsi="Times New Roman"/>
          <w:bCs/>
          <w:sz w:val="28"/>
          <w:szCs w:val="28"/>
          <w:lang w:eastAsia="ru-RU"/>
        </w:rPr>
        <w:t xml:space="preserve">Количество элементов обоснования разное </w:t>
      </w:r>
      <w:r>
        <w:rPr>
          <w:rFonts w:ascii="Times New Roman" w:hAnsi="Times New Roman"/>
          <w:sz w:val="28"/>
          <w:szCs w:val="28"/>
        </w:rPr>
        <w:t xml:space="preserve">– </w:t>
      </w:r>
      <w:r>
        <w:rPr>
          <w:rFonts w:ascii="Times New Roman" w:eastAsia="Times New Roman" w:hAnsi="Times New Roman"/>
          <w:bCs/>
          <w:sz w:val="28"/>
          <w:szCs w:val="28"/>
          <w:lang w:eastAsia="ru-RU"/>
        </w:rPr>
        <w:t>от 2 до 5.</w:t>
      </w:r>
    </w:p>
    <w:p w:rsidR="00B66060" w:rsidRDefault="00B66060" w:rsidP="00B66060"/>
    <w:p w:rsidR="00B66060" w:rsidRDefault="00B66060" w:rsidP="00B66060">
      <w:pPr>
        <w:spacing w:after="0" w:line="240" w:lineRule="auto"/>
        <w:rPr>
          <w:rFonts w:ascii="Times New Roman" w:hAnsi="Times New Roman"/>
          <w:b/>
          <w:bCs/>
          <w:i/>
          <w:iCs/>
          <w:sz w:val="28"/>
          <w:szCs w:val="28"/>
        </w:rPr>
      </w:pPr>
      <w:r>
        <w:rPr>
          <w:rFonts w:ascii="Times New Roman" w:hAnsi="Times New Roman"/>
          <w:b/>
          <w:bCs/>
          <w:i/>
          <w:iCs/>
          <w:sz w:val="28"/>
          <w:szCs w:val="28"/>
        </w:rPr>
        <w:br w:type="page"/>
      </w:r>
    </w:p>
    <w:p w:rsidR="00B66060" w:rsidRDefault="00B66060" w:rsidP="00B66060">
      <w:pPr>
        <w:pStyle w:val="1"/>
        <w:jc w:val="center"/>
      </w:pPr>
      <w:r>
        <w:t>Практическое задание 12</w:t>
      </w:r>
    </w:p>
    <w:p w:rsidR="00B66060" w:rsidRDefault="00B66060" w:rsidP="00B66060"/>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Тема «Организация и несение дежурной службы пожарной охраны»</w:t>
      </w:r>
    </w:p>
    <w:p w:rsidR="00B66060" w:rsidRDefault="00B66060" w:rsidP="00B66060">
      <w:pPr>
        <w:spacing w:line="336" w:lineRule="auto"/>
        <w:jc w:val="both"/>
        <w:rPr>
          <w:rFonts w:ascii="Cambria" w:hAnsi="Cambria"/>
          <w:b/>
          <w:bCs/>
          <w:color w:val="365F91"/>
          <w:sz w:val="28"/>
          <w:szCs w:val="28"/>
        </w:rPr>
      </w:pPr>
      <w:r>
        <w:rPr>
          <w:rFonts w:ascii="Cambria" w:hAnsi="Cambria"/>
          <w:b/>
          <w:bCs/>
          <w:color w:val="365F91"/>
          <w:sz w:val="28"/>
          <w:szCs w:val="28"/>
        </w:rPr>
        <w:t>Лекция 4.1. Социальные гарантии сотрудников некоторых федеральных органов исполнительной власти</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Построить структуру системного представления о социальных гарантиях сотрудников федеральных органов в виде таблицы.</w:t>
      </w:r>
    </w:p>
    <w:p w:rsidR="00B66060" w:rsidRDefault="00B66060" w:rsidP="00B66060">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B66060" w:rsidRDefault="00B66060" w:rsidP="00B66060">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 Изучить 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color w:val="000000"/>
          <w:sz w:val="28"/>
          <w:szCs w:val="28"/>
        </w:rPr>
        <w:t>2. Заполнить матрицы структуры системного представления о социальных гарантиях сотрудников федеральных органов</w:t>
      </w:r>
      <w:r>
        <w:rPr>
          <w:rFonts w:ascii="Times New Roman" w:hAnsi="Times New Roman"/>
          <w:sz w:val="28"/>
          <w:szCs w:val="28"/>
        </w:rPr>
        <w:t xml:space="preserve"> в виде таблицы  (бланк выполнения задания 12).</w:t>
      </w:r>
    </w:p>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spacing w:after="0" w:line="360" w:lineRule="auto"/>
        <w:ind w:firstLine="709"/>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Федеральный закон регулирует отношения, связанные: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 денежным довольствием сотрудников, имеющих специальные звания и проходящих службу в учреждениях и органах уголовно-исполнительной системы, в федеральной противопожарной службе Государственной противопожарной службы (далее – сотрудники);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en-US"/>
        </w:rPr>
        <w:t xml:space="preserve">c </w:t>
      </w:r>
      <w:r>
        <w:rPr>
          <w:rFonts w:ascii="Times New Roman" w:hAnsi="Times New Roman"/>
          <w:sz w:val="28"/>
          <w:szCs w:val="28"/>
        </w:rPr>
        <w:t>обеспечением жилыми помещениями, медицинским обеспечением сотрудников, в том числе уволенных со службы в учреждениях и органах уголовно-исполнительной системы, в федеральной противопожарной службе Государственной противопожарной службы;</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 предоставлением им иных социальных гарантий.</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Членами семьи сотрудника и гражданина Российской Федерации, уволенного со службы в учреждениях и органах, и лицами, находящимися (находившимися) на их иждивении, считаются: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супруга (супруг), состоящие в зарегистрированном браке с сотрудником;</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супруга (супруг), состоявшие в зарегистрированном браке с погибшим (умершим) сотрудником на день гибели (смерти);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лица, находящиеся (находившиеся) на полном содержании сотрудника (гражданина Российской Федерации, уволенного со службы в учреждениях и органах) или получающие (получавшие) от него помощь, если она является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Денежное довольствие сотрудников является основным средством их материального обеспечения и стимулирования выполнения ими служебных обязанностей.</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Обеспечение денежным довольствием сотрудников осуществляется в соответствии с федеральным законом, законодательными и иными нормативными правовыми актами Российской Федерации.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Денежное довольствие сотрудников состоит из месячного оклада в соответствии с замещаемой должностью (далее – должностной оклад) и месячного оклада в соответствии с присвоенным специальным званием (далее – оклад по специальному званию), которые составляют оклад месячного денежного содержания (далее – оклад денежного содержания), ежемесячных и иных дополнительных выплат.</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Размеры окладов по типовым должностям и окладов по специальным званиям устанавливаются Правительством Российской Федерации по представлению руководителя федерального органа исполнительной власти, в котором проходят службу сотрудники. Размеры окладов по другим (нетиповым) должностям сотрудников устанавливаются руководителем федерального органа исполнительной власти, в котором проходят службу сотрудники, применительно к размерам окладов по типовым должностям.</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Размеры окладов денежного содержания увеличиваются (индексируются) в соответствии с федеральным законом о федеральном бюджете на соответствующий год и на плановый период с учетом уровня инфляции (потребительских цен). Решение об увеличении (индексации) окладов денежного содержания принимается Правительством Российской Федерации.</w:t>
      </w:r>
    </w:p>
    <w:p w:rsidR="00B66060" w:rsidRDefault="00B66060" w:rsidP="00B66060">
      <w:pPr>
        <w:spacing w:after="0" w:line="360" w:lineRule="auto"/>
        <w:ind w:firstLine="709"/>
        <w:jc w:val="both"/>
        <w:rPr>
          <w:rFonts w:ascii="Times New Roman" w:hAnsi="Times New Roman"/>
          <w:sz w:val="28"/>
          <w:szCs w:val="28"/>
        </w:rPr>
      </w:pPr>
      <w:bookmarkStart w:id="131" w:name="Par48"/>
      <w:bookmarkEnd w:id="131"/>
      <w:r>
        <w:rPr>
          <w:rFonts w:ascii="Times New Roman" w:hAnsi="Times New Roman"/>
          <w:sz w:val="28"/>
          <w:szCs w:val="28"/>
        </w:rPr>
        <w:t>Сотрудникам устанавливаются следующие дополнительные выплаты:</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1) ежемесячная надбавка к окладу денежного содержания за стаж службы (выслугу лет);</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2) ежемесячная надбавка к должностному окладу за квалификационное звание;</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3) ежемесячная надбавка к должностному окладу за особые условия службы;</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4) ежемесячная надбавка к должностному окладу за работу со сведениями, составляющими государственную тайну;</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5) премии за добросовестное выполнение служебных обязанностей;</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6) поощрительные выплаты за особые достижения в службе;</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7) надбавка к должностному окладу за выполнение задач, связанных с риском (повышенной опасностью) для жизни и здоровья в мирное время;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8) коэффициенты (районные, за службу в высокогорных районах, за службу в пустынных и безводных местностях) и процентные надбавки к денежному довольствию за службу в районах Крайнего Севера, приравненных к ним местностях, а также в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предусмотренные законодательством Российской Федерации.</w:t>
      </w:r>
    </w:p>
    <w:p w:rsidR="00B66060" w:rsidRDefault="00B66060" w:rsidP="00B66060">
      <w:pPr>
        <w:spacing w:after="0" w:line="360" w:lineRule="auto"/>
        <w:ind w:firstLine="709"/>
        <w:jc w:val="both"/>
        <w:rPr>
          <w:rFonts w:ascii="Times New Roman" w:hAnsi="Times New Roman"/>
          <w:sz w:val="28"/>
          <w:szCs w:val="28"/>
        </w:rPr>
      </w:pPr>
      <w:bookmarkStart w:id="132" w:name="Par57"/>
      <w:bookmarkEnd w:id="132"/>
      <w:r>
        <w:rPr>
          <w:rFonts w:ascii="Times New Roman" w:hAnsi="Times New Roman"/>
          <w:sz w:val="28"/>
          <w:szCs w:val="28"/>
        </w:rPr>
        <w:t>Ежемесячная надбавка к окладу денежного содержания за стаж службы (выслугу лет) устанавливается в следующих размерах при стаже службы (выслуге лет):</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1) от 2 до 5 лет – 10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2) от 5 до 10 лет – 15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3) от 10 до 15 лет  – 20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4) от 15 до 20 лет – 25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5) от 20 до 25 лет – 30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6) 25 лет и более – 40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Порядок исчисления стажа службы (выслуги лет) для выплаты ежемесячной надбавки определяется Правительством Российской Федерации.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Ежемесячная надбавка к должностному окладу за квалификационное звание устанавливается в следующих размерах:</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1) за квалификационное звание специалиста третьего класса – 5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2) за квалификационное звание специалиста второго класса – 10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3) за квалификационное звание специалиста первого класса – 20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4) за квалификационное звание мастера (высшее квалификационное звание) – 30 процентов.</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Ежемесячная надбавка к должностному окладу за особые условия службы устанавливается в размере до 100 процентов должностного оклада. Порядок выплаты ежемесячной надбавки к должностному окладу за особые условия службы и размеры такой надбавки определяются Правительством Российской Федерации в зависимости от условий службы и характера выполняемых задач.</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Ежемесячная надбавка к должностному окладу за работу со сведениями, составляющими государственную тайну, устанавливается в размере до 65 процентов должностного оклада. Порядок выплаты указанной ежемесячной надбавки и ее размеры, полномочия федерального органа исполнительной власти, в котором проходят службу сотрудники, по установлению размеров надбавки определяются Президентом Российской Федерации.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Премии за добросовестное выполнение служебных обязанностей из расчета трех окладов денежного содержания в год выплачиваются в порядке, который определяется руководителем федерального органа, в котором проходят службу сотрудники.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Поощрительные выплаты за особые достижения в службе в размере до 100 процентов должностного оклада в месяц устанавливаются в порядке, определяемом руководителем федерального органа, в котором проходят службу сотрудники. Руководитель федерального органа, в котором проходят службу сотрудники, в пределах бюджетных ассигнований вправе устанавливать размер поощрительной выплаты за особые достижения в службе свыше 100 процентов должностного оклада.</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Надбавка к должностному окладу за выполнение задач, связанных с риском для жизни и здоровья в мирное время, выплачивается в размере до 100 процентов должностного оклада в порядке, определяемом Правительством Российской Федерации.</w:t>
      </w:r>
    </w:p>
    <w:p w:rsidR="00B66060" w:rsidRDefault="00B66060" w:rsidP="00B66060">
      <w:pPr>
        <w:spacing w:after="0" w:line="360" w:lineRule="auto"/>
        <w:ind w:firstLine="709"/>
        <w:jc w:val="both"/>
        <w:rPr>
          <w:rFonts w:ascii="Times New Roman" w:hAnsi="Times New Roman"/>
          <w:sz w:val="28"/>
          <w:szCs w:val="28"/>
        </w:rPr>
      </w:pPr>
      <w:bookmarkStart w:id="133" w:name="Par75"/>
      <w:bookmarkEnd w:id="133"/>
      <w:r>
        <w:rPr>
          <w:rFonts w:ascii="Times New Roman" w:hAnsi="Times New Roman"/>
          <w:sz w:val="28"/>
          <w:szCs w:val="28"/>
        </w:rPr>
        <w:t>К денежному довольствию сотрудников, проходящих службу в районах Крайнего Севера, приравненных к ним местностях, а также в других местностях с неблагоприятными климатическими или экологическими условиями, устанавливаются коэффициенты. Для применения указанных коэффициентов и процентных надбавок в составе денежного довольствия учитываются: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1) должностной оклад;</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2) оклад по специальному званию;</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3) ежемесячная надбавка к окладу денежного содержания за стаж службы (выслугу лет);</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4) ежемесячная надбавка к должностному окладу за квалификационное звание;</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5) ежемесячная надбавка к должностному окладу за особые условия службы;</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6) ежемесячная надбавка к должностному окладу за работу со сведениями, составляющими государственную тайну.</w:t>
      </w:r>
    </w:p>
    <w:p w:rsidR="00B66060" w:rsidRDefault="00B66060" w:rsidP="00B66060">
      <w:pPr>
        <w:spacing w:after="0" w:line="360" w:lineRule="auto"/>
        <w:ind w:firstLine="709"/>
        <w:jc w:val="both"/>
        <w:rPr>
          <w:rFonts w:ascii="Times New Roman" w:hAnsi="Times New Roman"/>
          <w:sz w:val="28"/>
          <w:szCs w:val="28"/>
        </w:rPr>
      </w:pPr>
      <w:bookmarkStart w:id="134" w:name="Par82"/>
      <w:bookmarkEnd w:id="134"/>
      <w:r>
        <w:rPr>
          <w:rFonts w:ascii="Times New Roman" w:hAnsi="Times New Roman"/>
          <w:sz w:val="28"/>
          <w:szCs w:val="28"/>
        </w:rPr>
        <w:t>Порядок применения коэффициентов и выплаты процентных надбавок и размеры таких коэффициентов и процентных надбавок определяются Правительством Российской Федерации.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Федеральными законами и иными нормативными правовыми актами Российской Федерации помимо дополнительных выплат, предусмотренных федеральным законом, сотрудникам могут устанавливаться другие дополнительные выплаты. Указанные дополнительные выплаты устанавливаются дифференцированно в зависимости от сложности, объема и важности выполняемых сотрудниками задач.</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Порядок обеспечения сотрудников денежным довольствием определяется в соответствии с законодательством Российской Федерации руководителем федерального органа исполнительной власти, в котором проходят службу сотрудники.</w:t>
      </w:r>
    </w:p>
    <w:p w:rsidR="00B66060" w:rsidRDefault="00B66060" w:rsidP="00B66060">
      <w:pPr>
        <w:spacing w:after="0" w:line="360" w:lineRule="auto"/>
        <w:ind w:firstLine="709"/>
        <w:jc w:val="both"/>
        <w:rPr>
          <w:rFonts w:ascii="Times New Roman" w:hAnsi="Times New Roman"/>
          <w:sz w:val="28"/>
          <w:szCs w:val="28"/>
        </w:rPr>
      </w:pPr>
      <w:bookmarkStart w:id="135" w:name="Par85"/>
      <w:bookmarkEnd w:id="135"/>
      <w:r>
        <w:rPr>
          <w:rFonts w:ascii="Times New Roman" w:hAnsi="Times New Roman"/>
          <w:sz w:val="28"/>
          <w:szCs w:val="28"/>
        </w:rPr>
        <w:t>Сотрудникам, временно проходящим службу за пределами территории Российской Федерации, часть денежного довольствия выплачивается в иностранной валюте, по нормам и в порядке, которые определяются Правительством Российской Федерации.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Часть денежного довольствия в иностранной валюте, установленная сотрудникам, не учитывается при исчислении выплат (в том числе пенсий и страховых сумм) из окладов денежного содержания.</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За сотрудниками, захваченными в плен или в качестве заложников, интернированными в нейтральных странах, а также за безвестно отсутствующими сотрудниками сохраняется денежное довольствие в полном размере. В этих случаях денежное довольствие указанных сотрудников выплачивается супруге (супругу) или другим членам их семей в порядке, определяемом Правительством Российской Федерации. Выплаты производятся до полного выяснения обстоятельств захвата сотрудников в плен или в качестве заложников, до их освобождения либо до признания их в установленном законом порядке безвестно отсутствующими или объявления умершими.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Сотруднику, временно выполняющему обязанности по другой должности, денежное довольствие выплачивается исходя из оклада по временно замещаемой должности, но не менее оклада по основной должности с учетом дополнительных выплат, установленных ему по основной должности.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За сотрудником, находящимся в распоряжении учреждения или органа, выплачивается денежное довольствие, исчисляемое исходя из:</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размера должностного оклада по последней замещаемой должности;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оклада по специальному званию;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ежемесячной надбавки к окладу денежного содержания за стаж службы (выслугу лет), а также коэффициентов (районных, за службу в высокогорных районах, за службу в пустынных и безводных местностях) и процентных надбавок. </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 случае освобождения сотрудника от выполнения должностных обязанностей в связи с временной нетрудоспособностью ему выплачивается денежное довольствие за весь период временной нетрудоспособности в полном размере.</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 случае временного отстранения сотрудника от должности ему выплачивается денежное довольствие, исчисляемое исходя из:</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размера должностного оклада;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оклада по специальному званию;</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ежемесячной надбавки к окладу денежного содержания за стаж службы (выслугу лет).</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В случае если сотрудник обвиняется (подозревается) в совершении преступления и в отношении его избрана мера пресечения в виде заключения под стражу, выплата денежного довольствия такому сотруднику приостанавливается. При вынесении сотруднику оправдательного приговора или при прекращении в отношении его уголовного дела по реабилитирующим основаниям ему выплачивается денежное довольствие в полном размере за весь период содержания под стражей.</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Особенности обеспечения денежным довольствием отдельных категорий сотрудников определяются федеральными законами и иными нормативными правовыми актами Российской Федерации.</w:t>
      </w:r>
    </w:p>
    <w:p w:rsidR="00B66060" w:rsidRDefault="00B66060" w:rsidP="00B66060">
      <w:pPr>
        <w:spacing w:after="0" w:line="360" w:lineRule="auto"/>
        <w:ind w:firstLine="709"/>
        <w:jc w:val="both"/>
        <w:rPr>
          <w:rFonts w:ascii="Times New Roman" w:hAnsi="Times New Roman"/>
          <w:sz w:val="28"/>
          <w:szCs w:val="28"/>
        </w:rPr>
      </w:pPr>
      <w:bookmarkStart w:id="136" w:name="Par94"/>
      <w:bookmarkEnd w:id="136"/>
      <w:r>
        <w:rPr>
          <w:rFonts w:ascii="Times New Roman" w:hAnsi="Times New Roman"/>
          <w:sz w:val="28"/>
          <w:szCs w:val="28"/>
        </w:rPr>
        <w:t>Сотрудники, прикомандированные к органам государственной власти и иным государственным органам, обеспечиваются денежным довольствием в порядке, определяемом Президентом Российской Федерации.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Сотрудники, прикомандированные в соответствии с законодательством Российской Федерации к организациям, обеспечиваются денежным довольствием в порядке, определяемом Правительством Российской Федерации. При этом размеры должностных окладов и дополнительных выплат сотрудникам, прикомандированным к организациям, устанавливаются руководителями этих организаций по согласованию с федеральным органом, в котором проходят службу сотрудники.</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t>Сотрудники, прикомандированные в соответствии с законодательством Российской Федерации к международным организациям, обеспечиваются денежным довольствием в порядке, определяемом Правительством Российской Федерации.</w:t>
      </w:r>
    </w:p>
    <w:p w:rsidR="00B66060" w:rsidRDefault="00B66060" w:rsidP="00B66060">
      <w:pPr>
        <w:spacing w:after="0" w:line="240" w:lineRule="auto"/>
        <w:rPr>
          <w:rFonts w:ascii="Times New Roman" w:hAnsi="Times New Roman"/>
          <w:sz w:val="28"/>
          <w:szCs w:val="28"/>
        </w:rPr>
      </w:pPr>
      <w:r>
        <w:rPr>
          <w:rFonts w:ascii="Times New Roman" w:hAnsi="Times New Roman"/>
          <w:b/>
          <w:bCs/>
        </w:rPr>
        <w:br w:type="page"/>
      </w:r>
    </w:p>
    <w:p w:rsidR="00B66060" w:rsidRDefault="00B66060" w:rsidP="00B66060">
      <w:pPr>
        <w:pStyle w:val="1"/>
        <w:jc w:val="center"/>
      </w:pPr>
      <w:r>
        <w:t>Бланк выполнения задания 12</w:t>
      </w:r>
    </w:p>
    <w:p w:rsidR="00B66060" w:rsidRDefault="00B66060" w:rsidP="00B66060">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B66060" w:rsidRDefault="00B66060" w:rsidP="00B66060">
      <w:pPr>
        <w:tabs>
          <w:tab w:val="left" w:pos="2295"/>
        </w:tabs>
        <w:spacing w:after="0" w:line="240" w:lineRule="auto"/>
        <w:jc w:val="right"/>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Таблица </w:t>
      </w:r>
    </w:p>
    <w:p w:rsidR="00B66060" w:rsidRDefault="00B66060" w:rsidP="00B66060">
      <w:pPr>
        <w:tabs>
          <w:tab w:val="left" w:pos="2295"/>
        </w:tabs>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Структура системного представления о социальных гарантиях сотрудников федеральных органов</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2"/>
        <w:gridCol w:w="7313"/>
      </w:tblGrid>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Основополагающие позиции структуры </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vertAlign w:val="superscript"/>
                <w:lang w:eastAsia="ru-RU"/>
              </w:rPr>
            </w:pPr>
            <w:r>
              <w:rPr>
                <w:rFonts w:ascii="Times New Roman" w:eastAsia="Times New Roman" w:hAnsi="Times New Roman"/>
                <w:bCs/>
                <w:sz w:val="24"/>
                <w:szCs w:val="24"/>
                <w:lang w:eastAsia="ru-RU"/>
              </w:rPr>
              <w:t>Элементы обоснования позиций структуры</w:t>
            </w:r>
            <w:r>
              <w:rPr>
                <w:rFonts w:ascii="Times New Roman" w:eastAsia="Times New Roman" w:hAnsi="Times New Roman"/>
                <w:bCs/>
                <w:sz w:val="24"/>
                <w:szCs w:val="24"/>
                <w:vertAlign w:val="superscript"/>
                <w:lang w:eastAsia="ru-RU"/>
              </w:rPr>
              <w:t>1</w:t>
            </w:r>
          </w:p>
        </w:tc>
      </w:tr>
      <w:tr w:rsidR="00B66060" w:rsidTr="00B66060">
        <w:trPr>
          <w:trHeight w:val="966"/>
        </w:trPr>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Укажите, что составляет денежное довольствие сотрудников</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Определите, кем устанавливаются размеры окладов по типовым должностям сотрудников и окладов по специальным званиям</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Определите, как увеличиваются размеры окладов по типовым должностям сотрудников и окладов по специальным званиям</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Определите виды дополнительных выплат сотрудникам</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Определите, в каких размерах устанавливается ежемесячная надбавка к окладу денежного содержания за стаж службы (выслугу лет) при стаже службы</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Определите, что учитывается для применения указанных коэффициентов и процентных надбавок в составе денежного довольствия сотрудников, проходящих службу в районах Крайнего Севера</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bl>
    <w:p w:rsidR="00B66060" w:rsidRDefault="00B66060" w:rsidP="00B66060">
      <w:r>
        <w:rPr>
          <w:rFonts w:ascii="Times New Roman" w:eastAsia="Times New Roman" w:hAnsi="Times New Roman"/>
          <w:bCs/>
          <w:sz w:val="28"/>
          <w:szCs w:val="28"/>
          <w:vertAlign w:val="superscript"/>
          <w:lang w:eastAsia="ru-RU"/>
        </w:rPr>
        <w:t xml:space="preserve">1 </w:t>
      </w:r>
      <w:r>
        <w:rPr>
          <w:rFonts w:ascii="Times New Roman" w:eastAsia="Times New Roman" w:hAnsi="Times New Roman"/>
          <w:bCs/>
          <w:sz w:val="28"/>
          <w:szCs w:val="28"/>
          <w:lang w:eastAsia="ru-RU"/>
        </w:rPr>
        <w:t>Количество элементов обоснования разное – от 2 до 10.</w:t>
      </w:r>
    </w:p>
    <w:p w:rsidR="00B66060" w:rsidRDefault="00B66060" w:rsidP="00B66060">
      <w:pPr>
        <w:spacing w:after="0" w:line="360" w:lineRule="auto"/>
        <w:ind w:firstLine="709"/>
        <w:jc w:val="both"/>
        <w:rPr>
          <w:rFonts w:ascii="Times New Roman" w:hAnsi="Times New Roman"/>
          <w:sz w:val="28"/>
          <w:szCs w:val="28"/>
        </w:rPr>
      </w:pPr>
    </w:p>
    <w:p w:rsidR="00B66060" w:rsidRDefault="00B66060" w:rsidP="00B66060">
      <w:pPr>
        <w:pStyle w:val="1"/>
        <w:jc w:val="center"/>
      </w:pPr>
      <w:r>
        <w:rPr>
          <w:b w:val="0"/>
          <w:bCs w:val="0"/>
        </w:rPr>
        <w:br w:type="page"/>
      </w:r>
      <w:r>
        <w:t>Практическое задание 13</w:t>
      </w:r>
    </w:p>
    <w:p w:rsidR="00B66060" w:rsidRDefault="00B66060" w:rsidP="00B66060"/>
    <w:p w:rsidR="00B66060" w:rsidRDefault="00B66060" w:rsidP="00B66060">
      <w:pPr>
        <w:spacing w:line="348" w:lineRule="auto"/>
        <w:jc w:val="both"/>
        <w:rPr>
          <w:rFonts w:ascii="Cambria" w:hAnsi="Cambria"/>
          <w:b/>
          <w:bCs/>
          <w:color w:val="365F91"/>
          <w:sz w:val="28"/>
          <w:szCs w:val="28"/>
        </w:rPr>
      </w:pPr>
      <w:r>
        <w:rPr>
          <w:rFonts w:ascii="Cambria" w:hAnsi="Cambria"/>
          <w:b/>
          <w:bCs/>
          <w:color w:val="365F91"/>
          <w:sz w:val="28"/>
          <w:szCs w:val="28"/>
        </w:rPr>
        <w:t>Тема «Организация и несение дежурной службы пожарной охраны»</w:t>
      </w:r>
    </w:p>
    <w:p w:rsidR="00B66060" w:rsidRDefault="00B66060" w:rsidP="00B66060">
      <w:pPr>
        <w:spacing w:line="348" w:lineRule="auto"/>
        <w:jc w:val="both"/>
        <w:rPr>
          <w:rFonts w:ascii="Cambria" w:hAnsi="Cambria"/>
          <w:b/>
          <w:bCs/>
          <w:color w:val="365F91"/>
          <w:sz w:val="28"/>
          <w:szCs w:val="28"/>
        </w:rPr>
      </w:pPr>
      <w:r>
        <w:rPr>
          <w:rFonts w:ascii="Cambria" w:hAnsi="Cambria"/>
          <w:b/>
          <w:bCs/>
          <w:color w:val="365F91"/>
          <w:sz w:val="28"/>
          <w:szCs w:val="28"/>
        </w:rPr>
        <w:t>Лекция 4.2. Медицинское обслуживание и санаторно-курортное лечение</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B66060" w:rsidRDefault="00B66060" w:rsidP="00B66060">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Построить структуру системного представления о медицинском обслуживании и санаторно-курортном лечении сотрудников в виде таблицы.</w:t>
      </w:r>
    </w:p>
    <w:p w:rsidR="00B66060" w:rsidRDefault="00B66060" w:rsidP="00B66060">
      <w:pPr>
        <w:spacing w:after="0" w:line="360" w:lineRule="auto"/>
        <w:ind w:firstLine="708"/>
        <w:rPr>
          <w:rFonts w:ascii="Times New Roman" w:hAnsi="Times New Roman"/>
          <w:b/>
          <w:bCs/>
        </w:rPr>
      </w:pPr>
      <w:r>
        <w:rPr>
          <w:rFonts w:ascii="Times New Roman" w:hAnsi="Times New Roman"/>
          <w:b/>
          <w:bCs/>
          <w:i/>
          <w:iCs/>
          <w:sz w:val="28"/>
          <w:szCs w:val="28"/>
        </w:rPr>
        <w:t>Рекомендации по выполнению задания</w:t>
      </w:r>
      <w:r>
        <w:rPr>
          <w:rFonts w:ascii="Times New Roman" w:hAnsi="Times New Roman"/>
          <w:b/>
          <w:bCs/>
        </w:rPr>
        <w:t xml:space="preserve"> </w:t>
      </w:r>
    </w:p>
    <w:p w:rsidR="00B66060" w:rsidRDefault="00B66060" w:rsidP="00B66060">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 Изучить теоретический материал.</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color w:val="000000"/>
          <w:sz w:val="28"/>
          <w:szCs w:val="28"/>
        </w:rPr>
        <w:t>2. Заполнить матрицы структуры системного представления о медицинском обслуживании и санаторно-курортном лечении сотрудников</w:t>
      </w:r>
      <w:r>
        <w:rPr>
          <w:rFonts w:ascii="Times New Roman" w:hAnsi="Times New Roman"/>
          <w:sz w:val="28"/>
          <w:szCs w:val="28"/>
        </w:rPr>
        <w:t xml:space="preserve"> (</w:t>
      </w:r>
      <w:r>
        <w:rPr>
          <w:rFonts w:ascii="Times New Roman" w:hAnsi="Times New Roman"/>
          <w:color w:val="000000"/>
          <w:sz w:val="28"/>
          <w:szCs w:val="28"/>
        </w:rPr>
        <w:t>бланк выполнения задания 13)</w:t>
      </w:r>
      <w:r>
        <w:rPr>
          <w:rFonts w:ascii="Times New Roman" w:hAnsi="Times New Roman"/>
          <w:sz w:val="28"/>
          <w:szCs w:val="28"/>
        </w:rPr>
        <w:t>.</w:t>
      </w:r>
    </w:p>
    <w:p w:rsidR="00B66060" w:rsidRDefault="00B66060" w:rsidP="00B66060">
      <w:pPr>
        <w:spacing w:after="0" w:line="360" w:lineRule="auto"/>
        <w:ind w:firstLine="708"/>
        <w:jc w:val="both"/>
        <w:rPr>
          <w:rFonts w:ascii="Times New Roman" w:hAnsi="Times New Roman"/>
          <w:sz w:val="28"/>
          <w:szCs w:val="28"/>
        </w:rPr>
      </w:pPr>
    </w:p>
    <w:p w:rsidR="00B66060" w:rsidRDefault="00B66060" w:rsidP="00B66060">
      <w:pPr>
        <w:spacing w:after="0" w:line="360" w:lineRule="auto"/>
        <w:ind w:firstLine="708"/>
        <w:jc w:val="both"/>
        <w:rPr>
          <w:rFonts w:ascii="Times New Roman" w:hAnsi="Times New Roman"/>
          <w:b/>
          <w:i/>
          <w:sz w:val="28"/>
          <w:szCs w:val="28"/>
        </w:rPr>
      </w:pPr>
      <w:r>
        <w:rPr>
          <w:rFonts w:ascii="Times New Roman" w:hAnsi="Times New Roman"/>
          <w:b/>
          <w:i/>
          <w:sz w:val="28"/>
          <w:szCs w:val="28"/>
        </w:rPr>
        <w:t>Теоретический материал</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Сотрудник имеет право на бесплатное оказание медицинской помощи, в том числе на изготовление и ремонт зубных протезов (за исключением зубных протезов из драгоценных металлов и других дорогостоящих материалов), на бесплатное обеспечение лекарственными препаратами для медицинского применения по рецептам на лекарственные препараты, выданным врачом, а также обеспечивается изделиями медицинского назначения в медицинских организациях уполномоченного федерального органа исполнительной власти. Сотрудник ежегодно проходит диспансеризацию.</w:t>
      </w:r>
    </w:p>
    <w:p w:rsidR="00B66060" w:rsidRDefault="00B66060" w:rsidP="00B66060">
      <w:pPr>
        <w:spacing w:after="0" w:line="360" w:lineRule="auto"/>
        <w:ind w:firstLine="708"/>
        <w:jc w:val="both"/>
        <w:rPr>
          <w:rFonts w:ascii="Times New Roman" w:hAnsi="Times New Roman"/>
          <w:sz w:val="28"/>
          <w:szCs w:val="28"/>
        </w:rPr>
      </w:pPr>
      <w:bookmarkStart w:id="137" w:name="Par226"/>
      <w:bookmarkEnd w:id="137"/>
      <w:r>
        <w:rPr>
          <w:rFonts w:ascii="Times New Roman" w:hAnsi="Times New Roman"/>
          <w:sz w:val="28"/>
          <w:szCs w:val="28"/>
        </w:rPr>
        <w:t>Члены семьи сотрудника и лица, находящиеся на иждивении сотрудника и проживающие совместно с ним, имеют право:</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1) на медицинское обслуживание в организациях государственной или муниципальной системы здравоохранения и подлежат обязательному медицинскому страхованию на общих основаниях;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2) на медицинское обслуживание в медицинских организациях уполномоченного федерального органа исполнительной власти в порядке, определенном Правительством Российской Федерации. При лечении в амбулаторных условиях они обеспечиваются лекарственными препаратами для медицинского применения за плату по розничным ценам, за исключением случаев в соответствии с законодательством Российской Федерации.</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Сотрудник, члены его семьи и лица, находящиеся на иждивении сотрудника и проживающие совместно с ним, имеют право на санаторно-курортное лечение и оздоровительный отдых в медицинских организациях (санаторно-курортных организациях). Размер выплат на это устанавливает уполномоченный федеральный орган исполнительной власти, если иное не предусмотрено законодательством Российской Федерации.</w:t>
      </w:r>
    </w:p>
    <w:p w:rsidR="00B66060" w:rsidRDefault="00B66060" w:rsidP="00B66060">
      <w:pPr>
        <w:spacing w:after="0" w:line="360" w:lineRule="auto"/>
        <w:ind w:firstLine="708"/>
        <w:jc w:val="both"/>
        <w:rPr>
          <w:rFonts w:ascii="Times New Roman" w:hAnsi="Times New Roman"/>
          <w:sz w:val="28"/>
          <w:szCs w:val="28"/>
        </w:rPr>
      </w:pPr>
      <w:bookmarkStart w:id="138" w:name="Par230"/>
      <w:bookmarkEnd w:id="138"/>
      <w:r>
        <w:rPr>
          <w:rFonts w:ascii="Times New Roman" w:hAnsi="Times New Roman"/>
          <w:sz w:val="28"/>
          <w:szCs w:val="28"/>
        </w:rPr>
        <w:t>Граждане, уволенные со службы в учреждениях и органах с правом на пенсию и имеющие стаж службы в учреждениях и органах 20 лет и более (в том числе в льготном исчислении), имеют право на медицинское обслуживание, а также члены их семей и лица, находящиеся на их иждивении и проживающие совместно с ними.</w:t>
      </w:r>
      <w:r>
        <w:rPr>
          <w:rFonts w:ascii="Times New Roman" w:hAnsi="Times New Roman"/>
          <w:color w:val="FF0000"/>
          <w:sz w:val="28"/>
          <w:szCs w:val="28"/>
        </w:rPr>
        <w:t xml:space="preserve"> </w:t>
      </w:r>
      <w:r>
        <w:rPr>
          <w:rFonts w:ascii="Times New Roman" w:hAnsi="Times New Roman"/>
          <w:sz w:val="28"/>
          <w:szCs w:val="28"/>
        </w:rPr>
        <w:t>Порядок организации медицинского обслуживания указанных граждан в медицинских организациях уполномоченного федерального органа исполнительной власти устанавливается Правительством Российской Федерации.</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Гражданин Российской Федерации, уволенный со службы в учреждениях и органах с правом на пенсию и имеющий стаж службы в учреждениях и органах 20 лет и более (в том числе в льготном исчислении), а также члены его семьи и лица, находящиеся на иждивении сотрудника и проживающие совместно с ним, имеют право на приобретение один раз в год путевок на санаторно-курортное лечение в медицинскую организацию. Такие путевки оплачиваются в размере, соответственно, 25 процентов и 50 процентов стоимости путевки, определяемой указанным органом, если иное не предусмотрено законодательством Российской Федерации.</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Сотрудник или гражданин Российской Федерации, уволенный со службы в учреждениях и органах с правом на пенсию и имеющий стаж службы (выслугу лет) в учреждениях и органах 20 лет и более (в том числе в льготном исчислении), имеет право:</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на долечивание (реабилитацию) в медицинской организации (санаторно-курортной организации) непосредственно после лечения в стационарных условиях;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на бесплатное получение путевки в такую организацию в порядке, определяемом Правительством Российской Федерации. </w:t>
      </w:r>
    </w:p>
    <w:p w:rsidR="00B66060" w:rsidRDefault="00B66060" w:rsidP="00B66060">
      <w:pPr>
        <w:spacing w:after="0" w:line="360" w:lineRule="auto"/>
        <w:ind w:firstLine="708"/>
        <w:jc w:val="both"/>
        <w:rPr>
          <w:rFonts w:ascii="Times New Roman" w:hAnsi="Times New Roman"/>
          <w:sz w:val="28"/>
          <w:szCs w:val="28"/>
        </w:rPr>
      </w:pPr>
      <w:bookmarkStart w:id="139" w:name="Par235"/>
      <w:bookmarkEnd w:id="139"/>
      <w:r>
        <w:rPr>
          <w:rFonts w:ascii="Times New Roman" w:hAnsi="Times New Roman"/>
          <w:sz w:val="28"/>
          <w:szCs w:val="28"/>
        </w:rPr>
        <w:t>Дополнительный отпуск продолжительностью до 30 суток предоставляется сотруднику, проходившему службу в условиях: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военного положения или чрезвычайного положения, вооруженного конфликта;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проведения контртеррористической операции, ликвидации пожаров, последствий аварий, катастроф природного и техногенного характера;</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других чрезвычайных ситуаций и в иных особых условиях, связанных с повышенной опасностью для жизни и здоровья, при наличии показаний к медико-психологической реабилитации в трехмесячный срок. Предусмотренная настоящей частью медико-психологическая реабилитация сотрудника проводится бесплатно. Перечень показаний к медико-психологической реабилитации и соответствующая им продолжительность реабилитации, перечень категорий сотрудников, порядок и места проведения реабилитации определяются Правительством Российской Федерации.</w:t>
      </w:r>
    </w:p>
    <w:p w:rsidR="00B66060" w:rsidRDefault="00B66060" w:rsidP="00B66060">
      <w:pPr>
        <w:spacing w:after="0" w:line="360" w:lineRule="auto"/>
        <w:jc w:val="both"/>
        <w:rPr>
          <w:rFonts w:ascii="Times New Roman" w:hAnsi="Times New Roman"/>
          <w:color w:val="FF0000"/>
          <w:sz w:val="28"/>
          <w:szCs w:val="28"/>
        </w:rPr>
      </w:pPr>
    </w:p>
    <w:p w:rsidR="00B66060" w:rsidRDefault="00B66060" w:rsidP="00B66060">
      <w:pPr>
        <w:spacing w:after="0" w:line="360" w:lineRule="auto"/>
        <w:jc w:val="center"/>
        <w:rPr>
          <w:rFonts w:ascii="Times New Roman" w:hAnsi="Times New Roman"/>
          <w:b/>
          <w:sz w:val="28"/>
          <w:szCs w:val="28"/>
        </w:rPr>
      </w:pPr>
    </w:p>
    <w:p w:rsidR="00B66060" w:rsidRDefault="00B66060" w:rsidP="00B66060">
      <w:pPr>
        <w:spacing w:after="0" w:line="360" w:lineRule="auto"/>
        <w:jc w:val="center"/>
        <w:rPr>
          <w:rFonts w:ascii="Times New Roman" w:hAnsi="Times New Roman"/>
          <w:b/>
          <w:sz w:val="28"/>
          <w:szCs w:val="28"/>
        </w:rPr>
      </w:pPr>
    </w:p>
    <w:p w:rsidR="00B66060" w:rsidRDefault="00B66060" w:rsidP="00B66060">
      <w:pPr>
        <w:spacing w:after="0" w:line="360" w:lineRule="auto"/>
        <w:jc w:val="center"/>
        <w:rPr>
          <w:rFonts w:ascii="Times New Roman" w:hAnsi="Times New Roman"/>
          <w:b/>
          <w:sz w:val="28"/>
          <w:szCs w:val="28"/>
        </w:rPr>
      </w:pPr>
      <w:r>
        <w:rPr>
          <w:rFonts w:ascii="Times New Roman" w:hAnsi="Times New Roman"/>
          <w:b/>
          <w:sz w:val="28"/>
          <w:szCs w:val="28"/>
        </w:rPr>
        <w:t>Меры социальной поддержки членов семей сотрудников, погибших (умерших), пропавших без вести при выполнении служебных обязанностей</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Членам семьи, родителям сотрудника, погибшего (умершего) вследствие увечья или иного повреждения здоровья, полученного в связи с выполнением служебных обязанностей, либо вследствие заболевания, полученного в период прохождения службы, а также пропавшего без вести при выполнении служебных обязанностей, предоставляются следующие меры социальной поддержки: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1) денежная компенсация расходов, связанных с оплатой проезда железнодорожным, воздушным, водным и автомобильным (за исключением такси) транспортом:</w:t>
      </w:r>
    </w:p>
    <w:p w:rsidR="00B66060" w:rsidRDefault="00B66060" w:rsidP="00B66060">
      <w:pPr>
        <w:spacing w:after="0" w:line="360" w:lineRule="auto"/>
        <w:ind w:left="567"/>
        <w:jc w:val="both"/>
        <w:rPr>
          <w:rFonts w:ascii="Times New Roman" w:hAnsi="Times New Roman"/>
          <w:sz w:val="28"/>
          <w:szCs w:val="28"/>
        </w:rPr>
      </w:pPr>
      <w:r>
        <w:rPr>
          <w:rFonts w:ascii="Times New Roman" w:hAnsi="Times New Roman"/>
          <w:sz w:val="28"/>
          <w:szCs w:val="28"/>
        </w:rPr>
        <w:t>а) к месту лечения в санаторно-курортной организации уполномоченного федерального органа исполнительной власти и обратно (один раз в год);</w:t>
      </w:r>
    </w:p>
    <w:p w:rsidR="00B66060" w:rsidRDefault="00B66060" w:rsidP="00B66060">
      <w:pPr>
        <w:spacing w:after="0" w:line="360" w:lineRule="auto"/>
        <w:ind w:left="567"/>
        <w:jc w:val="both"/>
        <w:rPr>
          <w:rFonts w:ascii="Times New Roman" w:hAnsi="Times New Roman"/>
          <w:sz w:val="28"/>
          <w:szCs w:val="28"/>
        </w:rPr>
      </w:pPr>
      <w:r>
        <w:rPr>
          <w:rFonts w:ascii="Times New Roman" w:hAnsi="Times New Roman"/>
          <w:sz w:val="28"/>
          <w:szCs w:val="28"/>
        </w:rPr>
        <w:t>б) к месту погребения погибшего (умершего) сотрудника и обратно, в том числе за пределами территории Российской Федерации (один раз в год);</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2) ежемесячное пособие на содержание детей в порядке и размерах, которые определяются Правительством Российской Федерации;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3) ежегодное пособие на проведение летнего оздоровительного отдыха детей в порядке и размерах, которые определяются Правительством Российской Федерации;</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4) однократное возмещение расходов, связанных с проездом на избранное место жительства и перевозкой до 20 тонн личного имущества в контейнерах железнодорожным транспортом и другими видами транспорта.</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Правительством Российской Федерации определяется порядок проезда членов семьи, а также родителей сотрудника к месту погребения погибшего (умершего) вследствие увечья или иного повреждения здоровья, полученных: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в связи с выполнением служебных обязанностей;</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 xml:space="preserve">– вследствие заболевания, полученного в период прохождения службы. </w:t>
      </w:r>
    </w:p>
    <w:p w:rsidR="00B66060" w:rsidRDefault="00B66060" w:rsidP="00B66060">
      <w:pPr>
        <w:spacing w:after="0" w:line="360" w:lineRule="auto"/>
        <w:ind w:firstLine="708"/>
        <w:jc w:val="both"/>
        <w:rPr>
          <w:rFonts w:ascii="Times New Roman" w:hAnsi="Times New Roman"/>
          <w:sz w:val="28"/>
          <w:szCs w:val="28"/>
        </w:rPr>
      </w:pPr>
      <w:r>
        <w:rPr>
          <w:rFonts w:ascii="Times New Roman" w:hAnsi="Times New Roman"/>
          <w:sz w:val="28"/>
          <w:szCs w:val="28"/>
        </w:rPr>
        <w:t>Право на социальные гарантии, установленные членам семьи, а также лицам, находящимся на иждивении сотрудника или гражданина Российской Федерации, уволенного со службы в учреждениях и органах, сохраняется за ними в случае:</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1) гибели (смерти) сотрудника вследствие увечья или иного повреждения здоровья, полученного в связи с выполнением служебных обязанностей, либо вследствие заболевания, полученного в период прохождения службы в учреждениях и органах;</w:t>
      </w:r>
    </w:p>
    <w:p w:rsidR="00B66060" w:rsidRDefault="00B66060" w:rsidP="00B66060">
      <w:pPr>
        <w:spacing w:after="0" w:line="360" w:lineRule="auto"/>
        <w:jc w:val="both"/>
        <w:rPr>
          <w:rFonts w:ascii="Times New Roman" w:hAnsi="Times New Roman"/>
          <w:sz w:val="28"/>
          <w:szCs w:val="28"/>
        </w:rPr>
      </w:pPr>
      <w:r>
        <w:rPr>
          <w:rFonts w:ascii="Times New Roman" w:hAnsi="Times New Roman"/>
          <w:sz w:val="28"/>
          <w:szCs w:val="28"/>
        </w:rPr>
        <w:t>2) смерти до истечения одного года после увольнения со службы вследствие увечья или иного повреждения здоровья, полученного в связи с выполнением служебных обязанностей, либо вследствие заболевания, полученного в период прохождения службы.</w:t>
      </w:r>
    </w:p>
    <w:p w:rsidR="00B66060" w:rsidRDefault="00B66060" w:rsidP="00B66060">
      <w:pPr>
        <w:spacing w:after="0" w:line="360" w:lineRule="auto"/>
        <w:ind w:firstLine="709"/>
        <w:jc w:val="both"/>
        <w:rPr>
          <w:rFonts w:ascii="Times New Roman" w:hAnsi="Times New Roman"/>
          <w:sz w:val="28"/>
          <w:szCs w:val="28"/>
        </w:rPr>
      </w:pPr>
      <w:r>
        <w:rPr>
          <w:rFonts w:ascii="Times New Roman" w:hAnsi="Times New Roman"/>
          <w:sz w:val="28"/>
          <w:szCs w:val="28"/>
        </w:rPr>
        <w:br w:type="page"/>
      </w:r>
    </w:p>
    <w:p w:rsidR="00B66060" w:rsidRDefault="00B66060" w:rsidP="00B66060">
      <w:pPr>
        <w:pStyle w:val="1"/>
        <w:jc w:val="center"/>
      </w:pPr>
      <w:r>
        <w:t>Бланк выполнения задания 13</w:t>
      </w:r>
    </w:p>
    <w:p w:rsidR="00B66060" w:rsidRDefault="00B66060" w:rsidP="00B66060">
      <w:pPr>
        <w:tabs>
          <w:tab w:val="left" w:pos="2295"/>
        </w:tabs>
        <w:spacing w:after="0" w:line="240" w:lineRule="auto"/>
        <w:jc w:val="right"/>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Таблица </w:t>
      </w:r>
    </w:p>
    <w:p w:rsidR="00B66060" w:rsidRDefault="00B66060" w:rsidP="00B66060">
      <w:pPr>
        <w:tabs>
          <w:tab w:val="left" w:pos="2295"/>
        </w:tabs>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Структура системного представления о медицинском обслуживании и санаторно-курортном лечении сотрудников</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2"/>
        <w:gridCol w:w="7313"/>
      </w:tblGrid>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Основополагающие позиции структуры </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vertAlign w:val="superscript"/>
                <w:lang w:eastAsia="ru-RU"/>
              </w:rPr>
            </w:pPr>
            <w:r>
              <w:rPr>
                <w:rFonts w:ascii="Times New Roman" w:eastAsia="Times New Roman" w:hAnsi="Times New Roman"/>
                <w:bCs/>
                <w:sz w:val="24"/>
                <w:szCs w:val="24"/>
                <w:lang w:eastAsia="ru-RU"/>
              </w:rPr>
              <w:t>Элементы обоснования позиций структуры</w:t>
            </w:r>
            <w:r>
              <w:rPr>
                <w:rFonts w:ascii="Times New Roman" w:eastAsia="Times New Roman" w:hAnsi="Times New Roman"/>
                <w:bCs/>
                <w:sz w:val="24"/>
                <w:szCs w:val="24"/>
                <w:vertAlign w:val="superscript"/>
                <w:lang w:eastAsia="ru-RU"/>
              </w:rPr>
              <w:t>1</w:t>
            </w:r>
          </w:p>
        </w:tc>
      </w:tr>
      <w:tr w:rsidR="00B66060" w:rsidTr="00B66060">
        <w:trPr>
          <w:trHeight w:val="966"/>
        </w:trPr>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Укажите, на какие виды бесплатной медицинской помощи сотрудник имеет право</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Определите, имеют ли право бесплатной медицинской помощи члены семьи сотрудника и лица, находящиеся на иждивении сотрудника и проживающие совместно с ним</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Определите, как осуществляется медицинская помощь граждан, уволенных со службы в учреждениях и органах с правом на пенсию и имеющих стаж службы (выслугу лет) в учреждениях и органах 20 лет и более</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Определите меры социальной поддержки членов семей сотрудников, погибших (умерших), пропавших без вести при выполнении служебных обязанностей</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B66060" w:rsidTr="00B66060">
        <w:tc>
          <w:tcPr>
            <w:tcW w:w="2612"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Определите право на социальные гарантии, установленные членам семьи, а также лицам, находящимся на иждивении сотрудника, уволенного со службы</w:t>
            </w:r>
          </w:p>
        </w:tc>
        <w:tc>
          <w:tcPr>
            <w:tcW w:w="7313" w:type="dxa"/>
            <w:tcBorders>
              <w:top w:val="single" w:sz="4" w:space="0" w:color="000000"/>
              <w:left w:val="single" w:sz="4" w:space="0" w:color="000000"/>
              <w:bottom w:val="single" w:sz="4" w:space="0" w:color="000000"/>
              <w:right w:val="single" w:sz="4" w:space="0" w:color="000000"/>
            </w:tcBorders>
            <w:hideMark/>
          </w:tcPr>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p w:rsidR="00B66060" w:rsidRDefault="00B66060">
            <w:pPr>
              <w:tabs>
                <w:tab w:val="left" w:pos="229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bl>
    <w:p w:rsidR="00B66060" w:rsidRDefault="00B66060" w:rsidP="00B66060">
      <w:pPr>
        <w:rPr>
          <w:rFonts w:ascii="Times New Roman" w:eastAsia="Times New Roman" w:hAnsi="Times New Roman"/>
          <w:bCs/>
          <w:sz w:val="28"/>
          <w:szCs w:val="28"/>
          <w:lang w:eastAsia="ru-RU"/>
        </w:rPr>
      </w:pPr>
      <w:r>
        <w:rPr>
          <w:rFonts w:ascii="Times New Roman" w:eastAsia="Times New Roman" w:hAnsi="Times New Roman"/>
          <w:bCs/>
          <w:sz w:val="28"/>
          <w:szCs w:val="28"/>
          <w:vertAlign w:val="superscript"/>
          <w:lang w:eastAsia="ru-RU"/>
        </w:rPr>
        <w:t xml:space="preserve">1 </w:t>
      </w:r>
      <w:r>
        <w:rPr>
          <w:rFonts w:ascii="Times New Roman" w:eastAsia="Times New Roman" w:hAnsi="Times New Roman"/>
          <w:bCs/>
          <w:sz w:val="28"/>
          <w:szCs w:val="28"/>
          <w:lang w:eastAsia="ru-RU"/>
        </w:rPr>
        <w:t>Количество элементов обоснования разное – от 2 до 10.</w:t>
      </w:r>
    </w:p>
    <w:p w:rsidR="00040AA5" w:rsidRDefault="00040AA5"/>
    <w:sectPr w:rsidR="00040A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A3CA1"/>
    <w:multiLevelType w:val="singleLevel"/>
    <w:tmpl w:val="0419000F"/>
    <w:lvl w:ilvl="0">
      <w:start w:val="1"/>
      <w:numFmt w:val="decimal"/>
      <w:lvlText w:val="%1."/>
      <w:lvlJc w:val="left"/>
      <w:pPr>
        <w:tabs>
          <w:tab w:val="num" w:pos="360"/>
        </w:tabs>
        <w:ind w:left="360" w:hanging="360"/>
      </w:pPr>
    </w:lvl>
  </w:abstractNum>
  <w:abstractNum w:abstractNumId="1" w15:restartNumberingAfterBreak="0">
    <w:nsid w:val="16EB7D10"/>
    <w:multiLevelType w:val="hybridMultilevel"/>
    <w:tmpl w:val="427871EC"/>
    <w:lvl w:ilvl="0" w:tplc="25F0D948">
      <w:start w:val="1"/>
      <w:numFmt w:val="decimal"/>
      <w:lvlText w:val="%1."/>
      <w:lvlJc w:val="left"/>
      <w:pPr>
        <w:ind w:left="720" w:hanging="360"/>
      </w:pPr>
      <w:rPr>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6776B89"/>
    <w:multiLevelType w:val="hybridMultilevel"/>
    <w:tmpl w:val="D9F62F08"/>
    <w:lvl w:ilvl="0" w:tplc="C1F098D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15:restartNumberingAfterBreak="0">
    <w:nsid w:val="299330D0"/>
    <w:multiLevelType w:val="hybridMultilevel"/>
    <w:tmpl w:val="B4E2C7C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2AF77B91"/>
    <w:multiLevelType w:val="hybridMultilevel"/>
    <w:tmpl w:val="4B520F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DC8018A"/>
    <w:multiLevelType w:val="singleLevel"/>
    <w:tmpl w:val="0419000B"/>
    <w:lvl w:ilvl="0">
      <w:start w:val="1"/>
      <w:numFmt w:val="bullet"/>
      <w:lvlText w:val=""/>
      <w:lvlJc w:val="left"/>
      <w:pPr>
        <w:tabs>
          <w:tab w:val="num" w:pos="360"/>
        </w:tabs>
        <w:ind w:left="360" w:hanging="360"/>
      </w:pPr>
      <w:rPr>
        <w:rFonts w:ascii="Wingdings" w:hAnsi="Wingdings" w:cs="Wingdings" w:hint="default"/>
      </w:rPr>
    </w:lvl>
  </w:abstractNum>
  <w:abstractNum w:abstractNumId="6" w15:restartNumberingAfterBreak="0">
    <w:nsid w:val="307F25A3"/>
    <w:multiLevelType w:val="hybridMultilevel"/>
    <w:tmpl w:val="54104990"/>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AE803D5"/>
    <w:multiLevelType w:val="hybridMultilevel"/>
    <w:tmpl w:val="0B4CE744"/>
    <w:lvl w:ilvl="0" w:tplc="72324FD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15:restartNumberingAfterBreak="0">
    <w:nsid w:val="40007375"/>
    <w:multiLevelType w:val="hybridMultilevel"/>
    <w:tmpl w:val="664847A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9C713BD"/>
    <w:multiLevelType w:val="hybridMultilevel"/>
    <w:tmpl w:val="A7342226"/>
    <w:lvl w:ilvl="0" w:tplc="72324FD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 w15:restartNumberingAfterBreak="0">
    <w:nsid w:val="4ADC12BC"/>
    <w:multiLevelType w:val="hybridMultilevel"/>
    <w:tmpl w:val="B934829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F3C49CE"/>
    <w:multiLevelType w:val="singleLevel"/>
    <w:tmpl w:val="0419000B"/>
    <w:lvl w:ilvl="0">
      <w:start w:val="1"/>
      <w:numFmt w:val="bullet"/>
      <w:lvlText w:val=""/>
      <w:lvlJc w:val="left"/>
      <w:pPr>
        <w:tabs>
          <w:tab w:val="num" w:pos="360"/>
        </w:tabs>
        <w:ind w:left="360" w:hanging="360"/>
      </w:pPr>
      <w:rPr>
        <w:rFonts w:ascii="Wingdings" w:hAnsi="Wingdings" w:cs="Wingdings" w:hint="default"/>
      </w:rPr>
    </w:lvl>
  </w:abstractNum>
  <w:abstractNum w:abstractNumId="12" w15:restartNumberingAfterBreak="0">
    <w:nsid w:val="65B47896"/>
    <w:multiLevelType w:val="hybridMultilevel"/>
    <w:tmpl w:val="D70696A4"/>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7372395B"/>
    <w:multiLevelType w:val="hybridMultilevel"/>
    <w:tmpl w:val="329258A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7D101981"/>
    <w:multiLevelType w:val="hybridMultilevel"/>
    <w:tmpl w:val="15525DEE"/>
    <w:lvl w:ilvl="0" w:tplc="91A0192C">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3"/>
  </w:num>
  <w:num w:numId="2">
    <w:abstractNumId w:val="3"/>
    <w:lvlOverride w:ilvl="0"/>
    <w:lvlOverride w:ilvl="1"/>
    <w:lvlOverride w:ilvl="2"/>
    <w:lvlOverride w:ilvl="3"/>
    <w:lvlOverride w:ilvl="4"/>
    <w:lvlOverride w:ilvl="5"/>
    <w:lvlOverride w:ilvl="6"/>
    <w:lvlOverride w:ilvl="7"/>
    <w:lvlOverride w:ilvl="8"/>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2"/>
    <w:lvlOverride w:ilvl="0"/>
    <w:lvlOverride w:ilvl="1"/>
    <w:lvlOverride w:ilvl="2"/>
    <w:lvlOverride w:ilvl="3"/>
    <w:lvlOverride w:ilvl="4"/>
    <w:lvlOverride w:ilvl="5"/>
    <w:lvlOverride w:ilvl="6"/>
    <w:lvlOverride w:ilvl="7"/>
    <w:lvlOverride w:ilvl="8"/>
  </w:num>
  <w:num w:numId="7">
    <w:abstractNumId w:val="13"/>
  </w:num>
  <w:num w:numId="8">
    <w:abstractNumId w:val="13"/>
    <w:lvlOverride w:ilvl="0"/>
    <w:lvlOverride w:ilvl="1"/>
    <w:lvlOverride w:ilvl="2"/>
    <w:lvlOverride w:ilvl="3"/>
    <w:lvlOverride w:ilvl="4"/>
    <w:lvlOverride w:ilvl="5"/>
    <w:lvlOverride w:ilvl="6"/>
    <w:lvlOverride w:ilvl="7"/>
    <w:lvlOverride w:ilvl="8"/>
  </w:num>
  <w:num w:numId="9">
    <w:abstractNumId w:val="10"/>
  </w:num>
  <w:num w:numId="10">
    <w:abstractNumId w:val="10"/>
    <w:lvlOverride w:ilvl="0"/>
    <w:lvlOverride w:ilvl="1"/>
    <w:lvlOverride w:ilvl="2"/>
    <w:lvlOverride w:ilvl="3"/>
    <w:lvlOverride w:ilvl="4"/>
    <w:lvlOverride w:ilvl="5"/>
    <w:lvlOverride w:ilvl="6"/>
    <w:lvlOverride w:ilvl="7"/>
    <w:lvlOverride w:ilvl="8"/>
  </w:num>
  <w:num w:numId="11">
    <w:abstractNumId w:val="6"/>
  </w:num>
  <w:num w:numId="12">
    <w:abstractNumId w:val="6"/>
    <w:lvlOverride w:ilvl="0"/>
    <w:lvlOverride w:ilvl="1"/>
    <w:lvlOverride w:ilvl="2"/>
    <w:lvlOverride w:ilvl="3"/>
    <w:lvlOverride w:ilvl="4"/>
    <w:lvlOverride w:ilvl="5"/>
    <w:lvlOverride w:ilvl="6"/>
    <w:lvlOverride w:ilvl="7"/>
    <w:lvlOverride w:ilvl="8"/>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num>
  <w:num w:numId="17">
    <w:abstractNumId w:val="8"/>
  </w:num>
  <w:num w:numId="18">
    <w:abstractNumId w:val="8"/>
    <w:lvlOverride w:ilvl="0"/>
    <w:lvlOverride w:ilvl="1"/>
    <w:lvlOverride w:ilvl="2"/>
    <w:lvlOverride w:ilvl="3"/>
    <w:lvlOverride w:ilvl="4"/>
    <w:lvlOverride w:ilvl="5"/>
    <w:lvlOverride w:ilvl="6"/>
    <w:lvlOverride w:ilvl="7"/>
    <w:lvlOverride w:ilvl="8"/>
  </w:num>
  <w:num w:numId="19">
    <w:abstractNumId w:val="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1"/>
    <w:lvlOverride w:ilvl="0"/>
  </w:num>
  <w:num w:numId="23">
    <w:abstractNumId w:val="5"/>
  </w:num>
  <w:num w:numId="24">
    <w:abstractNumId w:val="5"/>
    <w:lvlOverride w:ilvl="0"/>
  </w:num>
  <w:num w:numId="25">
    <w:abstractNumId w:val="7"/>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F74"/>
    <w:rsid w:val="00040AA5"/>
    <w:rsid w:val="00B66060"/>
    <w:rsid w:val="00ED7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2A1CDE-4044-43B3-8559-26FE979C2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6060"/>
    <w:pPr>
      <w:spacing w:after="200" w:line="276" w:lineRule="auto"/>
    </w:pPr>
    <w:rPr>
      <w:rFonts w:ascii="Calibri" w:eastAsia="Calibri" w:hAnsi="Calibri" w:cs="Times New Roman"/>
    </w:rPr>
  </w:style>
  <w:style w:type="paragraph" w:styleId="1">
    <w:name w:val="heading 1"/>
    <w:basedOn w:val="a"/>
    <w:next w:val="a"/>
    <w:link w:val="10"/>
    <w:uiPriority w:val="99"/>
    <w:qFormat/>
    <w:rsid w:val="00B66060"/>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semiHidden/>
    <w:unhideWhenUsed/>
    <w:qFormat/>
    <w:rsid w:val="00B6606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9"/>
    <w:semiHidden/>
    <w:unhideWhenUsed/>
    <w:qFormat/>
    <w:rsid w:val="00B66060"/>
    <w:pPr>
      <w:keepNext/>
      <w:keepLines/>
      <w:spacing w:before="200" w:after="0"/>
      <w:outlineLvl w:val="2"/>
    </w:pPr>
    <w:rPr>
      <w:rFonts w:ascii="Cambria" w:eastAsia="Times New Roman" w:hAnsi="Cambria" w:cs="Cambria"/>
      <w:b/>
      <w:bCs/>
      <w:color w:val="4F81BD"/>
      <w:lang w:eastAsia="ru-RU"/>
    </w:rPr>
  </w:style>
  <w:style w:type="paragraph" w:styleId="4">
    <w:name w:val="heading 4"/>
    <w:basedOn w:val="a"/>
    <w:next w:val="a"/>
    <w:link w:val="40"/>
    <w:uiPriority w:val="99"/>
    <w:semiHidden/>
    <w:unhideWhenUsed/>
    <w:qFormat/>
    <w:rsid w:val="00B66060"/>
    <w:pPr>
      <w:keepNext/>
      <w:spacing w:before="240" w:after="60"/>
      <w:outlineLvl w:val="3"/>
    </w:pPr>
    <w:rPr>
      <w:rFonts w:eastAsia="Times New Roman" w:cs="Calibri"/>
      <w:b/>
      <w:bCs/>
      <w:sz w:val="28"/>
      <w:szCs w:val="28"/>
      <w:lang w:eastAsia="ru-RU"/>
    </w:rPr>
  </w:style>
  <w:style w:type="paragraph" w:styleId="5">
    <w:name w:val="heading 5"/>
    <w:basedOn w:val="a"/>
    <w:next w:val="a"/>
    <w:link w:val="50"/>
    <w:uiPriority w:val="99"/>
    <w:semiHidden/>
    <w:unhideWhenUsed/>
    <w:qFormat/>
    <w:rsid w:val="00B66060"/>
    <w:pPr>
      <w:autoSpaceDE w:val="0"/>
      <w:autoSpaceDN w:val="0"/>
      <w:spacing w:before="240" w:after="60" w:line="240" w:lineRule="auto"/>
      <w:outlineLvl w:val="4"/>
    </w:pPr>
    <w:rPr>
      <w:rFonts w:eastAsia="Times New Roman" w:cs="Calibri"/>
      <w:b/>
      <w:bCs/>
      <w:i/>
      <w:iCs/>
      <w:sz w:val="26"/>
      <w:szCs w:val="26"/>
      <w:lang w:eastAsia="ru-RU"/>
    </w:rPr>
  </w:style>
  <w:style w:type="paragraph" w:styleId="6">
    <w:name w:val="heading 6"/>
    <w:basedOn w:val="a"/>
    <w:next w:val="a"/>
    <w:link w:val="60"/>
    <w:uiPriority w:val="99"/>
    <w:semiHidden/>
    <w:unhideWhenUsed/>
    <w:qFormat/>
    <w:rsid w:val="00B66060"/>
    <w:pPr>
      <w:keepNext/>
      <w:spacing w:after="0" w:line="240" w:lineRule="auto"/>
      <w:ind w:left="132"/>
      <w:jc w:val="center"/>
      <w:outlineLvl w:val="5"/>
    </w:pPr>
    <w:rPr>
      <w:rFonts w:eastAsia="Times New Roman"/>
      <w:sz w:val="28"/>
      <w:szCs w:val="28"/>
      <w:lang w:eastAsia="ru-RU"/>
    </w:rPr>
  </w:style>
  <w:style w:type="paragraph" w:styleId="7">
    <w:name w:val="heading 7"/>
    <w:basedOn w:val="a"/>
    <w:next w:val="a"/>
    <w:link w:val="70"/>
    <w:uiPriority w:val="99"/>
    <w:semiHidden/>
    <w:unhideWhenUsed/>
    <w:qFormat/>
    <w:rsid w:val="00B66060"/>
    <w:pPr>
      <w:keepNext/>
      <w:keepLines/>
      <w:spacing w:before="200" w:after="0"/>
      <w:outlineLvl w:val="6"/>
    </w:pPr>
    <w:rPr>
      <w:rFonts w:ascii="Cambria" w:eastAsia="Times New Roman" w:hAnsi="Cambria" w:cs="Cambria"/>
      <w:i/>
      <w:iCs/>
      <w:color w:val="404040"/>
      <w:lang w:eastAsia="ru-RU"/>
    </w:rPr>
  </w:style>
  <w:style w:type="paragraph" w:styleId="8">
    <w:name w:val="heading 8"/>
    <w:basedOn w:val="a"/>
    <w:next w:val="a"/>
    <w:link w:val="80"/>
    <w:uiPriority w:val="99"/>
    <w:semiHidden/>
    <w:unhideWhenUsed/>
    <w:qFormat/>
    <w:rsid w:val="00B66060"/>
    <w:pPr>
      <w:keepNext/>
      <w:keepLines/>
      <w:spacing w:before="200" w:after="0"/>
      <w:outlineLvl w:val="7"/>
    </w:pPr>
    <w:rPr>
      <w:rFonts w:ascii="Cambria" w:eastAsia="Times New Roman" w:hAnsi="Cambria" w:cs="Cambria"/>
      <w:color w:val="404040"/>
      <w:sz w:val="20"/>
      <w:szCs w:val="20"/>
      <w:lang w:eastAsia="ru-RU"/>
    </w:rPr>
  </w:style>
  <w:style w:type="paragraph" w:styleId="9">
    <w:name w:val="heading 9"/>
    <w:basedOn w:val="a"/>
    <w:next w:val="a"/>
    <w:link w:val="90"/>
    <w:uiPriority w:val="99"/>
    <w:semiHidden/>
    <w:unhideWhenUsed/>
    <w:qFormat/>
    <w:rsid w:val="00B66060"/>
    <w:pPr>
      <w:keepNext/>
      <w:spacing w:after="0" w:line="240" w:lineRule="auto"/>
      <w:jc w:val="center"/>
      <w:outlineLvl w:val="8"/>
    </w:pPr>
    <w:rPr>
      <w:rFonts w:eastAsia="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66060"/>
    <w:rPr>
      <w:rFonts w:ascii="Cambria" w:eastAsia="Calibri" w:hAnsi="Cambria" w:cs="Times New Roman"/>
      <w:b/>
      <w:bCs/>
      <w:color w:val="365F91"/>
      <w:sz w:val="28"/>
      <w:szCs w:val="28"/>
    </w:rPr>
  </w:style>
  <w:style w:type="character" w:customStyle="1" w:styleId="20">
    <w:name w:val="Заголовок 2 Знак"/>
    <w:basedOn w:val="a0"/>
    <w:link w:val="2"/>
    <w:uiPriority w:val="99"/>
    <w:semiHidden/>
    <w:rsid w:val="00B66060"/>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9"/>
    <w:semiHidden/>
    <w:rsid w:val="00B66060"/>
    <w:rPr>
      <w:rFonts w:ascii="Cambria" w:eastAsia="Times New Roman" w:hAnsi="Cambria" w:cs="Cambria"/>
      <w:b/>
      <w:bCs/>
      <w:color w:val="4F81BD"/>
      <w:lang w:eastAsia="ru-RU"/>
    </w:rPr>
  </w:style>
  <w:style w:type="character" w:customStyle="1" w:styleId="40">
    <w:name w:val="Заголовок 4 Знак"/>
    <w:basedOn w:val="a0"/>
    <w:link w:val="4"/>
    <w:uiPriority w:val="99"/>
    <w:semiHidden/>
    <w:rsid w:val="00B66060"/>
    <w:rPr>
      <w:rFonts w:ascii="Calibri" w:eastAsia="Times New Roman" w:hAnsi="Calibri" w:cs="Calibri"/>
      <w:b/>
      <w:bCs/>
      <w:sz w:val="28"/>
      <w:szCs w:val="28"/>
      <w:lang w:eastAsia="ru-RU"/>
    </w:rPr>
  </w:style>
  <w:style w:type="character" w:customStyle="1" w:styleId="50">
    <w:name w:val="Заголовок 5 Знак"/>
    <w:basedOn w:val="a0"/>
    <w:link w:val="5"/>
    <w:uiPriority w:val="99"/>
    <w:semiHidden/>
    <w:rsid w:val="00B66060"/>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9"/>
    <w:semiHidden/>
    <w:rsid w:val="00B66060"/>
    <w:rPr>
      <w:rFonts w:ascii="Calibri" w:eastAsia="Times New Roman" w:hAnsi="Calibri" w:cs="Times New Roman"/>
      <w:sz w:val="28"/>
      <w:szCs w:val="28"/>
      <w:lang w:eastAsia="ru-RU"/>
    </w:rPr>
  </w:style>
  <w:style w:type="character" w:customStyle="1" w:styleId="70">
    <w:name w:val="Заголовок 7 Знак"/>
    <w:basedOn w:val="a0"/>
    <w:link w:val="7"/>
    <w:uiPriority w:val="99"/>
    <w:semiHidden/>
    <w:rsid w:val="00B66060"/>
    <w:rPr>
      <w:rFonts w:ascii="Cambria" w:eastAsia="Times New Roman" w:hAnsi="Cambria" w:cs="Cambria"/>
      <w:i/>
      <w:iCs/>
      <w:color w:val="404040"/>
      <w:lang w:eastAsia="ru-RU"/>
    </w:rPr>
  </w:style>
  <w:style w:type="character" w:customStyle="1" w:styleId="80">
    <w:name w:val="Заголовок 8 Знак"/>
    <w:basedOn w:val="a0"/>
    <w:link w:val="8"/>
    <w:uiPriority w:val="99"/>
    <w:semiHidden/>
    <w:rsid w:val="00B66060"/>
    <w:rPr>
      <w:rFonts w:ascii="Cambria" w:eastAsia="Times New Roman" w:hAnsi="Cambria" w:cs="Cambria"/>
      <w:color w:val="404040"/>
      <w:sz w:val="20"/>
      <w:szCs w:val="20"/>
      <w:lang w:eastAsia="ru-RU"/>
    </w:rPr>
  </w:style>
  <w:style w:type="character" w:customStyle="1" w:styleId="90">
    <w:name w:val="Заголовок 9 Знак"/>
    <w:basedOn w:val="a0"/>
    <w:link w:val="9"/>
    <w:uiPriority w:val="99"/>
    <w:semiHidden/>
    <w:rsid w:val="00B66060"/>
    <w:rPr>
      <w:rFonts w:ascii="Calibri" w:eastAsia="Times New Roman" w:hAnsi="Calibri" w:cs="Times New Roman"/>
      <w:b/>
      <w:bCs/>
      <w:sz w:val="28"/>
      <w:szCs w:val="28"/>
      <w:lang w:eastAsia="ru-RU"/>
    </w:rPr>
  </w:style>
  <w:style w:type="character" w:styleId="a3">
    <w:name w:val="Hyperlink"/>
    <w:basedOn w:val="a0"/>
    <w:uiPriority w:val="99"/>
    <w:semiHidden/>
    <w:unhideWhenUsed/>
    <w:rsid w:val="00B66060"/>
    <w:rPr>
      <w:color w:val="0563C1" w:themeColor="hyperlink"/>
      <w:u w:val="single"/>
    </w:rPr>
  </w:style>
  <w:style w:type="character" w:styleId="a4">
    <w:name w:val="FollowedHyperlink"/>
    <w:basedOn w:val="a0"/>
    <w:uiPriority w:val="99"/>
    <w:semiHidden/>
    <w:unhideWhenUsed/>
    <w:rsid w:val="00B66060"/>
    <w:rPr>
      <w:color w:val="954F72" w:themeColor="followedHyperlink"/>
      <w:u w:val="single"/>
    </w:rPr>
  </w:style>
  <w:style w:type="paragraph" w:styleId="HTML">
    <w:name w:val="HTML Preformatted"/>
    <w:basedOn w:val="a"/>
    <w:link w:val="HTML0"/>
    <w:uiPriority w:val="99"/>
    <w:semiHidden/>
    <w:unhideWhenUsed/>
    <w:rsid w:val="00B66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66060"/>
    <w:rPr>
      <w:rFonts w:ascii="Courier New" w:eastAsia="Times New Roman" w:hAnsi="Courier New" w:cs="Courier New"/>
      <w:sz w:val="20"/>
      <w:szCs w:val="20"/>
      <w:lang w:eastAsia="ru-RU"/>
    </w:rPr>
  </w:style>
  <w:style w:type="paragraph" w:styleId="a5">
    <w:name w:val="Normal (Web)"/>
    <w:basedOn w:val="a"/>
    <w:uiPriority w:val="99"/>
    <w:semiHidden/>
    <w:unhideWhenUsed/>
    <w:rsid w:val="00B66060"/>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footnote text"/>
    <w:basedOn w:val="a"/>
    <w:link w:val="a7"/>
    <w:uiPriority w:val="99"/>
    <w:semiHidden/>
    <w:unhideWhenUsed/>
    <w:rsid w:val="00B66060"/>
    <w:pPr>
      <w:spacing w:after="0" w:line="240" w:lineRule="auto"/>
    </w:pPr>
    <w:rPr>
      <w:rFonts w:eastAsia="Times New Roman" w:cs="Calibri"/>
      <w:sz w:val="20"/>
      <w:szCs w:val="20"/>
      <w:lang w:eastAsia="ru-RU"/>
    </w:rPr>
  </w:style>
  <w:style w:type="character" w:customStyle="1" w:styleId="a7">
    <w:name w:val="Текст сноски Знак"/>
    <w:basedOn w:val="a0"/>
    <w:link w:val="a6"/>
    <w:uiPriority w:val="99"/>
    <w:semiHidden/>
    <w:rsid w:val="00B66060"/>
    <w:rPr>
      <w:rFonts w:ascii="Calibri" w:eastAsia="Times New Roman" w:hAnsi="Calibri" w:cs="Calibri"/>
      <w:sz w:val="20"/>
      <w:szCs w:val="20"/>
      <w:lang w:eastAsia="ru-RU"/>
    </w:rPr>
  </w:style>
  <w:style w:type="paragraph" w:styleId="a8">
    <w:name w:val="header"/>
    <w:basedOn w:val="a"/>
    <w:link w:val="a9"/>
    <w:uiPriority w:val="99"/>
    <w:semiHidden/>
    <w:unhideWhenUsed/>
    <w:rsid w:val="00B66060"/>
    <w:pPr>
      <w:tabs>
        <w:tab w:val="center" w:pos="4153"/>
        <w:tab w:val="right" w:pos="8306"/>
      </w:tabs>
      <w:autoSpaceDE w:val="0"/>
      <w:autoSpaceDN w:val="0"/>
      <w:spacing w:after="0" w:line="240" w:lineRule="auto"/>
    </w:pPr>
    <w:rPr>
      <w:rFonts w:eastAsia="Times New Roman" w:cs="Calibri"/>
      <w:sz w:val="20"/>
      <w:szCs w:val="20"/>
      <w:lang w:eastAsia="ru-RU"/>
    </w:rPr>
  </w:style>
  <w:style w:type="character" w:customStyle="1" w:styleId="a9">
    <w:name w:val="Верхний колонтитул Знак"/>
    <w:basedOn w:val="a0"/>
    <w:link w:val="a8"/>
    <w:uiPriority w:val="99"/>
    <w:semiHidden/>
    <w:rsid w:val="00B66060"/>
    <w:rPr>
      <w:rFonts w:ascii="Calibri" w:eastAsia="Times New Roman" w:hAnsi="Calibri" w:cs="Calibri"/>
      <w:sz w:val="20"/>
      <w:szCs w:val="20"/>
      <w:lang w:eastAsia="ru-RU"/>
    </w:rPr>
  </w:style>
  <w:style w:type="paragraph" w:styleId="aa">
    <w:name w:val="footer"/>
    <w:basedOn w:val="a"/>
    <w:link w:val="ab"/>
    <w:uiPriority w:val="99"/>
    <w:semiHidden/>
    <w:unhideWhenUsed/>
    <w:rsid w:val="00B66060"/>
    <w:pPr>
      <w:tabs>
        <w:tab w:val="center" w:pos="4677"/>
        <w:tab w:val="right" w:pos="9355"/>
      </w:tabs>
      <w:autoSpaceDE w:val="0"/>
      <w:autoSpaceDN w:val="0"/>
      <w:spacing w:after="0" w:line="240" w:lineRule="auto"/>
    </w:pPr>
    <w:rPr>
      <w:rFonts w:eastAsia="Times New Roman" w:cs="Calibri"/>
      <w:sz w:val="20"/>
      <w:szCs w:val="20"/>
      <w:lang w:eastAsia="ru-RU"/>
    </w:rPr>
  </w:style>
  <w:style w:type="character" w:customStyle="1" w:styleId="ab">
    <w:name w:val="Нижний колонтитул Знак"/>
    <w:basedOn w:val="a0"/>
    <w:link w:val="aa"/>
    <w:uiPriority w:val="99"/>
    <w:semiHidden/>
    <w:rsid w:val="00B66060"/>
    <w:rPr>
      <w:rFonts w:ascii="Calibri" w:eastAsia="Times New Roman" w:hAnsi="Calibri" w:cs="Calibri"/>
      <w:sz w:val="20"/>
      <w:szCs w:val="20"/>
      <w:lang w:eastAsia="ru-RU"/>
    </w:rPr>
  </w:style>
  <w:style w:type="paragraph" w:styleId="ac">
    <w:name w:val="caption"/>
    <w:basedOn w:val="a"/>
    <w:next w:val="a"/>
    <w:uiPriority w:val="99"/>
    <w:semiHidden/>
    <w:unhideWhenUsed/>
    <w:qFormat/>
    <w:rsid w:val="00B66060"/>
    <w:pPr>
      <w:spacing w:after="0" w:line="240" w:lineRule="auto"/>
      <w:ind w:firstLine="708"/>
      <w:jc w:val="center"/>
    </w:pPr>
    <w:rPr>
      <w:rFonts w:eastAsia="Times New Roman" w:cs="Calibri"/>
      <w:sz w:val="28"/>
      <w:szCs w:val="28"/>
      <w:lang w:eastAsia="ru-RU"/>
    </w:rPr>
  </w:style>
  <w:style w:type="paragraph" w:styleId="ad">
    <w:name w:val="Title"/>
    <w:basedOn w:val="a"/>
    <w:next w:val="a"/>
    <w:link w:val="ae"/>
    <w:uiPriority w:val="99"/>
    <w:qFormat/>
    <w:rsid w:val="00B66060"/>
    <w:pPr>
      <w:autoSpaceDE w:val="0"/>
      <w:autoSpaceDN w:val="0"/>
      <w:spacing w:before="240" w:after="60" w:line="240" w:lineRule="auto"/>
      <w:jc w:val="center"/>
      <w:outlineLvl w:val="0"/>
    </w:pPr>
    <w:rPr>
      <w:rFonts w:ascii="Cambria" w:eastAsia="Times New Roman" w:hAnsi="Cambria" w:cs="Cambria"/>
      <w:b/>
      <w:bCs/>
      <w:kern w:val="28"/>
      <w:sz w:val="32"/>
      <w:szCs w:val="32"/>
      <w:lang w:eastAsia="ru-RU"/>
    </w:rPr>
  </w:style>
  <w:style w:type="character" w:customStyle="1" w:styleId="ae">
    <w:name w:val="Название Знак"/>
    <w:basedOn w:val="a0"/>
    <w:link w:val="ad"/>
    <w:uiPriority w:val="99"/>
    <w:rsid w:val="00B66060"/>
    <w:rPr>
      <w:rFonts w:ascii="Cambria" w:eastAsia="Times New Roman" w:hAnsi="Cambria" w:cs="Cambria"/>
      <w:b/>
      <w:bCs/>
      <w:kern w:val="28"/>
      <w:sz w:val="32"/>
      <w:szCs w:val="32"/>
      <w:lang w:eastAsia="ru-RU"/>
    </w:rPr>
  </w:style>
  <w:style w:type="character" w:customStyle="1" w:styleId="af">
    <w:name w:val="Основной текст Знак"/>
    <w:aliases w:val="Знак Знак"/>
    <w:basedOn w:val="a0"/>
    <w:link w:val="af0"/>
    <w:uiPriority w:val="99"/>
    <w:semiHidden/>
    <w:locked/>
    <w:rsid w:val="00B66060"/>
    <w:rPr>
      <w:rFonts w:ascii="Times New Roman" w:eastAsia="Times New Roman" w:hAnsi="Times New Roman" w:cs="Calibri"/>
    </w:rPr>
  </w:style>
  <w:style w:type="paragraph" w:styleId="af0">
    <w:name w:val="Body Text"/>
    <w:aliases w:val="Знак"/>
    <w:basedOn w:val="a"/>
    <w:link w:val="af"/>
    <w:uiPriority w:val="99"/>
    <w:semiHidden/>
    <w:unhideWhenUsed/>
    <w:rsid w:val="00B66060"/>
    <w:pPr>
      <w:autoSpaceDE w:val="0"/>
      <w:autoSpaceDN w:val="0"/>
      <w:spacing w:after="120" w:line="240" w:lineRule="auto"/>
    </w:pPr>
    <w:rPr>
      <w:rFonts w:ascii="Times New Roman" w:eastAsia="Times New Roman" w:hAnsi="Times New Roman" w:cs="Calibri"/>
    </w:rPr>
  </w:style>
  <w:style w:type="character" w:customStyle="1" w:styleId="11">
    <w:name w:val="Основной текст Знак1"/>
    <w:aliases w:val="Знак Знак1"/>
    <w:basedOn w:val="a0"/>
    <w:uiPriority w:val="99"/>
    <w:semiHidden/>
    <w:rsid w:val="00B66060"/>
    <w:rPr>
      <w:rFonts w:ascii="Calibri" w:eastAsia="Calibri" w:hAnsi="Calibri" w:cs="Times New Roman"/>
    </w:rPr>
  </w:style>
  <w:style w:type="paragraph" w:styleId="af1">
    <w:name w:val="Body Text Indent"/>
    <w:basedOn w:val="a"/>
    <w:link w:val="af2"/>
    <w:uiPriority w:val="99"/>
    <w:semiHidden/>
    <w:unhideWhenUsed/>
    <w:rsid w:val="00B66060"/>
    <w:pPr>
      <w:autoSpaceDE w:val="0"/>
      <w:autoSpaceDN w:val="0"/>
      <w:spacing w:after="120" w:line="240" w:lineRule="auto"/>
      <w:ind w:left="283"/>
    </w:pPr>
    <w:rPr>
      <w:rFonts w:eastAsia="Times New Roman" w:cs="Calibri"/>
      <w:sz w:val="20"/>
      <w:szCs w:val="20"/>
      <w:lang w:eastAsia="ru-RU"/>
    </w:rPr>
  </w:style>
  <w:style w:type="character" w:customStyle="1" w:styleId="af2">
    <w:name w:val="Основной текст с отступом Знак"/>
    <w:basedOn w:val="a0"/>
    <w:link w:val="af1"/>
    <w:uiPriority w:val="99"/>
    <w:semiHidden/>
    <w:rsid w:val="00B66060"/>
    <w:rPr>
      <w:rFonts w:ascii="Calibri" w:eastAsia="Times New Roman" w:hAnsi="Calibri" w:cs="Calibri"/>
      <w:sz w:val="20"/>
      <w:szCs w:val="20"/>
      <w:lang w:eastAsia="ru-RU"/>
    </w:rPr>
  </w:style>
  <w:style w:type="paragraph" w:styleId="21">
    <w:name w:val="Body Text 2"/>
    <w:basedOn w:val="a"/>
    <w:link w:val="22"/>
    <w:uiPriority w:val="99"/>
    <w:semiHidden/>
    <w:unhideWhenUsed/>
    <w:rsid w:val="00B66060"/>
    <w:pPr>
      <w:spacing w:after="120" w:line="480" w:lineRule="auto"/>
    </w:pPr>
    <w:rPr>
      <w:rFonts w:eastAsia="Times New Roman" w:cs="Calibri"/>
      <w:sz w:val="20"/>
      <w:szCs w:val="20"/>
      <w:lang w:eastAsia="ru-RU"/>
    </w:rPr>
  </w:style>
  <w:style w:type="character" w:customStyle="1" w:styleId="22">
    <w:name w:val="Основной текст 2 Знак"/>
    <w:basedOn w:val="a0"/>
    <w:link w:val="21"/>
    <w:uiPriority w:val="99"/>
    <w:semiHidden/>
    <w:rsid w:val="00B66060"/>
    <w:rPr>
      <w:rFonts w:ascii="Calibri" w:eastAsia="Times New Roman" w:hAnsi="Calibri" w:cs="Calibri"/>
      <w:sz w:val="20"/>
      <w:szCs w:val="20"/>
      <w:lang w:eastAsia="ru-RU"/>
    </w:rPr>
  </w:style>
  <w:style w:type="paragraph" w:styleId="31">
    <w:name w:val="Body Text 3"/>
    <w:basedOn w:val="a"/>
    <w:link w:val="32"/>
    <w:uiPriority w:val="99"/>
    <w:semiHidden/>
    <w:unhideWhenUsed/>
    <w:rsid w:val="00B66060"/>
    <w:pPr>
      <w:autoSpaceDE w:val="0"/>
      <w:autoSpaceDN w:val="0"/>
      <w:spacing w:after="120" w:line="240" w:lineRule="auto"/>
    </w:pPr>
    <w:rPr>
      <w:rFonts w:eastAsia="Times New Roman" w:cs="Calibri"/>
      <w:sz w:val="16"/>
      <w:szCs w:val="16"/>
      <w:lang w:eastAsia="ru-RU"/>
    </w:rPr>
  </w:style>
  <w:style w:type="character" w:customStyle="1" w:styleId="32">
    <w:name w:val="Основной текст 3 Знак"/>
    <w:basedOn w:val="a0"/>
    <w:link w:val="31"/>
    <w:uiPriority w:val="99"/>
    <w:semiHidden/>
    <w:rsid w:val="00B66060"/>
    <w:rPr>
      <w:rFonts w:ascii="Calibri" w:eastAsia="Times New Roman" w:hAnsi="Calibri" w:cs="Calibri"/>
      <w:sz w:val="16"/>
      <w:szCs w:val="16"/>
      <w:lang w:eastAsia="ru-RU"/>
    </w:rPr>
  </w:style>
  <w:style w:type="paragraph" w:styleId="23">
    <w:name w:val="Body Text Indent 2"/>
    <w:basedOn w:val="a"/>
    <w:link w:val="24"/>
    <w:uiPriority w:val="99"/>
    <w:semiHidden/>
    <w:unhideWhenUsed/>
    <w:rsid w:val="00B66060"/>
    <w:pPr>
      <w:spacing w:after="120" w:line="480" w:lineRule="auto"/>
      <w:ind w:left="283"/>
    </w:pPr>
    <w:rPr>
      <w:rFonts w:eastAsia="Times New Roman" w:cs="Calibri"/>
      <w:lang w:eastAsia="ru-RU"/>
    </w:rPr>
  </w:style>
  <w:style w:type="character" w:customStyle="1" w:styleId="24">
    <w:name w:val="Основной текст с отступом 2 Знак"/>
    <w:basedOn w:val="a0"/>
    <w:link w:val="23"/>
    <w:uiPriority w:val="99"/>
    <w:semiHidden/>
    <w:rsid w:val="00B66060"/>
    <w:rPr>
      <w:rFonts w:ascii="Calibri" w:eastAsia="Times New Roman" w:hAnsi="Calibri" w:cs="Calibri"/>
      <w:lang w:eastAsia="ru-RU"/>
    </w:rPr>
  </w:style>
  <w:style w:type="paragraph" w:styleId="33">
    <w:name w:val="Body Text Indent 3"/>
    <w:basedOn w:val="a"/>
    <w:link w:val="34"/>
    <w:uiPriority w:val="99"/>
    <w:semiHidden/>
    <w:unhideWhenUsed/>
    <w:rsid w:val="00B66060"/>
    <w:pPr>
      <w:spacing w:after="120"/>
      <w:ind w:left="283"/>
    </w:pPr>
    <w:rPr>
      <w:rFonts w:eastAsia="Times New Roman" w:cs="Calibri"/>
      <w:sz w:val="16"/>
      <w:szCs w:val="16"/>
      <w:lang w:eastAsia="ru-RU"/>
    </w:rPr>
  </w:style>
  <w:style w:type="character" w:customStyle="1" w:styleId="34">
    <w:name w:val="Основной текст с отступом 3 Знак"/>
    <w:basedOn w:val="a0"/>
    <w:link w:val="33"/>
    <w:uiPriority w:val="99"/>
    <w:semiHidden/>
    <w:rsid w:val="00B66060"/>
    <w:rPr>
      <w:rFonts w:ascii="Calibri" w:eastAsia="Times New Roman" w:hAnsi="Calibri" w:cs="Calibri"/>
      <w:sz w:val="16"/>
      <w:szCs w:val="16"/>
      <w:lang w:eastAsia="ru-RU"/>
    </w:rPr>
  </w:style>
  <w:style w:type="paragraph" w:styleId="af3">
    <w:name w:val="Block Text"/>
    <w:basedOn w:val="a"/>
    <w:uiPriority w:val="99"/>
    <w:semiHidden/>
    <w:unhideWhenUsed/>
    <w:rsid w:val="00B66060"/>
    <w:pPr>
      <w:spacing w:after="0" w:line="240" w:lineRule="auto"/>
      <w:ind w:left="660" w:right="-37"/>
    </w:pPr>
    <w:rPr>
      <w:rFonts w:eastAsia="Times New Roman"/>
      <w:sz w:val="28"/>
      <w:szCs w:val="28"/>
      <w:lang w:eastAsia="ru-RU"/>
    </w:rPr>
  </w:style>
  <w:style w:type="paragraph" w:styleId="af4">
    <w:name w:val="Document Map"/>
    <w:basedOn w:val="a"/>
    <w:link w:val="af5"/>
    <w:uiPriority w:val="99"/>
    <w:semiHidden/>
    <w:unhideWhenUsed/>
    <w:rsid w:val="00B66060"/>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B66060"/>
    <w:rPr>
      <w:rFonts w:ascii="Tahoma" w:eastAsia="Calibri" w:hAnsi="Tahoma" w:cs="Tahoma"/>
      <w:sz w:val="16"/>
      <w:szCs w:val="16"/>
    </w:rPr>
  </w:style>
  <w:style w:type="paragraph" w:styleId="af6">
    <w:name w:val="Plain Text"/>
    <w:basedOn w:val="a"/>
    <w:link w:val="af7"/>
    <w:uiPriority w:val="99"/>
    <w:semiHidden/>
    <w:unhideWhenUsed/>
    <w:rsid w:val="00B66060"/>
    <w:pPr>
      <w:spacing w:after="0" w:line="240" w:lineRule="auto"/>
    </w:pPr>
    <w:rPr>
      <w:rFonts w:ascii="Courier New" w:eastAsia="Times New Roman" w:hAnsi="Courier New" w:cs="Courier New"/>
      <w:sz w:val="20"/>
      <w:szCs w:val="20"/>
      <w:lang w:eastAsia="ru-RU"/>
    </w:rPr>
  </w:style>
  <w:style w:type="character" w:customStyle="1" w:styleId="af7">
    <w:name w:val="Текст Знак"/>
    <w:basedOn w:val="a0"/>
    <w:link w:val="af6"/>
    <w:uiPriority w:val="99"/>
    <w:semiHidden/>
    <w:rsid w:val="00B66060"/>
    <w:rPr>
      <w:rFonts w:ascii="Courier New" w:eastAsia="Times New Roman" w:hAnsi="Courier New" w:cs="Courier New"/>
      <w:sz w:val="20"/>
      <w:szCs w:val="20"/>
      <w:lang w:eastAsia="ru-RU"/>
    </w:rPr>
  </w:style>
  <w:style w:type="paragraph" w:styleId="af8">
    <w:name w:val="Balloon Text"/>
    <w:basedOn w:val="a"/>
    <w:link w:val="af9"/>
    <w:uiPriority w:val="99"/>
    <w:semiHidden/>
    <w:unhideWhenUsed/>
    <w:rsid w:val="00B66060"/>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B66060"/>
    <w:rPr>
      <w:rFonts w:ascii="Tahoma" w:eastAsia="Calibri" w:hAnsi="Tahoma" w:cs="Tahoma"/>
      <w:sz w:val="16"/>
      <w:szCs w:val="16"/>
    </w:rPr>
  </w:style>
  <w:style w:type="paragraph" w:styleId="afa">
    <w:name w:val="List Paragraph"/>
    <w:basedOn w:val="a"/>
    <w:uiPriority w:val="99"/>
    <w:qFormat/>
    <w:rsid w:val="00B66060"/>
    <w:pPr>
      <w:ind w:left="720"/>
      <w:contextualSpacing/>
    </w:pPr>
  </w:style>
  <w:style w:type="paragraph" w:styleId="afb">
    <w:name w:val="TOC Heading"/>
    <w:basedOn w:val="1"/>
    <w:next w:val="a"/>
    <w:uiPriority w:val="99"/>
    <w:semiHidden/>
    <w:unhideWhenUsed/>
    <w:qFormat/>
    <w:rsid w:val="00B66060"/>
    <w:pPr>
      <w:outlineLvl w:val="9"/>
    </w:pPr>
    <w:rPr>
      <w:rFonts w:eastAsia="Times New Roman" w:cs="Cambria"/>
    </w:rPr>
  </w:style>
  <w:style w:type="paragraph" w:customStyle="1" w:styleId="210">
    <w:name w:val="Основной текст с отступом 21"/>
    <w:basedOn w:val="a"/>
    <w:uiPriority w:val="99"/>
    <w:rsid w:val="00B66060"/>
    <w:pPr>
      <w:widowControl w:val="0"/>
      <w:overflowPunct w:val="0"/>
      <w:autoSpaceDE w:val="0"/>
      <w:autoSpaceDN w:val="0"/>
      <w:adjustRightInd w:val="0"/>
      <w:spacing w:after="0" w:line="240" w:lineRule="auto"/>
      <w:ind w:firstLine="284"/>
      <w:jc w:val="both"/>
    </w:pPr>
    <w:rPr>
      <w:rFonts w:eastAsia="Times New Roman" w:cs="Calibri"/>
      <w:sz w:val="28"/>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B66060"/>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rsid w:val="00B66060"/>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rmal">
    <w:name w:val="ConsPlusNormal"/>
    <w:uiPriority w:val="99"/>
    <w:rsid w:val="00B660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pb">
    <w:name w:val="npb"/>
    <w:basedOn w:val="a"/>
    <w:uiPriority w:val="99"/>
    <w:rsid w:val="00B66060"/>
    <w:pPr>
      <w:spacing w:before="9" w:after="9" w:line="240" w:lineRule="auto"/>
      <w:jc w:val="center"/>
    </w:pPr>
    <w:rPr>
      <w:rFonts w:eastAsia="Times New Roman" w:cs="Calibri"/>
      <w:b/>
      <w:bCs/>
      <w:color w:val="800000"/>
      <w:sz w:val="28"/>
      <w:szCs w:val="28"/>
      <w:lang w:eastAsia="ru-RU"/>
    </w:rPr>
  </w:style>
  <w:style w:type="paragraph" w:customStyle="1" w:styleId="12">
    <w:name w:val="Обычный1"/>
    <w:uiPriority w:val="99"/>
    <w:rsid w:val="00B66060"/>
    <w:pPr>
      <w:spacing w:after="0" w:line="240" w:lineRule="auto"/>
    </w:pPr>
    <w:rPr>
      <w:rFonts w:ascii="Calibri" w:eastAsia="Times New Roman" w:hAnsi="Calibri" w:cs="Calibri"/>
      <w:sz w:val="24"/>
      <w:szCs w:val="24"/>
      <w:lang w:eastAsia="ru-RU"/>
    </w:rPr>
  </w:style>
  <w:style w:type="paragraph" w:customStyle="1" w:styleId="110">
    <w:name w:val="Обычный11"/>
    <w:uiPriority w:val="99"/>
    <w:rsid w:val="00B66060"/>
    <w:pPr>
      <w:spacing w:after="0" w:line="240" w:lineRule="auto"/>
    </w:pPr>
    <w:rPr>
      <w:rFonts w:ascii="Calibri" w:eastAsia="Times New Roman" w:hAnsi="Calibri" w:cs="Calibri"/>
      <w:sz w:val="24"/>
      <w:szCs w:val="24"/>
      <w:lang w:eastAsia="ru-RU"/>
    </w:rPr>
  </w:style>
  <w:style w:type="paragraph" w:customStyle="1" w:styleId="ConsPlusNonformat">
    <w:name w:val="ConsPlusNonformat"/>
    <w:uiPriority w:val="99"/>
    <w:rsid w:val="00B660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uiPriority w:val="99"/>
    <w:rsid w:val="00B66060"/>
    <w:pPr>
      <w:spacing w:after="0" w:line="240" w:lineRule="auto"/>
    </w:pPr>
    <w:rPr>
      <w:rFonts w:ascii="Calibri" w:eastAsia="Times New Roman" w:hAnsi="Calibri" w:cs="Calibri"/>
      <w:sz w:val="24"/>
      <w:szCs w:val="24"/>
      <w:lang w:eastAsia="ru-RU"/>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
    <w:uiPriority w:val="99"/>
    <w:rsid w:val="00B66060"/>
    <w:pPr>
      <w:spacing w:before="100" w:beforeAutospacing="1" w:after="100" w:afterAutospacing="1" w:line="240" w:lineRule="auto"/>
    </w:pPr>
    <w:rPr>
      <w:rFonts w:ascii="Tahoma" w:eastAsia="Times New Roman" w:hAnsi="Tahoma" w:cs="Tahoma"/>
      <w:sz w:val="20"/>
      <w:szCs w:val="20"/>
      <w:lang w:val="en-US"/>
    </w:rPr>
  </w:style>
  <w:style w:type="paragraph" w:customStyle="1" w:styleId="211">
    <w:name w:val="Обычный21"/>
    <w:uiPriority w:val="99"/>
    <w:rsid w:val="00B66060"/>
    <w:pPr>
      <w:spacing w:after="0" w:line="240" w:lineRule="auto"/>
    </w:pPr>
    <w:rPr>
      <w:rFonts w:ascii="Calibri" w:eastAsia="Times New Roman" w:hAnsi="Calibri" w:cs="Calibri"/>
      <w:sz w:val="24"/>
      <w:szCs w:val="24"/>
      <w:lang w:eastAsia="ru-RU"/>
    </w:rPr>
  </w:style>
  <w:style w:type="paragraph" w:customStyle="1" w:styleId="headertext">
    <w:name w:val="headertext"/>
    <w:uiPriority w:val="99"/>
    <w:rsid w:val="00B66060"/>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s1">
    <w:name w:val="s_1"/>
    <w:basedOn w:val="a"/>
    <w:uiPriority w:val="99"/>
    <w:rsid w:val="00B66060"/>
    <w:pPr>
      <w:spacing w:before="100" w:beforeAutospacing="1" w:after="100" w:afterAutospacing="1" w:line="240" w:lineRule="auto"/>
    </w:pPr>
    <w:rPr>
      <w:rFonts w:eastAsia="Times New Roman" w:cs="Calibri"/>
      <w:sz w:val="24"/>
      <w:szCs w:val="24"/>
      <w:lang w:eastAsia="ru-RU"/>
    </w:rPr>
  </w:style>
  <w:style w:type="paragraph" w:customStyle="1" w:styleId="41">
    <w:name w:val="Обычный4"/>
    <w:uiPriority w:val="99"/>
    <w:rsid w:val="00B66060"/>
    <w:pPr>
      <w:spacing w:after="0" w:line="240" w:lineRule="auto"/>
    </w:pPr>
    <w:rPr>
      <w:rFonts w:ascii="Calibri" w:eastAsia="Times New Roman" w:hAnsi="Calibri" w:cs="Calibri"/>
      <w:sz w:val="20"/>
      <w:szCs w:val="20"/>
      <w:lang w:eastAsia="ru-RU"/>
    </w:rPr>
  </w:style>
  <w:style w:type="paragraph" w:customStyle="1" w:styleId="13">
    <w:name w:val="Знак1"/>
    <w:basedOn w:val="a"/>
    <w:uiPriority w:val="99"/>
    <w:rsid w:val="00B66060"/>
    <w:pPr>
      <w:widowControl w:val="0"/>
      <w:adjustRightInd w:val="0"/>
      <w:spacing w:after="160" w:line="240" w:lineRule="exact"/>
      <w:jc w:val="right"/>
    </w:pPr>
    <w:rPr>
      <w:rFonts w:eastAsia="Times New Roman" w:cs="Calibri"/>
      <w:sz w:val="20"/>
      <w:szCs w:val="20"/>
      <w:lang w:val="en-GB"/>
    </w:rPr>
  </w:style>
  <w:style w:type="paragraph" w:customStyle="1" w:styleId="ConsPlusTitle">
    <w:name w:val="ConsPlusTitle"/>
    <w:uiPriority w:val="99"/>
    <w:rsid w:val="00B6606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c">
    <w:name w:val="Стиль"/>
    <w:uiPriority w:val="99"/>
    <w:rsid w:val="00B66060"/>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styleId="afd">
    <w:name w:val="Subtle Emphasis"/>
    <w:basedOn w:val="a0"/>
    <w:uiPriority w:val="19"/>
    <w:qFormat/>
    <w:rsid w:val="00B66060"/>
    <w:rPr>
      <w:i/>
      <w:iCs/>
      <w:color w:val="808080" w:themeColor="text1" w:themeTint="7F"/>
    </w:rPr>
  </w:style>
  <w:style w:type="character" w:customStyle="1" w:styleId="w">
    <w:name w:val="w"/>
    <w:basedOn w:val="a0"/>
    <w:rsid w:val="00B66060"/>
  </w:style>
  <w:style w:type="character" w:customStyle="1" w:styleId="apple-converted-space">
    <w:name w:val="apple-converted-space"/>
    <w:basedOn w:val="a0"/>
    <w:uiPriority w:val="99"/>
    <w:rsid w:val="00B66060"/>
  </w:style>
  <w:style w:type="table" w:styleId="afe">
    <w:name w:val="Table Grid"/>
    <w:basedOn w:val="a1"/>
    <w:uiPriority w:val="99"/>
    <w:rsid w:val="00B66060"/>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39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E:\&#1064;&#1058;&#1040;&#1041;\&#1083;&#1080;&#1090;&#1077;&#1088;&#1072;&#1090;&#1091;&#1088;&#1072;\supernicolass\Spospriem.htm" TargetMode="External"/><Relationship Id="rId13" Type="http://schemas.openxmlformats.org/officeDocument/2006/relationships/hyperlink" Target="file:///E:\&#1064;&#1058;&#1040;&#1041;\&#1083;&#1080;&#1090;&#1077;&#1088;&#1072;&#1090;&#1091;&#1088;&#1072;\supernicolass\topic464.htm" TargetMode="External"/><Relationship Id="rId18" Type="http://schemas.openxmlformats.org/officeDocument/2006/relationships/hyperlink" Target="file:///E:\&#1064;&#1058;&#1040;&#1041;\&#1083;&#1080;&#1090;&#1077;&#1088;&#1072;&#1090;&#1091;&#1088;&#1072;\supernicolass\topic600.htm" TargetMode="External"/><Relationship Id="rId26" Type="http://schemas.openxmlformats.org/officeDocument/2006/relationships/hyperlink" Target="file:///E:\&#1064;&#1058;&#1040;&#1041;\&#1083;&#1080;&#1090;&#1077;&#1088;&#1072;&#1090;&#1091;&#1088;&#1072;\supernicolass\RSK50.htm" TargetMode="External"/><Relationship Id="rId3" Type="http://schemas.openxmlformats.org/officeDocument/2006/relationships/settings" Target="settings.xml"/><Relationship Id="rId21" Type="http://schemas.openxmlformats.org/officeDocument/2006/relationships/hyperlink" Target="file:///E:\&#1064;&#1058;&#1040;&#1041;\&#1083;&#1080;&#1090;&#1077;&#1088;&#1072;&#1090;&#1091;&#1088;&#1072;\supernicolass\SVP.htm" TargetMode="External"/><Relationship Id="rId34" Type="http://schemas.openxmlformats.org/officeDocument/2006/relationships/fontTable" Target="fontTable.xml"/><Relationship Id="rId7" Type="http://schemas.openxmlformats.org/officeDocument/2006/relationships/hyperlink" Target="file:///E:\&#1064;&#1058;&#1040;&#1041;\&#1083;&#1080;&#1090;&#1077;&#1088;&#1072;&#1090;&#1091;&#1088;&#1072;\supernicolass\topic457.htm" TargetMode="External"/><Relationship Id="rId12" Type="http://schemas.openxmlformats.org/officeDocument/2006/relationships/hyperlink" Target="file:///E:\&#1064;&#1058;&#1040;&#1041;\&#1083;&#1080;&#1090;&#1077;&#1088;&#1072;&#1090;&#1091;&#1088;&#1072;\supernicolass\topic479.htm" TargetMode="External"/><Relationship Id="rId17" Type="http://schemas.openxmlformats.org/officeDocument/2006/relationships/hyperlink" Target="file:///E:\&#1064;&#1058;&#1040;&#1041;\&#1083;&#1080;&#1090;&#1077;&#1088;&#1072;&#1090;&#1091;&#1088;&#1072;\supernicolass\RSK50.htm" TargetMode="External"/><Relationship Id="rId25" Type="http://schemas.openxmlformats.org/officeDocument/2006/relationships/hyperlink" Target="file:///E:\&#1064;&#1058;&#1040;&#1041;\&#1083;&#1080;&#1090;&#1077;&#1088;&#1072;&#1090;&#1091;&#1088;&#1072;\supernicolass\topic174.htm" TargetMode="External"/><Relationship Id="rId33" Type="http://schemas.openxmlformats.org/officeDocument/2006/relationships/hyperlink" Target="file:///C:\Users\&#1054;&#1080;&#1040;\Downloads\&#1059;&#1095;&#1077;&#1073;&#1085;&#1099;&#1077;%20&#1079;&#1072;&#1076;&#1072;&#1085;&#1080;&#1103;%20&#1087;&#1088;&#1086;&#1074;&#1077;&#1088;&#1103;&#1077;&#1084;&#1099;&#1077;%20&#1074;&#1088;&#1091;&#1095;&#1085;&#1091;&#1102;.docx" TargetMode="External"/><Relationship Id="rId2" Type="http://schemas.openxmlformats.org/officeDocument/2006/relationships/styles" Target="styles.xml"/><Relationship Id="rId16" Type="http://schemas.openxmlformats.org/officeDocument/2006/relationships/hyperlink" Target="file:///E:\&#1064;&#1058;&#1040;&#1041;\&#1083;&#1080;&#1090;&#1077;&#1088;&#1072;&#1090;&#1091;&#1088;&#1072;\supernicolass\pls20p.htm" TargetMode="External"/><Relationship Id="rId20" Type="http://schemas.openxmlformats.org/officeDocument/2006/relationships/hyperlink" Target="file:///E:\&#1064;&#1058;&#1040;&#1041;\&#1083;&#1080;&#1090;&#1077;&#1088;&#1072;&#1090;&#1091;&#1088;&#1072;\supernicolass\topic214.htm" TargetMode="External"/><Relationship Id="rId29" Type="http://schemas.openxmlformats.org/officeDocument/2006/relationships/hyperlink" Target="http://ivo.garant.ru/document?id=10003955&amp;sub=2209" TargetMode="External"/><Relationship Id="rId1" Type="http://schemas.openxmlformats.org/officeDocument/2006/relationships/numbering" Target="numbering.xml"/><Relationship Id="rId6" Type="http://schemas.openxmlformats.org/officeDocument/2006/relationships/hyperlink" Target="file:///E:\&#1064;&#1058;&#1040;&#1041;\&#1083;&#1080;&#1090;&#1077;&#1088;&#1072;&#1090;&#1091;&#1088;&#1072;\supernicolass\topic451.htm" TargetMode="External"/><Relationship Id="rId11" Type="http://schemas.openxmlformats.org/officeDocument/2006/relationships/hyperlink" Target="file:///E:\&#1064;&#1058;&#1040;&#1041;\&#1083;&#1080;&#1090;&#1077;&#1088;&#1072;&#1090;&#1091;&#1088;&#1072;\supernicolass\topic475.htm" TargetMode="External"/><Relationship Id="rId24" Type="http://schemas.openxmlformats.org/officeDocument/2006/relationships/hyperlink" Target="file:///E:\&#1064;&#1058;&#1040;&#1041;\&#1083;&#1080;&#1090;&#1077;&#1088;&#1072;&#1090;&#1091;&#1088;&#1072;\supernicolass\RSK50.htm" TargetMode="External"/><Relationship Id="rId32" Type="http://schemas.openxmlformats.org/officeDocument/2006/relationships/hyperlink" Target="file:///C:\Users\&#1054;&#1080;&#1040;\Downloads\&#1059;&#1095;&#1077;&#1073;&#1085;&#1099;&#1077;%20&#1079;&#1072;&#1076;&#1072;&#1085;&#1080;&#1103;%20&#1087;&#1088;&#1086;&#1074;&#1077;&#1088;&#1103;&#1077;&#1084;&#1099;&#1077;%20&#1074;&#1088;&#1091;&#1095;&#1085;&#1091;&#1102;.docx" TargetMode="External"/><Relationship Id="rId5" Type="http://schemas.openxmlformats.org/officeDocument/2006/relationships/hyperlink" Target="file:///E:\&#1064;&#1058;&#1040;&#1041;\&#1083;&#1080;&#1090;&#1077;&#1088;&#1072;&#1090;&#1091;&#1088;&#1072;\supernicolass\topic442.htm" TargetMode="External"/><Relationship Id="rId15" Type="http://schemas.openxmlformats.org/officeDocument/2006/relationships/hyperlink" Target="file:///E:\&#1064;&#1058;&#1040;&#1041;\&#1083;&#1080;&#1090;&#1077;&#1088;&#1072;&#1090;&#1091;&#1088;&#1072;\supernicolass\topic126.htm" TargetMode="External"/><Relationship Id="rId23" Type="http://schemas.openxmlformats.org/officeDocument/2006/relationships/hyperlink" Target="file:///E:\&#1064;&#1058;&#1040;&#1041;\&#1083;&#1080;&#1090;&#1077;&#1088;&#1072;&#1090;&#1091;&#1088;&#1072;\supernicolass\Specrab.htm" TargetMode="External"/><Relationship Id="rId28" Type="http://schemas.openxmlformats.org/officeDocument/2006/relationships/hyperlink" Target="file:///E:\&#1064;&#1058;&#1040;&#1041;\&#1083;&#1080;&#1090;&#1077;&#1088;&#1072;&#1090;&#1091;&#1088;&#1072;\supernicolass\topic350.htm" TargetMode="External"/><Relationship Id="rId10" Type="http://schemas.openxmlformats.org/officeDocument/2006/relationships/hyperlink" Target="file:///E:\&#1064;&#1058;&#1040;&#1041;\&#1083;&#1080;&#1090;&#1077;&#1088;&#1072;&#1090;&#1091;&#1088;&#1072;\supernicolass\Gazoobm.htm" TargetMode="External"/><Relationship Id="rId19" Type="http://schemas.openxmlformats.org/officeDocument/2006/relationships/hyperlink" Target="file:///E:\&#1064;&#1058;&#1040;&#1041;\&#1083;&#1080;&#1090;&#1077;&#1088;&#1072;&#1090;&#1091;&#1088;&#1072;\supernicolass\topic126.htm" TargetMode="External"/><Relationship Id="rId31" Type="http://schemas.openxmlformats.org/officeDocument/2006/relationships/hyperlink" Target="http://ivo.garant.ru/document?id=10003955&amp;sub=2208" TargetMode="External"/><Relationship Id="rId4" Type="http://schemas.openxmlformats.org/officeDocument/2006/relationships/webSettings" Target="webSettings.xml"/><Relationship Id="rId9" Type="http://schemas.openxmlformats.org/officeDocument/2006/relationships/hyperlink" Target="file:///E:\&#1064;&#1058;&#1040;&#1041;\&#1083;&#1080;&#1090;&#1077;&#1088;&#1072;&#1090;&#1091;&#1088;&#1072;\supernicolass\topic151.htm" TargetMode="External"/><Relationship Id="rId14" Type="http://schemas.openxmlformats.org/officeDocument/2006/relationships/hyperlink" Target="file:///E:\&#1064;&#1058;&#1040;&#1041;\&#1083;&#1080;&#1090;&#1077;&#1088;&#1072;&#1090;&#1091;&#1088;&#1072;\supernicolass\topic463.htm" TargetMode="External"/><Relationship Id="rId22" Type="http://schemas.openxmlformats.org/officeDocument/2006/relationships/hyperlink" Target="file:///E:\&#1064;&#1058;&#1040;&#1041;\&#1083;&#1080;&#1090;&#1077;&#1088;&#1072;&#1090;&#1091;&#1088;&#1072;\supernicolass\SVPE.htm" TargetMode="External"/><Relationship Id="rId27" Type="http://schemas.openxmlformats.org/officeDocument/2006/relationships/hyperlink" Target="file:///E:\&#1064;&#1058;&#1040;&#1041;\&#1083;&#1080;&#1090;&#1077;&#1088;&#1072;&#1090;&#1091;&#1088;&#1072;\supernicolass\topic210.htm" TargetMode="External"/><Relationship Id="rId30" Type="http://schemas.openxmlformats.org/officeDocument/2006/relationships/hyperlink" Target="http://ivo.garant.ru/document?id=93545&amp;sub=11000"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29334</Words>
  <Characters>167204</Characters>
  <Application>Microsoft Office Word</Application>
  <DocSecurity>0</DocSecurity>
  <Lines>1393</Lines>
  <Paragraphs>392</Paragraphs>
  <ScaleCrop>false</ScaleCrop>
  <Company/>
  <LinksUpToDate>false</LinksUpToDate>
  <CharactersWithSpaces>196146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ОиА</dc:creator>
  <cp:keywords/>
  <dc:description/>
  <cp:lastModifiedBy>ОиА</cp:lastModifiedBy>
  <cp:revision>3</cp:revision>
  <dcterms:created xsi:type="dcterms:W3CDTF">2019-06-17T17:34:00Z</dcterms:created>
  <dcterms:modified xsi:type="dcterms:W3CDTF">2019-06-17T17:35:00Z</dcterms:modified>
</cp:coreProperties>
</file>