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90F" w:rsidRPr="00E224FD" w:rsidRDefault="00ED090F" w:rsidP="00ED090F">
      <w:pPr>
        <w:widowControl w:val="0"/>
        <w:jc w:val="center"/>
        <w:rPr>
          <w:b/>
          <w:szCs w:val="20"/>
        </w:rPr>
      </w:pPr>
      <w:bookmarkStart w:id="0" w:name="_GoBack"/>
      <w:bookmarkEnd w:id="0"/>
      <w:r w:rsidRPr="00E224FD">
        <w:rPr>
          <w:b/>
          <w:szCs w:val="20"/>
        </w:rPr>
        <w:t>МИНОБРНАУКИ РОССИ</w:t>
      </w:r>
      <w:r>
        <w:rPr>
          <w:b/>
          <w:szCs w:val="20"/>
        </w:rPr>
        <w:t>И</w:t>
      </w:r>
    </w:p>
    <w:p w:rsidR="00ED090F" w:rsidRPr="00E224FD" w:rsidRDefault="00ED090F" w:rsidP="00ED090F">
      <w:pPr>
        <w:widowControl w:val="0"/>
        <w:jc w:val="center"/>
        <w:outlineLvl w:val="1"/>
        <w:rPr>
          <w:rFonts w:ascii="Cambria" w:hAnsi="Cambria"/>
          <w:b/>
          <w:w w:val="135"/>
          <w:szCs w:val="20"/>
        </w:rPr>
      </w:pPr>
    </w:p>
    <w:p w:rsidR="00ED090F" w:rsidRPr="00E224FD" w:rsidRDefault="00ED090F" w:rsidP="00ED090F">
      <w:pPr>
        <w:widowControl w:val="0"/>
        <w:jc w:val="center"/>
        <w:rPr>
          <w:b/>
          <w:szCs w:val="20"/>
        </w:rPr>
      </w:pPr>
      <w:r w:rsidRPr="00E224FD">
        <w:rPr>
          <w:b/>
          <w:szCs w:val="20"/>
        </w:rPr>
        <w:t>ФЕДЕРАЛЬНОЕ ГОСУДАРСТВЕННОЕ БЮДЖЕТНОЕ ОБРАЗОВАТЕЛЬНОЕ</w:t>
      </w:r>
    </w:p>
    <w:p w:rsidR="00ED090F" w:rsidRPr="00E224FD" w:rsidRDefault="00ED090F" w:rsidP="00ED090F">
      <w:pPr>
        <w:widowControl w:val="0"/>
        <w:jc w:val="center"/>
        <w:rPr>
          <w:b/>
          <w:szCs w:val="20"/>
        </w:rPr>
      </w:pPr>
      <w:r w:rsidRPr="00E224FD">
        <w:rPr>
          <w:b/>
          <w:szCs w:val="20"/>
        </w:rPr>
        <w:t>УЧРЕЖДЕНИЕ ВЫСШЕГО ОБРАЗОВАНИЯ</w:t>
      </w:r>
    </w:p>
    <w:p w:rsidR="00ED090F" w:rsidRPr="00E224FD" w:rsidRDefault="00ED090F" w:rsidP="00ED090F">
      <w:pPr>
        <w:widowControl w:val="0"/>
        <w:jc w:val="center"/>
        <w:rPr>
          <w:b/>
          <w:i/>
          <w:szCs w:val="20"/>
          <w:vertAlign w:val="superscript"/>
        </w:rPr>
      </w:pPr>
      <w:r w:rsidRPr="00E224FD">
        <w:rPr>
          <w:b/>
          <w:szCs w:val="20"/>
        </w:rPr>
        <w:t>«ТУЛЬСКИЙ ГОСУДАРСТВЕННЫЙ УНИВЕРСИТЕТ»</w:t>
      </w:r>
    </w:p>
    <w:p w:rsidR="00ED090F" w:rsidRPr="00E224FD" w:rsidRDefault="00ED090F" w:rsidP="00ED090F">
      <w:pPr>
        <w:widowControl w:val="0"/>
        <w:rPr>
          <w:szCs w:val="20"/>
        </w:rPr>
      </w:pPr>
    </w:p>
    <w:p w:rsidR="00ED090F" w:rsidRPr="004E02D8" w:rsidRDefault="00ED090F" w:rsidP="00ED090F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Институт</w:t>
      </w:r>
      <w:r w:rsidRPr="002463A5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горного дела и строительства</w:t>
      </w:r>
    </w:p>
    <w:p w:rsidR="00ED090F" w:rsidRPr="00ED090F" w:rsidRDefault="00ED090F" w:rsidP="00ED090F">
      <w:pPr>
        <w:widowControl w:val="0"/>
        <w:jc w:val="center"/>
        <w:rPr>
          <w:bCs/>
          <w:i/>
          <w:sz w:val="28"/>
          <w:szCs w:val="28"/>
        </w:rPr>
      </w:pPr>
      <w:r w:rsidRPr="00ED090F">
        <w:rPr>
          <w:bCs/>
          <w:i/>
          <w:sz w:val="28"/>
          <w:szCs w:val="28"/>
        </w:rPr>
        <w:t>Интер</w:t>
      </w:r>
      <w:r>
        <w:rPr>
          <w:bCs/>
          <w:i/>
          <w:sz w:val="28"/>
          <w:szCs w:val="28"/>
        </w:rPr>
        <w:t>н</w:t>
      </w:r>
      <w:r w:rsidRPr="00ED090F">
        <w:rPr>
          <w:bCs/>
          <w:i/>
          <w:sz w:val="28"/>
          <w:szCs w:val="28"/>
        </w:rPr>
        <w:t>ет-институт</w:t>
      </w:r>
    </w:p>
    <w:p w:rsidR="00ED090F" w:rsidRPr="004E02D8" w:rsidRDefault="00ED090F" w:rsidP="00ED090F">
      <w:pPr>
        <w:widowControl w:val="0"/>
        <w:jc w:val="center"/>
        <w:rPr>
          <w:bCs/>
          <w:i/>
          <w:sz w:val="28"/>
          <w:szCs w:val="28"/>
        </w:rPr>
      </w:pPr>
      <w:r w:rsidRPr="002463A5">
        <w:rPr>
          <w:bCs/>
          <w:sz w:val="28"/>
          <w:szCs w:val="28"/>
        </w:rPr>
        <w:t xml:space="preserve">Кафедра </w:t>
      </w:r>
      <w:r>
        <w:rPr>
          <w:bCs/>
          <w:i/>
          <w:sz w:val="28"/>
          <w:szCs w:val="28"/>
        </w:rPr>
        <w:t>О</w:t>
      </w:r>
      <w:r w:rsidRPr="00FA6C55">
        <w:rPr>
          <w:bCs/>
          <w:i/>
          <w:sz w:val="28"/>
          <w:szCs w:val="28"/>
        </w:rPr>
        <w:t>храны труда и окружающей среды</w:t>
      </w:r>
    </w:p>
    <w:p w:rsidR="00ED090F" w:rsidRDefault="00ED090F" w:rsidP="00ED090F">
      <w:pPr>
        <w:widowControl w:val="0"/>
        <w:jc w:val="center"/>
        <w:rPr>
          <w:szCs w:val="20"/>
        </w:rPr>
      </w:pPr>
    </w:p>
    <w:p w:rsidR="00ED090F" w:rsidRDefault="00ED090F" w:rsidP="00ED090F">
      <w:pPr>
        <w:widowControl w:val="0"/>
        <w:jc w:val="center"/>
        <w:rPr>
          <w:szCs w:val="20"/>
        </w:rPr>
      </w:pPr>
    </w:p>
    <w:p w:rsidR="00ED090F" w:rsidRPr="00E224FD" w:rsidRDefault="00ED090F" w:rsidP="00ED090F">
      <w:pPr>
        <w:widowControl w:val="0"/>
        <w:jc w:val="center"/>
        <w:rPr>
          <w:szCs w:val="20"/>
        </w:rPr>
      </w:pPr>
    </w:p>
    <w:p w:rsidR="00ED090F" w:rsidRPr="00E224FD" w:rsidRDefault="00ED090F" w:rsidP="00ED090F">
      <w:pPr>
        <w:widowControl w:val="0"/>
        <w:rPr>
          <w:szCs w:val="20"/>
        </w:rPr>
      </w:pPr>
    </w:p>
    <w:tbl>
      <w:tblPr>
        <w:tblW w:w="4309" w:type="dxa"/>
        <w:tblInd w:w="5197" w:type="dxa"/>
        <w:tblLook w:val="01E0" w:firstRow="1" w:lastRow="1" w:firstColumn="1" w:lastColumn="1" w:noHBand="0" w:noVBand="0"/>
      </w:tblPr>
      <w:tblGrid>
        <w:gridCol w:w="4309"/>
      </w:tblGrid>
      <w:tr w:rsidR="00ED090F" w:rsidRPr="006B424F" w:rsidTr="00ED090F">
        <w:trPr>
          <w:cantSplit/>
          <w:trHeight w:val="1284"/>
        </w:trPr>
        <w:tc>
          <w:tcPr>
            <w:tcW w:w="4309" w:type="dxa"/>
          </w:tcPr>
          <w:p w:rsidR="00ED090F" w:rsidRPr="00E224FD" w:rsidRDefault="00ED090F" w:rsidP="00ED090F">
            <w:pPr>
              <w:widowControl w:val="0"/>
              <w:rPr>
                <w:sz w:val="28"/>
                <w:szCs w:val="28"/>
              </w:rPr>
            </w:pPr>
            <w:r w:rsidRPr="00E224FD">
              <w:rPr>
                <w:b/>
                <w:i/>
                <w:sz w:val="28"/>
                <w:szCs w:val="28"/>
              </w:rPr>
              <w:t>Утверждаю</w:t>
            </w:r>
            <w:r w:rsidRPr="00E224FD">
              <w:rPr>
                <w:sz w:val="28"/>
                <w:szCs w:val="28"/>
              </w:rPr>
              <w:t>:</w:t>
            </w:r>
          </w:p>
          <w:p w:rsidR="00ED090F" w:rsidRPr="00E224FD" w:rsidRDefault="00ED090F" w:rsidP="00ED090F">
            <w:pPr>
              <w:widowControl w:val="0"/>
              <w:ind w:firstLine="23"/>
              <w:rPr>
                <w:szCs w:val="20"/>
              </w:rPr>
            </w:pPr>
            <w:r>
              <w:rPr>
                <w:szCs w:val="20"/>
              </w:rPr>
              <w:t>Зав. кафедрой ОТиОС</w:t>
            </w:r>
          </w:p>
          <w:p w:rsidR="00ED090F" w:rsidRPr="00C578EF" w:rsidRDefault="00ED090F" w:rsidP="00ED090F">
            <w:pPr>
              <w:widowControl w:val="0"/>
              <w:ind w:firstLine="0"/>
              <w:rPr>
                <w:szCs w:val="20"/>
              </w:rPr>
            </w:pPr>
            <w:r w:rsidRPr="00E224FD">
              <w:rPr>
                <w:szCs w:val="20"/>
              </w:rPr>
              <w:t xml:space="preserve">_________________ </w:t>
            </w:r>
            <w:r>
              <w:rPr>
                <w:szCs w:val="20"/>
              </w:rPr>
              <w:t>В</w:t>
            </w:r>
            <w:r w:rsidRPr="00C578EF">
              <w:rPr>
                <w:szCs w:val="20"/>
              </w:rPr>
              <w:t>.</w:t>
            </w:r>
            <w:r>
              <w:rPr>
                <w:szCs w:val="20"/>
              </w:rPr>
              <w:t>М</w:t>
            </w:r>
            <w:r w:rsidRPr="00C578EF">
              <w:rPr>
                <w:szCs w:val="20"/>
              </w:rPr>
              <w:t xml:space="preserve">. </w:t>
            </w:r>
            <w:r>
              <w:rPr>
                <w:szCs w:val="20"/>
              </w:rPr>
              <w:t>Панарин</w:t>
            </w:r>
          </w:p>
          <w:p w:rsidR="00ED090F" w:rsidRPr="00E224FD" w:rsidRDefault="00ED090F" w:rsidP="00ED090F">
            <w:pPr>
              <w:widowControl w:val="0"/>
              <w:jc w:val="center"/>
              <w:rPr>
                <w:szCs w:val="20"/>
              </w:rPr>
            </w:pPr>
            <w:r w:rsidRPr="00E224FD">
              <w:rPr>
                <w:szCs w:val="20"/>
              </w:rPr>
              <w:t>«___»____________ 201</w:t>
            </w:r>
            <w:r>
              <w:rPr>
                <w:szCs w:val="20"/>
              </w:rPr>
              <w:t>8</w:t>
            </w:r>
            <w:r w:rsidRPr="00E224FD">
              <w:rPr>
                <w:szCs w:val="20"/>
              </w:rPr>
              <w:t xml:space="preserve"> г.</w:t>
            </w:r>
          </w:p>
          <w:p w:rsidR="00ED090F" w:rsidRPr="00E224FD" w:rsidRDefault="00ED090F" w:rsidP="00ED090F">
            <w:pPr>
              <w:widowControl w:val="0"/>
              <w:ind w:firstLine="21"/>
              <w:rPr>
                <w:szCs w:val="20"/>
              </w:rPr>
            </w:pPr>
          </w:p>
        </w:tc>
      </w:tr>
    </w:tbl>
    <w:p w:rsidR="00ED090F" w:rsidRDefault="00ED090F" w:rsidP="00ED090F">
      <w:pPr>
        <w:widowControl w:val="0"/>
        <w:jc w:val="center"/>
        <w:outlineLvl w:val="2"/>
        <w:rPr>
          <w:b/>
          <w:sz w:val="28"/>
          <w:szCs w:val="20"/>
        </w:rPr>
      </w:pPr>
    </w:p>
    <w:p w:rsidR="00ED090F" w:rsidRDefault="00ED090F" w:rsidP="00ED090F">
      <w:pPr>
        <w:widowControl w:val="0"/>
        <w:jc w:val="center"/>
        <w:outlineLvl w:val="2"/>
        <w:rPr>
          <w:b/>
          <w:sz w:val="28"/>
          <w:szCs w:val="20"/>
        </w:rPr>
      </w:pPr>
    </w:p>
    <w:p w:rsidR="00ED090F" w:rsidRDefault="00ED090F" w:rsidP="00ED090F">
      <w:pPr>
        <w:widowControl w:val="0"/>
        <w:jc w:val="center"/>
        <w:outlineLvl w:val="2"/>
        <w:rPr>
          <w:b/>
          <w:sz w:val="28"/>
          <w:szCs w:val="20"/>
        </w:rPr>
      </w:pPr>
    </w:p>
    <w:p w:rsidR="00ED090F" w:rsidRDefault="00ED090F" w:rsidP="00ED090F">
      <w:pPr>
        <w:widowControl w:val="0"/>
        <w:jc w:val="center"/>
        <w:outlineLvl w:val="2"/>
        <w:rPr>
          <w:b/>
          <w:sz w:val="28"/>
          <w:szCs w:val="20"/>
        </w:rPr>
      </w:pPr>
    </w:p>
    <w:p w:rsidR="00ED090F" w:rsidRPr="00FA6C55" w:rsidRDefault="00ED090F" w:rsidP="00ED090F">
      <w:pPr>
        <w:widowControl w:val="0"/>
        <w:jc w:val="center"/>
        <w:outlineLvl w:val="2"/>
        <w:rPr>
          <w:b/>
          <w:sz w:val="28"/>
          <w:szCs w:val="20"/>
        </w:rPr>
      </w:pPr>
    </w:p>
    <w:p w:rsidR="00ED090F" w:rsidRDefault="00ED090F" w:rsidP="00ED090F">
      <w:pPr>
        <w:widowControl w:val="0"/>
        <w:jc w:val="center"/>
        <w:outlineLvl w:val="2"/>
        <w:rPr>
          <w:b/>
          <w:sz w:val="28"/>
          <w:szCs w:val="20"/>
        </w:rPr>
      </w:pPr>
    </w:p>
    <w:p w:rsidR="00ED090F" w:rsidRPr="00C159AE" w:rsidRDefault="00ED090F" w:rsidP="00306A97">
      <w:pPr>
        <w:widowControl w:val="0"/>
        <w:ind w:firstLine="0"/>
        <w:jc w:val="center"/>
        <w:rPr>
          <w:b/>
          <w:sz w:val="32"/>
          <w:szCs w:val="32"/>
        </w:rPr>
      </w:pPr>
      <w:bookmarkStart w:id="1" w:name="_Toc291574498"/>
      <w:bookmarkStart w:id="2" w:name="_Toc291574599"/>
      <w:r>
        <w:rPr>
          <w:b/>
          <w:sz w:val="32"/>
          <w:szCs w:val="32"/>
        </w:rPr>
        <w:t>Методические указания к выполнению практической работы</w:t>
      </w:r>
    </w:p>
    <w:bookmarkEnd w:id="1"/>
    <w:bookmarkEnd w:id="2"/>
    <w:p w:rsidR="00ED090F" w:rsidRPr="00E224FD" w:rsidRDefault="00ED090F" w:rsidP="00ED090F">
      <w:pPr>
        <w:widowControl w:val="0"/>
        <w:jc w:val="center"/>
        <w:rPr>
          <w:b/>
          <w:sz w:val="28"/>
          <w:szCs w:val="28"/>
        </w:rPr>
      </w:pPr>
      <w:r w:rsidRPr="00E224FD">
        <w:rPr>
          <w:b/>
          <w:sz w:val="28"/>
          <w:szCs w:val="28"/>
        </w:rPr>
        <w:t>учебной дисциплины (модуля)</w:t>
      </w:r>
    </w:p>
    <w:p w:rsidR="00ED090F" w:rsidRPr="00E224FD" w:rsidRDefault="00ED090F" w:rsidP="00ED090F">
      <w:pPr>
        <w:widowControl w:val="0"/>
        <w:jc w:val="center"/>
        <w:rPr>
          <w:b/>
          <w:sz w:val="28"/>
          <w:szCs w:val="28"/>
        </w:rPr>
      </w:pPr>
      <w:bookmarkStart w:id="3" w:name="_Toc291574500"/>
      <w:bookmarkStart w:id="4" w:name="_Toc291574601"/>
    </w:p>
    <w:bookmarkEnd w:id="3"/>
    <w:bookmarkEnd w:id="4"/>
    <w:p w:rsidR="00ED090F" w:rsidRPr="00C578EF" w:rsidRDefault="00ED090F" w:rsidP="00ED090F">
      <w:pPr>
        <w:widowControl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«ЭКСПЕРТИЗА ПРОЕКТОВ»</w:t>
      </w:r>
    </w:p>
    <w:p w:rsidR="00ED090F" w:rsidRPr="00E224FD" w:rsidRDefault="00ED090F" w:rsidP="00ED090F">
      <w:pPr>
        <w:widowControl w:val="0"/>
        <w:jc w:val="center"/>
        <w:rPr>
          <w:b/>
          <w:sz w:val="28"/>
          <w:szCs w:val="28"/>
        </w:rPr>
      </w:pPr>
    </w:p>
    <w:p w:rsidR="00ED090F" w:rsidRPr="00FA6C55" w:rsidRDefault="00ED090F" w:rsidP="00ED090F">
      <w:pPr>
        <w:jc w:val="center"/>
        <w:rPr>
          <w:sz w:val="28"/>
          <w:szCs w:val="28"/>
        </w:rPr>
      </w:pPr>
    </w:p>
    <w:p w:rsidR="00ED090F" w:rsidRDefault="00ED090F" w:rsidP="00ED090F">
      <w:pPr>
        <w:jc w:val="center"/>
        <w:rPr>
          <w:sz w:val="28"/>
          <w:szCs w:val="28"/>
        </w:rPr>
      </w:pPr>
    </w:p>
    <w:p w:rsidR="00ED090F" w:rsidRPr="00C159AE" w:rsidRDefault="00ED090F" w:rsidP="00ED090F">
      <w:pPr>
        <w:jc w:val="center"/>
      </w:pPr>
      <w:r w:rsidRPr="00C159AE">
        <w:t xml:space="preserve">Уровень профессионального образования: </w:t>
      </w:r>
      <w:r w:rsidRPr="00C159AE">
        <w:rPr>
          <w:i/>
        </w:rPr>
        <w:t>высшее образование – магистратура</w:t>
      </w:r>
    </w:p>
    <w:p w:rsidR="00ED090F" w:rsidRPr="00C159AE" w:rsidRDefault="00ED090F" w:rsidP="00ED090F">
      <w:pPr>
        <w:jc w:val="center"/>
        <w:rPr>
          <w:i/>
        </w:rPr>
      </w:pPr>
      <w:r w:rsidRPr="00C159AE">
        <w:t xml:space="preserve">Направление подготовки: </w:t>
      </w:r>
      <w:r w:rsidRPr="00C159AE">
        <w:rPr>
          <w:i/>
        </w:rPr>
        <w:t>20.04.01 Техносферная безопасность</w:t>
      </w:r>
    </w:p>
    <w:p w:rsidR="00ED090F" w:rsidRPr="00C159AE" w:rsidRDefault="00ED090F" w:rsidP="00ED090F">
      <w:pPr>
        <w:jc w:val="center"/>
        <w:rPr>
          <w:i/>
        </w:rPr>
      </w:pPr>
      <w:r w:rsidRPr="00C159AE">
        <w:t xml:space="preserve">Программа подготовки: </w:t>
      </w:r>
      <w:r w:rsidRPr="00C159AE">
        <w:rPr>
          <w:i/>
        </w:rPr>
        <w:t>Производственная безопасность</w:t>
      </w:r>
    </w:p>
    <w:p w:rsidR="00ED090F" w:rsidRPr="00C159AE" w:rsidRDefault="00ED090F" w:rsidP="00ED090F">
      <w:pPr>
        <w:jc w:val="center"/>
        <w:rPr>
          <w:i/>
        </w:rPr>
      </w:pPr>
      <w:r w:rsidRPr="00C159AE">
        <w:t xml:space="preserve">Квалификация выпускника: </w:t>
      </w:r>
      <w:r w:rsidRPr="00C159AE">
        <w:rPr>
          <w:i/>
        </w:rPr>
        <w:t>Магистр</w:t>
      </w:r>
    </w:p>
    <w:p w:rsidR="00ED090F" w:rsidRPr="00C159AE" w:rsidRDefault="00ED090F" w:rsidP="00ED090F">
      <w:pPr>
        <w:jc w:val="center"/>
        <w:rPr>
          <w:i/>
        </w:rPr>
      </w:pPr>
    </w:p>
    <w:p w:rsidR="00ED090F" w:rsidRPr="00C159AE" w:rsidRDefault="00306A97" w:rsidP="00ED090F">
      <w:pPr>
        <w:jc w:val="center"/>
      </w:pPr>
      <w:r>
        <w:t>2 семестр</w:t>
      </w:r>
    </w:p>
    <w:p w:rsidR="00ED090F" w:rsidRPr="00C159AE" w:rsidRDefault="00ED090F" w:rsidP="00ED090F">
      <w:pPr>
        <w:jc w:val="center"/>
        <w:rPr>
          <w:i/>
        </w:rPr>
      </w:pPr>
      <w:r w:rsidRPr="00C159AE">
        <w:t>Форма обучения:</w:t>
      </w:r>
      <w:r w:rsidRPr="00C159AE">
        <w:rPr>
          <w:i/>
        </w:rPr>
        <w:t xml:space="preserve"> заочная</w:t>
      </w:r>
    </w:p>
    <w:p w:rsidR="00ED090F" w:rsidRPr="00C159AE" w:rsidRDefault="00ED090F" w:rsidP="00ED090F">
      <w:pPr>
        <w:jc w:val="center"/>
      </w:pPr>
    </w:p>
    <w:p w:rsidR="00ED090F" w:rsidRPr="00C159AE" w:rsidRDefault="00ED090F" w:rsidP="00ED090F">
      <w:pPr>
        <w:jc w:val="center"/>
      </w:pPr>
    </w:p>
    <w:p w:rsidR="00ED090F" w:rsidRDefault="00ED090F" w:rsidP="00ED090F">
      <w:pPr>
        <w:jc w:val="center"/>
        <w:rPr>
          <w:sz w:val="28"/>
          <w:szCs w:val="28"/>
          <w:lang w:val="en-US"/>
        </w:rPr>
      </w:pPr>
    </w:p>
    <w:p w:rsidR="00ED090F" w:rsidRDefault="00ED090F" w:rsidP="00ED090F">
      <w:pPr>
        <w:jc w:val="center"/>
        <w:rPr>
          <w:sz w:val="28"/>
          <w:szCs w:val="28"/>
          <w:lang w:val="en-US"/>
        </w:rPr>
      </w:pPr>
    </w:p>
    <w:p w:rsidR="00ED090F" w:rsidRDefault="00ED090F" w:rsidP="00ED090F">
      <w:pPr>
        <w:jc w:val="center"/>
        <w:rPr>
          <w:sz w:val="28"/>
          <w:szCs w:val="28"/>
          <w:lang w:val="en-US"/>
        </w:rPr>
      </w:pPr>
    </w:p>
    <w:p w:rsidR="00ED090F" w:rsidRPr="00C159AE" w:rsidRDefault="00ED090F" w:rsidP="00ED090F">
      <w:pPr>
        <w:jc w:val="center"/>
        <w:rPr>
          <w:sz w:val="28"/>
          <w:szCs w:val="28"/>
          <w:lang w:val="en-US"/>
        </w:rPr>
      </w:pPr>
    </w:p>
    <w:p w:rsidR="00ED090F" w:rsidRPr="00F01819" w:rsidRDefault="00ED090F" w:rsidP="00ED090F">
      <w:pPr>
        <w:jc w:val="center"/>
        <w:rPr>
          <w:sz w:val="28"/>
          <w:szCs w:val="28"/>
        </w:rPr>
      </w:pPr>
      <w:r w:rsidRPr="008220BD">
        <w:rPr>
          <w:sz w:val="28"/>
          <w:szCs w:val="28"/>
        </w:rPr>
        <w:t xml:space="preserve">Тула </w:t>
      </w:r>
      <w:r>
        <w:rPr>
          <w:sz w:val="28"/>
          <w:szCs w:val="28"/>
        </w:rPr>
        <w:t>2018 г.</w:t>
      </w:r>
    </w:p>
    <w:p w:rsidR="00306A97" w:rsidRPr="003E62A7" w:rsidRDefault="00306A97" w:rsidP="00306A97">
      <w:pPr>
        <w:pStyle w:val="a6"/>
        <w:pageBreakBefore/>
        <w:ind w:left="0" w:firstLine="540"/>
        <w:rPr>
          <w:sz w:val="28"/>
          <w:szCs w:val="28"/>
        </w:rPr>
      </w:pPr>
      <w:bookmarkStart w:id="5" w:name="_Toc290296877"/>
      <w:r w:rsidRPr="003E62A7">
        <w:rPr>
          <w:sz w:val="28"/>
          <w:szCs w:val="28"/>
        </w:rPr>
        <w:lastRenderedPageBreak/>
        <w:t xml:space="preserve">Методические указания к </w:t>
      </w:r>
      <w:r>
        <w:rPr>
          <w:sz w:val="28"/>
          <w:szCs w:val="28"/>
        </w:rPr>
        <w:t>практической работе</w:t>
      </w:r>
      <w:r w:rsidRPr="003E62A7">
        <w:rPr>
          <w:sz w:val="28"/>
          <w:szCs w:val="28"/>
        </w:rPr>
        <w:t xml:space="preserve"> составлены </w:t>
      </w:r>
      <w:r w:rsidRPr="003E62A7">
        <w:rPr>
          <w:i/>
          <w:sz w:val="28"/>
          <w:szCs w:val="28"/>
        </w:rPr>
        <w:t>доцентом А.Е.</w:t>
      </w:r>
      <w:r>
        <w:rPr>
          <w:i/>
          <w:sz w:val="28"/>
          <w:szCs w:val="28"/>
        </w:rPr>
        <w:t xml:space="preserve"> </w:t>
      </w:r>
      <w:r w:rsidRPr="003E62A7">
        <w:rPr>
          <w:i/>
          <w:sz w:val="28"/>
          <w:szCs w:val="28"/>
        </w:rPr>
        <w:t xml:space="preserve">Коряковым </w:t>
      </w:r>
      <w:r w:rsidRPr="003E62A7">
        <w:rPr>
          <w:sz w:val="28"/>
          <w:szCs w:val="28"/>
        </w:rPr>
        <w:t xml:space="preserve">и обсуждены на заседании кафедры </w:t>
      </w:r>
      <w:r w:rsidRPr="003E62A7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О</w:t>
      </w:r>
      <w:r w:rsidRPr="003E62A7">
        <w:rPr>
          <w:i/>
          <w:sz w:val="28"/>
          <w:szCs w:val="28"/>
        </w:rPr>
        <w:t>хран</w:t>
      </w:r>
      <w:r>
        <w:rPr>
          <w:i/>
          <w:sz w:val="28"/>
          <w:szCs w:val="28"/>
        </w:rPr>
        <w:t>а</w:t>
      </w:r>
      <w:r w:rsidRPr="003E62A7">
        <w:rPr>
          <w:i/>
          <w:sz w:val="28"/>
          <w:szCs w:val="28"/>
        </w:rPr>
        <w:t xml:space="preserve"> труда и окружающей среды»</w:t>
      </w:r>
      <w:r w:rsidRPr="003E62A7">
        <w:rPr>
          <w:sz w:val="28"/>
          <w:szCs w:val="28"/>
        </w:rPr>
        <w:t xml:space="preserve"> института </w:t>
      </w:r>
      <w:r w:rsidRPr="003E62A7">
        <w:rPr>
          <w:i/>
          <w:sz w:val="28"/>
          <w:szCs w:val="28"/>
        </w:rPr>
        <w:t>Горного дела и строительства</w:t>
      </w:r>
      <w:r w:rsidRPr="003E62A7">
        <w:rPr>
          <w:sz w:val="28"/>
          <w:szCs w:val="28"/>
        </w:rPr>
        <w:t>,</w:t>
      </w:r>
    </w:p>
    <w:p w:rsidR="00306A97" w:rsidRPr="003E62A7" w:rsidRDefault="00306A97" w:rsidP="00306A97">
      <w:pPr>
        <w:shd w:val="clear" w:color="auto" w:fill="FFFFFF"/>
        <w:tabs>
          <w:tab w:val="left" w:leader="underscore" w:pos="2160"/>
          <w:tab w:val="left" w:leader="underscore" w:pos="3341"/>
          <w:tab w:val="left" w:leader="underscore" w:pos="5597"/>
        </w:tabs>
        <w:spacing w:line="480" w:lineRule="exact"/>
        <w:ind w:firstLine="540"/>
        <w:rPr>
          <w:sz w:val="28"/>
          <w:szCs w:val="28"/>
        </w:rPr>
      </w:pPr>
      <w:r w:rsidRPr="003E62A7">
        <w:rPr>
          <w:spacing w:val="6"/>
          <w:sz w:val="28"/>
          <w:szCs w:val="28"/>
        </w:rPr>
        <w:t xml:space="preserve">протокол № 1 </w:t>
      </w:r>
      <w:r w:rsidRPr="003E62A7">
        <w:rPr>
          <w:spacing w:val="13"/>
          <w:sz w:val="28"/>
          <w:szCs w:val="28"/>
        </w:rPr>
        <w:t>от «30</w:t>
      </w:r>
      <w:r w:rsidRPr="003E62A7">
        <w:rPr>
          <w:sz w:val="28"/>
          <w:szCs w:val="28"/>
        </w:rPr>
        <w:t xml:space="preserve">» 08 </w:t>
      </w:r>
      <w:r w:rsidRPr="003E62A7">
        <w:rPr>
          <w:spacing w:val="-4"/>
          <w:sz w:val="28"/>
          <w:szCs w:val="28"/>
        </w:rPr>
        <w:t>201</w:t>
      </w:r>
      <w:r>
        <w:rPr>
          <w:spacing w:val="-4"/>
          <w:sz w:val="28"/>
          <w:szCs w:val="28"/>
        </w:rPr>
        <w:t>8</w:t>
      </w:r>
      <w:r w:rsidRPr="003E62A7">
        <w:rPr>
          <w:spacing w:val="-4"/>
          <w:sz w:val="28"/>
          <w:szCs w:val="28"/>
        </w:rPr>
        <w:t xml:space="preserve"> г.</w:t>
      </w:r>
    </w:p>
    <w:p w:rsidR="00306A97" w:rsidRPr="003E62A7" w:rsidRDefault="00306A97" w:rsidP="00306A97">
      <w:pPr>
        <w:shd w:val="clear" w:color="auto" w:fill="FFFFFF"/>
        <w:tabs>
          <w:tab w:val="left" w:leader="underscore" w:pos="4867"/>
        </w:tabs>
        <w:spacing w:line="720" w:lineRule="auto"/>
        <w:ind w:firstLine="540"/>
        <w:rPr>
          <w:spacing w:val="-2"/>
          <w:sz w:val="28"/>
          <w:szCs w:val="28"/>
        </w:rPr>
      </w:pPr>
      <w:r w:rsidRPr="003E62A7">
        <w:rPr>
          <w:spacing w:val="-1"/>
          <w:sz w:val="28"/>
          <w:szCs w:val="28"/>
        </w:rPr>
        <w:t>Зав. кафедрой</w:t>
      </w:r>
      <w:r w:rsidRPr="003E62A7">
        <w:rPr>
          <w:sz w:val="28"/>
          <w:szCs w:val="28"/>
        </w:rPr>
        <w:tab/>
        <w:t>В</w:t>
      </w:r>
      <w:r w:rsidRPr="003E62A7">
        <w:rPr>
          <w:spacing w:val="-2"/>
          <w:sz w:val="28"/>
          <w:szCs w:val="28"/>
        </w:rPr>
        <w:t>. М. Панарин</w:t>
      </w:r>
    </w:p>
    <w:p w:rsidR="00ED090F" w:rsidRPr="00AE1F13" w:rsidRDefault="00ED090F" w:rsidP="00ED090F">
      <w:pPr>
        <w:ind w:firstLine="540"/>
        <w:jc w:val="center"/>
      </w:pPr>
    </w:p>
    <w:p w:rsidR="0098537D" w:rsidRPr="00AE1F13" w:rsidRDefault="00354C68" w:rsidP="00306A97">
      <w:pPr>
        <w:pStyle w:val="1"/>
        <w:pageBreakBefore/>
      </w:pPr>
      <w:r w:rsidRPr="00AE1F13">
        <w:lastRenderedPageBreak/>
        <w:t>Введение</w:t>
      </w:r>
      <w:bookmarkEnd w:id="5"/>
    </w:p>
    <w:p w:rsidR="00354C68" w:rsidRPr="00354C68" w:rsidRDefault="00354C68" w:rsidP="000F2F94">
      <w:pPr>
        <w:rPr>
          <w:color w:val="000000"/>
          <w:sz w:val="28"/>
          <w:szCs w:val="28"/>
        </w:rPr>
      </w:pPr>
      <w:r w:rsidRPr="00354C68">
        <w:rPr>
          <w:color w:val="000000"/>
          <w:sz w:val="28"/>
          <w:szCs w:val="28"/>
        </w:rPr>
        <w:t>Разработка и установление норм с целью защиты здоровья населения в нашей стране имеют восьмидесятилетнюю историю. Первые двенадцать нормативов предельно допустимых концентраций вредных химических веществ в воздухе рабочей зоны были приняты Постановлением Совнаркома СССР 11 июля 1930 года. До середины 70-х годов все существующие нормативы были разработаны с целью защиты здоровья населения для основных жизнеобеспечивающих сред: воздух, вода, почвы. То есть развивалось санитарно-гигиеническое нормирование.</w:t>
      </w:r>
    </w:p>
    <w:p w:rsidR="00354C68" w:rsidRPr="00354C68" w:rsidRDefault="00354C68" w:rsidP="007C16F9">
      <w:pPr>
        <w:rPr>
          <w:color w:val="000000"/>
          <w:sz w:val="28"/>
          <w:szCs w:val="28"/>
        </w:rPr>
      </w:pPr>
      <w:r w:rsidRPr="00354C68">
        <w:rPr>
          <w:color w:val="000000"/>
          <w:sz w:val="28"/>
          <w:szCs w:val="28"/>
        </w:rPr>
        <w:t>С середины 70-х годов были разработаны нормативы предельно допустимых концентраций  для ры</w:t>
      </w:r>
      <w:r w:rsidR="007E54F9">
        <w:rPr>
          <w:color w:val="000000"/>
          <w:sz w:val="28"/>
          <w:szCs w:val="28"/>
        </w:rPr>
        <w:t>бохозяйственных водоемов, то ес</w:t>
      </w:r>
      <w:r w:rsidRPr="00354C68">
        <w:rPr>
          <w:color w:val="000000"/>
          <w:sz w:val="28"/>
          <w:szCs w:val="28"/>
        </w:rPr>
        <w:t>ть в отношении водной биоты. Таким образом, с этого момента начинаются разрабатываться нормат</w:t>
      </w:r>
      <w:r w:rsidR="007E54F9">
        <w:rPr>
          <w:color w:val="000000"/>
          <w:sz w:val="28"/>
          <w:szCs w:val="28"/>
        </w:rPr>
        <w:t xml:space="preserve">ивы, направленные не только на </w:t>
      </w:r>
      <w:r w:rsidRPr="00354C68">
        <w:rPr>
          <w:color w:val="000000"/>
          <w:sz w:val="28"/>
          <w:szCs w:val="28"/>
        </w:rPr>
        <w:t>защиту здоровья человека, но и на охрану природной среды. Понимание необходимости защиты от вредного воздействия на биосферу в целом и на населяющие ее организмы пришло в результате научных исследований в области устойчивости экосистем.</w:t>
      </w:r>
    </w:p>
    <w:p w:rsidR="00354C68" w:rsidRDefault="005D0FCD" w:rsidP="007C16F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1978 г был</w:t>
      </w:r>
      <w:r w:rsidR="00354C68" w:rsidRPr="00354C68">
        <w:rPr>
          <w:color w:val="000000"/>
          <w:sz w:val="28"/>
          <w:szCs w:val="28"/>
        </w:rPr>
        <w:t xml:space="preserve"> введен государственный стандарт по разработке предельно допустимых выбросов, который явился ключевым показателем современной нормативной базы.</w:t>
      </w:r>
      <w:r w:rsidR="00CB021A">
        <w:rPr>
          <w:color w:val="000000"/>
          <w:sz w:val="28"/>
          <w:szCs w:val="28"/>
        </w:rPr>
        <w:t xml:space="preserve"> </w:t>
      </w:r>
      <w:r w:rsidR="00354C68" w:rsidRPr="00354C68">
        <w:rPr>
          <w:color w:val="000000"/>
          <w:sz w:val="28"/>
          <w:szCs w:val="28"/>
        </w:rPr>
        <w:t>В 1985 и 1987 годах при Государственном Комитете по науке и технике СССР были образованы комиссии по разработке концепции экологического нормирования под председательством академика А.Г. Аганбегяна (1985-1986</w:t>
      </w:r>
      <w:r w:rsidR="00EF1A2A">
        <w:rPr>
          <w:color w:val="000000"/>
          <w:sz w:val="28"/>
          <w:szCs w:val="28"/>
        </w:rPr>
        <w:t xml:space="preserve"> </w:t>
      </w:r>
      <w:r w:rsidR="00354C68" w:rsidRPr="00354C68">
        <w:rPr>
          <w:color w:val="000000"/>
          <w:sz w:val="28"/>
          <w:szCs w:val="28"/>
        </w:rPr>
        <w:t>гг.) и академика А.Л. Яншина (1987-1988 гг.).</w:t>
      </w:r>
    </w:p>
    <w:p w:rsidR="00CB021A" w:rsidRDefault="00CB021A" w:rsidP="007C16F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приказом Госкомэкологии от 16.05.2000 г. № 372 было утверждено Положение об оценке воздействия намечаемой хозяйственной и иной деятельности на окружающую среду в Российской Федерации.</w:t>
      </w:r>
    </w:p>
    <w:p w:rsidR="00CB021A" w:rsidRDefault="00CB021A" w:rsidP="007C16F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воздействия намечаемой хозяйственной и иной деятельности на окружающую среду (сокращенно ОВОС) – процесс, способствующий принятию экологически ориентированного управленческого решения о реализации намечаемой хозяйственной и иной деятельности посредством определения возможных неблагоприятных воздействий, оценки экологических последствий, учета общественного мнения, разработки мер по уменьшению и предотвращению воздействий.</w:t>
      </w:r>
    </w:p>
    <w:p w:rsidR="00CB021A" w:rsidRDefault="00CB021A" w:rsidP="007C16F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Результаты оценки воздействия на окружающую среду </w:t>
      </w:r>
      <w:r w:rsidR="00636FBC">
        <w:rPr>
          <w:color w:val="000000"/>
          <w:sz w:val="28"/>
          <w:szCs w:val="28"/>
        </w:rPr>
        <w:t>отража</w:t>
      </w:r>
      <w:r w:rsidR="008D2064">
        <w:rPr>
          <w:color w:val="000000"/>
          <w:sz w:val="28"/>
          <w:szCs w:val="28"/>
        </w:rPr>
        <w:t>ю</w:t>
      </w:r>
      <w:r w:rsidR="00636FBC">
        <w:rPr>
          <w:color w:val="000000"/>
          <w:sz w:val="28"/>
          <w:szCs w:val="28"/>
        </w:rPr>
        <w:t>тся в специальном документе</w:t>
      </w:r>
      <w:r w:rsidR="00E13575">
        <w:rPr>
          <w:color w:val="000000"/>
          <w:sz w:val="28"/>
          <w:szCs w:val="28"/>
        </w:rPr>
        <w:t xml:space="preserve"> – «Заявление об экологических последствиях»</w:t>
      </w:r>
      <w:r>
        <w:rPr>
          <w:color w:val="000000"/>
          <w:sz w:val="28"/>
          <w:szCs w:val="28"/>
        </w:rPr>
        <w:t>, которы</w:t>
      </w:r>
      <w:r w:rsidR="00636FBC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</w:t>
      </w:r>
      <w:r w:rsidR="00636FBC">
        <w:rPr>
          <w:color w:val="000000"/>
          <w:sz w:val="28"/>
          <w:szCs w:val="28"/>
        </w:rPr>
        <w:t>прилагается к проектной</w:t>
      </w:r>
      <w:r>
        <w:rPr>
          <w:color w:val="000000"/>
          <w:sz w:val="28"/>
          <w:szCs w:val="28"/>
        </w:rPr>
        <w:t xml:space="preserve"> документации по </w:t>
      </w:r>
      <w:r w:rsidR="00636FBC">
        <w:rPr>
          <w:color w:val="000000"/>
          <w:sz w:val="28"/>
          <w:szCs w:val="28"/>
        </w:rPr>
        <w:t>планируемой</w:t>
      </w:r>
      <w:r>
        <w:rPr>
          <w:color w:val="000000"/>
          <w:sz w:val="28"/>
          <w:szCs w:val="28"/>
        </w:rPr>
        <w:t xml:space="preserve"> деятельно</w:t>
      </w:r>
      <w:r w:rsidR="00636FBC">
        <w:rPr>
          <w:color w:val="000000"/>
          <w:sz w:val="28"/>
          <w:szCs w:val="28"/>
        </w:rPr>
        <w:t>сти.</w:t>
      </w:r>
      <w:r>
        <w:rPr>
          <w:color w:val="000000"/>
          <w:sz w:val="28"/>
          <w:szCs w:val="28"/>
        </w:rPr>
        <w:t xml:space="preserve"> </w:t>
      </w:r>
      <w:r w:rsidR="00636FBC">
        <w:rPr>
          <w:color w:val="000000"/>
          <w:sz w:val="28"/>
          <w:szCs w:val="28"/>
        </w:rPr>
        <w:t>Весь пакет указанных документов направляется</w:t>
      </w:r>
      <w:r>
        <w:rPr>
          <w:color w:val="000000"/>
          <w:sz w:val="28"/>
          <w:szCs w:val="28"/>
        </w:rPr>
        <w:t xml:space="preserve"> на экологическую экспертизу (в соответствии с ФЗ от 23.11.95 г. № 174 «Об экологической экспертизе»), </w:t>
      </w:r>
      <w:r w:rsidR="00636FBC">
        <w:rPr>
          <w:color w:val="000000"/>
          <w:sz w:val="28"/>
          <w:szCs w:val="28"/>
        </w:rPr>
        <w:t>без положительного заключения которой невозможна реализация любой деятельности прямо или косвенно оказывающей влияние на окружающую среду</w:t>
      </w:r>
      <w:r>
        <w:rPr>
          <w:color w:val="000000"/>
          <w:sz w:val="28"/>
          <w:szCs w:val="28"/>
        </w:rPr>
        <w:t>.</w:t>
      </w:r>
    </w:p>
    <w:p w:rsidR="00835CBB" w:rsidRDefault="009B03C2" w:rsidP="007C16F9">
      <w:pPr>
        <w:rPr>
          <w:color w:val="000000"/>
          <w:sz w:val="28"/>
          <w:szCs w:val="28"/>
        </w:rPr>
      </w:pPr>
      <w:r w:rsidRPr="009B03C2">
        <w:rPr>
          <w:color w:val="000000"/>
          <w:sz w:val="28"/>
          <w:szCs w:val="28"/>
        </w:rPr>
        <w:t xml:space="preserve">Практикум </w:t>
      </w:r>
      <w:r w:rsidR="00835CBB">
        <w:rPr>
          <w:color w:val="000000"/>
          <w:sz w:val="28"/>
          <w:szCs w:val="28"/>
        </w:rPr>
        <w:t xml:space="preserve">по экологическому нормированию и оценке воздействия на окружающую среду содержит типовые задания, позволяющие количественно оценить основные санитарно-гигиенические показатели качества атмосферного воздуха, </w:t>
      </w:r>
      <w:r w:rsidR="000E31E9">
        <w:rPr>
          <w:color w:val="000000"/>
          <w:sz w:val="28"/>
          <w:szCs w:val="28"/>
        </w:rPr>
        <w:t xml:space="preserve">а также </w:t>
      </w:r>
      <w:r w:rsidR="00835CBB">
        <w:rPr>
          <w:color w:val="000000"/>
          <w:sz w:val="28"/>
          <w:szCs w:val="28"/>
        </w:rPr>
        <w:t xml:space="preserve">методики расчета нормативов предельно допустимых выбросов загрязняющих веществ. </w:t>
      </w:r>
    </w:p>
    <w:p w:rsidR="00511AC3" w:rsidRPr="00EF3D69" w:rsidRDefault="00104E6E" w:rsidP="00CD7E00">
      <w:pPr>
        <w:pStyle w:val="1"/>
      </w:pPr>
      <w:bookmarkStart w:id="6" w:name="_Toc290296879"/>
      <w:r w:rsidRPr="00EF3D69">
        <w:lastRenderedPageBreak/>
        <w:t>1</w:t>
      </w:r>
      <w:r w:rsidR="002A4520" w:rsidRPr="00EF3D69">
        <w:t xml:space="preserve">. </w:t>
      </w:r>
      <w:r w:rsidR="00511AC3" w:rsidRPr="00EF3D69">
        <w:t>Санитарно-</w:t>
      </w:r>
      <w:r w:rsidR="002A4520" w:rsidRPr="00EF3D69">
        <w:t>гигиеническое нормирование</w:t>
      </w:r>
      <w:r w:rsidR="005D0FCD" w:rsidRPr="00EF3D69">
        <w:t xml:space="preserve"> качества атмосферного воздуха</w:t>
      </w:r>
      <w:bookmarkEnd w:id="6"/>
    </w:p>
    <w:p w:rsidR="002A4520" w:rsidRDefault="005D0FCD" w:rsidP="007C16F9">
      <w:pPr>
        <w:rPr>
          <w:color w:val="000000"/>
          <w:sz w:val="28"/>
          <w:szCs w:val="28"/>
        </w:rPr>
      </w:pPr>
      <w:r w:rsidRPr="00994554">
        <w:rPr>
          <w:b/>
          <w:i/>
          <w:color w:val="000000"/>
          <w:sz w:val="28"/>
          <w:szCs w:val="28"/>
        </w:rPr>
        <w:t>Предель</w:t>
      </w:r>
      <w:r w:rsidR="00264904" w:rsidRPr="00994554">
        <w:rPr>
          <w:b/>
          <w:i/>
          <w:color w:val="000000"/>
          <w:sz w:val="28"/>
          <w:szCs w:val="28"/>
        </w:rPr>
        <w:t>но</w:t>
      </w:r>
      <w:r w:rsidRPr="00994554">
        <w:rPr>
          <w:b/>
          <w:i/>
          <w:color w:val="000000"/>
          <w:sz w:val="28"/>
          <w:szCs w:val="28"/>
        </w:rPr>
        <w:t xml:space="preserve"> допустимая концентрация загрязняющего вещества в атмосферном воздухе населенных мест</w:t>
      </w:r>
      <w:r>
        <w:rPr>
          <w:color w:val="000000"/>
          <w:sz w:val="28"/>
          <w:szCs w:val="28"/>
        </w:rPr>
        <w:t xml:space="preserve"> – гигиенический норматив, утверждаемый постановлением Главного санитарного врача Российской Федерации по рекомендации Комиссии по государственному санит</w:t>
      </w:r>
      <w:r w:rsidR="00636FBC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рно-эпидемиологическому нормированию при Минздраве России.</w:t>
      </w:r>
    </w:p>
    <w:p w:rsidR="005D0FCD" w:rsidRDefault="005D0FCD" w:rsidP="007C16F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ПДК загрязняющего вещества в атмосферном воздухе – это концентрация, не оказывающая в течение всей жизни прямого или косвенного неблагоприятного воздействия на настоящее или будущие поколения, не снижающая работоспособности человека, не ухудшающая его самочувствия и санитарно-бытовых условий жизни.</w:t>
      </w:r>
    </w:p>
    <w:p w:rsidR="00994554" w:rsidRDefault="005D0FCD" w:rsidP="007C16F9">
      <w:pPr>
        <w:rPr>
          <w:color w:val="000000"/>
          <w:sz w:val="28"/>
          <w:szCs w:val="28"/>
        </w:rPr>
      </w:pPr>
      <w:r w:rsidRPr="00994554">
        <w:rPr>
          <w:b/>
          <w:i/>
          <w:color w:val="000000"/>
          <w:sz w:val="28"/>
          <w:szCs w:val="28"/>
        </w:rPr>
        <w:t>Лимитирующий (определяющий) показатель вредности</w:t>
      </w:r>
      <w:r>
        <w:rPr>
          <w:color w:val="000000"/>
          <w:sz w:val="28"/>
          <w:szCs w:val="28"/>
        </w:rPr>
        <w:t xml:space="preserve"> </w:t>
      </w:r>
      <w:r w:rsidR="00994554">
        <w:rPr>
          <w:color w:val="000000"/>
          <w:sz w:val="28"/>
          <w:szCs w:val="28"/>
        </w:rPr>
        <w:t xml:space="preserve">(ЛПВ) </w:t>
      </w:r>
      <w:r>
        <w:rPr>
          <w:color w:val="000000"/>
          <w:sz w:val="28"/>
          <w:szCs w:val="28"/>
        </w:rPr>
        <w:t xml:space="preserve">характеризует направленность биологического действия вещества: рефлекторное (рефл.) и резорбтивное (рез.). Под </w:t>
      </w:r>
      <w:r w:rsidRPr="00994554">
        <w:rPr>
          <w:i/>
          <w:color w:val="000000"/>
          <w:sz w:val="28"/>
          <w:szCs w:val="28"/>
        </w:rPr>
        <w:t>рефлекторным</w:t>
      </w:r>
      <w:r>
        <w:rPr>
          <w:color w:val="000000"/>
          <w:sz w:val="28"/>
          <w:szCs w:val="28"/>
        </w:rPr>
        <w:t xml:space="preserve"> действием понимается реакция со стороны рецепторов верхних дыхательных путей – ощущение запаха, раздражение слизистых оболочек, задержка дыхания и т.д. Указанные эффекты возникают при кратковременном воздействии вредных веществ, поэтому рефлекторное действие лежит в основе установления максимальной разовой (20-30–минутная) ПДК (ПДК</w:t>
      </w:r>
      <w:r w:rsidRPr="005D0FCD">
        <w:rPr>
          <w:color w:val="000000"/>
          <w:sz w:val="28"/>
          <w:szCs w:val="28"/>
          <w:vertAlign w:val="subscript"/>
        </w:rPr>
        <w:t>м</w:t>
      </w:r>
      <w:r w:rsidR="000902C7">
        <w:rPr>
          <w:color w:val="000000"/>
          <w:sz w:val="28"/>
          <w:szCs w:val="28"/>
          <w:vertAlign w:val="subscript"/>
        </w:rPr>
        <w:t>.</w:t>
      </w:r>
      <w:r w:rsidRPr="005D0FCD">
        <w:rPr>
          <w:color w:val="000000"/>
          <w:sz w:val="28"/>
          <w:szCs w:val="28"/>
          <w:vertAlign w:val="subscript"/>
        </w:rPr>
        <w:t>р</w:t>
      </w:r>
      <w:r w:rsidR="000902C7">
        <w:rPr>
          <w:color w:val="000000"/>
          <w:sz w:val="28"/>
          <w:szCs w:val="28"/>
          <w:vertAlign w:val="subscript"/>
        </w:rPr>
        <w:t>.</w:t>
      </w:r>
      <w:r>
        <w:rPr>
          <w:color w:val="000000"/>
          <w:sz w:val="28"/>
          <w:szCs w:val="28"/>
        </w:rPr>
        <w:t xml:space="preserve">). Под </w:t>
      </w:r>
      <w:r w:rsidRPr="00994554">
        <w:rPr>
          <w:i/>
          <w:color w:val="000000"/>
          <w:sz w:val="28"/>
          <w:szCs w:val="28"/>
        </w:rPr>
        <w:t>резорбтивным</w:t>
      </w:r>
      <w:r>
        <w:rPr>
          <w:color w:val="000000"/>
          <w:sz w:val="28"/>
          <w:szCs w:val="28"/>
        </w:rPr>
        <w:t xml:space="preserve"> действием понимают возможность развития общетоксических, эмбриотоксических</w:t>
      </w:r>
      <w:r w:rsidR="004912EE">
        <w:rPr>
          <w:color w:val="000000"/>
          <w:sz w:val="28"/>
          <w:szCs w:val="28"/>
        </w:rPr>
        <w:t>, мутагенных, канцерогенных и других эффектов, возникновение которых зависит не только от концентрации вещества в воздухе, но и длительности его вдыхания.</w:t>
      </w:r>
    </w:p>
    <w:p w:rsidR="00331686" w:rsidRDefault="006028D8" w:rsidP="007C16F9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Помимо максимальной разовой предельно допустимой концентрации, временной интервал воздействия которой строго ограничен, разработаны так же среднесуточная предельно допустимая концентрация (ПДК</w:t>
      </w:r>
      <w:r>
        <w:rPr>
          <w:sz w:val="28"/>
          <w:szCs w:val="28"/>
          <w:vertAlign w:val="subscript"/>
        </w:rPr>
        <w:t>с.с.</w:t>
      </w:r>
      <w:r>
        <w:rPr>
          <w:sz w:val="28"/>
          <w:szCs w:val="28"/>
        </w:rPr>
        <w:t>) и рабочей зоны (ПДК</w:t>
      </w:r>
      <w:r>
        <w:rPr>
          <w:sz w:val="28"/>
          <w:szCs w:val="28"/>
          <w:vertAlign w:val="subscript"/>
        </w:rPr>
        <w:t>р.з.</w:t>
      </w:r>
      <w:r>
        <w:rPr>
          <w:sz w:val="28"/>
          <w:szCs w:val="28"/>
        </w:rPr>
        <w:t>). Предельно допустимая концентрация среднесуточная соответствует такой величине содержания загрязняющего вещества в воздухе населенных мест, при которой не оказывается негативного влияния на здоровье населения, на все его группы (половые, возрастные, здоровья) при неограниченной длительности вдыхания воздуха, содержащего указанные вещества. В рабочей же зоне находятся люди работоспособного возраста, прошедшие медицинское обследование, что позволяет им без вреда для собственного здоровья переносить более высокие концентрации загрязняющих веществ.</w:t>
      </w:r>
    </w:p>
    <w:p w:rsidR="00ED090F" w:rsidRDefault="00ED090F" w:rsidP="00ED090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Оценка степени суммарного загрязнения атмосферы рядом веществ проводится двумя часто используемыми способами: по индексу загрязнения атмосферы </w:t>
      </w:r>
      <w:r w:rsidRPr="009B03C2">
        <w:rPr>
          <w:i/>
          <w:color w:val="000000"/>
          <w:sz w:val="28"/>
          <w:szCs w:val="28"/>
          <w:lang w:val="en-US"/>
        </w:rPr>
        <w:t>I</w:t>
      </w:r>
      <w:r w:rsidRPr="007053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(ИЗА) и комплексному показателю загрязнения атмосферного воздуха (</w:t>
      </w:r>
      <w:r w:rsidRPr="00904D4E">
        <w:rPr>
          <w:i/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).</w:t>
      </w:r>
    </w:p>
    <w:p w:rsidR="00ED090F" w:rsidRDefault="00ED090F" w:rsidP="00ED090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 ИЗА выполняется, как правило, для пяти веществ, нормированное содержание которых в атмосферном воздухе максимально. Расчет нормированного содержания для одного вещества проводится по формуле:</w:t>
      </w:r>
    </w:p>
    <w:p w:rsidR="00ED090F" w:rsidRDefault="00ED090F" w:rsidP="00ED090F">
      <w:pPr>
        <w:ind w:firstLine="540"/>
        <w:jc w:val="right"/>
        <w:rPr>
          <w:color w:val="000000"/>
          <w:sz w:val="28"/>
          <w:szCs w:val="28"/>
        </w:rPr>
      </w:pPr>
      <w:r w:rsidRPr="00904FF7">
        <w:rPr>
          <w:i/>
          <w:color w:val="000000"/>
          <w:sz w:val="28"/>
          <w:szCs w:val="28"/>
        </w:rPr>
        <w:t>Ι</w:t>
      </w:r>
      <w:r w:rsidRPr="00904FF7">
        <w:rPr>
          <w:i/>
          <w:color w:val="000000"/>
          <w:sz w:val="28"/>
          <w:szCs w:val="28"/>
          <w:vertAlign w:val="subscript"/>
          <w:lang w:val="en-US"/>
        </w:rPr>
        <w:t>i</w:t>
      </w:r>
      <w:r>
        <w:rPr>
          <w:color w:val="000000"/>
          <w:sz w:val="28"/>
          <w:szCs w:val="28"/>
        </w:rPr>
        <w:t xml:space="preserve"> = </w:t>
      </w:r>
      <w:r w:rsidRPr="004912EE">
        <w:rPr>
          <w:color w:val="000000"/>
          <w:position w:val="-30"/>
          <w:sz w:val="28"/>
          <w:szCs w:val="28"/>
        </w:rPr>
        <w:object w:dxaOrig="859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39.75pt" o:ole="">
            <v:imagedata r:id="rId8" o:title=""/>
          </v:shape>
          <o:OLEObject Type="Embed" ProgID="Equation.3" ShapeID="_x0000_i1025" DrawAspect="Content" ObjectID="_1755061670" r:id="rId9"/>
        </w:objec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(1.1)</w:t>
      </w:r>
    </w:p>
    <w:p w:rsidR="00ED090F" w:rsidRDefault="00ED090F" w:rsidP="00ED090F">
      <w:pPr>
        <w:ind w:left="1560" w:hanging="1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где </w:t>
      </w:r>
      <w:r w:rsidRPr="002122D6">
        <w:rPr>
          <w:i/>
          <w:color w:val="000000"/>
          <w:sz w:val="28"/>
          <w:szCs w:val="28"/>
          <w:lang w:val="en-US"/>
        </w:rPr>
        <w:t>q</w:t>
      </w:r>
      <w:r w:rsidRPr="002122D6">
        <w:rPr>
          <w:i/>
          <w:color w:val="000000"/>
          <w:sz w:val="28"/>
          <w:szCs w:val="28"/>
          <w:vertAlign w:val="subscript"/>
        </w:rPr>
        <w:t>ср.</w:t>
      </w:r>
      <w:r w:rsidRPr="002122D6">
        <w:rPr>
          <w:i/>
          <w:color w:val="000000"/>
          <w:sz w:val="28"/>
          <w:szCs w:val="28"/>
          <w:vertAlign w:val="subscript"/>
          <w:lang w:val="en-US"/>
        </w:rPr>
        <w:t>i</w:t>
      </w:r>
      <w:r w:rsidRPr="007053F7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 xml:space="preserve">среднее содержание </w:t>
      </w:r>
      <w:r w:rsidRPr="002122D6">
        <w:rPr>
          <w:i/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>-го вещества в атмосферном воздухе в пункте наблюдения, мг/м</w:t>
      </w:r>
      <w:r>
        <w:rPr>
          <w:color w:val="000000"/>
          <w:sz w:val="28"/>
          <w:szCs w:val="28"/>
          <w:vertAlign w:val="superscript"/>
        </w:rPr>
        <w:t xml:space="preserve">3 </w:t>
      </w:r>
      <w:r>
        <w:rPr>
          <w:color w:val="000000"/>
          <w:sz w:val="28"/>
          <w:szCs w:val="28"/>
        </w:rPr>
        <w:t>;</w:t>
      </w:r>
    </w:p>
    <w:p w:rsidR="00ED090F" w:rsidRDefault="00ED090F" w:rsidP="00ED090F">
      <w:pPr>
        <w:ind w:left="1560" w:hanging="709"/>
        <w:rPr>
          <w:color w:val="000000"/>
          <w:sz w:val="28"/>
          <w:szCs w:val="28"/>
        </w:rPr>
      </w:pPr>
      <w:r w:rsidRPr="00904D4E">
        <w:rPr>
          <w:i/>
          <w:color w:val="000000"/>
          <w:sz w:val="28"/>
          <w:szCs w:val="28"/>
        </w:rPr>
        <w:t>ПДК</w:t>
      </w:r>
      <w:r w:rsidRPr="00904D4E">
        <w:rPr>
          <w:i/>
          <w:color w:val="000000"/>
          <w:sz w:val="28"/>
          <w:szCs w:val="28"/>
          <w:vertAlign w:val="subscript"/>
        </w:rPr>
        <w:t>сс</w:t>
      </w:r>
      <w:r w:rsidRPr="00904D4E">
        <w:rPr>
          <w:i/>
          <w:color w:val="000000"/>
          <w:sz w:val="28"/>
          <w:szCs w:val="28"/>
          <w:vertAlign w:val="subscript"/>
          <w:lang w:val="en-US"/>
        </w:rPr>
        <w:t>i</w:t>
      </w:r>
      <w:r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 xml:space="preserve"> - предельно допустимая среднесуточная концентрация </w:t>
      </w:r>
      <w:r w:rsidRPr="002122D6">
        <w:rPr>
          <w:i/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>- го вещества, мг/м</w:t>
      </w:r>
      <w:r>
        <w:rPr>
          <w:color w:val="000000"/>
          <w:sz w:val="28"/>
          <w:szCs w:val="28"/>
          <w:vertAlign w:val="superscript"/>
        </w:rPr>
        <w:t xml:space="preserve">3 </w:t>
      </w:r>
      <w:r>
        <w:rPr>
          <w:color w:val="000000"/>
          <w:sz w:val="28"/>
          <w:szCs w:val="28"/>
        </w:rPr>
        <w:t xml:space="preserve"> (табл.1.1);</w:t>
      </w:r>
    </w:p>
    <w:p w:rsidR="00ED090F" w:rsidRDefault="00ED090F" w:rsidP="00ED090F">
      <w:pPr>
        <w:ind w:left="1560" w:hanging="709"/>
        <w:rPr>
          <w:color w:val="000000"/>
          <w:sz w:val="28"/>
          <w:szCs w:val="28"/>
        </w:rPr>
      </w:pPr>
      <w:r w:rsidRPr="00904D4E">
        <w:rPr>
          <w:i/>
          <w:color w:val="000000"/>
          <w:sz w:val="28"/>
          <w:szCs w:val="28"/>
          <w:lang w:val="en-US"/>
        </w:rPr>
        <w:t>k</w:t>
      </w:r>
      <w:r w:rsidRPr="00904D4E">
        <w:rPr>
          <w:i/>
          <w:color w:val="000000"/>
          <w:sz w:val="28"/>
          <w:szCs w:val="28"/>
          <w:vertAlign w:val="subscript"/>
          <w:lang w:val="en-US"/>
        </w:rPr>
        <w:t>i</w:t>
      </w:r>
      <w:r w:rsidRPr="007053F7"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 xml:space="preserve"> - безразмерный коэффициент, учитывающий принадлежность к разным классам опасности.</w:t>
      </w:r>
    </w:p>
    <w:p w:rsidR="00ED090F" w:rsidRDefault="00ED090F" w:rsidP="00ED090F">
      <w:pPr>
        <w:ind w:left="360"/>
        <w:jc w:val="center"/>
        <w:rPr>
          <w:i/>
          <w:color w:val="000000"/>
          <w:sz w:val="28"/>
          <w:szCs w:val="28"/>
          <w:vertAlign w:val="subscript"/>
        </w:rPr>
      </w:pPr>
      <w:r>
        <w:rPr>
          <w:color w:val="000000"/>
          <w:sz w:val="28"/>
          <w:szCs w:val="28"/>
        </w:rPr>
        <w:t xml:space="preserve">Значение </w:t>
      </w:r>
      <w:r w:rsidRPr="002122D6">
        <w:rPr>
          <w:i/>
          <w:color w:val="000000"/>
          <w:sz w:val="28"/>
          <w:szCs w:val="28"/>
          <w:lang w:val="en-US"/>
        </w:rPr>
        <w:t>k</w:t>
      </w:r>
      <w:r w:rsidRPr="002122D6">
        <w:rPr>
          <w:i/>
          <w:color w:val="000000"/>
          <w:sz w:val="28"/>
          <w:szCs w:val="28"/>
          <w:vertAlign w:val="subscript"/>
          <w:lang w:val="en-US"/>
        </w:rPr>
        <w:t>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628"/>
        <w:gridCol w:w="1800"/>
        <w:gridCol w:w="1800"/>
        <w:gridCol w:w="1620"/>
        <w:gridCol w:w="1438"/>
      </w:tblGrid>
      <w:tr w:rsidR="00ED090F" w:rsidRPr="00FB0CEB" w:rsidTr="00ED090F">
        <w:tc>
          <w:tcPr>
            <w:tcW w:w="2628" w:type="dxa"/>
          </w:tcPr>
          <w:p w:rsidR="00ED090F" w:rsidRPr="00FB0CEB" w:rsidRDefault="00ED090F" w:rsidP="00ED090F">
            <w:pPr>
              <w:jc w:val="center"/>
              <w:rPr>
                <w:i/>
                <w:color w:val="000000"/>
                <w:sz w:val="28"/>
                <w:szCs w:val="28"/>
              </w:rPr>
            </w:pPr>
            <w:r w:rsidRPr="00FB0CEB">
              <w:rPr>
                <w:i/>
                <w:color w:val="000000"/>
                <w:sz w:val="28"/>
                <w:szCs w:val="28"/>
                <w:lang w:val="en-US"/>
              </w:rPr>
              <w:t>k</w:t>
            </w:r>
            <w:r w:rsidRPr="00FB0CEB">
              <w:rPr>
                <w:i/>
                <w:color w:val="000000"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800" w:type="dxa"/>
          </w:tcPr>
          <w:p w:rsidR="00ED090F" w:rsidRPr="00FB0CEB" w:rsidRDefault="00ED090F" w:rsidP="00ED090F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0,85</w:t>
            </w:r>
          </w:p>
        </w:tc>
        <w:tc>
          <w:tcPr>
            <w:tcW w:w="1800" w:type="dxa"/>
          </w:tcPr>
          <w:p w:rsidR="00ED090F" w:rsidRPr="00FB0CEB" w:rsidRDefault="00ED090F" w:rsidP="00ED090F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620" w:type="dxa"/>
          </w:tcPr>
          <w:p w:rsidR="00ED090F" w:rsidRPr="00FB0CEB" w:rsidRDefault="00ED090F" w:rsidP="00ED090F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1,3</w:t>
            </w:r>
          </w:p>
        </w:tc>
        <w:tc>
          <w:tcPr>
            <w:tcW w:w="1438" w:type="dxa"/>
          </w:tcPr>
          <w:p w:rsidR="00ED090F" w:rsidRPr="00FB0CEB" w:rsidRDefault="00ED090F" w:rsidP="00ED090F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ED090F" w:rsidRPr="00FB0CEB" w:rsidTr="00ED090F">
        <w:tc>
          <w:tcPr>
            <w:tcW w:w="2628" w:type="dxa"/>
          </w:tcPr>
          <w:p w:rsidR="00ED090F" w:rsidRPr="00FB0CEB" w:rsidRDefault="00ED090F" w:rsidP="00ED090F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Класс опасности</w:t>
            </w:r>
          </w:p>
        </w:tc>
        <w:tc>
          <w:tcPr>
            <w:tcW w:w="1800" w:type="dxa"/>
          </w:tcPr>
          <w:p w:rsidR="00ED090F" w:rsidRPr="00FB0CEB" w:rsidRDefault="00ED090F" w:rsidP="00ED090F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ED090F" w:rsidRPr="00FB0CEB" w:rsidRDefault="00ED090F" w:rsidP="00ED090F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620" w:type="dxa"/>
          </w:tcPr>
          <w:p w:rsidR="00ED090F" w:rsidRPr="00FB0CEB" w:rsidRDefault="00ED090F" w:rsidP="00ED090F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:rsidR="00ED090F" w:rsidRPr="00FB0CEB" w:rsidRDefault="00ED090F" w:rsidP="00ED090F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</w:t>
            </w:r>
          </w:p>
        </w:tc>
      </w:tr>
    </w:tbl>
    <w:p w:rsidR="00ED090F" w:rsidRPr="006028D8" w:rsidRDefault="00ED090F" w:rsidP="007C16F9">
      <w:pPr>
        <w:widowControl w:val="0"/>
        <w:rPr>
          <w:sz w:val="28"/>
          <w:szCs w:val="28"/>
        </w:rPr>
      </w:pPr>
    </w:p>
    <w:p w:rsidR="00ED090F" w:rsidRDefault="00537FE4" w:rsidP="00ED090F">
      <w:pPr>
        <w:widowControl w:val="0"/>
        <w:spacing w:before="120" w:after="120"/>
        <w:jc w:val="right"/>
        <w:rPr>
          <w:sz w:val="28"/>
          <w:szCs w:val="28"/>
        </w:rPr>
      </w:pPr>
      <w:r w:rsidRPr="00537FE4">
        <w:rPr>
          <w:sz w:val="28"/>
          <w:szCs w:val="28"/>
        </w:rPr>
        <w:t>Таблица 1</w:t>
      </w:r>
      <w:r w:rsidR="00994554">
        <w:rPr>
          <w:sz w:val="28"/>
          <w:szCs w:val="28"/>
        </w:rPr>
        <w:t>.1</w:t>
      </w:r>
    </w:p>
    <w:p w:rsidR="00537FE4" w:rsidRPr="00537FE4" w:rsidRDefault="00537FE4" w:rsidP="00ED090F">
      <w:pPr>
        <w:widowControl w:val="0"/>
        <w:spacing w:before="120" w:after="120"/>
        <w:ind w:firstLine="0"/>
        <w:jc w:val="center"/>
        <w:rPr>
          <w:sz w:val="28"/>
          <w:szCs w:val="28"/>
        </w:rPr>
      </w:pPr>
      <w:r w:rsidRPr="00537FE4">
        <w:rPr>
          <w:sz w:val="28"/>
          <w:szCs w:val="28"/>
        </w:rPr>
        <w:t>ПДК вредных веществ в атмосферном воздухе населенных пунктов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9"/>
        <w:gridCol w:w="1138"/>
        <w:gridCol w:w="1280"/>
        <w:gridCol w:w="1138"/>
        <w:gridCol w:w="1991"/>
        <w:gridCol w:w="1423"/>
      </w:tblGrid>
      <w:tr w:rsidR="00C60E7F" w:rsidTr="00ED090F">
        <w:trPr>
          <w:cantSplit/>
          <w:jc w:val="center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7F" w:rsidRPr="00537FE4" w:rsidRDefault="00C60E7F" w:rsidP="007C16F9">
            <w:pPr>
              <w:pStyle w:val="4"/>
              <w:ind w:firstLine="0"/>
            </w:pPr>
            <w:r w:rsidRPr="00537FE4">
              <w:t>Вещество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Концентрация,</w:t>
            </w:r>
          </w:p>
          <w:p w:rsidR="00C60E7F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мг/м</w:t>
            </w:r>
            <w:r w:rsidRPr="00537FE4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</w:p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ЛПВ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537FE4" w:rsidRDefault="00C60E7F" w:rsidP="007C16F9">
            <w:pPr>
              <w:widowControl w:val="0"/>
              <w:ind w:left="-57" w:right="-57" w:firstLine="0"/>
              <w:jc w:val="center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Класс опасности</w:t>
            </w:r>
          </w:p>
        </w:tc>
      </w:tr>
      <w:tr w:rsidR="00C60E7F" w:rsidTr="00ED090F">
        <w:trPr>
          <w:cantSplit/>
          <w:jc w:val="center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537FE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ПДК</w:t>
            </w:r>
            <w:r w:rsidRPr="00537FE4">
              <w:rPr>
                <w:sz w:val="28"/>
                <w:szCs w:val="28"/>
                <w:vertAlign w:val="subscript"/>
              </w:rPr>
              <w:t>м.р.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ПДК</w:t>
            </w:r>
            <w:r w:rsidRPr="00537FE4">
              <w:rPr>
                <w:sz w:val="28"/>
                <w:szCs w:val="28"/>
                <w:vertAlign w:val="subscript"/>
              </w:rPr>
              <w:t>с.с.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Pr="00C60E7F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</w:rPr>
              <w:t>ПДК</w:t>
            </w:r>
            <w:r>
              <w:rPr>
                <w:sz w:val="28"/>
                <w:szCs w:val="28"/>
                <w:vertAlign w:val="subscript"/>
              </w:rPr>
              <w:t>р.з.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537FE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Азота оксид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0,06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рефлекторный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537FE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537FE4">
              <w:rPr>
                <w:sz w:val="28"/>
                <w:szCs w:val="28"/>
              </w:rPr>
              <w:t>3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Азота диоксид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B65AC2" w:rsidRDefault="00C60E7F" w:rsidP="007C16F9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B65AC2">
              <w:rPr>
                <w:color w:val="000000"/>
                <w:sz w:val="28"/>
                <w:szCs w:val="28"/>
              </w:rPr>
              <w:t>0,</w:t>
            </w:r>
            <w:r w:rsidR="000F2F9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рефлекторно-резорбтивный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0F2F94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Аммиак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Ацетальдегид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Default="00383A0B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резорбтивный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Бензол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Default="00FE0AB2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Бенз(а)пирен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0,000001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Pr="00383A0B" w:rsidRDefault="00383A0B" w:rsidP="007C16F9">
            <w:pPr>
              <w:widowControl w:val="0"/>
              <w:ind w:firstLine="0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1,5·10</w:t>
            </w:r>
            <w:r>
              <w:rPr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70FC6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C6" w:rsidRPr="00167614" w:rsidRDefault="00B70FC6" w:rsidP="007C16F9">
            <w:pPr>
              <w:widowControl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Бензин нефтяной малосернистый (в пересчете на 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C6" w:rsidRPr="00167614" w:rsidRDefault="00B70FC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C6" w:rsidRPr="00167614" w:rsidRDefault="00B70FC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70FC6" w:rsidRDefault="00B70FC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FC6" w:rsidRDefault="00B70FC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рефлекторно-резорбтивный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FC6" w:rsidRDefault="00B70FC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D5AB5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AB5" w:rsidRDefault="008D5AB5" w:rsidP="007C16F9">
            <w:pPr>
              <w:widowControl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Диоксид серы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AB5" w:rsidRDefault="008D5AB5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AB5" w:rsidRDefault="008D5AB5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D5AB5" w:rsidRDefault="008D5AB5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AB5" w:rsidRDefault="008D5AB5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рефлекторно-резорбтивный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AB5" w:rsidRDefault="008D5AB5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936B9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6B9" w:rsidRDefault="000936B9" w:rsidP="007C16F9">
            <w:pPr>
              <w:widowControl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Мазутная зола теплоэлектростанций в пересчете на ванадий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6B9" w:rsidRDefault="000936B9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6B9" w:rsidRDefault="000936B9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936B9" w:rsidRDefault="000936B9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36B9" w:rsidRDefault="000936B9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резорбтивный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36B9" w:rsidRDefault="000936B9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70FC6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C6" w:rsidRDefault="00B70FC6" w:rsidP="007C16F9">
            <w:pPr>
              <w:widowControl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Пентоксид ванадия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C6" w:rsidRDefault="00B70FC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C6" w:rsidRDefault="00B70FC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70FC6" w:rsidRDefault="00B70FC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FC6" w:rsidRDefault="000936B9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FC6" w:rsidRDefault="00B70FC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left="-57" w:right="-57"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Пыль нетоксичная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0,15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Default="00FE0AB2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B70FC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left="-57" w:right="-57"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Ртуть металлическая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0,0003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Default="00383A0B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Сероводород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0,008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рефлекторный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Сероуглерод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0,005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994554" w:rsidRDefault="00C60E7F" w:rsidP="007C16F9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резорбтивный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994554" w:rsidRDefault="00C60E7F" w:rsidP="007C16F9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Углерода оксид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E7F" w:rsidRDefault="00383A0B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60E7F"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936B9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6B9" w:rsidRPr="00167614" w:rsidRDefault="000936B9" w:rsidP="007C16F9">
            <w:pPr>
              <w:widowControl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Угольная зола теплоэлектростанций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6B9" w:rsidRPr="00167614" w:rsidRDefault="000936B9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6B9" w:rsidRPr="00167614" w:rsidRDefault="000936B9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6B9" w:rsidRDefault="008D5AB5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36B9" w:rsidRDefault="000936B9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36B9" w:rsidRDefault="000936B9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0,003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Default="00383A0B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рефлекторно-резорбтивный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Формальдегид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0,003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Default="00FE0AB2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41576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76" w:rsidRPr="00167614" w:rsidRDefault="00141576" w:rsidP="007C16F9">
            <w:pPr>
              <w:widowControl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Фтороводород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76" w:rsidRPr="00167614" w:rsidRDefault="0014157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76" w:rsidRPr="00167614" w:rsidRDefault="0014157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1576" w:rsidRDefault="000A41F5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576" w:rsidRDefault="0014157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576" w:rsidRDefault="00141576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60E7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Хлор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7F" w:rsidRPr="00167614" w:rsidRDefault="00C60E7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 w:rsidRPr="00167614">
              <w:rPr>
                <w:sz w:val="28"/>
                <w:szCs w:val="28"/>
              </w:rPr>
              <w:t>0,03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60E7F" w:rsidRDefault="00FE0AB2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994554" w:rsidRDefault="00C60E7F" w:rsidP="007C16F9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″-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E7F" w:rsidRPr="00994554" w:rsidRDefault="00C60E7F" w:rsidP="007C16F9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C203F" w:rsidTr="00ED090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03F" w:rsidRPr="00167614" w:rsidRDefault="004C203F" w:rsidP="007C16F9">
            <w:pPr>
              <w:widowControl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Этанол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03F" w:rsidRPr="00167614" w:rsidRDefault="004C203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03F" w:rsidRPr="00167614" w:rsidRDefault="004C203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C203F" w:rsidRDefault="004C203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203F" w:rsidRDefault="004C203F" w:rsidP="007C16F9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рефлекторный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203F" w:rsidRDefault="004C203F" w:rsidP="007C16F9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</w:tbl>
    <w:p w:rsidR="007E54F9" w:rsidRDefault="00904FF7" w:rsidP="0076426E">
      <w:pPr>
        <w:spacing w:before="120"/>
        <w:ind w:firstLine="5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</w:t>
      </w:r>
      <w:r w:rsidR="00C11903">
        <w:rPr>
          <w:color w:val="000000"/>
          <w:sz w:val="28"/>
          <w:szCs w:val="28"/>
        </w:rPr>
        <w:t>лее отбираются пять веществ с м</w:t>
      </w:r>
      <w:r>
        <w:rPr>
          <w:color w:val="000000"/>
          <w:sz w:val="28"/>
          <w:szCs w:val="28"/>
        </w:rPr>
        <w:t xml:space="preserve">аксимальными значениями нормированного параметра </w:t>
      </w:r>
      <w:r w:rsidRPr="00904FF7">
        <w:rPr>
          <w:i/>
          <w:color w:val="000000"/>
          <w:sz w:val="28"/>
          <w:szCs w:val="28"/>
          <w:lang w:val="en-US"/>
        </w:rPr>
        <w:t>I</w:t>
      </w:r>
      <w:r w:rsidRPr="00904FF7">
        <w:rPr>
          <w:i/>
          <w:color w:val="000000"/>
          <w:sz w:val="28"/>
          <w:szCs w:val="28"/>
          <w:vertAlign w:val="subscript"/>
          <w:lang w:val="en-US"/>
        </w:rPr>
        <w:t>i</w:t>
      </w:r>
      <w:r>
        <w:rPr>
          <w:color w:val="000000"/>
          <w:sz w:val="28"/>
          <w:szCs w:val="28"/>
        </w:rPr>
        <w:t>. Расчет ИЗА проводится по этим веществам в соответствии с формулой:</w:t>
      </w:r>
    </w:p>
    <w:p w:rsidR="00904FF7" w:rsidRPr="00904FF7" w:rsidRDefault="00904FF7" w:rsidP="00994554">
      <w:pPr>
        <w:spacing w:after="100" w:afterAutospacing="1"/>
        <w:ind w:firstLine="53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ИЗА = </w:t>
      </w:r>
      <w:r w:rsidR="0076426E" w:rsidRPr="00904FF7">
        <w:rPr>
          <w:color w:val="000000"/>
          <w:position w:val="-30"/>
          <w:sz w:val="28"/>
          <w:szCs w:val="28"/>
        </w:rPr>
        <w:object w:dxaOrig="1160" w:dyaOrig="720">
          <v:shape id="_x0000_i1026" type="#_x0000_t75" style="width:65.25pt;height:40.5pt" o:ole="">
            <v:imagedata r:id="rId10" o:title=""/>
          </v:shape>
          <o:OLEObject Type="Embed" ProgID="Equation.3" ShapeID="_x0000_i1026" DrawAspect="Content" ObjectID="_1755061671" r:id="rId11"/>
        </w:object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  <w:t>(1.2.)</w:t>
      </w:r>
    </w:p>
    <w:p w:rsidR="007E54F9" w:rsidRDefault="00904FF7" w:rsidP="00904FF7">
      <w:pPr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значениями ИЗА установлена качественная характеристика загрязнения атмосферного воздуха:</w:t>
      </w:r>
    </w:p>
    <w:p w:rsidR="00904FF7" w:rsidRDefault="00537FE4" w:rsidP="00904FF7">
      <w:pPr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904FF7">
        <w:rPr>
          <w:color w:val="000000"/>
          <w:sz w:val="28"/>
          <w:szCs w:val="28"/>
        </w:rPr>
        <w:t xml:space="preserve">енее </w:t>
      </w:r>
      <w:r w:rsidR="00904FF7" w:rsidRPr="008D5AB5">
        <w:rPr>
          <w:i/>
          <w:color w:val="000000"/>
          <w:sz w:val="28"/>
          <w:szCs w:val="28"/>
        </w:rPr>
        <w:t>5</w:t>
      </w:r>
      <w:r w:rsidR="00904FF7">
        <w:rPr>
          <w:color w:val="000000"/>
          <w:sz w:val="28"/>
          <w:szCs w:val="28"/>
        </w:rPr>
        <w:t xml:space="preserve"> – удовлетворительная обстановка,</w:t>
      </w:r>
    </w:p>
    <w:p w:rsidR="00904FF7" w:rsidRDefault="00904FF7" w:rsidP="00904FF7">
      <w:pPr>
        <w:ind w:firstLine="540"/>
        <w:rPr>
          <w:color w:val="000000"/>
          <w:sz w:val="28"/>
          <w:szCs w:val="28"/>
        </w:rPr>
      </w:pPr>
      <w:r w:rsidRPr="008D5AB5">
        <w:rPr>
          <w:i/>
          <w:color w:val="000000"/>
          <w:sz w:val="28"/>
          <w:szCs w:val="28"/>
        </w:rPr>
        <w:t>6-15</w:t>
      </w:r>
      <w:r>
        <w:rPr>
          <w:color w:val="000000"/>
          <w:sz w:val="28"/>
          <w:szCs w:val="28"/>
        </w:rPr>
        <w:t xml:space="preserve"> – относительно напряженная,</w:t>
      </w:r>
    </w:p>
    <w:p w:rsidR="00904FF7" w:rsidRDefault="00904FF7" w:rsidP="00904FF7">
      <w:pPr>
        <w:ind w:firstLine="540"/>
        <w:rPr>
          <w:color w:val="000000"/>
          <w:sz w:val="28"/>
          <w:szCs w:val="28"/>
        </w:rPr>
      </w:pPr>
      <w:r w:rsidRPr="008D5AB5">
        <w:rPr>
          <w:i/>
          <w:color w:val="000000"/>
          <w:sz w:val="28"/>
          <w:szCs w:val="28"/>
        </w:rPr>
        <w:t>16-50</w:t>
      </w:r>
      <w:r>
        <w:rPr>
          <w:color w:val="000000"/>
          <w:sz w:val="28"/>
          <w:szCs w:val="28"/>
        </w:rPr>
        <w:t xml:space="preserve"> – существенно напряженная,</w:t>
      </w:r>
    </w:p>
    <w:p w:rsidR="00904FF7" w:rsidRDefault="00904FF7" w:rsidP="00904FF7">
      <w:pPr>
        <w:ind w:firstLine="540"/>
        <w:rPr>
          <w:color w:val="000000"/>
          <w:sz w:val="28"/>
          <w:szCs w:val="28"/>
        </w:rPr>
      </w:pPr>
      <w:r w:rsidRPr="008D5AB5">
        <w:rPr>
          <w:i/>
          <w:color w:val="000000"/>
          <w:sz w:val="28"/>
          <w:szCs w:val="28"/>
        </w:rPr>
        <w:t>51-100</w:t>
      </w:r>
      <w:r>
        <w:rPr>
          <w:color w:val="000000"/>
          <w:sz w:val="28"/>
          <w:szCs w:val="28"/>
        </w:rPr>
        <w:t xml:space="preserve"> – критическая,</w:t>
      </w:r>
    </w:p>
    <w:p w:rsidR="00904FF7" w:rsidRDefault="00904FF7" w:rsidP="00904FF7">
      <w:pPr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более </w:t>
      </w:r>
      <w:r w:rsidRPr="008D5AB5">
        <w:rPr>
          <w:i/>
          <w:color w:val="000000"/>
          <w:sz w:val="28"/>
          <w:szCs w:val="28"/>
        </w:rPr>
        <w:t>100</w:t>
      </w:r>
      <w:r>
        <w:rPr>
          <w:color w:val="000000"/>
          <w:sz w:val="28"/>
          <w:szCs w:val="28"/>
        </w:rPr>
        <w:t xml:space="preserve"> – катастрофическая обстановка.</w:t>
      </w:r>
    </w:p>
    <w:p w:rsidR="00904FF7" w:rsidRDefault="00904FF7" w:rsidP="007C16F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Данный способ оценки качества</w:t>
      </w:r>
      <w:r w:rsidR="00B85916">
        <w:rPr>
          <w:color w:val="000000"/>
          <w:sz w:val="28"/>
          <w:szCs w:val="28"/>
        </w:rPr>
        <w:t xml:space="preserve"> атмосферного воздуха в достаточной степени условен и ориентирован в основном на получение сравнительных характеристик загрязнения.</w:t>
      </w:r>
    </w:p>
    <w:p w:rsidR="00B85916" w:rsidRDefault="00B85916" w:rsidP="007C16F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загрязнении воздуха чаще проявляется эффект неполной суммации, который следовало бы принимать во внимание при оценке качества воздуха. В расчете значений комплексного показателя загрязнения атмосферного воздуха (</w:t>
      </w:r>
      <w:r w:rsidRPr="00B85916">
        <w:rPr>
          <w:i/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) эффект частичной суммации учитывается с помощью коэффициента </w:t>
      </w:r>
      <w:r w:rsidRPr="00B85916">
        <w:rPr>
          <w:color w:val="000000"/>
          <w:position w:val="-8"/>
          <w:sz w:val="28"/>
          <w:szCs w:val="28"/>
        </w:rPr>
        <w:object w:dxaOrig="380" w:dyaOrig="360">
          <v:shape id="_x0000_i1027" type="#_x0000_t75" style="width:18.75pt;height:18pt" o:ole="">
            <v:imagedata r:id="rId12" o:title=""/>
          </v:shape>
          <o:OLEObject Type="Embed" ProgID="Equation.3" ShapeID="_x0000_i1027" DrawAspect="Content" ObjectID="_1755061672" r:id="rId13"/>
        </w:object>
      </w:r>
      <w:r>
        <w:rPr>
          <w:color w:val="000000"/>
          <w:sz w:val="28"/>
          <w:szCs w:val="28"/>
        </w:rPr>
        <w:t xml:space="preserve">, где </w:t>
      </w:r>
      <w:r w:rsidRPr="00B85916">
        <w:rPr>
          <w:i/>
          <w:color w:val="000000"/>
          <w:sz w:val="28"/>
          <w:szCs w:val="28"/>
          <w:lang w:val="en-US"/>
        </w:rPr>
        <w:t>n</w:t>
      </w:r>
      <w:r>
        <w:rPr>
          <w:color w:val="000000"/>
          <w:sz w:val="28"/>
          <w:szCs w:val="28"/>
        </w:rPr>
        <w:t xml:space="preserve"> – число веществ в смеси.</w:t>
      </w:r>
    </w:p>
    <w:p w:rsidR="00B85916" w:rsidRDefault="00B85916" w:rsidP="007C16F9">
      <w:pPr>
        <w:rPr>
          <w:color w:val="000000"/>
          <w:sz w:val="28"/>
          <w:szCs w:val="28"/>
        </w:rPr>
      </w:pPr>
      <w:r w:rsidRPr="00994554">
        <w:rPr>
          <w:i/>
          <w:color w:val="000000"/>
          <w:sz w:val="28"/>
          <w:szCs w:val="28"/>
        </w:rPr>
        <w:t>Комплексный показатель</w:t>
      </w:r>
      <w:r>
        <w:rPr>
          <w:color w:val="000000"/>
          <w:sz w:val="28"/>
          <w:szCs w:val="28"/>
        </w:rPr>
        <w:t xml:space="preserve"> </w:t>
      </w:r>
      <w:r w:rsidRPr="00B85916">
        <w:rPr>
          <w:i/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 рассчитывается следующим образом:</w:t>
      </w:r>
    </w:p>
    <w:p w:rsidR="00B85916" w:rsidRPr="00B85916" w:rsidRDefault="00B85916" w:rsidP="00994554">
      <w:pPr>
        <w:ind w:firstLine="540"/>
        <w:jc w:val="right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Р </w:t>
      </w:r>
      <w:r>
        <w:rPr>
          <w:color w:val="000000"/>
          <w:sz w:val="28"/>
          <w:szCs w:val="28"/>
        </w:rPr>
        <w:t xml:space="preserve">= </w:t>
      </w:r>
      <w:r w:rsidRPr="00B85916">
        <w:rPr>
          <w:color w:val="000000"/>
          <w:position w:val="-30"/>
          <w:sz w:val="28"/>
          <w:szCs w:val="28"/>
        </w:rPr>
        <w:object w:dxaOrig="840" w:dyaOrig="760">
          <v:shape id="_x0000_i1028" type="#_x0000_t75" style="width:42pt;height:38.25pt" o:ole="">
            <v:imagedata r:id="rId14" o:title=""/>
          </v:shape>
          <o:OLEObject Type="Embed" ProgID="Equation.3" ShapeID="_x0000_i1028" DrawAspect="Content" ObjectID="_1755061673" r:id="rId15"/>
        </w:object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  <w:t>(1.3)</w:t>
      </w:r>
    </w:p>
    <w:p w:rsidR="00B85916" w:rsidRDefault="00C51732" w:rsidP="00C5173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B85916">
        <w:rPr>
          <w:color w:val="000000"/>
          <w:sz w:val="28"/>
          <w:szCs w:val="28"/>
        </w:rPr>
        <w:t xml:space="preserve">де </w:t>
      </w:r>
      <w:r w:rsidR="00B85916" w:rsidRPr="00B85916">
        <w:rPr>
          <w:color w:val="000000"/>
          <w:position w:val="-14"/>
          <w:sz w:val="28"/>
          <w:szCs w:val="28"/>
        </w:rPr>
        <w:object w:dxaOrig="660" w:dyaOrig="400">
          <v:shape id="_x0000_i1029" type="#_x0000_t75" style="width:33pt;height:20.25pt" o:ole="">
            <v:imagedata r:id="rId16" o:title=""/>
          </v:shape>
          <o:OLEObject Type="Embed" ProgID="Equation.3" ShapeID="_x0000_i1029" DrawAspect="Content" ObjectID="_1755061674" r:id="rId17"/>
        </w:object>
      </w:r>
      <w:r w:rsidR="00B85916">
        <w:rPr>
          <w:color w:val="000000"/>
          <w:sz w:val="28"/>
          <w:szCs w:val="28"/>
        </w:rPr>
        <w:t xml:space="preserve"> - сумма квадратов концентраций, нормированных по ПДК и приведенных к концентрациям веществ 3-го класса опасности с использованием коэффициента изоэффективности </w:t>
      </w:r>
      <w:r w:rsidR="00B85916" w:rsidRPr="00C51732">
        <w:rPr>
          <w:i/>
          <w:color w:val="000000"/>
          <w:sz w:val="28"/>
          <w:szCs w:val="28"/>
          <w:lang w:val="en-US"/>
        </w:rPr>
        <w:t>R</w:t>
      </w:r>
      <w:r w:rsidR="00B85916" w:rsidRPr="00C51732">
        <w:rPr>
          <w:i/>
          <w:color w:val="000000"/>
          <w:sz w:val="28"/>
          <w:szCs w:val="28"/>
          <w:vertAlign w:val="subscript"/>
          <w:lang w:val="en-US"/>
        </w:rPr>
        <w:t>i</w:t>
      </w:r>
      <w:r w:rsidR="00B85916">
        <w:rPr>
          <w:color w:val="000000"/>
          <w:sz w:val="28"/>
          <w:szCs w:val="28"/>
        </w:rPr>
        <w:t xml:space="preserve">: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628"/>
        <w:gridCol w:w="1800"/>
        <w:gridCol w:w="1800"/>
        <w:gridCol w:w="1620"/>
        <w:gridCol w:w="1438"/>
      </w:tblGrid>
      <w:tr w:rsidR="00B85916" w:rsidRPr="00FB0CEB" w:rsidTr="00FB0CEB">
        <w:tc>
          <w:tcPr>
            <w:tcW w:w="2628" w:type="dxa"/>
          </w:tcPr>
          <w:p w:rsidR="00B85916" w:rsidRPr="00FB0CEB" w:rsidRDefault="00C51732" w:rsidP="00FB0CEB">
            <w:pPr>
              <w:jc w:val="center"/>
              <w:rPr>
                <w:i/>
                <w:color w:val="000000"/>
                <w:sz w:val="28"/>
                <w:szCs w:val="28"/>
                <w:vertAlign w:val="subscript"/>
                <w:lang w:val="en-US"/>
              </w:rPr>
            </w:pPr>
            <w:r w:rsidRPr="00FB0CEB">
              <w:rPr>
                <w:i/>
                <w:color w:val="000000"/>
                <w:sz w:val="28"/>
                <w:szCs w:val="28"/>
                <w:lang w:val="en-US"/>
              </w:rPr>
              <w:t>R</w:t>
            </w:r>
            <w:r w:rsidRPr="00FB0CEB">
              <w:rPr>
                <w:i/>
                <w:color w:val="000000"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800" w:type="dxa"/>
          </w:tcPr>
          <w:p w:rsidR="00B85916" w:rsidRPr="00FB0CEB" w:rsidRDefault="00B85916" w:rsidP="00FB0CE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B0CEB">
              <w:rPr>
                <w:color w:val="000000"/>
                <w:sz w:val="28"/>
                <w:szCs w:val="28"/>
              </w:rPr>
              <w:t>0,8</w:t>
            </w:r>
            <w:r w:rsidR="00C51732" w:rsidRPr="00FB0CEB">
              <w:rPr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1800" w:type="dxa"/>
          </w:tcPr>
          <w:p w:rsidR="00B85916" w:rsidRPr="00FB0CEB" w:rsidRDefault="00B85916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620" w:type="dxa"/>
          </w:tcPr>
          <w:p w:rsidR="00B85916" w:rsidRPr="00FB0CEB" w:rsidRDefault="00B85916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1,3</w:t>
            </w:r>
          </w:p>
        </w:tc>
        <w:tc>
          <w:tcPr>
            <w:tcW w:w="1438" w:type="dxa"/>
          </w:tcPr>
          <w:p w:rsidR="00B85916" w:rsidRPr="00FB0CEB" w:rsidRDefault="00C51732" w:rsidP="00904D4E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B0CEB">
              <w:rPr>
                <w:color w:val="000000"/>
                <w:sz w:val="28"/>
                <w:szCs w:val="28"/>
                <w:lang w:val="en-US"/>
              </w:rPr>
              <w:t>2</w:t>
            </w:r>
            <w:r w:rsidR="00904D4E">
              <w:rPr>
                <w:color w:val="000000"/>
                <w:sz w:val="28"/>
                <w:szCs w:val="28"/>
              </w:rPr>
              <w:t>,</w:t>
            </w:r>
            <w:r w:rsidRPr="00FB0CEB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B85916" w:rsidRPr="00FB0CEB" w:rsidTr="00FB0CEB">
        <w:tc>
          <w:tcPr>
            <w:tcW w:w="2628" w:type="dxa"/>
          </w:tcPr>
          <w:p w:rsidR="00B85916" w:rsidRPr="00FB0CEB" w:rsidRDefault="00B85916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Класс опасности</w:t>
            </w:r>
          </w:p>
        </w:tc>
        <w:tc>
          <w:tcPr>
            <w:tcW w:w="1800" w:type="dxa"/>
          </w:tcPr>
          <w:p w:rsidR="00B85916" w:rsidRPr="00FB0CEB" w:rsidRDefault="00B85916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B85916" w:rsidRPr="00FB0CEB" w:rsidRDefault="00B85916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620" w:type="dxa"/>
          </w:tcPr>
          <w:p w:rsidR="00B85916" w:rsidRPr="00FB0CEB" w:rsidRDefault="00B85916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:rsidR="00B85916" w:rsidRPr="00FB0CEB" w:rsidRDefault="00B85916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</w:t>
            </w:r>
          </w:p>
        </w:tc>
      </w:tr>
    </w:tbl>
    <w:p w:rsidR="007E54F9" w:rsidRDefault="00C51732" w:rsidP="00C51732">
      <w:pPr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значениях </w:t>
      </w:r>
      <w:r w:rsidRPr="008D5AB5">
        <w:rPr>
          <w:i/>
          <w:color w:val="000000"/>
          <w:sz w:val="28"/>
          <w:szCs w:val="28"/>
        </w:rPr>
        <w:t>К</w:t>
      </w:r>
      <w:r w:rsidRPr="008D5AB5">
        <w:rPr>
          <w:i/>
          <w:color w:val="000000"/>
          <w:sz w:val="28"/>
          <w:szCs w:val="28"/>
          <w:vertAlign w:val="subscript"/>
          <w:lang w:val="en-US"/>
        </w:rPr>
        <w:t>i</w:t>
      </w:r>
      <w:r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 xml:space="preserve"> для 1-го класса опасности более 2,5; для 2-го – более 5, для 3-го – более 8 и для 4-го – более 11 приведение к 3-му классу осуществляется с применением других коэффициентов изоэффективности: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628"/>
        <w:gridCol w:w="1800"/>
        <w:gridCol w:w="1800"/>
        <w:gridCol w:w="1620"/>
        <w:gridCol w:w="1438"/>
      </w:tblGrid>
      <w:tr w:rsidR="00C51732" w:rsidRPr="00FB0CEB" w:rsidTr="00FB0CEB">
        <w:tc>
          <w:tcPr>
            <w:tcW w:w="2628" w:type="dxa"/>
          </w:tcPr>
          <w:p w:rsidR="00C51732" w:rsidRPr="00FB0CEB" w:rsidRDefault="00C51732" w:rsidP="00FB0CEB">
            <w:pPr>
              <w:jc w:val="center"/>
              <w:rPr>
                <w:i/>
                <w:color w:val="000000"/>
                <w:sz w:val="28"/>
                <w:szCs w:val="28"/>
              </w:rPr>
            </w:pPr>
            <w:r w:rsidRPr="00FB0CEB">
              <w:rPr>
                <w:i/>
                <w:color w:val="000000"/>
                <w:sz w:val="28"/>
                <w:szCs w:val="28"/>
                <w:lang w:val="en-US"/>
              </w:rPr>
              <w:t>R</w:t>
            </w:r>
            <w:r w:rsidRPr="00FB0CEB">
              <w:rPr>
                <w:i/>
                <w:color w:val="000000"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800" w:type="dxa"/>
          </w:tcPr>
          <w:p w:rsidR="00C51732" w:rsidRPr="00FB0CEB" w:rsidRDefault="00C51732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800" w:type="dxa"/>
          </w:tcPr>
          <w:p w:rsidR="00C51732" w:rsidRPr="00FB0CEB" w:rsidRDefault="00C51732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620" w:type="dxa"/>
          </w:tcPr>
          <w:p w:rsidR="00C51732" w:rsidRPr="00FB0CEB" w:rsidRDefault="00C51732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438" w:type="dxa"/>
          </w:tcPr>
          <w:p w:rsidR="00C51732" w:rsidRPr="00FB0CEB" w:rsidRDefault="00C51732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3,2</w:t>
            </w:r>
          </w:p>
        </w:tc>
      </w:tr>
      <w:tr w:rsidR="00C51732" w:rsidRPr="00FB0CEB" w:rsidTr="00FB0CEB">
        <w:tc>
          <w:tcPr>
            <w:tcW w:w="2628" w:type="dxa"/>
          </w:tcPr>
          <w:p w:rsidR="00C51732" w:rsidRPr="00FB0CEB" w:rsidRDefault="00C51732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Класс опасности</w:t>
            </w:r>
          </w:p>
        </w:tc>
        <w:tc>
          <w:tcPr>
            <w:tcW w:w="1800" w:type="dxa"/>
          </w:tcPr>
          <w:p w:rsidR="00C51732" w:rsidRPr="00FB0CEB" w:rsidRDefault="00C51732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C51732" w:rsidRPr="00FB0CEB" w:rsidRDefault="00C51732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620" w:type="dxa"/>
          </w:tcPr>
          <w:p w:rsidR="00C51732" w:rsidRPr="00FB0CEB" w:rsidRDefault="00C51732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38" w:type="dxa"/>
          </w:tcPr>
          <w:p w:rsidR="00C51732" w:rsidRPr="00FB0CEB" w:rsidRDefault="00C51732" w:rsidP="00FB0CEB">
            <w:pPr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</w:t>
            </w:r>
          </w:p>
        </w:tc>
      </w:tr>
    </w:tbl>
    <w:p w:rsidR="00C51732" w:rsidRDefault="00C51732" w:rsidP="00C51732">
      <w:pPr>
        <w:ind w:firstLine="540"/>
        <w:rPr>
          <w:color w:val="000000"/>
          <w:sz w:val="28"/>
          <w:szCs w:val="28"/>
        </w:rPr>
      </w:pPr>
    </w:p>
    <w:p w:rsidR="00C51732" w:rsidRDefault="00C51732" w:rsidP="00C51732">
      <w:pPr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Значение </w:t>
      </w:r>
      <w:r w:rsidRPr="000D2C68">
        <w:rPr>
          <w:i/>
          <w:color w:val="000000"/>
          <w:sz w:val="28"/>
          <w:szCs w:val="28"/>
        </w:rPr>
        <w:t>К</w:t>
      </w:r>
      <w:r w:rsidRPr="000D2C68">
        <w:rPr>
          <w:i/>
          <w:color w:val="000000"/>
          <w:sz w:val="28"/>
          <w:szCs w:val="28"/>
          <w:vertAlign w:val="subscript"/>
          <w:lang w:val="en-US"/>
        </w:rPr>
        <w:t>i</w:t>
      </w:r>
      <w:r>
        <w:rPr>
          <w:color w:val="000000"/>
          <w:sz w:val="28"/>
          <w:szCs w:val="28"/>
        </w:rPr>
        <w:t xml:space="preserve"> определяется следующим образом:</w:t>
      </w:r>
    </w:p>
    <w:p w:rsidR="00C51732" w:rsidRPr="00994554" w:rsidRDefault="00C51732" w:rsidP="00994554">
      <w:pPr>
        <w:ind w:firstLine="540"/>
        <w:jc w:val="right"/>
        <w:rPr>
          <w:color w:val="000000"/>
          <w:sz w:val="28"/>
          <w:szCs w:val="28"/>
        </w:rPr>
      </w:pPr>
      <w:r w:rsidRPr="00C51732">
        <w:rPr>
          <w:i/>
          <w:color w:val="000000"/>
          <w:sz w:val="28"/>
          <w:szCs w:val="28"/>
        </w:rPr>
        <w:t>К</w:t>
      </w:r>
      <w:r w:rsidRPr="00C51732">
        <w:rPr>
          <w:i/>
          <w:color w:val="000000"/>
          <w:sz w:val="28"/>
          <w:szCs w:val="28"/>
          <w:vertAlign w:val="subscript"/>
          <w:lang w:val="en-US"/>
        </w:rPr>
        <w:t>i</w:t>
      </w:r>
      <w:r w:rsidRPr="007053F7">
        <w:rPr>
          <w:color w:val="000000"/>
          <w:sz w:val="28"/>
          <w:szCs w:val="28"/>
          <w:vertAlign w:val="subscript"/>
        </w:rPr>
        <w:t xml:space="preserve"> </w:t>
      </w:r>
      <w:r w:rsidRPr="007053F7">
        <w:rPr>
          <w:color w:val="000000"/>
          <w:sz w:val="28"/>
          <w:szCs w:val="28"/>
        </w:rPr>
        <w:t xml:space="preserve">= </w:t>
      </w:r>
      <w:r w:rsidRPr="00C51732">
        <w:rPr>
          <w:color w:val="000000"/>
          <w:position w:val="-30"/>
          <w:sz w:val="28"/>
          <w:szCs w:val="28"/>
          <w:lang w:val="en-US"/>
        </w:rPr>
        <w:object w:dxaOrig="680" w:dyaOrig="680">
          <v:shape id="_x0000_i1030" type="#_x0000_t75" style="width:33.75pt;height:33.75pt" o:ole="">
            <v:imagedata r:id="rId18" o:title=""/>
          </v:shape>
          <o:OLEObject Type="Embed" ProgID="Equation.3" ShapeID="_x0000_i1030" DrawAspect="Content" ObjectID="_1755061675" r:id="rId19"/>
        </w:object>
      </w:r>
      <w:r w:rsidRPr="007053F7">
        <w:rPr>
          <w:color w:val="000000"/>
          <w:sz w:val="28"/>
          <w:szCs w:val="28"/>
        </w:rPr>
        <w:t>·</w:t>
      </w:r>
      <w:r w:rsidRPr="00C51732">
        <w:rPr>
          <w:i/>
          <w:color w:val="000000"/>
          <w:sz w:val="28"/>
          <w:szCs w:val="28"/>
          <w:lang w:val="en-US"/>
        </w:rPr>
        <w:t>R</w:t>
      </w:r>
      <w:r w:rsidRPr="00C51732">
        <w:rPr>
          <w:i/>
          <w:color w:val="000000"/>
          <w:sz w:val="28"/>
          <w:szCs w:val="28"/>
          <w:vertAlign w:val="subscript"/>
          <w:lang w:val="en-US"/>
        </w:rPr>
        <w:t>i</w:t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</w:r>
      <w:r w:rsidR="00994554">
        <w:rPr>
          <w:color w:val="000000"/>
          <w:sz w:val="28"/>
          <w:szCs w:val="28"/>
        </w:rPr>
        <w:tab/>
        <w:t>(1.4)</w:t>
      </w:r>
    </w:p>
    <w:p w:rsidR="007E54F9" w:rsidRDefault="00C51732" w:rsidP="00C5173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где </w:t>
      </w:r>
      <w:r w:rsidRPr="00C51732">
        <w:rPr>
          <w:i/>
          <w:color w:val="000000"/>
          <w:sz w:val="28"/>
          <w:szCs w:val="28"/>
        </w:rPr>
        <w:t>С</w:t>
      </w:r>
      <w:r w:rsidRPr="00C51732">
        <w:rPr>
          <w:i/>
          <w:color w:val="000000"/>
          <w:sz w:val="28"/>
          <w:szCs w:val="28"/>
          <w:vertAlign w:val="subscript"/>
          <w:lang w:val="en-US"/>
        </w:rPr>
        <w:t>i</w:t>
      </w:r>
      <w:r>
        <w:rPr>
          <w:color w:val="000000"/>
          <w:sz w:val="28"/>
          <w:szCs w:val="28"/>
        </w:rPr>
        <w:t xml:space="preserve"> – фактическая концентрация </w:t>
      </w:r>
      <w:r w:rsidRPr="00C51732">
        <w:rPr>
          <w:i/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>-го вещества, мг/м</w:t>
      </w:r>
      <w:r w:rsidRPr="00C51732"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>;</w:t>
      </w:r>
    </w:p>
    <w:p w:rsidR="00C51732" w:rsidRPr="00C51732" w:rsidRDefault="00C51732" w:rsidP="002A4520">
      <w:pPr>
        <w:ind w:left="360"/>
        <w:rPr>
          <w:color w:val="000000"/>
          <w:sz w:val="28"/>
          <w:szCs w:val="28"/>
        </w:rPr>
      </w:pPr>
      <w:r w:rsidRPr="00C51732">
        <w:rPr>
          <w:i/>
          <w:color w:val="000000"/>
          <w:sz w:val="28"/>
          <w:szCs w:val="28"/>
          <w:lang w:val="en-US"/>
        </w:rPr>
        <w:t>R</w:t>
      </w:r>
      <w:r w:rsidRPr="00C51732">
        <w:rPr>
          <w:i/>
          <w:color w:val="000000"/>
          <w:sz w:val="28"/>
          <w:szCs w:val="28"/>
          <w:vertAlign w:val="subscript"/>
          <w:lang w:val="en-US"/>
        </w:rPr>
        <w:t>i</w:t>
      </w:r>
      <w:r>
        <w:rPr>
          <w:color w:val="000000"/>
          <w:sz w:val="28"/>
          <w:szCs w:val="28"/>
        </w:rPr>
        <w:t xml:space="preserve"> – коэффициент изоэффективности </w:t>
      </w:r>
      <w:r w:rsidRPr="00C51732">
        <w:rPr>
          <w:i/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>-го вещества.</w:t>
      </w:r>
    </w:p>
    <w:p w:rsidR="007E54F9" w:rsidRDefault="00D11839" w:rsidP="00994554">
      <w:pPr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Степень загрязнения атмосферного воздуха по к</w:t>
      </w:r>
      <w:r w:rsidR="00994554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мплексному показателю оценивается </w:t>
      </w:r>
      <w:r w:rsidR="00994554">
        <w:rPr>
          <w:color w:val="000000"/>
          <w:sz w:val="28"/>
          <w:szCs w:val="28"/>
        </w:rPr>
        <w:t>в соответствии с табл. 1.2.</w:t>
      </w:r>
    </w:p>
    <w:p w:rsidR="00D11839" w:rsidRDefault="00D11839" w:rsidP="002A4520">
      <w:pPr>
        <w:ind w:left="360"/>
        <w:rPr>
          <w:color w:val="000000"/>
          <w:sz w:val="28"/>
          <w:szCs w:val="28"/>
        </w:rPr>
      </w:pPr>
    </w:p>
    <w:p w:rsidR="00ED090F" w:rsidRDefault="00D11839" w:rsidP="00ED090F">
      <w:pPr>
        <w:ind w:left="36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994554">
        <w:rPr>
          <w:color w:val="000000"/>
          <w:sz w:val="28"/>
          <w:szCs w:val="28"/>
        </w:rPr>
        <w:t>1.</w:t>
      </w:r>
      <w:r w:rsidR="00537FE4">
        <w:rPr>
          <w:color w:val="000000"/>
          <w:sz w:val="28"/>
          <w:szCs w:val="28"/>
        </w:rPr>
        <w:t>2</w:t>
      </w:r>
    </w:p>
    <w:p w:rsidR="00D11839" w:rsidRDefault="00D11839" w:rsidP="00ED090F">
      <w:pPr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Оценка степени среднегодового загрязнения атмосферы </w:t>
      </w:r>
    </w:p>
    <w:p w:rsidR="00D11839" w:rsidRDefault="00D11839" w:rsidP="00ED090F">
      <w:pPr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 по: Пингин, 1993)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1440"/>
        <w:gridCol w:w="1440"/>
        <w:gridCol w:w="1440"/>
        <w:gridCol w:w="1440"/>
        <w:gridCol w:w="1438"/>
      </w:tblGrid>
      <w:tr w:rsidR="00D11839" w:rsidRPr="00FB0CEB" w:rsidTr="00ED090F">
        <w:trPr>
          <w:jc w:val="center"/>
        </w:trPr>
        <w:tc>
          <w:tcPr>
            <w:tcW w:w="2088" w:type="dxa"/>
            <w:vMerge w:val="restart"/>
          </w:tcPr>
          <w:p w:rsidR="00D11839" w:rsidRPr="00FB0CEB" w:rsidRDefault="00D11839" w:rsidP="007C16F9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Уровень загрязнения</w:t>
            </w:r>
          </w:p>
        </w:tc>
        <w:tc>
          <w:tcPr>
            <w:tcW w:w="7198" w:type="dxa"/>
            <w:gridSpan w:val="5"/>
          </w:tcPr>
          <w:p w:rsidR="00D11839" w:rsidRPr="00FB0CEB" w:rsidRDefault="00D11839" w:rsidP="007C16F9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 xml:space="preserve">Показатель </w:t>
            </w:r>
            <w:r w:rsidRPr="00FB0CEB">
              <w:rPr>
                <w:i/>
                <w:color w:val="000000"/>
                <w:sz w:val="28"/>
                <w:szCs w:val="28"/>
              </w:rPr>
              <w:t>Р</w:t>
            </w:r>
            <w:r w:rsidRPr="00FB0CEB">
              <w:rPr>
                <w:color w:val="000000"/>
                <w:sz w:val="28"/>
                <w:szCs w:val="28"/>
              </w:rPr>
              <w:t xml:space="preserve"> в зависимости от числа веществ</w:t>
            </w:r>
          </w:p>
        </w:tc>
      </w:tr>
      <w:tr w:rsidR="00D11839" w:rsidRPr="00FB0CEB" w:rsidTr="00ED090F">
        <w:trPr>
          <w:jc w:val="center"/>
        </w:trPr>
        <w:tc>
          <w:tcPr>
            <w:tcW w:w="2088" w:type="dxa"/>
            <w:vMerge/>
          </w:tcPr>
          <w:p w:rsidR="00D11839" w:rsidRPr="00FB0CEB" w:rsidRDefault="00D11839" w:rsidP="007C16F9">
            <w:pPr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</w:tcPr>
          <w:p w:rsidR="00D11839" w:rsidRPr="00FB0CEB" w:rsidRDefault="00D11839" w:rsidP="007C16F9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D11839" w:rsidRPr="00FB0CEB" w:rsidRDefault="00D11839" w:rsidP="007C16F9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2-4</w:t>
            </w:r>
          </w:p>
        </w:tc>
        <w:tc>
          <w:tcPr>
            <w:tcW w:w="1440" w:type="dxa"/>
          </w:tcPr>
          <w:p w:rsidR="00D11839" w:rsidRPr="00FB0CEB" w:rsidRDefault="00D11839" w:rsidP="007C16F9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5-9</w:t>
            </w:r>
          </w:p>
        </w:tc>
        <w:tc>
          <w:tcPr>
            <w:tcW w:w="1440" w:type="dxa"/>
          </w:tcPr>
          <w:p w:rsidR="00D11839" w:rsidRPr="00FB0CEB" w:rsidRDefault="00D11839" w:rsidP="007C16F9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10-16</w:t>
            </w:r>
          </w:p>
        </w:tc>
        <w:tc>
          <w:tcPr>
            <w:tcW w:w="1438" w:type="dxa"/>
          </w:tcPr>
          <w:p w:rsidR="00D11839" w:rsidRPr="00FB0CEB" w:rsidRDefault="00D11839" w:rsidP="007C16F9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16-25</w:t>
            </w:r>
          </w:p>
        </w:tc>
      </w:tr>
      <w:tr w:rsidR="00D11839" w:rsidRPr="00FB0CEB" w:rsidTr="00ED090F">
        <w:trPr>
          <w:jc w:val="center"/>
        </w:trPr>
        <w:tc>
          <w:tcPr>
            <w:tcW w:w="2088" w:type="dxa"/>
          </w:tcPr>
          <w:p w:rsidR="00D11839" w:rsidRPr="00FB0CEB" w:rsidRDefault="00D11839" w:rsidP="007C16F9">
            <w:pPr>
              <w:spacing w:line="288" w:lineRule="auto"/>
              <w:ind w:firstLine="0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Допустимое</w:t>
            </w:r>
          </w:p>
          <w:p w:rsidR="00D11839" w:rsidRPr="00FB0CEB" w:rsidRDefault="00D11839" w:rsidP="007C16F9">
            <w:pPr>
              <w:spacing w:line="288" w:lineRule="auto"/>
              <w:ind w:firstLine="0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Слабое</w:t>
            </w:r>
          </w:p>
          <w:p w:rsidR="00D11839" w:rsidRPr="00FB0CEB" w:rsidRDefault="00D11839" w:rsidP="007C16F9">
            <w:pPr>
              <w:spacing w:line="288" w:lineRule="auto"/>
              <w:ind w:firstLine="0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Умеренное</w:t>
            </w:r>
          </w:p>
          <w:p w:rsidR="00D11839" w:rsidRPr="00FB0CEB" w:rsidRDefault="00D11839" w:rsidP="007C16F9">
            <w:pPr>
              <w:spacing w:line="288" w:lineRule="auto"/>
              <w:ind w:firstLine="0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Сильное</w:t>
            </w:r>
          </w:p>
          <w:p w:rsidR="00D11839" w:rsidRPr="00FB0CEB" w:rsidRDefault="00D11839" w:rsidP="007C16F9">
            <w:pPr>
              <w:spacing w:after="120" w:line="192" w:lineRule="auto"/>
              <w:ind w:firstLine="0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Зона чрезвычайной экологической ситуации</w:t>
            </w:r>
          </w:p>
          <w:p w:rsidR="00D11839" w:rsidRPr="00FB0CEB" w:rsidRDefault="00D11839" w:rsidP="007C16F9">
            <w:pPr>
              <w:spacing w:line="192" w:lineRule="auto"/>
              <w:ind w:firstLine="0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Зона экологического бедствия</w:t>
            </w:r>
          </w:p>
        </w:tc>
        <w:tc>
          <w:tcPr>
            <w:tcW w:w="1440" w:type="dxa"/>
          </w:tcPr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≤ 1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1-2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2-4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4-8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8-16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&gt; 16</w:t>
            </w:r>
          </w:p>
        </w:tc>
        <w:tc>
          <w:tcPr>
            <w:tcW w:w="1440" w:type="dxa"/>
          </w:tcPr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2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2-4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4-8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8-16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16-32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&gt; 32</w:t>
            </w:r>
          </w:p>
        </w:tc>
        <w:tc>
          <w:tcPr>
            <w:tcW w:w="1440" w:type="dxa"/>
          </w:tcPr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3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3-6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6-12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12-24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24-48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&gt; 48</w:t>
            </w:r>
          </w:p>
        </w:tc>
        <w:tc>
          <w:tcPr>
            <w:tcW w:w="1440" w:type="dxa"/>
          </w:tcPr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4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4-8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9-16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16-32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32-64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&gt; 64</w:t>
            </w:r>
          </w:p>
        </w:tc>
        <w:tc>
          <w:tcPr>
            <w:tcW w:w="1438" w:type="dxa"/>
          </w:tcPr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5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8-10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10-20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20-40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40-80</w:t>
            </w: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rPr>
                <w:color w:val="000000"/>
                <w:sz w:val="28"/>
                <w:szCs w:val="28"/>
              </w:rPr>
            </w:pPr>
          </w:p>
          <w:p w:rsidR="00D11839" w:rsidRPr="00FB0CEB" w:rsidRDefault="00D11839" w:rsidP="007C16F9">
            <w:pPr>
              <w:spacing w:line="288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FB0CEB">
              <w:rPr>
                <w:color w:val="000000"/>
                <w:sz w:val="28"/>
                <w:szCs w:val="28"/>
              </w:rPr>
              <w:t>&gt; 80</w:t>
            </w:r>
          </w:p>
        </w:tc>
      </w:tr>
    </w:tbl>
    <w:p w:rsidR="007E54F9" w:rsidRPr="00156F65" w:rsidRDefault="008B3C65" w:rsidP="00AC231C">
      <w:pPr>
        <w:spacing w:before="120"/>
        <w:ind w:firstLine="539"/>
        <w:rPr>
          <w:color w:val="000000"/>
        </w:rPr>
      </w:pPr>
      <w:r w:rsidRPr="00156F65">
        <w:rPr>
          <w:b/>
          <w:color w:val="000000"/>
        </w:rPr>
        <w:t xml:space="preserve">Пример. </w:t>
      </w:r>
      <w:r w:rsidRPr="00156F65">
        <w:rPr>
          <w:color w:val="000000"/>
        </w:rPr>
        <w:t>Рассчитайте ИЗА, если среднее содержание загрязнителей в атмосферном воздухе в пункте наблюдения составило: диоксид азота – 0,056 мг/м</w:t>
      </w:r>
      <w:r w:rsidRPr="00156F65">
        <w:rPr>
          <w:color w:val="000000"/>
          <w:vertAlign w:val="superscript"/>
        </w:rPr>
        <w:t>3</w:t>
      </w:r>
      <w:r w:rsidRPr="00156F65">
        <w:rPr>
          <w:color w:val="000000"/>
        </w:rPr>
        <w:t>; бенз(а)пирен – 0,0008 мкг/м</w:t>
      </w:r>
      <w:r w:rsidRPr="00156F65">
        <w:rPr>
          <w:color w:val="000000"/>
          <w:vertAlign w:val="superscript"/>
        </w:rPr>
        <w:t>3</w:t>
      </w:r>
      <w:r w:rsidRPr="00156F65">
        <w:rPr>
          <w:color w:val="000000"/>
        </w:rPr>
        <w:t>; диоксид серы – 2,5 мг/м</w:t>
      </w:r>
      <w:r w:rsidRPr="00156F65">
        <w:rPr>
          <w:color w:val="000000"/>
          <w:vertAlign w:val="superscript"/>
        </w:rPr>
        <w:t>3</w:t>
      </w:r>
      <w:r w:rsidRPr="00156F65">
        <w:rPr>
          <w:color w:val="000000"/>
        </w:rPr>
        <w:t>; оксид углерода – 2,7 мг/м</w:t>
      </w:r>
      <w:r w:rsidRPr="00156F65">
        <w:rPr>
          <w:color w:val="000000"/>
          <w:vertAlign w:val="superscript"/>
        </w:rPr>
        <w:t>3</w:t>
      </w:r>
      <w:r w:rsidRPr="00156F65">
        <w:rPr>
          <w:color w:val="000000"/>
        </w:rPr>
        <w:t>; бензол 0,2 мг/м</w:t>
      </w:r>
      <w:r w:rsidRPr="00156F65">
        <w:rPr>
          <w:color w:val="000000"/>
          <w:vertAlign w:val="superscript"/>
        </w:rPr>
        <w:t>3</w:t>
      </w:r>
      <w:r w:rsidRPr="00156F65">
        <w:rPr>
          <w:color w:val="000000"/>
        </w:rPr>
        <w:t>; свинец 3,4·10</w:t>
      </w:r>
      <w:r w:rsidRPr="00156F65">
        <w:rPr>
          <w:color w:val="000000"/>
          <w:vertAlign w:val="superscript"/>
        </w:rPr>
        <w:t>-4</w:t>
      </w:r>
      <w:r w:rsidRPr="00156F65">
        <w:rPr>
          <w:color w:val="000000"/>
        </w:rPr>
        <w:t xml:space="preserve"> мг/м</w:t>
      </w:r>
      <w:r w:rsidRPr="00156F65">
        <w:rPr>
          <w:color w:val="000000"/>
          <w:vertAlign w:val="superscript"/>
        </w:rPr>
        <w:t>3</w:t>
      </w:r>
      <w:r w:rsidR="00C11903" w:rsidRPr="00156F65">
        <w:rPr>
          <w:color w:val="000000"/>
        </w:rPr>
        <w:t>;</w:t>
      </w:r>
      <w:r w:rsidRPr="00156F65">
        <w:rPr>
          <w:color w:val="000000"/>
        </w:rPr>
        <w:t xml:space="preserve"> пыль 0,63 мг/м</w:t>
      </w:r>
      <w:r w:rsidRPr="00156F65">
        <w:rPr>
          <w:color w:val="000000"/>
          <w:vertAlign w:val="superscript"/>
        </w:rPr>
        <w:t>3</w:t>
      </w:r>
      <w:r w:rsidRPr="00156F65">
        <w:rPr>
          <w:color w:val="000000"/>
        </w:rPr>
        <w:t>.</w:t>
      </w:r>
    </w:p>
    <w:p w:rsidR="008B3C65" w:rsidRPr="00156F65" w:rsidRDefault="008B3C65" w:rsidP="008B3C65">
      <w:pPr>
        <w:ind w:firstLine="540"/>
        <w:rPr>
          <w:color w:val="000000"/>
        </w:rPr>
      </w:pPr>
      <w:r w:rsidRPr="00156F65">
        <w:rPr>
          <w:b/>
          <w:color w:val="000000"/>
        </w:rPr>
        <w:t>Решение.</w:t>
      </w:r>
    </w:p>
    <w:p w:rsidR="00156F65" w:rsidRDefault="008B3C65" w:rsidP="003251F2">
      <w:pPr>
        <w:ind w:firstLine="540"/>
        <w:rPr>
          <w:color w:val="000000"/>
        </w:rPr>
      </w:pPr>
      <w:r w:rsidRPr="00156F65">
        <w:rPr>
          <w:color w:val="000000"/>
        </w:rPr>
        <w:t>Рассчитаем нормированное содержание для каждого загрязнителя по формуле</w:t>
      </w:r>
    </w:p>
    <w:p w:rsidR="007E54F9" w:rsidRPr="00156F65" w:rsidRDefault="008B3C65" w:rsidP="003251F2">
      <w:pPr>
        <w:ind w:firstLine="540"/>
        <w:rPr>
          <w:color w:val="000000"/>
        </w:rPr>
      </w:pPr>
      <w:r w:rsidRPr="00156F65">
        <w:rPr>
          <w:i/>
          <w:color w:val="000000"/>
        </w:rPr>
        <w:t>Ι</w:t>
      </w:r>
      <w:r w:rsidRPr="00156F65">
        <w:rPr>
          <w:i/>
          <w:color w:val="000000"/>
          <w:vertAlign w:val="subscript"/>
          <w:lang w:val="en-US"/>
        </w:rPr>
        <w:t>i</w:t>
      </w:r>
      <w:r w:rsidRPr="00156F65">
        <w:rPr>
          <w:color w:val="000000"/>
        </w:rPr>
        <w:t xml:space="preserve"> =  </w:t>
      </w:r>
      <w:r w:rsidRPr="00156F65">
        <w:rPr>
          <w:color w:val="000000"/>
          <w:position w:val="-30"/>
        </w:rPr>
        <w:object w:dxaOrig="859" w:dyaOrig="720">
          <v:shape id="_x0000_i1031" type="#_x0000_t75" style="width:43.5pt;height:36pt" o:ole="">
            <v:imagedata r:id="rId8" o:title=""/>
          </v:shape>
          <o:OLEObject Type="Embed" ProgID="Equation.3" ShapeID="_x0000_i1031" DrawAspect="Content" ObjectID="_1755061676" r:id="rId20"/>
        </w:object>
      </w:r>
    </w:p>
    <w:p w:rsidR="007E54F9" w:rsidRPr="00156F65" w:rsidRDefault="007E54F9" w:rsidP="003251F2">
      <w:pPr>
        <w:ind w:firstLine="540"/>
        <w:rPr>
          <w:color w:val="000000"/>
        </w:rPr>
      </w:pPr>
    </w:p>
    <w:p w:rsidR="007E54F9" w:rsidRPr="007053F7" w:rsidRDefault="008B3C65" w:rsidP="003251F2">
      <w:pPr>
        <w:ind w:firstLine="540"/>
        <w:rPr>
          <w:color w:val="000000"/>
        </w:rPr>
      </w:pPr>
      <w:r w:rsidRPr="00156F65">
        <w:rPr>
          <w:color w:val="000000"/>
          <w:position w:val="-14"/>
        </w:rPr>
        <w:object w:dxaOrig="460" w:dyaOrig="380">
          <v:shape id="_x0000_i1032" type="#_x0000_t75" style="width:22.5pt;height:18.75pt" o:ole="">
            <v:imagedata r:id="rId21" o:title=""/>
          </v:shape>
          <o:OLEObject Type="Embed" ProgID="Equation.3" ShapeID="_x0000_i1032" DrawAspect="Content" ObjectID="_1755061677" r:id="rId22"/>
        </w:object>
      </w:r>
      <w:r w:rsidRPr="00156F65">
        <w:rPr>
          <w:color w:val="000000"/>
        </w:rPr>
        <w:t xml:space="preserve"> = </w:t>
      </w:r>
      <w:r w:rsidR="004C21B9" w:rsidRPr="00156F65">
        <w:rPr>
          <w:color w:val="000000"/>
          <w:position w:val="-28"/>
        </w:rPr>
        <w:object w:dxaOrig="1020" w:dyaOrig="660">
          <v:shape id="_x0000_i1033" type="#_x0000_t75" style="width:51pt;height:33pt" o:ole="">
            <v:imagedata r:id="rId23" o:title=""/>
          </v:shape>
          <o:OLEObject Type="Embed" ProgID="Equation.3" ShapeID="_x0000_i1033" DrawAspect="Content" ObjectID="_1755061678" r:id="rId24"/>
        </w:object>
      </w:r>
      <w:r w:rsidRPr="00156F65">
        <w:rPr>
          <w:color w:val="000000"/>
        </w:rPr>
        <w:t xml:space="preserve"> = </w:t>
      </w:r>
      <w:r w:rsidR="004C21B9" w:rsidRPr="00156F65">
        <w:rPr>
          <w:color w:val="000000"/>
        </w:rPr>
        <w:t>1,82</w:t>
      </w:r>
      <w:r w:rsidR="009B03C2" w:rsidRPr="007053F7">
        <w:rPr>
          <w:color w:val="000000"/>
        </w:rPr>
        <w:tab/>
      </w:r>
      <w:r w:rsidR="009B03C2" w:rsidRPr="007053F7">
        <w:rPr>
          <w:color w:val="000000"/>
        </w:rPr>
        <w:tab/>
      </w:r>
      <w:r w:rsidR="009B03C2" w:rsidRPr="00156F65">
        <w:rPr>
          <w:color w:val="000000"/>
          <w:position w:val="-14"/>
          <w:lang w:val="en-US"/>
        </w:rPr>
        <w:object w:dxaOrig="440" w:dyaOrig="380">
          <v:shape id="_x0000_i1034" type="#_x0000_t75" style="width:21.75pt;height:18.75pt" o:ole="">
            <v:imagedata r:id="rId25" o:title=""/>
          </v:shape>
          <o:OLEObject Type="Embed" ProgID="Equation.3" ShapeID="_x0000_i1034" DrawAspect="Content" ObjectID="_1755061679" r:id="rId26"/>
        </w:object>
      </w:r>
      <w:r w:rsidR="009B03C2" w:rsidRPr="007053F7">
        <w:rPr>
          <w:color w:val="000000"/>
        </w:rPr>
        <w:t xml:space="preserve"> = </w:t>
      </w:r>
      <w:r w:rsidR="00C11903" w:rsidRPr="00156F65">
        <w:rPr>
          <w:color w:val="000000"/>
          <w:position w:val="-28"/>
          <w:lang w:val="en-US"/>
        </w:rPr>
        <w:object w:dxaOrig="600" w:dyaOrig="660">
          <v:shape id="_x0000_i1035" type="#_x0000_t75" style="width:30pt;height:33pt" o:ole="">
            <v:imagedata r:id="rId27" o:title=""/>
          </v:shape>
          <o:OLEObject Type="Embed" ProgID="Equation.3" ShapeID="_x0000_i1035" DrawAspect="Content" ObjectID="_1755061680" r:id="rId28"/>
        </w:object>
      </w:r>
      <w:r w:rsidR="009B03C2" w:rsidRPr="007053F7">
        <w:rPr>
          <w:color w:val="000000"/>
        </w:rPr>
        <w:t xml:space="preserve"> = 50</w:t>
      </w:r>
    </w:p>
    <w:p w:rsidR="007E54F9" w:rsidRPr="007053F7" w:rsidRDefault="009B03C2" w:rsidP="003251F2">
      <w:pPr>
        <w:ind w:firstLine="540"/>
        <w:rPr>
          <w:color w:val="000000"/>
        </w:rPr>
      </w:pPr>
      <w:r w:rsidRPr="00156F65">
        <w:rPr>
          <w:color w:val="000000"/>
          <w:position w:val="-14"/>
          <w:lang w:val="en-US"/>
        </w:rPr>
        <w:object w:dxaOrig="620" w:dyaOrig="380">
          <v:shape id="_x0000_i1036" type="#_x0000_t75" style="width:30.75pt;height:18.75pt" o:ole="">
            <v:imagedata r:id="rId29" o:title=""/>
          </v:shape>
          <o:OLEObject Type="Embed" ProgID="Equation.3" ShapeID="_x0000_i1036" DrawAspect="Content" ObjectID="_1755061681" r:id="rId30"/>
        </w:object>
      </w:r>
      <w:r w:rsidRPr="007053F7">
        <w:rPr>
          <w:color w:val="000000"/>
        </w:rPr>
        <w:t xml:space="preserve"> = </w:t>
      </w:r>
      <w:r w:rsidRPr="00156F65">
        <w:rPr>
          <w:color w:val="000000"/>
          <w:position w:val="-28"/>
          <w:lang w:val="en-US"/>
        </w:rPr>
        <w:object w:dxaOrig="1140" w:dyaOrig="660">
          <v:shape id="_x0000_i1037" type="#_x0000_t75" style="width:57pt;height:33pt" o:ole="">
            <v:imagedata r:id="rId31" o:title=""/>
          </v:shape>
          <o:OLEObject Type="Embed" ProgID="Equation.3" ShapeID="_x0000_i1037" DrawAspect="Content" ObjectID="_1755061682" r:id="rId32"/>
        </w:object>
      </w:r>
      <w:r w:rsidR="00C11903" w:rsidRPr="007053F7">
        <w:rPr>
          <w:color w:val="000000"/>
        </w:rPr>
        <w:t xml:space="preserve"> = 1</w:t>
      </w:r>
      <w:r w:rsidR="00C11903" w:rsidRPr="00156F65">
        <w:rPr>
          <w:color w:val="000000"/>
        </w:rPr>
        <w:t>,</w:t>
      </w:r>
      <w:r w:rsidRPr="007053F7">
        <w:rPr>
          <w:color w:val="000000"/>
        </w:rPr>
        <w:t>2</w:t>
      </w:r>
      <w:r w:rsidRPr="007053F7">
        <w:rPr>
          <w:color w:val="000000"/>
        </w:rPr>
        <w:tab/>
      </w:r>
      <w:r w:rsidRPr="007053F7">
        <w:rPr>
          <w:color w:val="000000"/>
        </w:rPr>
        <w:tab/>
      </w:r>
      <w:r w:rsidR="00C11903" w:rsidRPr="00156F65">
        <w:rPr>
          <w:color w:val="000000"/>
          <w:position w:val="-12"/>
          <w:lang w:val="en-US"/>
        </w:rPr>
        <w:object w:dxaOrig="380" w:dyaOrig="360">
          <v:shape id="_x0000_i1038" type="#_x0000_t75" style="width:18.75pt;height:18pt" o:ole="">
            <v:imagedata r:id="rId33" o:title=""/>
          </v:shape>
          <o:OLEObject Type="Embed" ProgID="Equation.3" ShapeID="_x0000_i1038" DrawAspect="Content" ObjectID="_1755061683" r:id="rId34"/>
        </w:object>
      </w:r>
      <w:r w:rsidR="00C11903" w:rsidRPr="007053F7">
        <w:rPr>
          <w:color w:val="000000"/>
        </w:rPr>
        <w:t xml:space="preserve"> = </w:t>
      </w:r>
      <w:r w:rsidR="00C11903" w:rsidRPr="00156F65">
        <w:rPr>
          <w:color w:val="000000"/>
          <w:position w:val="-28"/>
          <w:lang w:val="en-US"/>
        </w:rPr>
        <w:object w:dxaOrig="940" w:dyaOrig="660">
          <v:shape id="_x0000_i1039" type="#_x0000_t75" style="width:47.25pt;height:33pt" o:ole="">
            <v:imagedata r:id="rId35" o:title=""/>
          </v:shape>
          <o:OLEObject Type="Embed" ProgID="Equation.3" ShapeID="_x0000_i1039" DrawAspect="Content" ObjectID="_1755061684" r:id="rId36"/>
        </w:object>
      </w:r>
      <w:r w:rsidR="00C11903" w:rsidRPr="007053F7">
        <w:rPr>
          <w:color w:val="000000"/>
        </w:rPr>
        <w:t xml:space="preserve"> = 0</w:t>
      </w:r>
      <w:r w:rsidR="00C11903" w:rsidRPr="00156F65">
        <w:rPr>
          <w:color w:val="000000"/>
        </w:rPr>
        <w:t>,</w:t>
      </w:r>
      <w:r w:rsidR="00C11903" w:rsidRPr="007053F7">
        <w:rPr>
          <w:color w:val="000000"/>
        </w:rPr>
        <w:t>765</w:t>
      </w:r>
    </w:p>
    <w:p w:rsidR="007E54F9" w:rsidRPr="00156F65" w:rsidRDefault="004C5D81" w:rsidP="003251F2">
      <w:pPr>
        <w:ind w:firstLine="540"/>
        <w:rPr>
          <w:color w:val="000000"/>
        </w:rPr>
      </w:pPr>
      <w:r>
        <w:rPr>
          <w:noProof/>
          <w:color w:val="000000"/>
          <w:position w:val="-12"/>
        </w:rPr>
        <w:drawing>
          <wp:inline distT="0" distB="0" distL="0" distR="0">
            <wp:extent cx="361950" cy="228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1903" w:rsidRPr="00156F65">
        <w:rPr>
          <w:color w:val="000000"/>
        </w:rPr>
        <w:t xml:space="preserve"> = </w:t>
      </w:r>
      <w:r w:rsidR="00C11903" w:rsidRPr="00156F65">
        <w:rPr>
          <w:color w:val="000000"/>
          <w:position w:val="-28"/>
        </w:rPr>
        <w:object w:dxaOrig="780" w:dyaOrig="660">
          <v:shape id="_x0000_i1041" type="#_x0000_t75" style="width:39pt;height:33pt" o:ole="">
            <v:imagedata r:id="rId38" o:title=""/>
          </v:shape>
          <o:OLEObject Type="Embed" ProgID="Equation.3" ShapeID="_x0000_i1041" DrawAspect="Content" ObjectID="_1755061685" r:id="rId39"/>
        </w:object>
      </w:r>
      <w:r w:rsidR="00C11903" w:rsidRPr="00156F65">
        <w:rPr>
          <w:color w:val="000000"/>
        </w:rPr>
        <w:t xml:space="preserve"> = 2,6</w:t>
      </w:r>
      <w:r w:rsidR="00C11903" w:rsidRPr="00156F65">
        <w:rPr>
          <w:color w:val="000000"/>
        </w:rPr>
        <w:tab/>
      </w:r>
      <w:r w:rsidR="00C11903" w:rsidRPr="00156F65">
        <w:rPr>
          <w:color w:val="000000"/>
        </w:rPr>
        <w:tab/>
      </w:r>
      <w:r w:rsidR="00C11903" w:rsidRPr="00156F65">
        <w:rPr>
          <w:color w:val="000000"/>
        </w:rPr>
        <w:tab/>
      </w:r>
      <w:r w:rsidR="00C11903" w:rsidRPr="00156F65">
        <w:rPr>
          <w:color w:val="000000"/>
          <w:position w:val="-12"/>
        </w:rPr>
        <w:object w:dxaOrig="340" w:dyaOrig="360">
          <v:shape id="_x0000_i1042" type="#_x0000_t75" style="width:17.25pt;height:18pt" o:ole="">
            <v:imagedata r:id="rId40" o:title=""/>
          </v:shape>
          <o:OLEObject Type="Embed" ProgID="Equation.3" ShapeID="_x0000_i1042" DrawAspect="Content" ObjectID="_1755061686" r:id="rId41"/>
        </w:object>
      </w:r>
      <w:r w:rsidR="00C11903" w:rsidRPr="00156F65">
        <w:rPr>
          <w:color w:val="000000"/>
        </w:rPr>
        <w:t xml:space="preserve"> = </w:t>
      </w:r>
      <w:r w:rsidR="00C11903" w:rsidRPr="00156F65">
        <w:rPr>
          <w:color w:val="000000"/>
          <w:position w:val="-28"/>
        </w:rPr>
        <w:object w:dxaOrig="1300" w:dyaOrig="700">
          <v:shape id="_x0000_i1043" type="#_x0000_t75" style="width:64.5pt;height:35.25pt" o:ole="">
            <v:imagedata r:id="rId42" o:title=""/>
          </v:shape>
          <o:OLEObject Type="Embed" ProgID="Equation.3" ShapeID="_x0000_i1043" DrawAspect="Content" ObjectID="_1755061687" r:id="rId43"/>
        </w:object>
      </w:r>
      <w:r w:rsidR="00C11903" w:rsidRPr="00156F65">
        <w:rPr>
          <w:color w:val="000000"/>
        </w:rPr>
        <w:t xml:space="preserve"> = 1,7</w:t>
      </w:r>
    </w:p>
    <w:p w:rsidR="007E54F9" w:rsidRPr="00156F65" w:rsidRDefault="00C11903" w:rsidP="003251F2">
      <w:pPr>
        <w:ind w:firstLine="540"/>
        <w:rPr>
          <w:color w:val="000000"/>
        </w:rPr>
      </w:pPr>
      <w:r w:rsidRPr="00156F65">
        <w:rPr>
          <w:color w:val="000000"/>
          <w:position w:val="-12"/>
        </w:rPr>
        <w:object w:dxaOrig="480" w:dyaOrig="360">
          <v:shape id="_x0000_i1044" type="#_x0000_t75" style="width:24.75pt;height:18pt" o:ole="">
            <v:imagedata r:id="rId44" o:title=""/>
          </v:shape>
          <o:OLEObject Type="Embed" ProgID="Equation.3" ShapeID="_x0000_i1044" DrawAspect="Content" ObjectID="_1755061688" r:id="rId45"/>
        </w:object>
      </w:r>
      <w:r w:rsidRPr="00156F65">
        <w:rPr>
          <w:color w:val="000000"/>
        </w:rPr>
        <w:t xml:space="preserve"> = </w:t>
      </w:r>
      <w:r w:rsidRPr="00156F65">
        <w:rPr>
          <w:color w:val="000000"/>
          <w:position w:val="-28"/>
        </w:rPr>
        <w:object w:dxaOrig="720" w:dyaOrig="660">
          <v:shape id="_x0000_i1045" type="#_x0000_t75" style="width:36pt;height:33pt" o:ole="">
            <v:imagedata r:id="rId46" o:title=""/>
          </v:shape>
          <o:OLEObject Type="Embed" ProgID="Equation.3" ShapeID="_x0000_i1045" DrawAspect="Content" ObjectID="_1755061689" r:id="rId47"/>
        </w:object>
      </w:r>
      <w:r w:rsidRPr="00156F65">
        <w:rPr>
          <w:color w:val="000000"/>
        </w:rPr>
        <w:t xml:space="preserve"> = 1,26</w:t>
      </w:r>
    </w:p>
    <w:p w:rsidR="007E54F9" w:rsidRPr="00156F65" w:rsidRDefault="00C07957" w:rsidP="003251F2">
      <w:pPr>
        <w:ind w:firstLine="540"/>
        <w:rPr>
          <w:color w:val="000000"/>
        </w:rPr>
      </w:pPr>
      <w:r>
        <w:rPr>
          <w:color w:val="000000"/>
        </w:rPr>
        <w:t>Из рассчитанных</w:t>
      </w:r>
      <w:r w:rsidR="00C11903" w:rsidRPr="00156F65">
        <w:rPr>
          <w:color w:val="000000"/>
        </w:rPr>
        <w:t xml:space="preserve"> нормированных параметров выбираем пять веществ с максимальным значением</w:t>
      </w:r>
      <w:r w:rsidR="00994554">
        <w:rPr>
          <w:color w:val="000000"/>
        </w:rPr>
        <w:t xml:space="preserve"> </w:t>
      </w:r>
      <w:r w:rsidR="00994554" w:rsidRPr="00156F65">
        <w:rPr>
          <w:i/>
          <w:color w:val="000000"/>
          <w:lang w:val="en-US"/>
        </w:rPr>
        <w:t>I</w:t>
      </w:r>
      <w:r w:rsidR="00C11903" w:rsidRPr="00156F65">
        <w:rPr>
          <w:color w:val="000000"/>
        </w:rPr>
        <w:t>, т.е. диоксид серы, свинец, диоксид азота, бензол и пыль</w:t>
      </w:r>
      <w:r w:rsidR="00714907">
        <w:rPr>
          <w:color w:val="000000"/>
        </w:rPr>
        <w:t>,</w:t>
      </w:r>
      <w:r w:rsidR="00C11903" w:rsidRPr="00156F65">
        <w:rPr>
          <w:color w:val="000000"/>
        </w:rPr>
        <w:t xml:space="preserve"> и рассчитываем ИЗА</w:t>
      </w:r>
      <w:r w:rsidR="003251F2" w:rsidRPr="00156F65">
        <w:rPr>
          <w:color w:val="000000"/>
        </w:rPr>
        <w:t>:</w:t>
      </w:r>
    </w:p>
    <w:p w:rsidR="003251F2" w:rsidRPr="00156F65" w:rsidRDefault="003251F2" w:rsidP="003251F2">
      <w:pPr>
        <w:ind w:firstLine="540"/>
        <w:jc w:val="center"/>
        <w:rPr>
          <w:color w:val="000000"/>
        </w:rPr>
      </w:pPr>
      <w:r w:rsidRPr="00156F65">
        <w:rPr>
          <w:color w:val="000000"/>
        </w:rPr>
        <w:t xml:space="preserve">ИЗА = </w:t>
      </w:r>
      <w:r w:rsidRPr="00156F65">
        <w:rPr>
          <w:color w:val="000000"/>
          <w:position w:val="-14"/>
        </w:rPr>
        <w:object w:dxaOrig="2960" w:dyaOrig="380">
          <v:shape id="_x0000_i1046" type="#_x0000_t75" style="width:148.5pt;height:18.75pt" o:ole="">
            <v:imagedata r:id="rId48" o:title=""/>
          </v:shape>
          <o:OLEObject Type="Embed" ProgID="Equation.3" ShapeID="_x0000_i1046" DrawAspect="Content" ObjectID="_1755061690" r:id="rId49"/>
        </w:object>
      </w:r>
      <w:r w:rsidRPr="00156F65">
        <w:rPr>
          <w:color w:val="000000"/>
        </w:rPr>
        <w:t xml:space="preserve"> = 50+1,9+1,82+2,6+1,26 = 59,58</w:t>
      </w:r>
    </w:p>
    <w:p w:rsidR="007E54F9" w:rsidRPr="00156F65" w:rsidRDefault="003251F2" w:rsidP="003251F2">
      <w:pPr>
        <w:ind w:firstLine="540"/>
        <w:rPr>
          <w:color w:val="000000"/>
        </w:rPr>
      </w:pPr>
      <w:r w:rsidRPr="00156F65">
        <w:rPr>
          <w:color w:val="000000"/>
        </w:rPr>
        <w:t xml:space="preserve">В соответствии со значением ИЗА состояние загрязнения атмосферного воздуха – </w:t>
      </w:r>
      <w:r w:rsidRPr="00156F65">
        <w:rPr>
          <w:b/>
          <w:i/>
          <w:color w:val="000000"/>
        </w:rPr>
        <w:t>критическое</w:t>
      </w:r>
      <w:r w:rsidR="00714907">
        <w:rPr>
          <w:color w:val="000000"/>
        </w:rPr>
        <w:t>, что отвечает зонам ЧЭС.</w:t>
      </w:r>
    </w:p>
    <w:p w:rsidR="002A4520" w:rsidRPr="00C64845" w:rsidRDefault="00104E6E" w:rsidP="00CD7E00">
      <w:pPr>
        <w:pStyle w:val="1"/>
      </w:pPr>
      <w:bookmarkStart w:id="7" w:name="_Toc290296881"/>
      <w:r w:rsidRPr="00C64845">
        <w:lastRenderedPageBreak/>
        <w:t xml:space="preserve">2. </w:t>
      </w:r>
      <w:r w:rsidR="002A4520" w:rsidRPr="00C64845">
        <w:t>Расчет загрязняющих веществ, поступающих в атмосферный воздух от стационарных источников</w:t>
      </w:r>
      <w:bookmarkEnd w:id="7"/>
    </w:p>
    <w:p w:rsidR="00F84AE6" w:rsidRPr="002A4520" w:rsidRDefault="00F84AE6" w:rsidP="00F84AE6">
      <w:pPr>
        <w:pStyle w:val="a6"/>
        <w:spacing w:after="0"/>
        <w:ind w:left="0" w:firstLine="539"/>
        <w:rPr>
          <w:sz w:val="28"/>
          <w:szCs w:val="28"/>
        </w:rPr>
      </w:pPr>
      <w:r w:rsidRPr="002A4520">
        <w:rPr>
          <w:sz w:val="28"/>
          <w:szCs w:val="28"/>
        </w:rPr>
        <w:t>Расчёты предназначены для определения выброса загрязняющих веществ в атмосферу с газообразными продуктами сгорания при сжигании</w:t>
      </w:r>
      <w:r w:rsidR="000902C7">
        <w:rPr>
          <w:sz w:val="28"/>
          <w:szCs w:val="28"/>
        </w:rPr>
        <w:t xml:space="preserve"> органического</w:t>
      </w:r>
      <w:r w:rsidR="003D688F">
        <w:rPr>
          <w:sz w:val="28"/>
          <w:szCs w:val="28"/>
        </w:rPr>
        <w:t xml:space="preserve"> топлива (например, </w:t>
      </w:r>
      <w:r w:rsidRPr="002A4520">
        <w:rPr>
          <w:sz w:val="28"/>
          <w:szCs w:val="28"/>
        </w:rPr>
        <w:t>в котлоагрегатах котельной</w:t>
      </w:r>
      <w:r w:rsidR="000902C7">
        <w:rPr>
          <w:sz w:val="28"/>
          <w:szCs w:val="28"/>
        </w:rPr>
        <w:t>, в плавильных печах металлургических предприятий</w:t>
      </w:r>
      <w:r w:rsidRPr="002A4520">
        <w:rPr>
          <w:sz w:val="28"/>
          <w:szCs w:val="28"/>
        </w:rPr>
        <w:t>).</w:t>
      </w:r>
    </w:p>
    <w:p w:rsidR="00F84AE6" w:rsidRPr="002A4520" w:rsidRDefault="00F84AE6" w:rsidP="00F84AE6">
      <w:pPr>
        <w:pStyle w:val="a6"/>
        <w:spacing w:after="0"/>
        <w:ind w:left="0" w:firstLine="539"/>
        <w:rPr>
          <w:sz w:val="28"/>
          <w:szCs w:val="28"/>
        </w:rPr>
      </w:pPr>
      <w:r w:rsidRPr="002A4520">
        <w:rPr>
          <w:sz w:val="28"/>
          <w:szCs w:val="28"/>
        </w:rPr>
        <w:t>Энергетические установки работают на различных видах топлива (твердом, жидком и газообразном). Выбросы загрязняющих веществ зависят как от колич</w:t>
      </w:r>
      <w:r w:rsidR="000902C7">
        <w:rPr>
          <w:sz w:val="28"/>
          <w:szCs w:val="28"/>
        </w:rPr>
        <w:t xml:space="preserve">ества и вида топлива, так и от </w:t>
      </w:r>
      <w:r w:rsidRPr="002A4520">
        <w:rPr>
          <w:sz w:val="28"/>
          <w:szCs w:val="28"/>
        </w:rPr>
        <w:t>типа устройства.</w:t>
      </w:r>
    </w:p>
    <w:p w:rsidR="00F84AE6" w:rsidRPr="002A4520" w:rsidRDefault="00F84AE6" w:rsidP="00F84AE6">
      <w:pPr>
        <w:pStyle w:val="a6"/>
        <w:spacing w:after="0"/>
        <w:ind w:left="0" w:firstLine="539"/>
        <w:rPr>
          <w:sz w:val="28"/>
          <w:szCs w:val="28"/>
        </w:rPr>
      </w:pPr>
      <w:r w:rsidRPr="002A4520">
        <w:rPr>
          <w:sz w:val="28"/>
          <w:szCs w:val="28"/>
        </w:rPr>
        <w:t>Учитываемыми загрязняющими веществами, выделяющимися при сгорании топлива, являются: твердые частицы, оксид углерода, оксиды азота, сернистый ан</w:t>
      </w:r>
      <w:r w:rsidR="007053F7">
        <w:rPr>
          <w:sz w:val="28"/>
          <w:szCs w:val="28"/>
        </w:rPr>
        <w:t>гидрид (диоксид серы), пентоксид</w:t>
      </w:r>
      <w:r w:rsidRPr="002A4520">
        <w:rPr>
          <w:sz w:val="28"/>
          <w:szCs w:val="28"/>
        </w:rPr>
        <w:t xml:space="preserve"> ванадия.</w:t>
      </w:r>
    </w:p>
    <w:p w:rsidR="00F84AE6" w:rsidRPr="002A4520" w:rsidRDefault="00F84AE6" w:rsidP="00F84AE6">
      <w:pPr>
        <w:ind w:firstLine="540"/>
        <w:rPr>
          <w:sz w:val="28"/>
          <w:szCs w:val="28"/>
        </w:rPr>
      </w:pPr>
      <w:r w:rsidRPr="002A4520">
        <w:rPr>
          <w:sz w:val="28"/>
          <w:szCs w:val="28"/>
        </w:rPr>
        <w:t>На энергетических установках используется твердое, жидкое и газообразное топливо.</w:t>
      </w:r>
    </w:p>
    <w:p w:rsidR="00F84AE6" w:rsidRPr="002A4520" w:rsidRDefault="00F84AE6" w:rsidP="00F84AE6">
      <w:pPr>
        <w:ind w:firstLine="540"/>
        <w:rPr>
          <w:sz w:val="28"/>
          <w:szCs w:val="28"/>
        </w:rPr>
      </w:pPr>
      <w:r w:rsidRPr="00D63347">
        <w:rPr>
          <w:i/>
          <w:sz w:val="28"/>
          <w:szCs w:val="28"/>
        </w:rPr>
        <w:t>Твердое топливо</w:t>
      </w:r>
      <w:r w:rsidRPr="002A4520">
        <w:rPr>
          <w:sz w:val="28"/>
          <w:szCs w:val="28"/>
        </w:rPr>
        <w:t xml:space="preserve">. В теплоэнергетике используют угли (бурые, каменные, антрацитовый штыб), горючие сланцы и торф. </w:t>
      </w:r>
    </w:p>
    <w:p w:rsidR="001B5340" w:rsidRPr="001B5340" w:rsidRDefault="001B5340" w:rsidP="001B5340">
      <w:pPr>
        <w:ind w:firstLine="540"/>
        <w:rPr>
          <w:sz w:val="28"/>
          <w:szCs w:val="28"/>
        </w:rPr>
      </w:pPr>
      <w:r w:rsidRPr="001B5340">
        <w:rPr>
          <w:sz w:val="28"/>
          <w:szCs w:val="28"/>
        </w:rPr>
        <w:t>Угли подразделяются на марки: А – антрацит; Б – бурый; Г – газовый; Д – длиннопламенный; Ж – жирный;</w:t>
      </w:r>
      <w:r w:rsidR="00672159">
        <w:rPr>
          <w:sz w:val="28"/>
          <w:szCs w:val="28"/>
        </w:rPr>
        <w:t xml:space="preserve"> ГЖ – газовые жирные; КЖ – коксовые жирные;</w:t>
      </w:r>
      <w:r w:rsidRPr="001B5340">
        <w:rPr>
          <w:sz w:val="28"/>
          <w:szCs w:val="28"/>
        </w:rPr>
        <w:t xml:space="preserve"> К – коксовый; ОС – отощенный спекающийся; СС – слабоспекающийся; Т – тощий. В основу такого подразделения положены параметры характеризующие поведение углей в процессе термического воздействия на них. Самая низкая теплота сгорания у бурых углей, а самая высокая – у антрацитов.</w:t>
      </w:r>
    </w:p>
    <w:p w:rsidR="001B5340" w:rsidRPr="001B5340" w:rsidRDefault="001B5340" w:rsidP="001B5340">
      <w:pPr>
        <w:ind w:firstLine="540"/>
        <w:rPr>
          <w:sz w:val="28"/>
          <w:szCs w:val="28"/>
        </w:rPr>
      </w:pPr>
      <w:r w:rsidRPr="001B5340">
        <w:rPr>
          <w:sz w:val="28"/>
          <w:szCs w:val="28"/>
        </w:rPr>
        <w:t xml:space="preserve">По фракциям различают: П – (плита) более 100 мм; К – (крупный) 50-100 мм; О – (орех) 25-50 мм; М – (мелкий) 13-25 мм; С – (семечка) 6-13 мм; Ш – (штыб) 0-6 мм; </w:t>
      </w:r>
      <w:r w:rsidR="0033330F">
        <w:rPr>
          <w:sz w:val="28"/>
          <w:szCs w:val="28"/>
        </w:rPr>
        <w:t>р</w:t>
      </w:r>
      <w:r w:rsidRPr="001B5340">
        <w:rPr>
          <w:sz w:val="28"/>
          <w:szCs w:val="28"/>
        </w:rPr>
        <w:t xml:space="preserve"> – (рядовой) шахтный 0-200 мм,</w:t>
      </w:r>
      <w:r w:rsidR="0033330F">
        <w:rPr>
          <w:sz w:val="28"/>
          <w:szCs w:val="28"/>
        </w:rPr>
        <w:t xml:space="preserve"> к –</w:t>
      </w:r>
      <w:r w:rsidRPr="001B5340">
        <w:rPr>
          <w:sz w:val="28"/>
          <w:szCs w:val="28"/>
        </w:rPr>
        <w:t xml:space="preserve"> карьерный 0-300 мм.</w:t>
      </w:r>
    </w:p>
    <w:p w:rsidR="001B5340" w:rsidRPr="001B5340" w:rsidRDefault="001B5340" w:rsidP="001B5340">
      <w:pPr>
        <w:ind w:firstLine="540"/>
        <w:rPr>
          <w:sz w:val="28"/>
          <w:szCs w:val="28"/>
        </w:rPr>
      </w:pPr>
      <w:r w:rsidRPr="001B5340">
        <w:rPr>
          <w:sz w:val="28"/>
          <w:szCs w:val="28"/>
        </w:rPr>
        <w:t>Фракция данной марки угля определяется исходя из меньшего значения самой мелкой фракции и большего значения самой крупной фракции, указанной в названии марки угля. Так, например, фракция марки ДКОМ (Д – длиннопламенный, К – 50-100, О – 25-50, М – 13-25 мм) составляет 13-100 мм.</w:t>
      </w:r>
    </w:p>
    <w:p w:rsidR="001B5340" w:rsidRPr="001B5340" w:rsidRDefault="001B5340" w:rsidP="001B5340">
      <w:pPr>
        <w:ind w:firstLine="540"/>
        <w:rPr>
          <w:sz w:val="28"/>
          <w:szCs w:val="28"/>
        </w:rPr>
      </w:pPr>
      <w:r w:rsidRPr="001B5340">
        <w:rPr>
          <w:sz w:val="28"/>
          <w:szCs w:val="28"/>
        </w:rPr>
        <w:t xml:space="preserve">Марки угля Д, Г и антрациты находят свое применение, как правило, </w:t>
      </w:r>
      <w:r w:rsidRPr="001B5340">
        <w:rPr>
          <w:i/>
          <w:sz w:val="28"/>
          <w:szCs w:val="28"/>
        </w:rPr>
        <w:t>в котельных</w:t>
      </w:r>
      <w:r w:rsidRPr="001B5340">
        <w:rPr>
          <w:sz w:val="28"/>
          <w:szCs w:val="28"/>
        </w:rPr>
        <w:t xml:space="preserve">, т.к. они могут гореть без поддува. В черной металлургии используются обычно марки Г, Ж </w:t>
      </w:r>
      <w:r w:rsidRPr="001B5340">
        <w:rPr>
          <w:i/>
          <w:sz w:val="28"/>
          <w:szCs w:val="28"/>
        </w:rPr>
        <w:t>для производства сталей</w:t>
      </w:r>
      <w:r w:rsidRPr="001B5340">
        <w:rPr>
          <w:sz w:val="28"/>
          <w:szCs w:val="28"/>
        </w:rPr>
        <w:t xml:space="preserve"> и </w:t>
      </w:r>
      <w:r w:rsidRPr="001B5340">
        <w:rPr>
          <w:i/>
          <w:sz w:val="28"/>
          <w:szCs w:val="28"/>
        </w:rPr>
        <w:t>чугуна</w:t>
      </w:r>
      <w:r w:rsidRPr="001B5340">
        <w:rPr>
          <w:sz w:val="28"/>
          <w:szCs w:val="28"/>
        </w:rPr>
        <w:t xml:space="preserve">. Марки угля СС, ОС, Т применяются для получения </w:t>
      </w:r>
      <w:r w:rsidRPr="001B5340">
        <w:rPr>
          <w:i/>
          <w:sz w:val="28"/>
          <w:szCs w:val="28"/>
        </w:rPr>
        <w:t>электрической энергии</w:t>
      </w:r>
      <w:r w:rsidRPr="001B5340">
        <w:rPr>
          <w:sz w:val="28"/>
          <w:szCs w:val="28"/>
        </w:rPr>
        <w:t>, т.к. они имеют большую теплоту сгорания, но сжигание данного вида углей связано с технологическими трудностями, которые оправданы лишь в случае необходимости большого количества угля.</w:t>
      </w:r>
      <w:r w:rsidR="00F907A7">
        <w:rPr>
          <w:sz w:val="28"/>
          <w:szCs w:val="28"/>
        </w:rPr>
        <w:t xml:space="preserve"> Тощие трудновоспламеняемые угли используют как топливо для электровозов.</w:t>
      </w:r>
      <w:r w:rsidRPr="001B5340">
        <w:rPr>
          <w:sz w:val="28"/>
          <w:szCs w:val="28"/>
        </w:rPr>
        <w:t xml:space="preserve"> Для </w:t>
      </w:r>
      <w:r w:rsidRPr="001B5340">
        <w:rPr>
          <w:i/>
          <w:sz w:val="28"/>
          <w:szCs w:val="28"/>
        </w:rPr>
        <w:t>полукоксования</w:t>
      </w:r>
      <w:r w:rsidRPr="001B5340">
        <w:rPr>
          <w:sz w:val="28"/>
          <w:szCs w:val="28"/>
        </w:rPr>
        <w:t xml:space="preserve"> и </w:t>
      </w:r>
      <w:r w:rsidRPr="001B5340">
        <w:rPr>
          <w:i/>
          <w:sz w:val="28"/>
          <w:szCs w:val="28"/>
        </w:rPr>
        <w:t>производства цемента</w:t>
      </w:r>
      <w:r w:rsidRPr="001B5340">
        <w:rPr>
          <w:sz w:val="28"/>
          <w:szCs w:val="28"/>
        </w:rPr>
        <w:t xml:space="preserve">, </w:t>
      </w:r>
      <w:r w:rsidRPr="001B5340">
        <w:rPr>
          <w:i/>
          <w:sz w:val="28"/>
          <w:szCs w:val="28"/>
        </w:rPr>
        <w:t>извести</w:t>
      </w:r>
      <w:r w:rsidRPr="001B5340">
        <w:rPr>
          <w:sz w:val="28"/>
          <w:szCs w:val="28"/>
        </w:rPr>
        <w:t xml:space="preserve">, </w:t>
      </w:r>
      <w:r w:rsidRPr="001B5340">
        <w:rPr>
          <w:i/>
          <w:sz w:val="28"/>
          <w:szCs w:val="28"/>
        </w:rPr>
        <w:t>кирпича</w:t>
      </w:r>
      <w:r w:rsidRPr="001B5340">
        <w:rPr>
          <w:sz w:val="28"/>
          <w:szCs w:val="28"/>
        </w:rPr>
        <w:t xml:space="preserve"> предназначены угли марок Б (3Б), Д и ДГ.</w:t>
      </w:r>
    </w:p>
    <w:p w:rsidR="00F84AE6" w:rsidRPr="002A4520" w:rsidRDefault="00F84AE6" w:rsidP="00F84AE6">
      <w:pPr>
        <w:ind w:firstLine="540"/>
        <w:rPr>
          <w:sz w:val="28"/>
          <w:szCs w:val="28"/>
        </w:rPr>
      </w:pPr>
      <w:r w:rsidRPr="002A4520">
        <w:rPr>
          <w:sz w:val="28"/>
          <w:szCs w:val="28"/>
        </w:rPr>
        <w:t>В процессе сжигания топлива часть его переходит в оксиды серы (</w:t>
      </w:r>
      <w:r w:rsidRPr="002A4520">
        <w:rPr>
          <w:sz w:val="28"/>
          <w:szCs w:val="28"/>
          <w:lang w:val="en-US"/>
        </w:rPr>
        <w:t>SO</w:t>
      </w:r>
      <w:r w:rsidRPr="002A4520">
        <w:rPr>
          <w:sz w:val="28"/>
          <w:szCs w:val="28"/>
          <w:vertAlign w:val="subscript"/>
        </w:rPr>
        <w:t xml:space="preserve">2 </w:t>
      </w:r>
      <w:r w:rsidRPr="002A4520">
        <w:rPr>
          <w:sz w:val="28"/>
          <w:szCs w:val="28"/>
        </w:rPr>
        <w:t xml:space="preserve"> </w:t>
      </w:r>
      <w:r w:rsidRPr="002A4520">
        <w:rPr>
          <w:sz w:val="28"/>
          <w:szCs w:val="28"/>
          <w:lang w:val="en-US"/>
        </w:rPr>
        <w:t>SO</w:t>
      </w:r>
      <w:r w:rsidRPr="002A4520">
        <w:rPr>
          <w:sz w:val="28"/>
          <w:szCs w:val="28"/>
          <w:vertAlign w:val="subscript"/>
        </w:rPr>
        <w:t>3</w:t>
      </w:r>
      <w:r w:rsidRPr="002A4520">
        <w:rPr>
          <w:sz w:val="28"/>
          <w:szCs w:val="28"/>
        </w:rPr>
        <w:t>), азота (</w:t>
      </w:r>
      <w:r w:rsidRPr="002A4520">
        <w:rPr>
          <w:sz w:val="28"/>
          <w:szCs w:val="28"/>
          <w:lang w:val="en-US"/>
        </w:rPr>
        <w:t>NO</w:t>
      </w:r>
      <w:r w:rsidRPr="002A4520">
        <w:rPr>
          <w:sz w:val="28"/>
          <w:szCs w:val="28"/>
        </w:rPr>
        <w:t xml:space="preserve"> и </w:t>
      </w:r>
      <w:r w:rsidRPr="002A4520">
        <w:rPr>
          <w:sz w:val="28"/>
          <w:szCs w:val="28"/>
          <w:vertAlign w:val="subscript"/>
        </w:rPr>
        <w:t xml:space="preserve"> </w:t>
      </w:r>
      <w:r w:rsidRPr="002A4520">
        <w:rPr>
          <w:sz w:val="28"/>
          <w:szCs w:val="28"/>
          <w:lang w:val="en-US"/>
        </w:rPr>
        <w:t>NO</w:t>
      </w:r>
      <w:r w:rsidRPr="002A4520">
        <w:rPr>
          <w:sz w:val="28"/>
          <w:szCs w:val="28"/>
          <w:vertAlign w:val="subscript"/>
        </w:rPr>
        <w:t>2</w:t>
      </w:r>
      <w:r w:rsidRPr="002A4520">
        <w:rPr>
          <w:sz w:val="28"/>
          <w:szCs w:val="28"/>
        </w:rPr>
        <w:t>) и углерода (СО и СО</w:t>
      </w:r>
      <w:r w:rsidRPr="002A4520">
        <w:rPr>
          <w:sz w:val="28"/>
          <w:szCs w:val="28"/>
          <w:vertAlign w:val="subscript"/>
        </w:rPr>
        <w:t>2</w:t>
      </w:r>
      <w:r w:rsidRPr="002A4520">
        <w:rPr>
          <w:sz w:val="28"/>
          <w:szCs w:val="28"/>
        </w:rPr>
        <w:t>), основная часть минеральной составляющей превращается в летучую золу или с</w:t>
      </w:r>
      <w:r w:rsidR="00714907">
        <w:rPr>
          <w:sz w:val="28"/>
          <w:szCs w:val="28"/>
        </w:rPr>
        <w:t>ажу, уносимую дымовыми газами, а</w:t>
      </w:r>
      <w:r w:rsidRPr="002A4520">
        <w:rPr>
          <w:sz w:val="28"/>
          <w:szCs w:val="28"/>
        </w:rPr>
        <w:t xml:space="preserve"> меньшая часть минеральной составляющей образует шлак.</w:t>
      </w:r>
    </w:p>
    <w:p w:rsidR="00F84AE6" w:rsidRPr="002A4520" w:rsidRDefault="00F84AE6" w:rsidP="00F84AE6">
      <w:pPr>
        <w:ind w:firstLine="540"/>
        <w:rPr>
          <w:sz w:val="28"/>
          <w:szCs w:val="28"/>
        </w:rPr>
      </w:pPr>
      <w:r w:rsidRPr="002A4520">
        <w:rPr>
          <w:sz w:val="28"/>
          <w:szCs w:val="28"/>
        </w:rPr>
        <w:t xml:space="preserve">Источником оксидов азота </w:t>
      </w:r>
      <w:r w:rsidRPr="002A4520">
        <w:rPr>
          <w:sz w:val="28"/>
          <w:szCs w:val="28"/>
          <w:lang w:val="en-US"/>
        </w:rPr>
        <w:t>NO</w:t>
      </w:r>
      <w:r w:rsidRPr="002A4520">
        <w:rPr>
          <w:sz w:val="28"/>
          <w:szCs w:val="28"/>
          <w:vertAlign w:val="subscript"/>
          <w:lang w:val="en-US"/>
        </w:rPr>
        <w:t>x</w:t>
      </w:r>
      <w:r w:rsidRPr="002A4520">
        <w:rPr>
          <w:sz w:val="28"/>
          <w:szCs w:val="28"/>
        </w:rPr>
        <w:t xml:space="preserve"> на ТЭС, кроме азотосодержащих компонентов топлива, является молекулярный азот воздуха.</w:t>
      </w:r>
    </w:p>
    <w:p w:rsidR="00F84AE6" w:rsidRPr="00F36365" w:rsidRDefault="00F84AE6" w:rsidP="00F36365">
      <w:pPr>
        <w:ind w:firstLine="567"/>
        <w:rPr>
          <w:sz w:val="28"/>
          <w:szCs w:val="28"/>
        </w:rPr>
      </w:pPr>
      <w:r w:rsidRPr="00F36365">
        <w:rPr>
          <w:i/>
          <w:sz w:val="28"/>
          <w:szCs w:val="28"/>
        </w:rPr>
        <w:lastRenderedPageBreak/>
        <w:t>Жидкое топливо</w:t>
      </w:r>
      <w:r w:rsidRPr="00F36365">
        <w:rPr>
          <w:sz w:val="28"/>
          <w:szCs w:val="28"/>
        </w:rPr>
        <w:t>. В теплоэнергетике применяются мазут (малосернистный, сернистый, высокосернистый), сланцевое масло, дизельное и котельно-печное топливо.</w:t>
      </w:r>
    </w:p>
    <w:p w:rsidR="00F84AE6" w:rsidRPr="002A4520" w:rsidRDefault="00F84AE6" w:rsidP="00F84AE6">
      <w:pPr>
        <w:ind w:firstLine="539"/>
        <w:rPr>
          <w:sz w:val="28"/>
          <w:szCs w:val="28"/>
        </w:rPr>
      </w:pPr>
      <w:r w:rsidRPr="002A4520">
        <w:rPr>
          <w:sz w:val="28"/>
          <w:szCs w:val="28"/>
        </w:rPr>
        <w:t xml:space="preserve">В жидком топливе отсутствует пиритная сера, сера находится преимущественно в виде органических соединений, элементарной серы и сероводорода </w:t>
      </w:r>
      <w:r w:rsidRPr="002A4520">
        <w:rPr>
          <w:sz w:val="28"/>
          <w:szCs w:val="28"/>
          <w:lang w:val="en-US"/>
        </w:rPr>
        <w:t>H</w:t>
      </w:r>
      <w:r w:rsidRPr="002A4520">
        <w:rPr>
          <w:sz w:val="28"/>
          <w:szCs w:val="28"/>
          <w:vertAlign w:val="subscript"/>
        </w:rPr>
        <w:t>2</w:t>
      </w:r>
      <w:r w:rsidRPr="002A4520">
        <w:rPr>
          <w:sz w:val="28"/>
          <w:szCs w:val="28"/>
          <w:lang w:val="en-US"/>
        </w:rPr>
        <w:t>S</w:t>
      </w:r>
      <w:r w:rsidRPr="002A4520">
        <w:rPr>
          <w:sz w:val="28"/>
          <w:szCs w:val="28"/>
        </w:rPr>
        <w:t xml:space="preserve">. Ее содержание зависит от сернистости нефти, из которой получен мазут. В состав золы мазута входят пентоксид ванадия </w:t>
      </w:r>
      <w:r w:rsidRPr="002A4520">
        <w:rPr>
          <w:sz w:val="28"/>
          <w:szCs w:val="28"/>
          <w:lang w:val="en-US"/>
        </w:rPr>
        <w:t>V</w:t>
      </w:r>
      <w:r w:rsidRPr="002A4520">
        <w:rPr>
          <w:sz w:val="28"/>
          <w:szCs w:val="28"/>
          <w:vertAlign w:val="subscript"/>
        </w:rPr>
        <w:t>2</w:t>
      </w:r>
      <w:r w:rsidRPr="002A4520">
        <w:rPr>
          <w:sz w:val="28"/>
          <w:szCs w:val="28"/>
          <w:lang w:val="en-US"/>
        </w:rPr>
        <w:t>O</w:t>
      </w:r>
      <w:r w:rsidRPr="002A4520">
        <w:rPr>
          <w:sz w:val="28"/>
          <w:szCs w:val="28"/>
          <w:vertAlign w:val="subscript"/>
        </w:rPr>
        <w:t>5</w:t>
      </w:r>
      <w:r w:rsidRPr="002A4520">
        <w:rPr>
          <w:sz w:val="28"/>
          <w:szCs w:val="28"/>
        </w:rPr>
        <w:t xml:space="preserve">, а также </w:t>
      </w:r>
      <w:r w:rsidRPr="002A4520">
        <w:rPr>
          <w:sz w:val="28"/>
          <w:szCs w:val="28"/>
          <w:lang w:val="en-US"/>
        </w:rPr>
        <w:t>Ni</w:t>
      </w:r>
      <w:r w:rsidRPr="002A4520">
        <w:rPr>
          <w:sz w:val="28"/>
          <w:szCs w:val="28"/>
          <w:vertAlign w:val="subscript"/>
        </w:rPr>
        <w:t>2</w:t>
      </w:r>
      <w:r w:rsidRPr="002A4520">
        <w:rPr>
          <w:sz w:val="28"/>
          <w:szCs w:val="28"/>
          <w:lang w:val="en-US"/>
        </w:rPr>
        <w:t>O</w:t>
      </w:r>
      <w:r w:rsidRPr="002A4520">
        <w:rPr>
          <w:sz w:val="28"/>
          <w:szCs w:val="28"/>
          <w:vertAlign w:val="subscript"/>
        </w:rPr>
        <w:t>3</w:t>
      </w:r>
      <w:r w:rsidRPr="002A4520">
        <w:rPr>
          <w:sz w:val="28"/>
          <w:szCs w:val="28"/>
        </w:rPr>
        <w:t xml:space="preserve">, </w:t>
      </w:r>
      <w:r w:rsidRPr="002A4520">
        <w:rPr>
          <w:sz w:val="28"/>
          <w:szCs w:val="28"/>
          <w:lang w:val="en-US"/>
        </w:rPr>
        <w:t>AL</w:t>
      </w:r>
      <w:r w:rsidRPr="002A4520">
        <w:rPr>
          <w:sz w:val="28"/>
          <w:szCs w:val="28"/>
          <w:vertAlign w:val="subscript"/>
        </w:rPr>
        <w:t>2</w:t>
      </w:r>
      <w:r w:rsidRPr="002A4520">
        <w:rPr>
          <w:sz w:val="28"/>
          <w:szCs w:val="28"/>
          <w:lang w:val="en-US"/>
        </w:rPr>
        <w:t>O</w:t>
      </w:r>
      <w:r w:rsidRPr="002A4520">
        <w:rPr>
          <w:sz w:val="28"/>
          <w:szCs w:val="28"/>
          <w:vertAlign w:val="subscript"/>
        </w:rPr>
        <w:t>3</w:t>
      </w:r>
      <w:r w:rsidRPr="002A4520">
        <w:rPr>
          <w:sz w:val="28"/>
          <w:szCs w:val="28"/>
        </w:rPr>
        <w:t xml:space="preserve">, </w:t>
      </w:r>
      <w:r w:rsidRPr="002A4520">
        <w:rPr>
          <w:sz w:val="28"/>
          <w:szCs w:val="28"/>
          <w:lang w:val="en-US"/>
        </w:rPr>
        <w:t>Fe</w:t>
      </w:r>
      <w:r w:rsidRPr="002A4520">
        <w:rPr>
          <w:sz w:val="28"/>
          <w:szCs w:val="28"/>
          <w:vertAlign w:val="subscript"/>
        </w:rPr>
        <w:t>2</w:t>
      </w:r>
      <w:r w:rsidRPr="002A4520">
        <w:rPr>
          <w:sz w:val="28"/>
          <w:szCs w:val="28"/>
          <w:lang w:val="en-US"/>
        </w:rPr>
        <w:t>O</w:t>
      </w:r>
      <w:r w:rsidRPr="002A4520">
        <w:rPr>
          <w:sz w:val="28"/>
          <w:szCs w:val="28"/>
          <w:vertAlign w:val="subscript"/>
        </w:rPr>
        <w:t>3</w:t>
      </w:r>
      <w:r w:rsidRPr="002A4520">
        <w:rPr>
          <w:sz w:val="28"/>
          <w:szCs w:val="28"/>
        </w:rPr>
        <w:t xml:space="preserve">, </w:t>
      </w:r>
      <w:r w:rsidRPr="002A4520">
        <w:rPr>
          <w:sz w:val="28"/>
          <w:szCs w:val="28"/>
          <w:lang w:val="en-US"/>
        </w:rPr>
        <w:t>Si</w:t>
      </w:r>
      <w:r w:rsidRPr="002A4520">
        <w:rPr>
          <w:sz w:val="28"/>
          <w:szCs w:val="28"/>
          <w:vertAlign w:val="subscript"/>
        </w:rPr>
        <w:t>2</w:t>
      </w:r>
      <w:r w:rsidRPr="002A4520">
        <w:rPr>
          <w:sz w:val="28"/>
          <w:szCs w:val="28"/>
          <w:lang w:val="en-US"/>
        </w:rPr>
        <w:t>O</w:t>
      </w:r>
      <w:r w:rsidRPr="002A4520">
        <w:rPr>
          <w:sz w:val="28"/>
          <w:szCs w:val="28"/>
          <w:vertAlign w:val="subscript"/>
        </w:rPr>
        <w:t>3</w:t>
      </w:r>
      <w:r w:rsidRPr="002A4520">
        <w:rPr>
          <w:sz w:val="28"/>
          <w:szCs w:val="28"/>
        </w:rPr>
        <w:t xml:space="preserve">, </w:t>
      </w:r>
      <w:r w:rsidRPr="002A4520">
        <w:rPr>
          <w:sz w:val="28"/>
          <w:szCs w:val="28"/>
          <w:lang w:val="en-US"/>
        </w:rPr>
        <w:t>MqO</w:t>
      </w:r>
      <w:r w:rsidRPr="002A4520">
        <w:rPr>
          <w:sz w:val="28"/>
          <w:szCs w:val="28"/>
        </w:rPr>
        <w:t xml:space="preserve"> и др. оксиды. Зольность энергетических мазутов значительно ниже, чем углей (&lt;0,3%). При неполном сгорании жидкого топлива в дымовых газах образуются липучие частицы сажи, которые способны адсорбировать бенз(а)пирен, в результате чего ее частицы приобретают канцерогенные свойства.</w:t>
      </w:r>
    </w:p>
    <w:p w:rsidR="00F84AE6" w:rsidRPr="00F36365" w:rsidRDefault="00F84AE6" w:rsidP="00F36365">
      <w:pPr>
        <w:ind w:firstLine="567"/>
        <w:rPr>
          <w:sz w:val="28"/>
          <w:szCs w:val="28"/>
        </w:rPr>
      </w:pPr>
      <w:r w:rsidRPr="00F36365">
        <w:rPr>
          <w:i/>
          <w:sz w:val="28"/>
          <w:szCs w:val="28"/>
        </w:rPr>
        <w:t>Газообразное топливо</w:t>
      </w:r>
      <w:r w:rsidRPr="00F36365">
        <w:rPr>
          <w:sz w:val="28"/>
          <w:szCs w:val="28"/>
        </w:rPr>
        <w:t>. Природный газ - топливо беззольное, как правило, не содержит и соединений серы. При полном его сгорании из токсичных веществ образуются только оксиды азота (</w:t>
      </w:r>
      <w:r w:rsidRPr="00F36365">
        <w:rPr>
          <w:sz w:val="28"/>
          <w:szCs w:val="28"/>
          <w:lang w:val="en-US"/>
        </w:rPr>
        <w:t>NO</w:t>
      </w:r>
      <w:r w:rsidRPr="00F36365">
        <w:rPr>
          <w:sz w:val="28"/>
          <w:szCs w:val="28"/>
        </w:rPr>
        <w:t xml:space="preserve"> и </w:t>
      </w:r>
      <w:r w:rsidRPr="00F36365">
        <w:rPr>
          <w:sz w:val="28"/>
          <w:szCs w:val="28"/>
          <w:vertAlign w:val="subscript"/>
        </w:rPr>
        <w:t xml:space="preserve"> </w:t>
      </w:r>
      <w:r w:rsidRPr="00F36365">
        <w:rPr>
          <w:sz w:val="28"/>
          <w:szCs w:val="28"/>
          <w:lang w:val="en-US"/>
        </w:rPr>
        <w:t>NO</w:t>
      </w:r>
      <w:r w:rsidRPr="00F36365">
        <w:rPr>
          <w:sz w:val="28"/>
          <w:szCs w:val="28"/>
          <w:vertAlign w:val="subscript"/>
        </w:rPr>
        <w:t>2</w:t>
      </w:r>
      <w:r w:rsidRPr="00F36365">
        <w:rPr>
          <w:sz w:val="28"/>
          <w:szCs w:val="28"/>
        </w:rPr>
        <w:t>) и диоксид углерода СО</w:t>
      </w:r>
      <w:r w:rsidRPr="00F36365">
        <w:rPr>
          <w:sz w:val="28"/>
          <w:szCs w:val="28"/>
          <w:vertAlign w:val="subscript"/>
        </w:rPr>
        <w:t>2</w:t>
      </w:r>
      <w:r w:rsidRPr="00F36365">
        <w:rPr>
          <w:sz w:val="28"/>
          <w:szCs w:val="28"/>
        </w:rPr>
        <w:t>, при неполном сгорании - оксид углерода СО и некоторые углеводороды (С</w:t>
      </w:r>
      <w:r w:rsidRPr="00F36365">
        <w:rPr>
          <w:sz w:val="28"/>
          <w:szCs w:val="28"/>
          <w:vertAlign w:val="subscript"/>
        </w:rPr>
        <w:t>х</w:t>
      </w:r>
      <w:r w:rsidRPr="00F36365">
        <w:rPr>
          <w:sz w:val="28"/>
          <w:szCs w:val="28"/>
        </w:rPr>
        <w:t>Н</w:t>
      </w:r>
      <w:r w:rsidRPr="00F36365">
        <w:rPr>
          <w:sz w:val="28"/>
          <w:szCs w:val="28"/>
          <w:vertAlign w:val="subscript"/>
        </w:rPr>
        <w:t>у</w:t>
      </w:r>
      <w:r w:rsidRPr="00F36365">
        <w:rPr>
          <w:sz w:val="28"/>
          <w:szCs w:val="28"/>
        </w:rPr>
        <w:t>, бенз(а)пирен).</w:t>
      </w:r>
    </w:p>
    <w:p w:rsidR="00714907" w:rsidRPr="00714907" w:rsidRDefault="00714907" w:rsidP="00714907">
      <w:pPr>
        <w:ind w:firstLine="540"/>
        <w:rPr>
          <w:sz w:val="28"/>
          <w:szCs w:val="28"/>
        </w:rPr>
      </w:pPr>
      <w:r w:rsidRPr="00714907">
        <w:rPr>
          <w:i/>
          <w:sz w:val="28"/>
          <w:szCs w:val="28"/>
        </w:rPr>
        <w:t>Водород.</w:t>
      </w:r>
      <w:r>
        <w:rPr>
          <w:sz w:val="28"/>
          <w:szCs w:val="28"/>
        </w:rPr>
        <w:t xml:space="preserve"> В настоящее время развивается водородная энергетика, поскольку водород (Н</w:t>
      </w:r>
      <w:r w:rsidRPr="00714907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) является наиболее экологически чистым видом топлива.</w:t>
      </w:r>
    </w:p>
    <w:p w:rsidR="00F84AE6" w:rsidRPr="00D63347" w:rsidRDefault="00F84AE6" w:rsidP="00C64845">
      <w:pPr>
        <w:ind w:firstLine="540"/>
        <w:rPr>
          <w:sz w:val="28"/>
          <w:szCs w:val="28"/>
        </w:rPr>
      </w:pPr>
      <w:r w:rsidRPr="00D63347">
        <w:rPr>
          <w:sz w:val="28"/>
          <w:szCs w:val="28"/>
        </w:rPr>
        <w:t>Теплотворная способность</w:t>
      </w:r>
      <w:r w:rsidR="007E54F9">
        <w:rPr>
          <w:sz w:val="28"/>
          <w:szCs w:val="28"/>
        </w:rPr>
        <w:t xml:space="preserve"> различных видов топлива неодинакова:</w:t>
      </w:r>
    </w:p>
    <w:p w:rsidR="00F84AE6" w:rsidRPr="00D63347" w:rsidRDefault="00F84AE6" w:rsidP="00F84AE6">
      <w:pPr>
        <w:jc w:val="center"/>
        <w:rPr>
          <w:sz w:val="28"/>
          <w:szCs w:val="28"/>
        </w:rPr>
      </w:pPr>
      <w:r w:rsidRPr="00D63347">
        <w:rPr>
          <w:sz w:val="28"/>
          <w:szCs w:val="28"/>
          <w:lang w:val="en-US"/>
        </w:rPr>
        <w:t>Q</w:t>
      </w:r>
      <w:r w:rsidRPr="00D63347">
        <w:rPr>
          <w:sz w:val="28"/>
          <w:szCs w:val="28"/>
          <w:vertAlign w:val="subscript"/>
        </w:rPr>
        <w:t xml:space="preserve">угля </w:t>
      </w:r>
      <w:r w:rsidRPr="00D63347">
        <w:rPr>
          <w:sz w:val="28"/>
          <w:szCs w:val="28"/>
        </w:rPr>
        <w:t xml:space="preserve"> = 19600 кДж/кг</w:t>
      </w:r>
    </w:p>
    <w:p w:rsidR="00F84AE6" w:rsidRPr="00D63347" w:rsidRDefault="00F84AE6" w:rsidP="00F84AE6">
      <w:pPr>
        <w:jc w:val="center"/>
        <w:rPr>
          <w:sz w:val="28"/>
          <w:szCs w:val="28"/>
        </w:rPr>
      </w:pPr>
      <w:r w:rsidRPr="00D63347">
        <w:rPr>
          <w:sz w:val="28"/>
          <w:szCs w:val="28"/>
          <w:lang w:val="en-US"/>
        </w:rPr>
        <w:t>Q</w:t>
      </w:r>
      <w:r w:rsidRPr="00D63347">
        <w:rPr>
          <w:sz w:val="28"/>
          <w:szCs w:val="28"/>
          <w:vertAlign w:val="subscript"/>
        </w:rPr>
        <w:t>мазут</w:t>
      </w:r>
      <w:r w:rsidRPr="00D63347">
        <w:rPr>
          <w:sz w:val="28"/>
          <w:szCs w:val="28"/>
        </w:rPr>
        <w:t xml:space="preserve"> = 38800 кДж/кг</w:t>
      </w:r>
    </w:p>
    <w:p w:rsidR="00F84AE6" w:rsidRDefault="00F84AE6" w:rsidP="00F84AE6">
      <w:pPr>
        <w:jc w:val="center"/>
        <w:rPr>
          <w:sz w:val="28"/>
          <w:szCs w:val="28"/>
        </w:rPr>
      </w:pPr>
      <w:r w:rsidRPr="00D63347">
        <w:rPr>
          <w:sz w:val="28"/>
          <w:szCs w:val="28"/>
          <w:lang w:val="en-US"/>
        </w:rPr>
        <w:t>Q</w:t>
      </w:r>
      <w:r w:rsidRPr="00D63347">
        <w:rPr>
          <w:sz w:val="28"/>
          <w:szCs w:val="28"/>
          <w:vertAlign w:val="subscript"/>
        </w:rPr>
        <w:t>газа</w:t>
      </w:r>
      <w:r w:rsidRPr="00D63347">
        <w:rPr>
          <w:sz w:val="28"/>
          <w:szCs w:val="28"/>
        </w:rPr>
        <w:t xml:space="preserve"> = 36100 кДж/кг</w:t>
      </w:r>
    </w:p>
    <w:p w:rsidR="00714907" w:rsidRPr="00714907" w:rsidRDefault="00714907" w:rsidP="00F84AE6">
      <w:pPr>
        <w:jc w:val="center"/>
        <w:rPr>
          <w:sz w:val="28"/>
          <w:szCs w:val="28"/>
        </w:rPr>
      </w:pPr>
      <w:r>
        <w:rPr>
          <w:sz w:val="28"/>
          <w:szCs w:val="28"/>
        </w:rPr>
        <w:t>Q</w:t>
      </w:r>
      <w:r>
        <w:rPr>
          <w:sz w:val="28"/>
          <w:szCs w:val="28"/>
          <w:vertAlign w:val="subscript"/>
        </w:rPr>
        <w:t>водорода</w:t>
      </w:r>
      <w:r>
        <w:rPr>
          <w:sz w:val="28"/>
          <w:szCs w:val="28"/>
        </w:rPr>
        <w:t xml:space="preserve"> = 143000 кДж/кг.</w:t>
      </w:r>
    </w:p>
    <w:p w:rsidR="00F84AE6" w:rsidRDefault="00440021" w:rsidP="00440021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Следовательно, </w:t>
      </w:r>
      <w:r w:rsidR="00F84AE6" w:rsidRPr="00D63347">
        <w:rPr>
          <w:sz w:val="28"/>
          <w:szCs w:val="28"/>
        </w:rPr>
        <w:t>1 кг угля в энергетическом отношении равноценен 0,51 кг мазута</w:t>
      </w:r>
      <w:r w:rsidR="0071490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84AE6" w:rsidRPr="00D6334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54 кг"/>
        </w:smartTagPr>
        <w:r w:rsidR="00F84AE6" w:rsidRPr="00D63347">
          <w:rPr>
            <w:sz w:val="28"/>
            <w:szCs w:val="28"/>
          </w:rPr>
          <w:t>0,54 кг</w:t>
        </w:r>
      </w:smartTag>
      <w:r w:rsidR="00F84AE6" w:rsidRPr="00D63347">
        <w:rPr>
          <w:sz w:val="28"/>
          <w:szCs w:val="28"/>
        </w:rPr>
        <w:t xml:space="preserve"> газа</w:t>
      </w:r>
      <w:r w:rsidR="00714907">
        <w:rPr>
          <w:sz w:val="28"/>
          <w:szCs w:val="28"/>
        </w:rPr>
        <w:t xml:space="preserve"> и 0,13 кг водорода.</w:t>
      </w:r>
    </w:p>
    <w:p w:rsidR="00F84AE6" w:rsidRDefault="00F84AE6" w:rsidP="00440021">
      <w:pPr>
        <w:widowControl w:val="0"/>
        <w:ind w:firstLine="540"/>
        <w:rPr>
          <w:sz w:val="28"/>
        </w:rPr>
      </w:pPr>
      <w:r>
        <w:rPr>
          <w:sz w:val="28"/>
        </w:rPr>
        <w:t>Масса выбрасываемых котельным агрегатом или другим видом теплогенератора токсичных веществ в общем случае рассчитывается по формуле</w:t>
      </w:r>
      <w:r w:rsidR="007C60FB">
        <w:rPr>
          <w:sz w:val="28"/>
        </w:rPr>
        <w:t>:</w:t>
      </w:r>
    </w:p>
    <w:p w:rsidR="00F84AE6" w:rsidRDefault="001B5340" w:rsidP="00714907">
      <w:pPr>
        <w:widowControl w:val="0"/>
        <w:jc w:val="right"/>
        <w:rPr>
          <w:sz w:val="28"/>
        </w:rPr>
      </w:pPr>
      <w:r w:rsidRPr="00303ED2">
        <w:rPr>
          <w:position w:val="-12"/>
          <w:sz w:val="28"/>
        </w:rPr>
        <w:object w:dxaOrig="1140" w:dyaOrig="360">
          <v:shape id="_x0000_i1047" type="#_x0000_t75" style="width:57pt;height:18pt" o:ole="">
            <v:imagedata r:id="rId50" o:title=""/>
          </v:shape>
          <o:OLEObject Type="Embed" ProgID="Equation.3" ShapeID="_x0000_i1047" DrawAspect="Content" ObjectID="_1755061691" r:id="rId51"/>
        </w:object>
      </w:r>
      <w:r w:rsidR="00F84AE6">
        <w:rPr>
          <w:sz w:val="28"/>
        </w:rPr>
        <w:t>,</w:t>
      </w:r>
      <w:r w:rsidR="00714907">
        <w:rPr>
          <w:sz w:val="28"/>
        </w:rPr>
        <w:tab/>
      </w:r>
      <w:r w:rsidR="00714907">
        <w:rPr>
          <w:sz w:val="28"/>
        </w:rPr>
        <w:tab/>
      </w:r>
      <w:r w:rsidR="00714907">
        <w:rPr>
          <w:sz w:val="28"/>
        </w:rPr>
        <w:tab/>
      </w:r>
      <w:r w:rsidR="00714907">
        <w:rPr>
          <w:sz w:val="28"/>
        </w:rPr>
        <w:tab/>
      </w:r>
      <w:r w:rsidR="00714907">
        <w:rPr>
          <w:sz w:val="28"/>
        </w:rPr>
        <w:tab/>
      </w:r>
      <w:r w:rsidR="00714907">
        <w:rPr>
          <w:sz w:val="28"/>
        </w:rPr>
        <w:tab/>
        <w:t>(1.5)</w:t>
      </w:r>
    </w:p>
    <w:p w:rsidR="00F84AE6" w:rsidRDefault="00F84AE6" w:rsidP="006C7932">
      <w:pPr>
        <w:widowControl w:val="0"/>
        <w:ind w:firstLine="0"/>
        <w:rPr>
          <w:sz w:val="28"/>
        </w:rPr>
      </w:pPr>
      <w:r>
        <w:rPr>
          <w:sz w:val="28"/>
        </w:rPr>
        <w:t>где М - количество загрязняющего вещества, г/с;</w:t>
      </w:r>
    </w:p>
    <w:p w:rsidR="00440021" w:rsidRDefault="00F84AE6" w:rsidP="00440021">
      <w:pPr>
        <w:widowControl w:val="0"/>
        <w:ind w:firstLine="540"/>
        <w:rPr>
          <w:sz w:val="28"/>
        </w:rPr>
      </w:pPr>
      <w:r>
        <w:rPr>
          <w:sz w:val="28"/>
        </w:rPr>
        <w:t>V - объем выбросных газов</w:t>
      </w:r>
      <w:r w:rsidR="002B2628">
        <w:rPr>
          <w:sz w:val="28"/>
        </w:rPr>
        <w:t>, м</w:t>
      </w:r>
      <w:r w:rsidR="002B2628">
        <w:rPr>
          <w:sz w:val="28"/>
          <w:vertAlign w:val="superscript"/>
        </w:rPr>
        <w:t>3</w:t>
      </w:r>
      <w:r w:rsidR="002B2628">
        <w:rPr>
          <w:sz w:val="28"/>
        </w:rPr>
        <w:t>/с</w:t>
      </w:r>
      <w:r>
        <w:rPr>
          <w:sz w:val="28"/>
        </w:rPr>
        <w:t>;</w:t>
      </w:r>
    </w:p>
    <w:p w:rsidR="00F84AE6" w:rsidRDefault="00F84AE6" w:rsidP="00440021">
      <w:pPr>
        <w:widowControl w:val="0"/>
        <w:ind w:firstLine="540"/>
        <w:rPr>
          <w:sz w:val="28"/>
        </w:rPr>
      </w:pPr>
      <w:r>
        <w:rPr>
          <w:sz w:val="28"/>
        </w:rPr>
        <w:t>q - концентрация загрязняющего вещества в газе</w:t>
      </w:r>
      <w:r w:rsidR="002B2628">
        <w:rPr>
          <w:sz w:val="28"/>
        </w:rPr>
        <w:t>, г/м</w:t>
      </w:r>
      <w:r w:rsidR="002B2628">
        <w:rPr>
          <w:sz w:val="28"/>
          <w:vertAlign w:val="superscript"/>
        </w:rPr>
        <w:t>3</w:t>
      </w:r>
      <w:r>
        <w:rPr>
          <w:sz w:val="28"/>
        </w:rPr>
        <w:t>.</w:t>
      </w:r>
    </w:p>
    <w:p w:rsidR="001B5340" w:rsidRDefault="001B5340" w:rsidP="001B5340">
      <w:pPr>
        <w:widowControl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При сжигании топлива объем выбросных (дымовых) газов зависит от вида и качества топлива, а также от коэффициента избытка воздуха - </w:t>
      </w:r>
      <w:r>
        <w:rPr>
          <w:sz w:val="28"/>
          <w:szCs w:val="28"/>
        </w:rPr>
        <w:sym w:font="Symbol" w:char="0061"/>
      </w:r>
      <w:r>
        <w:rPr>
          <w:sz w:val="28"/>
          <w:szCs w:val="28"/>
        </w:rPr>
        <w:t xml:space="preserve"> (приложение</w:t>
      </w:r>
      <w:r w:rsidR="00736868">
        <w:rPr>
          <w:sz w:val="28"/>
          <w:szCs w:val="28"/>
        </w:rPr>
        <w:t xml:space="preserve">, табл. </w:t>
      </w:r>
      <w:r w:rsidR="004D2ECB">
        <w:rPr>
          <w:sz w:val="28"/>
          <w:szCs w:val="28"/>
        </w:rPr>
        <w:t xml:space="preserve">П. </w:t>
      </w:r>
      <w:r>
        <w:rPr>
          <w:sz w:val="28"/>
          <w:szCs w:val="28"/>
        </w:rPr>
        <w:t>1). Объем продуктов сгорания на единицу массы сжигаемого топлива рассчитывается по эмпирическим уравнениям, приведенным в табл.1.</w:t>
      </w:r>
      <w:r w:rsidR="001A1CC4">
        <w:rPr>
          <w:sz w:val="28"/>
          <w:szCs w:val="28"/>
        </w:rPr>
        <w:t>3</w:t>
      </w:r>
      <w:r>
        <w:rPr>
          <w:sz w:val="28"/>
          <w:szCs w:val="28"/>
        </w:rPr>
        <w:t>, либо берется из технических характеристик используемого топли</w:t>
      </w:r>
      <w:r w:rsidR="00736868">
        <w:rPr>
          <w:sz w:val="28"/>
          <w:szCs w:val="28"/>
        </w:rPr>
        <w:t xml:space="preserve">ва в % (приложение, табл. </w:t>
      </w:r>
      <w:r w:rsidR="004D2ECB">
        <w:rPr>
          <w:sz w:val="28"/>
          <w:szCs w:val="28"/>
        </w:rPr>
        <w:t xml:space="preserve">П. </w:t>
      </w:r>
      <w:r>
        <w:rPr>
          <w:sz w:val="28"/>
          <w:szCs w:val="28"/>
        </w:rPr>
        <w:t>2).</w:t>
      </w:r>
    </w:p>
    <w:p w:rsidR="00331686" w:rsidRDefault="00331686" w:rsidP="005D76E5">
      <w:pPr>
        <w:widowControl w:val="0"/>
        <w:jc w:val="center"/>
        <w:rPr>
          <w:sz w:val="28"/>
        </w:rPr>
      </w:pPr>
    </w:p>
    <w:p w:rsidR="00ED090F" w:rsidRDefault="00F84AE6" w:rsidP="00ED090F">
      <w:pPr>
        <w:pageBreakBefore/>
        <w:widowControl w:val="0"/>
        <w:jc w:val="right"/>
        <w:rPr>
          <w:sz w:val="28"/>
        </w:rPr>
      </w:pPr>
      <w:r>
        <w:rPr>
          <w:sz w:val="28"/>
        </w:rPr>
        <w:lastRenderedPageBreak/>
        <w:t xml:space="preserve">Таблица </w:t>
      </w:r>
      <w:r w:rsidR="00714907">
        <w:rPr>
          <w:sz w:val="28"/>
        </w:rPr>
        <w:t>1.</w:t>
      </w:r>
      <w:r w:rsidR="00537FE4">
        <w:rPr>
          <w:sz w:val="28"/>
        </w:rPr>
        <w:t>3</w:t>
      </w:r>
    </w:p>
    <w:p w:rsidR="00F84AE6" w:rsidRDefault="00F84AE6" w:rsidP="00ED090F">
      <w:pPr>
        <w:widowControl w:val="0"/>
        <w:ind w:firstLine="0"/>
        <w:jc w:val="center"/>
        <w:rPr>
          <w:sz w:val="28"/>
        </w:rPr>
      </w:pPr>
      <w:r>
        <w:rPr>
          <w:sz w:val="28"/>
        </w:rPr>
        <w:t xml:space="preserve">Расчетные характеристики </w:t>
      </w:r>
      <w:r w:rsidR="00714907">
        <w:rPr>
          <w:sz w:val="28"/>
        </w:rPr>
        <w:t xml:space="preserve">различных видов </w:t>
      </w:r>
      <w:r>
        <w:rPr>
          <w:sz w:val="28"/>
        </w:rPr>
        <w:t>топлива</w:t>
      </w:r>
      <w:r w:rsidRPr="00303ED2">
        <w:rPr>
          <w:position w:val="-10"/>
          <w:sz w:val="28"/>
        </w:rPr>
        <w:object w:dxaOrig="180" w:dyaOrig="340">
          <v:shape id="_x0000_i1048" type="#_x0000_t75" style="width:9.75pt;height:17.25pt" o:ole="">
            <v:imagedata r:id="rId52" o:title=""/>
          </v:shape>
          <o:OLEObject Type="Embed" ProgID="Equation.2" ShapeID="_x0000_i1048" DrawAspect="Content" ObjectID="_1755061692" r:id="rId53"/>
        </w:object>
      </w:r>
    </w:p>
    <w:tbl>
      <w:tblPr>
        <w:tblW w:w="9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06"/>
        <w:gridCol w:w="851"/>
        <w:gridCol w:w="2550"/>
        <w:gridCol w:w="709"/>
        <w:gridCol w:w="709"/>
        <w:gridCol w:w="567"/>
        <w:gridCol w:w="992"/>
      </w:tblGrid>
      <w:tr w:rsidR="001B5340" w:rsidTr="00EA4B92">
        <w:trPr>
          <w:trHeight w:val="345"/>
        </w:trPr>
        <w:tc>
          <w:tcPr>
            <w:tcW w:w="29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топлива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 топлива</w:t>
            </w:r>
          </w:p>
        </w:tc>
        <w:tc>
          <w:tcPr>
            <w:tcW w:w="2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продуктов</w:t>
            </w:r>
          </w:p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сгорания при</w:t>
            </w:r>
          </w:p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нормальных</w:t>
            </w:r>
          </w:p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условиях, </w:t>
            </w:r>
            <w:r>
              <w:rPr>
                <w:sz w:val="28"/>
                <w:szCs w:val="28"/>
                <w:vertAlign w:val="superscript"/>
              </w:rPr>
              <w:t>1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vertAlign w:val="subscript"/>
              </w:rPr>
              <w:t>0</w:t>
            </w:r>
            <w:r>
              <w:rPr>
                <w:sz w:val="28"/>
                <w:szCs w:val="28"/>
              </w:rPr>
              <w:t xml:space="preserve"> 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>/кг</w:t>
            </w: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Низшая теплота сгорания </w:t>
            </w:r>
            <w:r>
              <w:rPr>
                <w:i/>
                <w:sz w:val="28"/>
                <w:szCs w:val="28"/>
                <w:lang w:val="en-US"/>
              </w:rPr>
              <w:t>Q</w:t>
            </w:r>
            <w:r>
              <w:rPr>
                <w:i/>
                <w:sz w:val="28"/>
                <w:szCs w:val="28"/>
                <w:vertAlign w:val="superscript"/>
                <w:lang w:val="en-US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>Н</w:t>
            </w:r>
            <w:r>
              <w:rPr>
                <w:sz w:val="28"/>
                <w:szCs w:val="28"/>
              </w:rPr>
              <w:t>, кДж/кг</w:t>
            </w:r>
          </w:p>
        </w:tc>
      </w:tr>
      <w:tr w:rsidR="001B5340" w:rsidTr="00EA4B92">
        <w:trPr>
          <w:trHeight w:val="945"/>
        </w:trPr>
        <w:tc>
          <w:tcPr>
            <w:tcW w:w="29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5340" w:rsidRDefault="001B5340" w:rsidP="006C7932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5340" w:rsidRDefault="001B5340" w:rsidP="006C7932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5340" w:rsidRDefault="001B5340" w:rsidP="006C7932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серы</w:t>
            </w:r>
            <w:r w:rsidRPr="00303ED2">
              <w:rPr>
                <w:i/>
                <w:position w:val="-6"/>
                <w:sz w:val="28"/>
                <w:szCs w:val="28"/>
              </w:rPr>
              <w:object w:dxaOrig="400" w:dyaOrig="500">
                <v:shape id="_x0000_i1049" type="#_x0000_t75" style="width:17.25pt;height:21pt" o:ole="">
                  <v:imagedata r:id="rId54" o:title=""/>
                </v:shape>
                <o:OLEObject Type="Embed" ProgID="Equation.3" ShapeID="_x0000_i1049" DrawAspect="Content" ObjectID="_1755061693" r:id="rId55"/>
              </w:object>
            </w:r>
            <w:r>
              <w:rPr>
                <w:sz w:val="28"/>
                <w:szCs w:val="28"/>
              </w:rPr>
              <w:t>,%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5340" w:rsidRDefault="003D688F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з</w:t>
            </w:r>
            <w:r w:rsidR="001B5340">
              <w:rPr>
                <w:sz w:val="28"/>
                <w:szCs w:val="28"/>
              </w:rPr>
              <w:t xml:space="preserve">ольность </w:t>
            </w:r>
            <w:r w:rsidR="001B5340">
              <w:rPr>
                <w:sz w:val="28"/>
                <w:szCs w:val="28"/>
                <w:vertAlign w:val="superscript"/>
              </w:rPr>
              <w:t>2</w:t>
            </w:r>
            <w:r w:rsidR="001B5340" w:rsidRPr="00303ED2">
              <w:rPr>
                <w:position w:val="-4"/>
                <w:sz w:val="28"/>
                <w:szCs w:val="28"/>
              </w:rPr>
              <w:object w:dxaOrig="520" w:dyaOrig="420">
                <v:shape id="_x0000_i1050" type="#_x0000_t75" style="width:16.5pt;height:13.5pt" o:ole="">
                  <v:imagedata r:id="rId56" o:title=""/>
                </v:shape>
                <o:OLEObject Type="Embed" ProgID="Equation.2" ShapeID="_x0000_i1050" DrawAspect="Content" ObjectID="_1755061694" r:id="rId57"/>
              </w:object>
            </w:r>
            <w:r w:rsidR="001B5340">
              <w:rPr>
                <w:sz w:val="28"/>
                <w:szCs w:val="28"/>
              </w:rPr>
              <w:t>,%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азота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vertAlign w:val="superscript"/>
                <w:lang w:val="en-US"/>
              </w:rPr>
              <w:t>p</w:t>
            </w:r>
            <w:r>
              <w:rPr>
                <w:sz w:val="28"/>
                <w:szCs w:val="28"/>
              </w:rPr>
              <w:t>, %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5340" w:rsidRDefault="001B5340" w:rsidP="006C7932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B5340" w:rsidTr="00EA4B92">
        <w:tc>
          <w:tcPr>
            <w:tcW w:w="2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B5340" w:rsidTr="00EA4B92">
        <w:tc>
          <w:tcPr>
            <w:tcW w:w="9284" w:type="dxa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Уголь:</w:t>
            </w:r>
          </w:p>
        </w:tc>
      </w:tr>
      <w:tr w:rsidR="001B5340" w:rsidTr="00EA4B92">
        <w:tc>
          <w:tcPr>
            <w:tcW w:w="2906" w:type="dxa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Донецкий бассейн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5,86+5,44(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19600</w:t>
            </w:r>
          </w:p>
        </w:tc>
      </w:tr>
      <w:tr w:rsidR="001B5340" w:rsidTr="00EA4B92">
        <w:tc>
          <w:tcPr>
            <w:tcW w:w="2906" w:type="dxa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5,65+5,19(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22100</w:t>
            </w:r>
          </w:p>
        </w:tc>
      </w:tr>
      <w:tr w:rsidR="001B5340" w:rsidTr="00EA4B92">
        <w:tc>
          <w:tcPr>
            <w:tcW w:w="2906" w:type="dxa"/>
            <w:tcBorders>
              <w:top w:val="nil"/>
              <w:left w:val="single" w:sz="6" w:space="0" w:color="000000"/>
              <w:bottom w:val="nil"/>
              <w:right w:val="single" w:sz="4" w:space="0" w:color="auto"/>
            </w:tcBorders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5,16+4,77(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18000</w:t>
            </w:r>
          </w:p>
        </w:tc>
      </w:tr>
      <w:tr w:rsidR="001B5340" w:rsidTr="00EA4B92">
        <w:tc>
          <w:tcPr>
            <w:tcW w:w="2906" w:type="dxa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АШ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6,32+6,04(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22600</w:t>
            </w:r>
          </w:p>
        </w:tc>
      </w:tr>
      <w:tr w:rsidR="001B5340" w:rsidTr="00EA4B92">
        <w:tc>
          <w:tcPr>
            <w:tcW w:w="2906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Кузнецкий бассейн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6,58+6,02(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22300</w:t>
            </w:r>
          </w:p>
        </w:tc>
      </w:tr>
      <w:tr w:rsidR="001B5340" w:rsidTr="00EA4B92">
        <w:tc>
          <w:tcPr>
            <w:tcW w:w="29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7,42+6,88(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26100</w:t>
            </w:r>
          </w:p>
        </w:tc>
      </w:tr>
      <w:tr w:rsidR="001B5340" w:rsidTr="00EA4B92">
        <w:tc>
          <w:tcPr>
            <w:tcW w:w="29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6,73+6,26(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23900</w:t>
            </w:r>
          </w:p>
        </w:tc>
      </w:tr>
      <w:tr w:rsidR="001B5340" w:rsidTr="00EA4B92">
        <w:tc>
          <w:tcPr>
            <w:tcW w:w="290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7,22+6,83(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26200</w:t>
            </w:r>
          </w:p>
        </w:tc>
      </w:tr>
      <w:tr w:rsidR="001B5340" w:rsidTr="00EA4B92">
        <w:tc>
          <w:tcPr>
            <w:tcW w:w="290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Экибастузский бассейн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СС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4,96+4,67(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15800</w:t>
            </w:r>
          </w:p>
        </w:tc>
      </w:tr>
      <w:tr w:rsidR="001B5340" w:rsidTr="00EA4B92">
        <w:tc>
          <w:tcPr>
            <w:tcW w:w="290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3,30+2,38(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8110</w:t>
            </w:r>
          </w:p>
        </w:tc>
      </w:tr>
      <w:tr w:rsidR="001B5340" w:rsidTr="00EA4B92">
        <w:tc>
          <w:tcPr>
            <w:tcW w:w="928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Мазут:</w:t>
            </w:r>
          </w:p>
        </w:tc>
      </w:tr>
      <w:tr w:rsidR="001B5340" w:rsidTr="00EA4B92">
        <w:tc>
          <w:tcPr>
            <w:tcW w:w="2906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малосернистый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12,50+10,62(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39700</w:t>
            </w:r>
          </w:p>
        </w:tc>
      </w:tr>
      <w:tr w:rsidR="001B5340" w:rsidTr="00EA4B92">
        <w:tc>
          <w:tcPr>
            <w:tcW w:w="290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высокосернистый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12,10+10,46(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38800</w:t>
            </w:r>
          </w:p>
        </w:tc>
      </w:tr>
      <w:tr w:rsidR="001B5340" w:rsidTr="00EA4B92">
        <w:tc>
          <w:tcPr>
            <w:tcW w:w="928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Природный газ:</w:t>
            </w:r>
          </w:p>
        </w:tc>
      </w:tr>
      <w:tr w:rsidR="001B5340" w:rsidTr="00EA4B92">
        <w:tc>
          <w:tcPr>
            <w:tcW w:w="2906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10,49+9,49(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37000</w:t>
            </w:r>
          </w:p>
        </w:tc>
      </w:tr>
      <w:tr w:rsidR="001B5340" w:rsidTr="00EA4B92">
        <w:tc>
          <w:tcPr>
            <w:tcW w:w="29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шебелинский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10,46+9,52(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37000</w:t>
            </w:r>
          </w:p>
        </w:tc>
      </w:tr>
      <w:tr w:rsidR="001B5340" w:rsidTr="00EA4B92">
        <w:tc>
          <w:tcPr>
            <w:tcW w:w="290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саратовский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10,73+9,52(</w:t>
            </w:r>
            <w:r>
              <w:rPr>
                <w:sz w:val="28"/>
                <w:szCs w:val="28"/>
              </w:rPr>
              <w:sym w:font="Symbol" w:char="0061"/>
            </w:r>
            <w:r>
              <w:rPr>
                <w:sz w:val="28"/>
                <w:szCs w:val="28"/>
              </w:rPr>
              <w:t>-1)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5340" w:rsidRDefault="001B5340" w:rsidP="006C7932">
            <w:pPr>
              <w:widowControl w:val="0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36100</w:t>
            </w:r>
          </w:p>
        </w:tc>
      </w:tr>
    </w:tbl>
    <w:p w:rsidR="001B5340" w:rsidRDefault="001B5340" w:rsidP="001B5340">
      <w:pPr>
        <w:ind w:left="567" w:hanging="27"/>
        <w:rPr>
          <w:bCs/>
        </w:rPr>
      </w:pPr>
      <w:r>
        <w:rPr>
          <w:bCs/>
          <w:vertAlign w:val="superscript"/>
        </w:rPr>
        <w:t>1</w:t>
      </w:r>
      <w:r>
        <w:rPr>
          <w:rStyle w:val="apple-style-span"/>
          <w:color w:val="000000"/>
        </w:rPr>
        <w:t>V – летучие вещества, являются показателем качества, характеризующими пригодность топлива для энергетических или технологических целей, воспламеняемость топлива и быстроту его сгорания (чем выше в топливе выход летучих веществ, тем оно имеет меньшую температуру воспламенения);</w:t>
      </w:r>
    </w:p>
    <w:p w:rsidR="001B5340" w:rsidRDefault="001B5340" w:rsidP="002B2628">
      <w:pPr>
        <w:ind w:left="567" w:hanging="27"/>
        <w:rPr>
          <w:sz w:val="28"/>
          <w:szCs w:val="28"/>
        </w:rPr>
      </w:pPr>
      <w:r>
        <w:rPr>
          <w:b/>
          <w:bCs/>
          <w:vertAlign w:val="superscript"/>
        </w:rPr>
        <w:t>2</w:t>
      </w:r>
      <w:r>
        <w:rPr>
          <w:rStyle w:val="apple-style-span"/>
          <w:color w:val="000000"/>
        </w:rPr>
        <w:t>А – зола, является негорючим остатком минеральных примесей, получающимся после сгорания топлива, ее наличие понижает качество топлива, увеличивает расходы на транспортировку и удаление золы из топок.</w:t>
      </w:r>
    </w:p>
    <w:p w:rsidR="00697081" w:rsidRDefault="005D76E5" w:rsidP="002B2628">
      <w:pPr>
        <w:widowControl w:val="0"/>
        <w:spacing w:before="120"/>
        <w:ind w:firstLine="567"/>
        <w:rPr>
          <w:sz w:val="28"/>
          <w:szCs w:val="28"/>
        </w:rPr>
      </w:pPr>
      <w:r w:rsidRPr="001A1CC4">
        <w:rPr>
          <w:b/>
          <w:sz w:val="28"/>
        </w:rPr>
        <w:t>Количество оксидов азота</w:t>
      </w:r>
      <w:r>
        <w:rPr>
          <w:sz w:val="28"/>
        </w:rPr>
        <w:t xml:space="preserve"> в дымовых газах находится в сложной зависимости от энергетических свойств топлива, температуры сгорания, времени пребывания продуктов сгорания в высокотемпературной зоне, коэффициента избытка воздуха. В первом приближении для котельных агрегатов его можно принять равным (в мг NO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на каждый м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дымовых газов): </w:t>
      </w:r>
      <w:r w:rsidR="00F84AE6">
        <w:rPr>
          <w:sz w:val="28"/>
        </w:rPr>
        <w:t>120 - 150 (каменный уголь), 160 - 220 (мазут), 200 - 250 (природный газ).</w:t>
      </w:r>
      <w:r w:rsidR="00697081">
        <w:rPr>
          <w:sz w:val="28"/>
        </w:rPr>
        <w:t xml:space="preserve"> </w:t>
      </w:r>
      <w:r w:rsidR="00697081">
        <w:rPr>
          <w:sz w:val="28"/>
          <w:szCs w:val="28"/>
        </w:rPr>
        <w:t>Далее</w:t>
      </w:r>
      <w:r w:rsidR="004D2ECB">
        <w:rPr>
          <w:sz w:val="28"/>
          <w:szCs w:val="28"/>
        </w:rPr>
        <w:t>,</w:t>
      </w:r>
      <w:r w:rsidR="00697081">
        <w:rPr>
          <w:sz w:val="28"/>
          <w:szCs w:val="28"/>
        </w:rPr>
        <w:t xml:space="preserve"> исходя из объема продуктов сгорания и количества сжигаемого топлива</w:t>
      </w:r>
      <w:r w:rsidR="004D2ECB">
        <w:rPr>
          <w:sz w:val="28"/>
          <w:szCs w:val="28"/>
        </w:rPr>
        <w:t>,</w:t>
      </w:r>
      <w:r w:rsidR="00697081">
        <w:rPr>
          <w:sz w:val="28"/>
          <w:szCs w:val="28"/>
        </w:rPr>
        <w:t xml:space="preserve"> рассчитывается количество образовавшихся оксидов азота.</w:t>
      </w:r>
    </w:p>
    <w:p w:rsidR="00440021" w:rsidRPr="00156F65" w:rsidRDefault="00440021" w:rsidP="002B2628">
      <w:pPr>
        <w:spacing w:before="120"/>
        <w:ind w:firstLine="539"/>
      </w:pPr>
      <w:r w:rsidRPr="00156F65">
        <w:rPr>
          <w:b/>
        </w:rPr>
        <w:lastRenderedPageBreak/>
        <w:t>Пример</w:t>
      </w:r>
      <w:r w:rsidR="006C2785">
        <w:rPr>
          <w:b/>
        </w:rPr>
        <w:t xml:space="preserve"> 1</w:t>
      </w:r>
      <w:r w:rsidRPr="00156F65">
        <w:rPr>
          <w:b/>
        </w:rPr>
        <w:t xml:space="preserve">. </w:t>
      </w:r>
      <w:r w:rsidRPr="00156F65">
        <w:t>Рассчитать объем</w:t>
      </w:r>
      <w:r w:rsidR="009C1EF7" w:rsidRPr="00156F65">
        <w:t xml:space="preserve"> (в м</w:t>
      </w:r>
      <w:r w:rsidR="009C1EF7" w:rsidRPr="00156F65">
        <w:rPr>
          <w:vertAlign w:val="superscript"/>
        </w:rPr>
        <w:t>3</w:t>
      </w:r>
      <w:r w:rsidR="009C1EF7" w:rsidRPr="00156F65">
        <w:t>/с) дымовых газов</w:t>
      </w:r>
      <w:r w:rsidRPr="00156F65">
        <w:t xml:space="preserve"> и массу</w:t>
      </w:r>
      <w:r w:rsidR="009C1EF7" w:rsidRPr="00156F65">
        <w:t xml:space="preserve"> (выброс в г/с)</w:t>
      </w:r>
      <w:r w:rsidRPr="00156F65">
        <w:t xml:space="preserve"> </w:t>
      </w:r>
      <w:r w:rsidRPr="00156F65">
        <w:rPr>
          <w:lang w:val="en-US"/>
        </w:rPr>
        <w:t>NO</w:t>
      </w:r>
      <w:r w:rsidRPr="007053F7">
        <w:rPr>
          <w:vertAlign w:val="subscript"/>
        </w:rPr>
        <w:t>2</w:t>
      </w:r>
      <w:r w:rsidR="007C60FB" w:rsidRPr="00156F65">
        <w:t>, содержащегося</w:t>
      </w:r>
      <w:r w:rsidRPr="00156F65">
        <w:t xml:space="preserve"> в продуктах сгорания 2,3 т</w:t>
      </w:r>
      <w:r w:rsidR="00D168F2" w:rsidRPr="00156F65">
        <w:t>/час</w:t>
      </w:r>
      <w:r w:rsidRPr="00156F65">
        <w:t xml:space="preserve"> высокосернистого мазута, если коэффициент избытка воздуха равен 1,23.</w:t>
      </w:r>
    </w:p>
    <w:p w:rsidR="00440021" w:rsidRPr="00156F65" w:rsidRDefault="00440021" w:rsidP="00156F65">
      <w:pPr>
        <w:widowControl w:val="0"/>
        <w:ind w:firstLine="540"/>
      </w:pPr>
      <w:r w:rsidRPr="00156F65">
        <w:rPr>
          <w:b/>
        </w:rPr>
        <w:t xml:space="preserve">Решение.  </w:t>
      </w:r>
      <w:r w:rsidRPr="00156F65">
        <w:t xml:space="preserve">Рассчитаем объем </w:t>
      </w:r>
      <w:r w:rsidR="00D168F2" w:rsidRPr="00156F65">
        <w:t>(в м</w:t>
      </w:r>
      <w:r w:rsidR="00D168F2" w:rsidRPr="00156F65">
        <w:rPr>
          <w:vertAlign w:val="superscript"/>
        </w:rPr>
        <w:t>3</w:t>
      </w:r>
      <w:r w:rsidR="00D168F2" w:rsidRPr="00156F65">
        <w:t xml:space="preserve">/с) </w:t>
      </w:r>
      <w:r w:rsidRPr="00156F65">
        <w:t>дымовых газов при нормальных условиях, используя данные табл.</w:t>
      </w:r>
      <w:r w:rsidR="00537FE4" w:rsidRPr="00156F65">
        <w:t>3</w:t>
      </w:r>
      <w:r w:rsidRPr="00156F65">
        <w:t>:</w:t>
      </w:r>
    </w:p>
    <w:p w:rsidR="00440021" w:rsidRPr="00156F65" w:rsidRDefault="00440021" w:rsidP="008A51E9">
      <w:pPr>
        <w:widowControl w:val="0"/>
        <w:ind w:firstLine="540"/>
      </w:pPr>
      <w:r w:rsidRPr="00156F65">
        <w:rPr>
          <w:lang w:val="en-US"/>
        </w:rPr>
        <w:t>V</w:t>
      </w:r>
      <w:r w:rsidRPr="00156F65">
        <w:rPr>
          <w:b/>
        </w:rPr>
        <w:t xml:space="preserve">= </w:t>
      </w:r>
      <w:r w:rsidR="009C1EF7" w:rsidRPr="00156F65">
        <w:rPr>
          <w:lang w:val="en-US"/>
        </w:rPr>
        <w:t>V</w:t>
      </w:r>
      <w:r w:rsidR="009C1EF7" w:rsidRPr="007053F7">
        <w:rPr>
          <w:vertAlign w:val="subscript"/>
        </w:rPr>
        <w:t>0</w:t>
      </w:r>
      <w:r w:rsidR="009C1EF7" w:rsidRPr="00156F65">
        <w:t>·</w:t>
      </w:r>
      <w:r w:rsidR="009C1EF7" w:rsidRPr="00156F65">
        <w:rPr>
          <w:lang w:val="en-US"/>
        </w:rPr>
        <w:t>B</w:t>
      </w:r>
      <w:r w:rsidR="009C1EF7" w:rsidRPr="007053F7">
        <w:rPr>
          <w:b/>
        </w:rPr>
        <w:t xml:space="preserve"> = </w:t>
      </w:r>
      <w:r w:rsidRPr="00156F65">
        <w:t>[12,10+10,46(</w:t>
      </w:r>
      <w:r w:rsidRPr="00156F65">
        <w:sym w:font="Symbol" w:char="F061"/>
      </w:r>
      <w:r w:rsidRPr="00156F65">
        <w:t>-1)]·В = [12,10+10,46(1,23-1)]·</w:t>
      </w:r>
      <w:r w:rsidR="009C1EF7" w:rsidRPr="00156F65">
        <w:rPr>
          <w:position w:val="-24"/>
        </w:rPr>
        <w:object w:dxaOrig="840" w:dyaOrig="660">
          <v:shape id="_x0000_i1051" type="#_x0000_t75" style="width:42pt;height:33pt" o:ole="">
            <v:imagedata r:id="rId58" o:title=""/>
          </v:shape>
          <o:OLEObject Type="Embed" ProgID="Equation.3" ShapeID="_x0000_i1051" DrawAspect="Content" ObjectID="_1755061695" r:id="rId59"/>
        </w:object>
      </w:r>
      <w:r w:rsidR="00156F65" w:rsidRPr="00156F65">
        <w:t xml:space="preserve"> =</w:t>
      </w:r>
      <w:r w:rsidR="009C1EF7" w:rsidRPr="00156F65">
        <w:t xml:space="preserve"> 9,27 м</w:t>
      </w:r>
      <w:r w:rsidR="009C1EF7" w:rsidRPr="00156F65">
        <w:rPr>
          <w:vertAlign w:val="superscript"/>
        </w:rPr>
        <w:t>3</w:t>
      </w:r>
      <w:r w:rsidR="009C1EF7" w:rsidRPr="00156F65">
        <w:t>/с</w:t>
      </w:r>
    </w:p>
    <w:p w:rsidR="009C1EF7" w:rsidRPr="00156F65" w:rsidRDefault="009C1EF7" w:rsidP="009C1EF7">
      <w:pPr>
        <w:widowControl w:val="0"/>
        <w:ind w:firstLine="540"/>
      </w:pPr>
      <w:r w:rsidRPr="00156F65">
        <w:t>Определим секундный выброс диоксида азота, принимая, что в каждом кубическом метре дымовых газов содержится 200 мг NO</w:t>
      </w:r>
      <w:r w:rsidRPr="00156F65">
        <w:rPr>
          <w:vertAlign w:val="subscript"/>
        </w:rPr>
        <w:t>2</w:t>
      </w:r>
      <w:r w:rsidRPr="00156F65">
        <w:t>:</w:t>
      </w:r>
    </w:p>
    <w:p w:rsidR="009C1EF7" w:rsidRDefault="009C1EF7" w:rsidP="009C1EF7">
      <w:pPr>
        <w:widowControl w:val="0"/>
        <w:ind w:firstLine="540"/>
        <w:jc w:val="center"/>
      </w:pPr>
      <w:r w:rsidRPr="00156F65">
        <w:rPr>
          <w:lang w:val="en-US"/>
        </w:rPr>
        <w:t>M</w:t>
      </w:r>
      <w:r w:rsidRPr="007053F7">
        <w:t xml:space="preserve"> (</w:t>
      </w:r>
      <w:r w:rsidRPr="00156F65">
        <w:rPr>
          <w:lang w:val="en-US"/>
        </w:rPr>
        <w:t>NO</w:t>
      </w:r>
      <w:r w:rsidRPr="007053F7">
        <w:rPr>
          <w:vertAlign w:val="subscript"/>
        </w:rPr>
        <w:t>2</w:t>
      </w:r>
      <w:r w:rsidRPr="007053F7">
        <w:t xml:space="preserve">) = </w:t>
      </w:r>
      <w:r w:rsidRPr="00156F65">
        <w:rPr>
          <w:position w:val="-24"/>
          <w:lang w:val="en-US"/>
        </w:rPr>
        <w:object w:dxaOrig="1020" w:dyaOrig="620">
          <v:shape id="_x0000_i1052" type="#_x0000_t75" style="width:51pt;height:30.75pt" o:ole="">
            <v:imagedata r:id="rId60" o:title=""/>
          </v:shape>
          <o:OLEObject Type="Embed" ProgID="Equation.3" ShapeID="_x0000_i1052" DrawAspect="Content" ObjectID="_1755061696" r:id="rId61"/>
        </w:object>
      </w:r>
      <w:r w:rsidRPr="00156F65">
        <w:t xml:space="preserve"> = 1,85 г/с</w:t>
      </w:r>
    </w:p>
    <w:p w:rsidR="001A1CC4" w:rsidRDefault="001A1CC4" w:rsidP="002B2628">
      <w:pPr>
        <w:widowControl w:val="0"/>
        <w:spacing w:before="120"/>
        <w:ind w:firstLine="539"/>
        <w:rPr>
          <w:sz w:val="28"/>
          <w:szCs w:val="28"/>
        </w:rPr>
      </w:pPr>
      <w:r w:rsidRPr="001A1CC4">
        <w:rPr>
          <w:b/>
          <w:sz w:val="28"/>
          <w:szCs w:val="28"/>
        </w:rPr>
        <w:t>Расчет количества оксидов серы</w:t>
      </w:r>
      <w:r>
        <w:rPr>
          <w:sz w:val="28"/>
          <w:szCs w:val="28"/>
        </w:rPr>
        <w:t xml:space="preserve"> в пересчете на SO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(т/год, т/ч, г/с), выбрасываемых в атмосферу с дымовыми газами </w:t>
      </w:r>
      <w:r w:rsidR="00AA61FE">
        <w:rPr>
          <w:sz w:val="28"/>
          <w:szCs w:val="28"/>
        </w:rPr>
        <w:t>при сжигании органического топлива в технологическом процессе</w:t>
      </w:r>
      <w:r>
        <w:rPr>
          <w:sz w:val="28"/>
          <w:szCs w:val="28"/>
        </w:rPr>
        <w:t xml:space="preserve"> в единицу времени</w:t>
      </w:r>
      <w:r w:rsidR="003D688F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выполняется по формуле:</w:t>
      </w:r>
    </w:p>
    <w:p w:rsidR="001A1CC4" w:rsidRDefault="003D688F" w:rsidP="001A1CC4">
      <w:pPr>
        <w:widowControl w:val="0"/>
        <w:ind w:firstLine="2700"/>
        <w:jc w:val="right"/>
        <w:rPr>
          <w:sz w:val="28"/>
          <w:szCs w:val="28"/>
        </w:rPr>
      </w:pPr>
      <w:r w:rsidRPr="005B7B12">
        <w:rPr>
          <w:position w:val="-26"/>
          <w:sz w:val="28"/>
          <w:szCs w:val="28"/>
        </w:rPr>
        <w:object w:dxaOrig="4560" w:dyaOrig="620">
          <v:shape id="_x0000_i1053" type="#_x0000_t75" style="width:227.25pt;height:31.5pt" o:ole="">
            <v:imagedata r:id="rId62" o:title=""/>
          </v:shape>
          <o:OLEObject Type="Embed" ProgID="Equation.3" ShapeID="_x0000_i1053" DrawAspect="Content" ObjectID="_1755061697" r:id="rId63"/>
        </w:object>
      </w:r>
      <w:r>
        <w:rPr>
          <w:sz w:val="28"/>
          <w:szCs w:val="28"/>
        </w:rPr>
        <w:t>,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A1CC4">
        <w:rPr>
          <w:sz w:val="28"/>
          <w:szCs w:val="28"/>
        </w:rPr>
        <w:t>(1.6)</w:t>
      </w:r>
    </w:p>
    <w:p w:rsidR="001A1CC4" w:rsidRDefault="001A1CC4" w:rsidP="001A1CC4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где В - расход топлива (т/год, т/ч, г/с);</w:t>
      </w:r>
    </w:p>
    <w:p w:rsidR="001A1CC4" w:rsidRDefault="001A1CC4" w:rsidP="001A1CC4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03ED2">
        <w:rPr>
          <w:position w:val="-4"/>
          <w:sz w:val="28"/>
          <w:szCs w:val="28"/>
        </w:rPr>
        <w:object w:dxaOrig="460" w:dyaOrig="380">
          <v:shape id="_x0000_i1054" type="#_x0000_t75" style="width:22.5pt;height:18.75pt" o:ole="">
            <v:imagedata r:id="rId64" o:title=""/>
          </v:shape>
          <o:OLEObject Type="Embed" ProgID="Equation.2" ShapeID="_x0000_i1054" DrawAspect="Content" ObjectID="_1755061698" r:id="rId65"/>
        </w:object>
      </w:r>
      <w:r>
        <w:rPr>
          <w:sz w:val="28"/>
          <w:szCs w:val="28"/>
        </w:rPr>
        <w:t xml:space="preserve"> - содержание серы в топливе (масс, %), приведенное в табл.1.3;</w:t>
      </w:r>
    </w:p>
    <w:p w:rsidR="003D688F" w:rsidRDefault="00D23908" w:rsidP="003D688F">
      <w:pPr>
        <w:widowControl w:val="0"/>
        <w:ind w:left="1701" w:hanging="1275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3D688F">
        <w:rPr>
          <w:sz w:val="28"/>
          <w:szCs w:val="28"/>
        </w:rPr>
        <w:instrText xml:space="preserve"> QUOTE </w:instrText>
      </w:r>
      <w:r w:rsidR="004C5D81">
        <w:rPr>
          <w:position w:val="-11"/>
        </w:rPr>
        <w:pict>
          <v:shape id="_x0000_i1055" type="#_x0000_t75" style="width:24.75pt;height:18.75pt" equationxml="&lt;">
            <v:imagedata r:id="rId66" o:title="" chromakey="white"/>
          </v:shape>
        </w:pict>
      </w:r>
      <w:r w:rsidR="003D688F">
        <w:rPr>
          <w:sz w:val="28"/>
          <w:szCs w:val="28"/>
        </w:rPr>
        <w:instrText xml:space="preserve"> </w:instrText>
      </w:r>
      <w:r>
        <w:rPr>
          <w:sz w:val="28"/>
          <w:szCs w:val="28"/>
        </w:rPr>
        <w:fldChar w:fldCharType="separate"/>
      </w:r>
      <w:r w:rsidR="003D688F" w:rsidRPr="005B7B12">
        <w:rPr>
          <w:position w:val="-20"/>
          <w:sz w:val="28"/>
          <w:szCs w:val="28"/>
        </w:rPr>
        <w:object w:dxaOrig="580" w:dyaOrig="440">
          <v:shape id="_x0000_i1056" type="#_x0000_t75" style="width:28.5pt;height:21.75pt" o:ole="">
            <v:imagedata r:id="rId67" o:title=""/>
          </v:shape>
          <o:OLEObject Type="Embed" ProgID="Equation.3" ShapeID="_x0000_i1056" DrawAspect="Content" ObjectID="_1755061699" r:id="rId68"/>
        </w:object>
      </w:r>
      <w:r>
        <w:rPr>
          <w:sz w:val="28"/>
          <w:szCs w:val="28"/>
        </w:rPr>
        <w:fldChar w:fldCharType="end"/>
      </w:r>
      <w:r w:rsidR="003D688F">
        <w:rPr>
          <w:sz w:val="28"/>
          <w:szCs w:val="28"/>
        </w:rPr>
        <w:t xml:space="preserve"> - доля оксидов серы, связываемых летучей золой в котле (табл. 1.4);</w:t>
      </w:r>
    </w:p>
    <w:p w:rsidR="003D688F" w:rsidRDefault="00D23908" w:rsidP="003D688F">
      <w:pPr>
        <w:widowControl w:val="0"/>
        <w:ind w:left="1134" w:hanging="708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3D688F">
        <w:rPr>
          <w:sz w:val="28"/>
          <w:szCs w:val="28"/>
        </w:rPr>
        <w:instrText xml:space="preserve"> QUOTE </w:instrText>
      </w:r>
      <w:r w:rsidR="004C5D81">
        <w:rPr>
          <w:position w:val="-11"/>
        </w:rPr>
        <w:pict>
          <v:shape id="_x0000_i1057" type="#_x0000_t75" style="width:24.75pt;height:18.75pt" equationxml="&lt;">
            <v:imagedata r:id="rId69" o:title="" chromakey="white"/>
          </v:shape>
        </w:pict>
      </w:r>
      <w:r w:rsidR="003D688F">
        <w:rPr>
          <w:sz w:val="28"/>
          <w:szCs w:val="28"/>
        </w:rPr>
        <w:instrText xml:space="preserve"> </w:instrText>
      </w:r>
      <w:r>
        <w:rPr>
          <w:sz w:val="28"/>
          <w:szCs w:val="28"/>
        </w:rPr>
        <w:fldChar w:fldCharType="separate"/>
      </w:r>
      <w:r w:rsidR="00A76E56">
        <w:rPr>
          <w:position w:val="-11"/>
        </w:rPr>
        <w:pict>
          <v:shape id="_x0000_i1058" type="#_x0000_t75" style="width:32.25pt;height:24.75pt" equationxml="&lt;">
            <v:imagedata r:id="rId66" o:title="" chromakey="white"/>
          </v:shape>
        </w:pict>
      </w:r>
      <w:r>
        <w:rPr>
          <w:sz w:val="28"/>
          <w:szCs w:val="28"/>
        </w:rPr>
        <w:fldChar w:fldCharType="end"/>
      </w:r>
      <w:r w:rsidR="003D688F">
        <w:rPr>
          <w:sz w:val="28"/>
          <w:szCs w:val="28"/>
        </w:rPr>
        <w:t xml:space="preserve"> - доля оксидов серы, улавливаемых в мокром золоуловителе попутно с улавливанием твердых частиц. Доля оксидов серы, улавливаемых в сухих золоуловителях (электрофильтрах, батарейных циклонах), принимается равной нулю, в мокрых золоуловителях (скрубберы) эта доля зависит от общей щелочности орошающей воды и приведенной сернистости топлива </w:t>
      </w:r>
      <w:r w:rsidR="003D688F">
        <w:rPr>
          <w:i/>
          <w:sz w:val="28"/>
          <w:szCs w:val="28"/>
          <w:lang w:val="en-US"/>
        </w:rPr>
        <w:t>S</w:t>
      </w:r>
      <w:r w:rsidR="003D688F">
        <w:rPr>
          <w:i/>
          <w:sz w:val="28"/>
          <w:szCs w:val="28"/>
          <w:vertAlign w:val="superscript"/>
          <w:lang w:val="en-US"/>
        </w:rPr>
        <w:t>n</w:t>
      </w:r>
      <w:r w:rsidR="003D688F">
        <w:rPr>
          <w:i/>
          <w:sz w:val="28"/>
          <w:szCs w:val="28"/>
        </w:rPr>
        <w:t xml:space="preserve"> = 10</w:t>
      </w:r>
      <w:r w:rsidR="003D688F">
        <w:rPr>
          <w:i/>
          <w:sz w:val="28"/>
          <w:szCs w:val="28"/>
          <w:vertAlign w:val="superscript"/>
        </w:rPr>
        <w:t>3</w:t>
      </w:r>
      <w:r w:rsidR="003D688F">
        <w:rPr>
          <w:i/>
          <w:sz w:val="28"/>
          <w:szCs w:val="28"/>
        </w:rPr>
        <w:t>·</w:t>
      </w:r>
      <w:r w:rsidR="003D688F">
        <w:rPr>
          <w:i/>
          <w:sz w:val="28"/>
          <w:szCs w:val="28"/>
          <w:lang w:val="en-US"/>
        </w:rPr>
        <w:t>S</w:t>
      </w:r>
      <w:r w:rsidR="003D688F">
        <w:rPr>
          <w:i/>
          <w:sz w:val="28"/>
          <w:szCs w:val="28"/>
          <w:vertAlign w:val="superscript"/>
          <w:lang w:val="en-US"/>
        </w:rPr>
        <w:t>r</w:t>
      </w:r>
      <w:r w:rsidR="003D688F">
        <w:rPr>
          <w:i/>
          <w:sz w:val="28"/>
          <w:szCs w:val="28"/>
        </w:rPr>
        <w:t>/</w:t>
      </w:r>
      <w:r w:rsidR="003D688F">
        <w:rPr>
          <w:i/>
          <w:sz w:val="28"/>
          <w:szCs w:val="28"/>
          <w:lang w:val="en-US"/>
        </w:rPr>
        <w:t>Q</w:t>
      </w:r>
      <w:r w:rsidR="003D688F">
        <w:rPr>
          <w:i/>
          <w:sz w:val="28"/>
          <w:szCs w:val="28"/>
          <w:vertAlign w:val="superscript"/>
          <w:lang w:val="en-US"/>
        </w:rPr>
        <w:t>P</w:t>
      </w:r>
      <w:r w:rsidR="003D688F">
        <w:rPr>
          <w:i/>
          <w:sz w:val="28"/>
          <w:szCs w:val="28"/>
          <w:vertAlign w:val="subscript"/>
          <w:lang w:val="en-US"/>
        </w:rPr>
        <w:t>H</w:t>
      </w:r>
      <w:r w:rsidR="00850AB0">
        <w:rPr>
          <w:sz w:val="28"/>
          <w:szCs w:val="28"/>
        </w:rPr>
        <w:t xml:space="preserve">. </w:t>
      </w:r>
      <w:r w:rsidR="003D688F">
        <w:rPr>
          <w:sz w:val="28"/>
          <w:szCs w:val="28"/>
        </w:rPr>
        <w:t>Для принятых на ТЭС удельных расходов воды на орошение золоуловителей 0,1-0,15 л/м</w:t>
      </w:r>
      <w:r w:rsidR="003D688F">
        <w:rPr>
          <w:sz w:val="28"/>
          <w:szCs w:val="28"/>
          <w:vertAlign w:val="superscript"/>
        </w:rPr>
        <w:t>3</w:t>
      </w:r>
      <w:r w:rsidR="003D688F">
        <w:rPr>
          <w:sz w:val="28"/>
          <w:szCs w:val="28"/>
        </w:rPr>
        <w:t xml:space="preserve"> эта зависимость показана на диаграмме (рис. 1.1).</w:t>
      </w:r>
    </w:p>
    <w:p w:rsidR="001A1CC4" w:rsidRDefault="001A1CC4" w:rsidP="002B262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Таблица</w:t>
      </w:r>
      <w:r w:rsidR="00AC231C">
        <w:rPr>
          <w:sz w:val="28"/>
          <w:szCs w:val="28"/>
        </w:rPr>
        <w:t xml:space="preserve"> 1.4 - Ориентировочные значения</w:t>
      </w:r>
      <w:r>
        <w:rPr>
          <w:sz w:val="28"/>
          <w:szCs w:val="28"/>
        </w:rPr>
        <w:t xml:space="preserve"> </w:t>
      </w:r>
      <w:r w:rsidR="00AC231C" w:rsidRPr="00303ED2">
        <w:rPr>
          <w:position w:val="-20"/>
          <w:sz w:val="28"/>
          <w:szCs w:val="28"/>
        </w:rPr>
        <w:object w:dxaOrig="580" w:dyaOrig="440">
          <v:shape id="_x0000_i1059" type="#_x0000_t75" style="width:23.25pt;height:18pt" o:ole="">
            <v:imagedata r:id="rId70" o:title=""/>
          </v:shape>
          <o:OLEObject Type="Embed" ProgID="Equation.2" ShapeID="_x0000_i1059" DrawAspect="Content" ObjectID="_1755061700" r:id="rId71"/>
        </w:object>
      </w:r>
      <w:r>
        <w:rPr>
          <w:sz w:val="28"/>
          <w:szCs w:val="28"/>
        </w:rPr>
        <w:t>при сжигании различных видов топлива</w:t>
      </w:r>
    </w:p>
    <w:tbl>
      <w:tblPr>
        <w:tblW w:w="9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7048"/>
      </w:tblGrid>
      <w:tr w:rsidR="001A1CC4" w:rsidTr="006C7932">
        <w:trPr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топлива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оксидов серы, связываемых летучей золой, η</w:t>
            </w:r>
            <w:r>
              <w:rPr>
                <w:sz w:val="28"/>
                <w:szCs w:val="28"/>
                <w:vertAlign w:val="subscript"/>
              </w:rPr>
              <w:t>SO2</w:t>
            </w:r>
          </w:p>
        </w:tc>
      </w:tr>
      <w:tr w:rsidR="001A1CC4" w:rsidTr="006C7932">
        <w:trPr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Уголь</w:t>
            </w:r>
          </w:p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Сланцы</w:t>
            </w:r>
          </w:p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Мазут</w:t>
            </w:r>
          </w:p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</w:t>
            </w:r>
          </w:p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Торф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1A1CC4" w:rsidRDefault="001A1CC4" w:rsidP="006C7932">
            <w:pPr>
              <w:pStyle w:val="21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</w:t>
            </w:r>
          </w:p>
        </w:tc>
      </w:tr>
    </w:tbl>
    <w:p w:rsidR="00EA4B92" w:rsidRPr="00156F65" w:rsidRDefault="00EA4B92" w:rsidP="005E6E88">
      <w:pPr>
        <w:spacing w:before="120"/>
        <w:ind w:firstLine="539"/>
      </w:pPr>
      <w:r w:rsidRPr="00156F65">
        <w:rPr>
          <w:b/>
        </w:rPr>
        <w:t>Пример</w:t>
      </w:r>
      <w:r>
        <w:rPr>
          <w:b/>
        </w:rPr>
        <w:t xml:space="preserve"> 2</w:t>
      </w:r>
      <w:r w:rsidRPr="00156F65">
        <w:rPr>
          <w:b/>
        </w:rPr>
        <w:t xml:space="preserve">. </w:t>
      </w:r>
      <w:r w:rsidRPr="00156F65">
        <w:t xml:space="preserve">Рассчитать теоретически возможную массу </w:t>
      </w:r>
      <w:r w:rsidRPr="00156F65">
        <w:rPr>
          <w:lang w:val="en-US"/>
        </w:rPr>
        <w:t>SO</w:t>
      </w:r>
      <w:r w:rsidRPr="007053F7">
        <w:rPr>
          <w:vertAlign w:val="subscript"/>
        </w:rPr>
        <w:t>2</w:t>
      </w:r>
      <w:r w:rsidRPr="00156F65">
        <w:rPr>
          <w:vertAlign w:val="subscript"/>
        </w:rPr>
        <w:t xml:space="preserve"> </w:t>
      </w:r>
      <w:r w:rsidRPr="00156F65">
        <w:t>(выброс в г/с), образующегося при полном сгорании 240 т/ч каменного угля Донецкого бассейна марки Г</w:t>
      </w:r>
      <w:r>
        <w:t xml:space="preserve"> при отсутствии очистки</w:t>
      </w:r>
      <w:r w:rsidRPr="00156F65">
        <w:t>.</w:t>
      </w:r>
    </w:p>
    <w:p w:rsidR="00EA4B92" w:rsidRPr="00156F65" w:rsidRDefault="00EA4B92" w:rsidP="00EA4B92">
      <w:pPr>
        <w:widowControl w:val="0"/>
        <w:ind w:firstLine="540"/>
        <w:rPr>
          <w:b/>
        </w:rPr>
      </w:pPr>
      <w:r w:rsidRPr="00156F65">
        <w:rPr>
          <w:b/>
        </w:rPr>
        <w:t xml:space="preserve">Решение. </w:t>
      </w:r>
    </w:p>
    <w:p w:rsidR="00EA4B92" w:rsidRPr="00156F65" w:rsidRDefault="00EA4B92" w:rsidP="00EA4B92">
      <w:pPr>
        <w:widowControl w:val="0"/>
        <w:ind w:firstLine="540"/>
      </w:pPr>
      <w:r w:rsidRPr="00156F65">
        <w:t xml:space="preserve">Переведем расход топлива из т/ч в г/с: 240 т/ч = </w:t>
      </w:r>
      <w:r w:rsidRPr="00156F65">
        <w:rPr>
          <w:position w:val="-24"/>
        </w:rPr>
        <w:object w:dxaOrig="920" w:dyaOrig="660">
          <v:shape id="_x0000_i1060" type="#_x0000_t75" style="width:45.75pt;height:33pt" o:ole="">
            <v:imagedata r:id="rId72" o:title=""/>
          </v:shape>
          <o:OLEObject Type="Embed" ProgID="Equation.3" ShapeID="_x0000_i1060" DrawAspect="Content" ObjectID="_1755061701" r:id="rId73"/>
        </w:object>
      </w:r>
      <w:r w:rsidRPr="00156F65">
        <w:t>г/с</w:t>
      </w:r>
    </w:p>
    <w:p w:rsidR="00EA4B92" w:rsidRPr="00156F65" w:rsidRDefault="00EA4B92" w:rsidP="00EA4B92">
      <w:pPr>
        <w:widowControl w:val="0"/>
        <w:ind w:firstLine="540"/>
      </w:pPr>
      <w:r w:rsidRPr="00156F65">
        <w:t>Используя формулу (</w:t>
      </w:r>
      <w:r>
        <w:t>1.6</w:t>
      </w:r>
      <w:r w:rsidRPr="00156F65">
        <w:t>) и данные табл. 1.</w:t>
      </w:r>
      <w:r>
        <w:t>3</w:t>
      </w:r>
      <w:r w:rsidRPr="00156F65">
        <w:t xml:space="preserve"> (</w:t>
      </w:r>
      <w:r w:rsidRPr="00156F65">
        <w:rPr>
          <w:position w:val="-4"/>
        </w:rPr>
        <w:object w:dxaOrig="400" w:dyaOrig="499">
          <v:shape id="_x0000_i1061" type="#_x0000_t75" style="width:17.25pt;height:21pt" o:ole="">
            <v:imagedata r:id="rId74" o:title=""/>
          </v:shape>
          <o:OLEObject Type="Embed" ProgID="Equation.2" ShapeID="_x0000_i1061" DrawAspect="Content" ObjectID="_1755061702" r:id="rId75"/>
        </w:object>
      </w:r>
      <w:r w:rsidRPr="00156F65">
        <w:t xml:space="preserve">= 3,3%) и </w:t>
      </w:r>
      <w:r>
        <w:t>1.</w:t>
      </w:r>
      <w:r w:rsidRPr="00156F65">
        <w:t>4 (</w:t>
      </w:r>
      <w:r w:rsidRPr="00156F65">
        <w:rPr>
          <w:position w:val="-20"/>
        </w:rPr>
        <w:object w:dxaOrig="580" w:dyaOrig="440">
          <v:shape id="_x0000_i1062" type="#_x0000_t75" style="width:28.5pt;height:21.75pt" o:ole="">
            <v:imagedata r:id="rId70" o:title=""/>
          </v:shape>
          <o:OLEObject Type="Embed" ProgID="Equation.2" ShapeID="_x0000_i1062" DrawAspect="Content" ObjectID="_1755061703" r:id="rId76"/>
        </w:object>
      </w:r>
      <w:r w:rsidRPr="00156F65">
        <w:t>=0,1), находим мас</w:t>
      </w:r>
      <w:r w:rsidRPr="00156F65">
        <w:lastRenderedPageBreak/>
        <w:t xml:space="preserve">су </w:t>
      </w:r>
      <w:r w:rsidRPr="00156F65">
        <w:rPr>
          <w:lang w:val="en-US"/>
        </w:rPr>
        <w:t>SO</w:t>
      </w:r>
      <w:r w:rsidRPr="007053F7">
        <w:rPr>
          <w:vertAlign w:val="subscript"/>
        </w:rPr>
        <w:t>2</w:t>
      </w:r>
      <w:r w:rsidRPr="00156F65">
        <w:t xml:space="preserve"> (секундный выброс):</w:t>
      </w:r>
    </w:p>
    <w:p w:rsidR="00EA4B92" w:rsidRDefault="00EA4B92" w:rsidP="00EA4B92">
      <w:pPr>
        <w:widowControl w:val="0"/>
        <w:ind w:firstLine="540"/>
      </w:pPr>
      <w:r w:rsidRPr="00156F65">
        <w:rPr>
          <w:position w:val="-24"/>
        </w:rPr>
        <w:object w:dxaOrig="3019" w:dyaOrig="580">
          <v:shape id="_x0000_i1063" type="#_x0000_t75" style="width:150.75pt;height:28.5pt" o:ole="">
            <v:imagedata r:id="rId77" o:title=""/>
          </v:shape>
          <o:OLEObject Type="Embed" ProgID="Equation.2" ShapeID="_x0000_i1063" DrawAspect="Content" ObjectID="_1755061704" r:id="rId78"/>
        </w:object>
      </w:r>
      <w:r w:rsidRPr="00156F65">
        <w:t xml:space="preserve"> = 0,02·</w:t>
      </w:r>
      <w:r w:rsidRPr="00156F65">
        <w:rPr>
          <w:position w:val="-24"/>
        </w:rPr>
        <w:object w:dxaOrig="920" w:dyaOrig="660">
          <v:shape id="_x0000_i1064" type="#_x0000_t75" style="width:45.75pt;height:33pt" o:ole="">
            <v:imagedata r:id="rId79" o:title=""/>
          </v:shape>
          <o:OLEObject Type="Embed" ProgID="Equation.3" ShapeID="_x0000_i1064" DrawAspect="Content" ObjectID="_1755061705" r:id="rId80"/>
        </w:object>
      </w:r>
      <w:r>
        <w:t>·3,3·(1-0,1) = 3</w:t>
      </w:r>
      <w:r w:rsidRPr="00156F65">
        <w:t>96</w:t>
      </w:r>
      <w:r>
        <w:t>0</w:t>
      </w:r>
      <w:r w:rsidRPr="00156F65">
        <w:t xml:space="preserve"> г/с</w:t>
      </w:r>
      <w:r>
        <w:t>.</w:t>
      </w:r>
    </w:p>
    <w:p w:rsidR="00AF5A35" w:rsidRPr="00156F65" w:rsidRDefault="00AF5A35" w:rsidP="00AF5A35">
      <w:pPr>
        <w:pStyle w:val="23"/>
        <w:spacing w:line="240" w:lineRule="auto"/>
        <w:ind w:left="0" w:firstLine="540"/>
      </w:pPr>
      <w:r w:rsidRPr="00156F65">
        <w:rPr>
          <w:b/>
        </w:rPr>
        <w:t>Пример</w:t>
      </w:r>
      <w:r>
        <w:rPr>
          <w:b/>
        </w:rPr>
        <w:t xml:space="preserve"> 3</w:t>
      </w:r>
      <w:r w:rsidRPr="00156F65">
        <w:rPr>
          <w:b/>
        </w:rPr>
        <w:t>.</w:t>
      </w:r>
      <w:r w:rsidRPr="00156F65">
        <w:t xml:space="preserve"> Котельная сжигает 200 </w:t>
      </w:r>
      <w:r>
        <w:t xml:space="preserve">т/сут. Донецкого угля марки Д, </w:t>
      </w:r>
      <w:r w:rsidRPr="00156F65">
        <w:t xml:space="preserve">коэффициент избытка воздуха (α) равен 1,25. Рассчитать количество </w:t>
      </w:r>
      <w:r w:rsidRPr="00156F65">
        <w:rPr>
          <w:lang w:val="en-US"/>
        </w:rPr>
        <w:t>SO</w:t>
      </w:r>
      <w:r w:rsidRPr="00156F65">
        <w:rPr>
          <w:vertAlign w:val="subscript"/>
        </w:rPr>
        <w:t>2</w:t>
      </w:r>
      <w:r w:rsidRPr="00156F65">
        <w:t xml:space="preserve"> (в</w:t>
      </w:r>
      <w:r>
        <w:t xml:space="preserve"> г/с), выделяющееся при работе котельной</w:t>
      </w:r>
      <w:r w:rsidRPr="00156F65">
        <w:t xml:space="preserve">. Сравнить и оценить с экологической точки зрения целесообразность замены топлива на мазут высокосернистый с сохранением производственной мощности котельной (сравнение только по </w:t>
      </w:r>
      <w:r w:rsidRPr="00156F65">
        <w:rPr>
          <w:lang w:val="en-US"/>
        </w:rPr>
        <w:t>SO</w:t>
      </w:r>
      <w:r w:rsidRPr="00156F65">
        <w:rPr>
          <w:vertAlign w:val="subscript"/>
        </w:rPr>
        <w:t>2</w:t>
      </w:r>
      <w:r w:rsidRPr="00156F65">
        <w:t>).</w:t>
      </w:r>
    </w:p>
    <w:p w:rsidR="00AF5A35" w:rsidRPr="00156F65" w:rsidRDefault="00AF5A35" w:rsidP="00AF5A35">
      <w:pPr>
        <w:pStyle w:val="23"/>
        <w:spacing w:line="240" w:lineRule="auto"/>
        <w:ind w:left="0" w:firstLine="540"/>
        <w:rPr>
          <w:b/>
        </w:rPr>
      </w:pPr>
      <w:r w:rsidRPr="00156F65">
        <w:rPr>
          <w:b/>
        </w:rPr>
        <w:t>Решение.</w:t>
      </w:r>
    </w:p>
    <w:p w:rsidR="00AF5A35" w:rsidRPr="00156F65" w:rsidRDefault="00AF5A35" w:rsidP="00AF5A35">
      <w:pPr>
        <w:pStyle w:val="23"/>
        <w:spacing w:after="0" w:line="240" w:lineRule="auto"/>
        <w:ind w:left="0" w:firstLine="539"/>
      </w:pPr>
      <w:r w:rsidRPr="00156F65">
        <w:t>1</w:t>
      </w:r>
      <w:r>
        <w:t>. Определим количество диоксида</w:t>
      </w:r>
      <w:r w:rsidRPr="00156F65">
        <w:t xml:space="preserve"> серы в пересчете на SO</w:t>
      </w:r>
      <w:r w:rsidRPr="00156F65">
        <w:rPr>
          <w:vertAlign w:val="subscript"/>
        </w:rPr>
        <w:t>2</w:t>
      </w:r>
      <w:r w:rsidRPr="00156F65">
        <w:t xml:space="preserve"> (в г/с) в дымовых газах котельной</w:t>
      </w:r>
    </w:p>
    <w:p w:rsidR="00AF5A35" w:rsidRPr="00156F65" w:rsidRDefault="00AF5A35" w:rsidP="00AF5A35">
      <w:pPr>
        <w:pStyle w:val="23"/>
        <w:spacing w:after="0" w:line="240" w:lineRule="auto"/>
        <w:ind w:left="0" w:firstLine="539"/>
      </w:pPr>
      <w:r w:rsidRPr="00156F65">
        <w:t>Пересчитаем расход топлива В из т/сут</w:t>
      </w:r>
      <w:r>
        <w:t>.</w:t>
      </w:r>
      <w:r w:rsidRPr="00156F65">
        <w:t xml:space="preserve"> в г/с: 200 т/сут</w:t>
      </w:r>
      <w:r>
        <w:t>.</w:t>
      </w:r>
      <w:r w:rsidRPr="00156F65">
        <w:t xml:space="preserve"> = </w:t>
      </w:r>
      <w:r w:rsidRPr="00156F65">
        <w:rPr>
          <w:position w:val="-24"/>
        </w:rPr>
        <w:object w:dxaOrig="960" w:dyaOrig="660">
          <v:shape id="_x0000_i1065" type="#_x0000_t75" style="width:47.25pt;height:33pt" o:ole="">
            <v:imagedata r:id="rId81" o:title=""/>
          </v:shape>
          <o:OLEObject Type="Embed" ProgID="Equation.3" ShapeID="_x0000_i1065" DrawAspect="Content" ObjectID="_1755061706" r:id="rId82"/>
        </w:object>
      </w:r>
      <w:r w:rsidRPr="00156F65">
        <w:t xml:space="preserve"> =  2314,8 г/с</w:t>
      </w:r>
    </w:p>
    <w:p w:rsidR="00AF5A35" w:rsidRPr="00850AB0" w:rsidRDefault="00AF5A35" w:rsidP="00AF5A35">
      <w:pPr>
        <w:pStyle w:val="23"/>
        <w:spacing w:line="240" w:lineRule="auto"/>
        <w:ind w:left="0" w:firstLine="540"/>
      </w:pPr>
      <w:r w:rsidRPr="00156F65">
        <w:t>S</w:t>
      </w:r>
      <w:r w:rsidRPr="00156F65">
        <w:rPr>
          <w:vertAlign w:val="superscript"/>
        </w:rPr>
        <w:t>r</w:t>
      </w:r>
      <w:r w:rsidRPr="00156F65">
        <w:t xml:space="preserve"> - содержание серы в топливе (масс,%), по табл.</w:t>
      </w:r>
      <w:r>
        <w:t xml:space="preserve"> 1.</w:t>
      </w:r>
      <w:r w:rsidRPr="00156F65">
        <w:t>3</w:t>
      </w:r>
      <w:r>
        <w:t xml:space="preserve"> </w:t>
      </w:r>
      <w:r w:rsidRPr="00156F65">
        <w:t>для Донецкого угля марки Д = 4,6 %</w:t>
      </w:r>
      <w:r w:rsidR="00850AB0">
        <w:t xml:space="preserve">. Низшая теплота сгорания </w:t>
      </w:r>
      <w:r w:rsidR="00850AB0" w:rsidRPr="00850AB0">
        <w:rPr>
          <w:i/>
          <w:lang w:val="en-US"/>
        </w:rPr>
        <w:t>Q</w:t>
      </w:r>
      <w:r w:rsidR="00850AB0" w:rsidRPr="00850AB0">
        <w:rPr>
          <w:i/>
          <w:vertAlign w:val="superscript"/>
          <w:lang w:val="en-US"/>
        </w:rPr>
        <w:t>p</w:t>
      </w:r>
      <w:r w:rsidR="00850AB0" w:rsidRPr="00850AB0">
        <w:rPr>
          <w:i/>
          <w:vertAlign w:val="subscript"/>
        </w:rPr>
        <w:t>Н</w:t>
      </w:r>
      <w:r w:rsidR="002B2628">
        <w:rPr>
          <w:i/>
          <w:vertAlign w:val="subscript"/>
        </w:rPr>
        <w:t>У</w:t>
      </w:r>
      <w:r w:rsidR="00850AB0">
        <w:rPr>
          <w:vertAlign w:val="subscript"/>
        </w:rPr>
        <w:t xml:space="preserve"> </w:t>
      </w:r>
      <w:r w:rsidR="00850AB0" w:rsidRPr="00850AB0">
        <w:t>= 19600 кДж/кг.</w:t>
      </w:r>
    </w:p>
    <w:p w:rsidR="00AF5A35" w:rsidRDefault="00AF5A35" w:rsidP="00AF5A35">
      <w:pPr>
        <w:pStyle w:val="23"/>
        <w:spacing w:line="240" w:lineRule="auto"/>
        <w:ind w:left="0" w:firstLine="540"/>
      </w:pPr>
      <w:r w:rsidRPr="00156F65">
        <w:t>η (SO</w:t>
      </w:r>
      <w:r w:rsidRPr="00156F65">
        <w:rPr>
          <w:vertAlign w:val="subscript"/>
        </w:rPr>
        <w:t>2</w:t>
      </w:r>
      <w:r w:rsidRPr="00156F65">
        <w:t>) - доля оксидов серы</w:t>
      </w:r>
      <w:r>
        <w:t>,</w:t>
      </w:r>
      <w:r w:rsidRPr="00156F65">
        <w:t xml:space="preserve"> связываемых </w:t>
      </w:r>
      <w:r>
        <w:t xml:space="preserve"> </w:t>
      </w:r>
      <w:r w:rsidRPr="00156F65">
        <w:t xml:space="preserve">летучей </w:t>
      </w:r>
      <w:r>
        <w:t xml:space="preserve"> </w:t>
      </w:r>
      <w:r w:rsidRPr="00156F65">
        <w:t xml:space="preserve">золой </w:t>
      </w:r>
      <w:r>
        <w:t xml:space="preserve"> </w:t>
      </w:r>
      <w:r w:rsidRPr="00156F65">
        <w:t>топлива, по табл.</w:t>
      </w:r>
      <w:r>
        <w:t xml:space="preserve"> 1.</w:t>
      </w:r>
      <w:r w:rsidRPr="00156F65">
        <w:t>4</w:t>
      </w:r>
      <w:r>
        <w:t xml:space="preserve">  </w:t>
      </w:r>
    </w:p>
    <w:p w:rsidR="00AF5A35" w:rsidRPr="00156F65" w:rsidRDefault="00AF5A35" w:rsidP="00AF5A35">
      <w:pPr>
        <w:pStyle w:val="23"/>
        <w:spacing w:line="240" w:lineRule="auto"/>
        <w:ind w:left="0"/>
      </w:pPr>
      <w:r w:rsidRPr="00156F65">
        <w:rPr>
          <w:lang w:val="en-US"/>
        </w:rPr>
        <w:t>η</w:t>
      </w:r>
      <w:r w:rsidRPr="00156F65">
        <w:t xml:space="preserve"> (</w:t>
      </w:r>
      <w:r w:rsidRPr="00156F65">
        <w:rPr>
          <w:lang w:val="en-US"/>
        </w:rPr>
        <w:t>SO</w:t>
      </w:r>
      <w:r w:rsidRPr="00156F65">
        <w:rPr>
          <w:vertAlign w:val="subscript"/>
        </w:rPr>
        <w:t>2</w:t>
      </w:r>
      <w:r w:rsidRPr="00156F65">
        <w:t>) при сжигании угля равна 0,1</w:t>
      </w:r>
    </w:p>
    <w:p w:rsidR="00AF5A35" w:rsidRPr="00156F65" w:rsidRDefault="00AF5A35" w:rsidP="00AF5A35">
      <w:pPr>
        <w:pStyle w:val="23"/>
        <w:spacing w:line="240" w:lineRule="auto"/>
        <w:ind w:left="0" w:firstLine="540"/>
      </w:pPr>
      <w:r w:rsidRPr="00156F65">
        <w:rPr>
          <w:lang w:val="en-US"/>
        </w:rPr>
        <w:t>M</w:t>
      </w:r>
      <w:r w:rsidRPr="00156F65">
        <w:t xml:space="preserve"> (</w:t>
      </w:r>
      <w:r w:rsidRPr="00156F65">
        <w:rPr>
          <w:lang w:val="en-US"/>
        </w:rPr>
        <w:t>SO</w:t>
      </w:r>
      <w:r w:rsidRPr="00156F65">
        <w:rPr>
          <w:vertAlign w:val="subscript"/>
        </w:rPr>
        <w:t>2</w:t>
      </w:r>
      <w:r w:rsidRPr="00156F65">
        <w:t>)</w:t>
      </w:r>
      <w:r w:rsidRPr="00156F65">
        <w:rPr>
          <w:vertAlign w:val="subscript"/>
        </w:rPr>
        <w:t xml:space="preserve"> </w:t>
      </w:r>
      <w:r w:rsidRPr="00156F65">
        <w:t>= 0,02 ∙ 2314,8 г/с ∙ 4,6 (1-0,1)= 191,66 г/с  или ~0,19 кг/с</w:t>
      </w:r>
    </w:p>
    <w:p w:rsidR="00AF5A35" w:rsidRDefault="00AF5A35" w:rsidP="00AF5A35">
      <w:pPr>
        <w:pStyle w:val="23"/>
        <w:spacing w:line="240" w:lineRule="auto"/>
        <w:ind w:left="0" w:firstLine="540"/>
      </w:pPr>
      <w:r>
        <w:t>2. Определим, учитывая теплотворную способность топлива, эквивалентный углю</w:t>
      </w:r>
      <w:r w:rsidRPr="00156F65">
        <w:t xml:space="preserve"> расход мазута и количество </w:t>
      </w:r>
      <w:r w:rsidRPr="00156F65">
        <w:rPr>
          <w:lang w:val="en-US"/>
        </w:rPr>
        <w:t>SO</w:t>
      </w:r>
      <w:r w:rsidRPr="00156F65">
        <w:rPr>
          <w:vertAlign w:val="subscript"/>
        </w:rPr>
        <w:t>2</w:t>
      </w:r>
      <w:r>
        <w:t>,</w:t>
      </w:r>
      <w:r w:rsidRPr="00156F65">
        <w:t xml:space="preserve"> образующегося при сжигании последнего</w:t>
      </w:r>
      <w:r w:rsidR="00850AB0">
        <w:t xml:space="preserve">. Зная, что низшая теплота сгорания мазута высокосернистого составляет </w:t>
      </w:r>
      <w:r w:rsidR="00850AB0" w:rsidRPr="00850AB0">
        <w:rPr>
          <w:i/>
          <w:lang w:val="en-US"/>
        </w:rPr>
        <w:t>Q</w:t>
      </w:r>
      <w:r w:rsidR="00850AB0" w:rsidRPr="00850AB0">
        <w:rPr>
          <w:i/>
          <w:vertAlign w:val="superscript"/>
          <w:lang w:val="en-US"/>
        </w:rPr>
        <w:t>p</w:t>
      </w:r>
      <w:r w:rsidR="00850AB0" w:rsidRPr="00850AB0">
        <w:rPr>
          <w:i/>
          <w:vertAlign w:val="subscript"/>
        </w:rPr>
        <w:t>Н</w:t>
      </w:r>
      <w:r w:rsidR="002B2628">
        <w:rPr>
          <w:i/>
          <w:vertAlign w:val="subscript"/>
        </w:rPr>
        <w:t>М</w:t>
      </w:r>
      <w:r w:rsidR="00850AB0">
        <w:t xml:space="preserve"> = 38800 кДж/кг. Определим теплотворность мазута по отношению к указанному углю:</w:t>
      </w:r>
    </w:p>
    <w:p w:rsidR="00850AB0" w:rsidRPr="00850AB0" w:rsidRDefault="002B2628" w:rsidP="00AF5A35">
      <w:pPr>
        <w:pStyle w:val="23"/>
        <w:spacing w:line="240" w:lineRule="auto"/>
        <w:ind w:left="0" w:firstLine="540"/>
      </w:pPr>
      <w:r w:rsidRPr="002B2628">
        <w:rPr>
          <w:i/>
          <w:lang w:val="en-US"/>
        </w:rPr>
        <w:t>Q</w:t>
      </w:r>
      <w:r w:rsidRPr="002B2628">
        <w:rPr>
          <w:i/>
          <w:vertAlign w:val="superscript"/>
          <w:lang w:val="en-US"/>
        </w:rPr>
        <w:t>p</w:t>
      </w:r>
      <w:r w:rsidRPr="002B2628">
        <w:rPr>
          <w:i/>
          <w:vertAlign w:val="subscript"/>
        </w:rPr>
        <w:t>НУ</w:t>
      </w:r>
      <w:r w:rsidRPr="002B2628">
        <w:rPr>
          <w:i/>
        </w:rPr>
        <w:t>/</w:t>
      </w:r>
      <w:r w:rsidRPr="00EF3D69">
        <w:rPr>
          <w:i/>
        </w:rPr>
        <w:t xml:space="preserve"> </w:t>
      </w:r>
      <w:r w:rsidRPr="002B2628">
        <w:rPr>
          <w:i/>
          <w:lang w:val="en-US"/>
        </w:rPr>
        <w:t>Q</w:t>
      </w:r>
      <w:r w:rsidRPr="002B2628">
        <w:rPr>
          <w:i/>
          <w:vertAlign w:val="superscript"/>
          <w:lang w:val="en-US"/>
        </w:rPr>
        <w:t>p</w:t>
      </w:r>
      <w:r w:rsidRPr="002B2628">
        <w:rPr>
          <w:i/>
          <w:vertAlign w:val="subscript"/>
        </w:rPr>
        <w:t>НМ</w:t>
      </w:r>
      <w:r>
        <w:t xml:space="preserve"> = </w:t>
      </w:r>
      <w:r w:rsidR="00850AB0">
        <w:t>19600/38800 = 0,505</w:t>
      </w:r>
    </w:p>
    <w:p w:rsidR="00AF5A35" w:rsidRPr="007053F7" w:rsidRDefault="00AF5A35" w:rsidP="00AF5A35">
      <w:pPr>
        <w:pStyle w:val="23"/>
        <w:spacing w:after="0" w:line="240" w:lineRule="auto"/>
        <w:ind w:left="540"/>
        <w:jc w:val="center"/>
        <w:rPr>
          <w:vertAlign w:val="superscript"/>
        </w:rPr>
      </w:pPr>
      <w:r w:rsidRPr="00156F65">
        <w:t>В</w:t>
      </w:r>
      <w:r w:rsidRPr="00156F65">
        <w:rPr>
          <w:vertAlign w:val="subscript"/>
        </w:rPr>
        <w:t>мазута</w:t>
      </w:r>
      <w:r w:rsidRPr="00156F65">
        <w:t>= 2314,8 г/с·0,5</w:t>
      </w:r>
      <w:r w:rsidR="00850AB0">
        <w:t>05</w:t>
      </w:r>
      <w:r w:rsidRPr="00156F65">
        <w:t xml:space="preserve"> = 11</w:t>
      </w:r>
      <w:r w:rsidR="00850AB0">
        <w:t>68</w:t>
      </w:r>
      <w:r w:rsidRPr="00156F65">
        <w:t>,</w:t>
      </w:r>
      <w:r w:rsidR="00850AB0">
        <w:t>97</w:t>
      </w:r>
      <w:r w:rsidRPr="00156F65">
        <w:t xml:space="preserve"> г/с или 1,18 кг/с</w:t>
      </w:r>
    </w:p>
    <w:p w:rsidR="00AF5A35" w:rsidRPr="00156F65" w:rsidRDefault="00AF5A35" w:rsidP="00AF5A35">
      <w:pPr>
        <w:pStyle w:val="23"/>
        <w:spacing w:line="240" w:lineRule="auto"/>
        <w:ind w:left="0"/>
        <w:jc w:val="center"/>
      </w:pPr>
      <w:r w:rsidRPr="00156F65">
        <w:t>М</w:t>
      </w:r>
      <w:r w:rsidRPr="00156F65">
        <w:rPr>
          <w:vertAlign w:val="subscript"/>
        </w:rPr>
        <w:t>мазут</w:t>
      </w:r>
      <w:r w:rsidRPr="00156F65">
        <w:t xml:space="preserve"> (</w:t>
      </w:r>
      <w:r w:rsidRPr="00156F65">
        <w:rPr>
          <w:lang w:val="en-US"/>
        </w:rPr>
        <w:t>SO</w:t>
      </w:r>
      <w:r w:rsidRPr="00156F65">
        <w:rPr>
          <w:vertAlign w:val="subscript"/>
        </w:rPr>
        <w:t>2</w:t>
      </w:r>
      <w:r w:rsidRPr="00156F65">
        <w:t>) = 0,02 ∙ 11</w:t>
      </w:r>
      <w:r w:rsidR="00850AB0">
        <w:t>68</w:t>
      </w:r>
      <w:r w:rsidRPr="00156F65">
        <w:t>,</w:t>
      </w:r>
      <w:r w:rsidR="00850AB0">
        <w:t>97</w:t>
      </w:r>
      <w:r w:rsidRPr="00156F65">
        <w:t xml:space="preserve"> г/с ∙ 2,8 ∙ (1-0,02) = 64,</w:t>
      </w:r>
      <w:r w:rsidR="00850AB0">
        <w:t>15</w:t>
      </w:r>
      <w:r w:rsidRPr="00156F65">
        <w:t xml:space="preserve"> г/с или ~0,06</w:t>
      </w:r>
      <w:r w:rsidR="00850AB0">
        <w:t>4</w:t>
      </w:r>
      <w:r w:rsidRPr="00156F65">
        <w:t xml:space="preserve"> кг/с</w:t>
      </w:r>
    </w:p>
    <w:p w:rsidR="00AF5A35" w:rsidRDefault="00AF5A35" w:rsidP="00AF5A35">
      <w:pPr>
        <w:pStyle w:val="23"/>
        <w:spacing w:line="240" w:lineRule="auto"/>
        <w:ind w:left="0" w:firstLine="540"/>
      </w:pPr>
      <w:r>
        <w:t>3</w:t>
      </w:r>
      <w:r w:rsidRPr="00156F65">
        <w:t xml:space="preserve">. Количество </w:t>
      </w:r>
      <w:r w:rsidRPr="00156F65">
        <w:rPr>
          <w:lang w:val="en-US"/>
        </w:rPr>
        <w:t>SO</w:t>
      </w:r>
      <w:r w:rsidRPr="00156F65">
        <w:rPr>
          <w:vertAlign w:val="subscript"/>
        </w:rPr>
        <w:t xml:space="preserve">2, </w:t>
      </w:r>
      <w:r w:rsidRPr="00156F65">
        <w:t xml:space="preserve"> образовавшегося при сгорании Донецкого угля марки Д</w:t>
      </w:r>
      <w:r>
        <w:t>,</w:t>
      </w:r>
      <w:r w:rsidRPr="00156F65">
        <w:t xml:space="preserve"> составило ~0,19 кг/с, а при сгорании эквивалентного количества высокосернистого мазута - ~0,06</w:t>
      </w:r>
      <w:r w:rsidR="00850AB0">
        <w:t>4</w:t>
      </w:r>
      <w:r w:rsidRPr="00156F65">
        <w:t xml:space="preserve"> кг/с, что почти в 3 раза меньше. Следовательно, с экологической точки зрения замена Донецкого угля марки Д на высокосернистый мазут целесообразна.</w:t>
      </w:r>
    </w:p>
    <w:p w:rsidR="00ED090F" w:rsidRDefault="00ED090F" w:rsidP="00ED090F">
      <w:pPr>
        <w:pStyle w:val="3"/>
      </w:pPr>
      <w:bookmarkStart w:id="8" w:name="_Toc290296915"/>
      <w:r w:rsidRPr="00701004">
        <w:t>Приложения</w:t>
      </w:r>
      <w:bookmarkEnd w:id="8"/>
    </w:p>
    <w:p w:rsidR="00ED090F" w:rsidRDefault="00ED090F" w:rsidP="00ED090F">
      <w:pPr>
        <w:pStyle w:val="a4"/>
        <w:autoSpaceDE w:val="0"/>
        <w:rPr>
          <w:b w:val="0"/>
          <w:szCs w:val="28"/>
        </w:rPr>
      </w:pPr>
      <w:r>
        <w:rPr>
          <w:b w:val="0"/>
          <w:szCs w:val="28"/>
        </w:rPr>
        <w:t>Таблица 1 – Расчетные характеристики топок.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ED090F" w:rsidTr="00ED090F">
        <w:tc>
          <w:tcPr>
            <w:tcW w:w="1914" w:type="dxa"/>
            <w:vMerge w:val="restart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Вид и марка топлива</w:t>
            </w:r>
          </w:p>
        </w:tc>
        <w:tc>
          <w:tcPr>
            <w:tcW w:w="1914" w:type="dxa"/>
            <w:vMerge w:val="restart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Коэффициент избытка воздуха, </w:t>
            </w:r>
            <w:r w:rsidRPr="00717A85">
              <w:rPr>
                <w:b w:val="0"/>
                <w:i/>
                <w:szCs w:val="28"/>
              </w:rPr>
              <w:t>ɑ</w:t>
            </w:r>
          </w:p>
        </w:tc>
        <w:tc>
          <w:tcPr>
            <w:tcW w:w="3828" w:type="dxa"/>
            <w:gridSpan w:val="2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Потери тепла от недожога топлива</w:t>
            </w:r>
          </w:p>
        </w:tc>
        <w:tc>
          <w:tcPr>
            <w:tcW w:w="1914" w:type="dxa"/>
            <w:vMerge w:val="restart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Доля уноса золы из топки </w:t>
            </w:r>
            <w:r>
              <w:rPr>
                <w:i/>
                <w:szCs w:val="28"/>
                <w:lang w:val="en-US"/>
              </w:rPr>
              <w:t>Q</w:t>
            </w:r>
            <w:r>
              <w:rPr>
                <w:i/>
                <w:szCs w:val="28"/>
                <w:vertAlign w:val="subscript"/>
              </w:rPr>
              <w:t>ун</w:t>
            </w:r>
          </w:p>
        </w:tc>
      </w:tr>
      <w:tr w:rsidR="00ED090F" w:rsidTr="00ED090F">
        <w:tc>
          <w:tcPr>
            <w:tcW w:w="1914" w:type="dxa"/>
            <w:vMerge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</w:p>
        </w:tc>
        <w:tc>
          <w:tcPr>
            <w:tcW w:w="1914" w:type="dxa"/>
            <w:vMerge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</w:p>
        </w:tc>
        <w:tc>
          <w:tcPr>
            <w:tcW w:w="1914" w:type="dxa"/>
          </w:tcPr>
          <w:p w:rsidR="00ED090F" w:rsidRPr="00717A85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 w:rsidRPr="00717A85">
              <w:rPr>
                <w:b w:val="0"/>
                <w:i/>
                <w:szCs w:val="28"/>
                <w:lang w:val="en-US"/>
              </w:rPr>
              <w:t>q</w:t>
            </w:r>
            <w:r w:rsidRPr="00717A85">
              <w:rPr>
                <w:b w:val="0"/>
                <w:i/>
                <w:szCs w:val="28"/>
                <w:vertAlign w:val="subscript"/>
                <w:lang w:val="en-US"/>
              </w:rPr>
              <w:t>3</w:t>
            </w:r>
            <w:r>
              <w:rPr>
                <w:b w:val="0"/>
                <w:szCs w:val="28"/>
                <w:lang w:val="en-US"/>
              </w:rPr>
              <w:t>,</w:t>
            </w:r>
            <w:r>
              <w:rPr>
                <w:b w:val="0"/>
                <w:szCs w:val="28"/>
              </w:rPr>
              <w:t xml:space="preserve"> %</w:t>
            </w:r>
          </w:p>
        </w:tc>
        <w:tc>
          <w:tcPr>
            <w:tcW w:w="1914" w:type="dxa"/>
          </w:tcPr>
          <w:p w:rsidR="00ED090F" w:rsidRPr="00717A85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 w:rsidRPr="00717A85">
              <w:rPr>
                <w:b w:val="0"/>
                <w:i/>
                <w:szCs w:val="28"/>
                <w:lang w:val="en-US"/>
              </w:rPr>
              <w:t>q</w:t>
            </w:r>
            <w:r w:rsidRPr="00717A85">
              <w:rPr>
                <w:b w:val="0"/>
                <w:i/>
                <w:szCs w:val="28"/>
                <w:vertAlign w:val="subscript"/>
                <w:lang w:val="en-US"/>
              </w:rPr>
              <w:t>4</w:t>
            </w:r>
            <w:r>
              <w:rPr>
                <w:b w:val="0"/>
                <w:szCs w:val="28"/>
                <w:lang w:val="en-US"/>
              </w:rPr>
              <w:t>,</w:t>
            </w:r>
            <w:r>
              <w:rPr>
                <w:b w:val="0"/>
                <w:szCs w:val="28"/>
              </w:rPr>
              <w:t xml:space="preserve"> %</w:t>
            </w:r>
          </w:p>
        </w:tc>
        <w:tc>
          <w:tcPr>
            <w:tcW w:w="1914" w:type="dxa"/>
            <w:vMerge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</w:p>
        </w:tc>
      </w:tr>
      <w:tr w:rsidR="00ED090F" w:rsidTr="00ED090F">
        <w:tc>
          <w:tcPr>
            <w:tcW w:w="9570" w:type="dxa"/>
            <w:gridSpan w:val="5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Камерные топки с твердым шлакоудалением</w:t>
            </w: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Антрациты – А, АШ, АМ, АС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1,20-1,25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6-4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0,95</w:t>
            </w: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Каменные угли – Д, Т, Г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1,20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1,0-1,5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0,95</w:t>
            </w: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Бурые угли – Б и сланцы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1,20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0,5-1,0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0,95</w:t>
            </w:r>
          </w:p>
        </w:tc>
      </w:tr>
      <w:tr w:rsidR="00ED090F" w:rsidTr="00ED090F">
        <w:tc>
          <w:tcPr>
            <w:tcW w:w="9570" w:type="dxa"/>
            <w:gridSpan w:val="5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Камерные топки с жидким шлакоудалением</w:t>
            </w: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Антрациты – </w:t>
            </w:r>
            <w:r>
              <w:rPr>
                <w:b w:val="0"/>
                <w:szCs w:val="28"/>
              </w:rPr>
              <w:lastRenderedPageBreak/>
              <w:t>А, АШ, АМ, АС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1,20-1,25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3-4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0,85</w:t>
            </w: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Каменные угли – Д, Т, Г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1,20-1,25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0,80</w:t>
            </w: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Бурые угли - Б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1,20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0,70-0,80</w:t>
            </w:r>
          </w:p>
        </w:tc>
      </w:tr>
      <w:tr w:rsidR="00ED090F" w:rsidTr="00ED090F">
        <w:tc>
          <w:tcPr>
            <w:tcW w:w="9570" w:type="dxa"/>
            <w:gridSpan w:val="5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Камерные топки</w:t>
            </w: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Мазут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1,1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0,2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0,1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-</w:t>
            </w: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Природный газ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1,1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0,2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-</w:t>
            </w:r>
          </w:p>
        </w:tc>
      </w:tr>
      <w:tr w:rsidR="00ED090F" w:rsidTr="00ED090F">
        <w:tc>
          <w:tcPr>
            <w:tcW w:w="9570" w:type="dxa"/>
            <w:gridSpan w:val="5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Топки с пневмомеханическим забрасыванием</w:t>
            </w: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Донецкий антрацит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1,2-1,3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0,5-1,0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13,5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Бурые угли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1,2-1,3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0,5-1,0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7,5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</w:p>
        </w:tc>
      </w:tr>
      <w:tr w:rsidR="00ED090F" w:rsidTr="00ED090F"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Каменные угли – Д, Т, Г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1,2-1,3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0,5-1,0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5,5</w:t>
            </w:r>
          </w:p>
        </w:tc>
        <w:tc>
          <w:tcPr>
            <w:tcW w:w="1914" w:type="dxa"/>
          </w:tcPr>
          <w:p w:rsidR="00ED090F" w:rsidRDefault="00ED090F" w:rsidP="00ED090F">
            <w:pPr>
              <w:pStyle w:val="a4"/>
              <w:autoSpaceDE w:val="0"/>
              <w:ind w:firstLine="0"/>
              <w:rPr>
                <w:b w:val="0"/>
                <w:szCs w:val="28"/>
              </w:rPr>
            </w:pPr>
          </w:p>
        </w:tc>
      </w:tr>
    </w:tbl>
    <w:p w:rsidR="00ED090F" w:rsidRDefault="00ED090F" w:rsidP="00ED090F">
      <w:pPr>
        <w:pStyle w:val="a4"/>
        <w:autoSpaceDE w:val="0"/>
        <w:rPr>
          <w:b w:val="0"/>
          <w:szCs w:val="28"/>
        </w:rPr>
      </w:pPr>
    </w:p>
    <w:p w:rsidR="00ED090F" w:rsidRDefault="00ED090F" w:rsidP="00ED090F">
      <w:pPr>
        <w:pStyle w:val="a4"/>
        <w:autoSpaceDE w:val="0"/>
        <w:rPr>
          <w:b w:val="0"/>
          <w:szCs w:val="28"/>
        </w:rPr>
      </w:pPr>
      <w:r>
        <w:rPr>
          <w:b w:val="0"/>
          <w:szCs w:val="28"/>
        </w:rPr>
        <w:t>Таблица 2</w:t>
      </w:r>
    </w:p>
    <w:p w:rsidR="00ED090F" w:rsidRPr="009A0621" w:rsidRDefault="00ED090F" w:rsidP="00ED090F">
      <w:pPr>
        <w:pStyle w:val="a4"/>
        <w:autoSpaceDE w:val="0"/>
        <w:rPr>
          <w:b w:val="0"/>
          <w:szCs w:val="28"/>
        </w:rPr>
      </w:pPr>
      <w:r>
        <w:rPr>
          <w:b w:val="0"/>
          <w:szCs w:val="28"/>
        </w:rPr>
        <w:t>Технические характеристики некоторых марок угля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4"/>
        <w:gridCol w:w="1888"/>
        <w:gridCol w:w="1409"/>
        <w:gridCol w:w="1412"/>
        <w:gridCol w:w="2101"/>
        <w:gridCol w:w="1715"/>
      </w:tblGrid>
      <w:tr w:rsidR="00ED090F" w:rsidRPr="00D17C6A" w:rsidTr="00ED090F">
        <w:trPr>
          <w:tblHeader/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Марка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с</w:t>
            </w:r>
            <w:r w:rsidRPr="00D17C6A">
              <w:rPr>
                <w:sz w:val="28"/>
                <w:szCs w:val="28"/>
              </w:rPr>
              <w:t>еры, сред. %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Содерж. золы, сред</w:t>
            </w:r>
            <w:r>
              <w:rPr>
                <w:sz w:val="28"/>
                <w:szCs w:val="28"/>
              </w:rPr>
              <w:t>.</w:t>
            </w:r>
            <w:r w:rsidRPr="00D17C6A">
              <w:rPr>
                <w:sz w:val="28"/>
                <w:szCs w:val="28"/>
              </w:rPr>
              <w:t>,%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Содерж. влаги, сред,%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Выход летучих веществ, (сред. значение), %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Низшая теплота сгорания</w:t>
            </w:r>
            <w:r w:rsidRPr="00D17C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кДж</w:t>
            </w:r>
            <w:r w:rsidRPr="00D17C6A">
              <w:rPr>
                <w:sz w:val="28"/>
                <w:szCs w:val="28"/>
              </w:rPr>
              <w:t>/кг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gridSpan w:val="6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Уголь Донецкого бассейна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АШ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23032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30151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30988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31825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30570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23450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25125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gridSpan w:val="6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Кузнецкий бассейн, разрез «Изыхский»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42,2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29732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ДСШ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39,9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29313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ДОМСШ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39,9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30235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ДПК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24,9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29941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29732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gridSpan w:val="6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Кузнецкий бассейн, Хакасразрезуголь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21608-31198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ДСШ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43,7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20519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ДПК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43,1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22194-31826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42,7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22069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gridSpan w:val="6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Уголь Кузбасского бассейна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ДР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12,0-16,0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12,0-16,0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41,4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20938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ДРОК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17,2-19,2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19,0-21,2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40,5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18007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ДМСШ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0,2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11,0-13,0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12,0-15,0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41,5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21775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ДКОМ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0,2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15,0-17,0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9,0-11,0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45,7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23032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ДПК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0,4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9,5-11,0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13,0-16,0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43,0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22822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ДГР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15,0-18,0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11,0-13,0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38,8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22613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ТР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18,0-19,0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6,0-8,0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14,0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26256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ТПК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16,0-19,0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5,0-7,0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14,0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27261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ССПК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0,4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5,5-7,5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5,2-6,2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24,8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30528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СССШ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14,0-16,0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9,5-10,5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D17C6A">
              <w:rPr>
                <w:sz w:val="28"/>
                <w:szCs w:val="28"/>
              </w:rPr>
              <w:t>24,6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26800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gridSpan w:val="6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Печорский угольный бассейн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АМСШ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0,09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Pr="00D17C6A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29104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ДКО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15,8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27910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17,9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41,8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26177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ТОМСШ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25125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ТОМ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25125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ТПК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ССПК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27,1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33132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ССр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0,23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31344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2Бр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11,9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35,8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48,6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20335</w:t>
            </w:r>
          </w:p>
        </w:tc>
      </w:tr>
      <w:tr w:rsidR="00ED090F" w:rsidRPr="00D17C6A" w:rsidTr="00ED090F">
        <w:trPr>
          <w:jc w:val="center"/>
        </w:trPr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27,9</w:t>
            </w:r>
          </w:p>
        </w:tc>
        <w:tc>
          <w:tcPr>
            <w:tcW w:w="0" w:type="auto"/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:rsidR="00ED090F" w:rsidRDefault="00ED090F" w:rsidP="00ED090F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35134</w:t>
            </w:r>
          </w:p>
        </w:tc>
      </w:tr>
    </w:tbl>
    <w:p w:rsidR="00ED090F" w:rsidRDefault="00ED090F" w:rsidP="00AF5A35">
      <w:pPr>
        <w:pStyle w:val="23"/>
        <w:spacing w:line="240" w:lineRule="auto"/>
        <w:ind w:left="0" w:firstLine="540"/>
      </w:pPr>
    </w:p>
    <w:p w:rsidR="0022287A" w:rsidRDefault="0022287A" w:rsidP="00CD7E00">
      <w:pPr>
        <w:pStyle w:val="1"/>
        <w:pageBreakBefore/>
      </w:pPr>
      <w:bookmarkStart w:id="9" w:name="_Toc290296883"/>
      <w:r w:rsidRPr="0022287A">
        <w:lastRenderedPageBreak/>
        <w:t>Зада</w:t>
      </w:r>
      <w:r w:rsidR="00BF526E">
        <w:t>ние на практическую работу</w:t>
      </w:r>
      <w:bookmarkEnd w:id="9"/>
    </w:p>
    <w:p w:rsidR="00BF526E" w:rsidRPr="006C7932" w:rsidRDefault="00BF526E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 xml:space="preserve">Вариант </w:t>
      </w:r>
      <w:r w:rsidR="00973382" w:rsidRPr="006C7932">
        <w:rPr>
          <w:sz w:val="28"/>
          <w:szCs w:val="28"/>
        </w:rPr>
        <w:t xml:space="preserve">1. </w:t>
      </w:r>
    </w:p>
    <w:p w:rsidR="006C7932" w:rsidRPr="006C7932" w:rsidRDefault="006C7932" w:rsidP="006C7932">
      <w:pPr>
        <w:rPr>
          <w:color w:val="000000"/>
          <w:sz w:val="28"/>
          <w:szCs w:val="28"/>
        </w:rPr>
      </w:pPr>
      <w:r w:rsidRPr="006C7932">
        <w:rPr>
          <w:color w:val="000000"/>
          <w:sz w:val="28"/>
          <w:szCs w:val="28"/>
        </w:rPr>
        <w:t>1. Рассчитайте ИЗА, если среднее содержание загрязнителей в атмосферном воздухе в пункте наблюдения составило: оксид азота – 0,47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аммиак– 0,038 мкг/м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серы – 1,2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углерода – 2,7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бензол - 0,8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пыль - 0,61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азота - 0,05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.</w:t>
      </w:r>
    </w:p>
    <w:p w:rsidR="00BF526E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2</w:t>
      </w:r>
      <w:r w:rsidR="00BF526E" w:rsidRPr="006C7932">
        <w:rPr>
          <w:sz w:val="28"/>
          <w:szCs w:val="28"/>
        </w:rPr>
        <w:t>. Рассчитать объем (в м</w:t>
      </w:r>
      <w:r w:rsidR="00BF526E" w:rsidRPr="006C7932">
        <w:rPr>
          <w:sz w:val="28"/>
          <w:szCs w:val="28"/>
          <w:vertAlign w:val="superscript"/>
        </w:rPr>
        <w:t>3</w:t>
      </w:r>
      <w:r w:rsidR="00BF526E" w:rsidRPr="006C7932">
        <w:rPr>
          <w:sz w:val="28"/>
          <w:szCs w:val="28"/>
        </w:rPr>
        <w:t xml:space="preserve">/с) дымовых газов и массу (выброс в г/с) </w:t>
      </w:r>
      <w:r w:rsidR="00BF526E" w:rsidRPr="006C7932">
        <w:rPr>
          <w:sz w:val="28"/>
          <w:szCs w:val="28"/>
          <w:lang w:val="en-US"/>
        </w:rPr>
        <w:t>NO</w:t>
      </w:r>
      <w:r w:rsidR="00BF526E" w:rsidRPr="006C7932">
        <w:rPr>
          <w:sz w:val="28"/>
          <w:szCs w:val="28"/>
          <w:vertAlign w:val="subscript"/>
        </w:rPr>
        <w:t>2</w:t>
      </w:r>
      <w:r w:rsidR="00BF526E" w:rsidRPr="006C7932">
        <w:rPr>
          <w:sz w:val="28"/>
          <w:szCs w:val="28"/>
        </w:rPr>
        <w:t xml:space="preserve">, содержащегося в </w:t>
      </w:r>
      <w:r w:rsidR="00BA3124" w:rsidRPr="006C7932">
        <w:rPr>
          <w:sz w:val="28"/>
          <w:szCs w:val="28"/>
        </w:rPr>
        <w:t>продуктах сгорания 1,6 т/час мало</w:t>
      </w:r>
      <w:r w:rsidR="00BF526E" w:rsidRPr="006C7932">
        <w:rPr>
          <w:sz w:val="28"/>
          <w:szCs w:val="28"/>
        </w:rPr>
        <w:t>сернистого мазута, если коэффициент избытка воздуха равен 1,</w:t>
      </w:r>
      <w:r w:rsidR="00BA3124" w:rsidRPr="006C7932">
        <w:rPr>
          <w:sz w:val="28"/>
          <w:szCs w:val="28"/>
        </w:rPr>
        <w:t>17</w:t>
      </w:r>
      <w:r w:rsidR="00BF526E" w:rsidRPr="006C7932">
        <w:rPr>
          <w:sz w:val="28"/>
          <w:szCs w:val="28"/>
        </w:rPr>
        <w:t>.</w:t>
      </w:r>
    </w:p>
    <w:p w:rsidR="00973382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3</w:t>
      </w:r>
      <w:r w:rsidR="00BF526E" w:rsidRPr="006C7932">
        <w:rPr>
          <w:sz w:val="28"/>
          <w:szCs w:val="28"/>
        </w:rPr>
        <w:t xml:space="preserve">. </w:t>
      </w:r>
      <w:r w:rsidR="00973382" w:rsidRPr="006C7932">
        <w:rPr>
          <w:sz w:val="28"/>
          <w:szCs w:val="28"/>
        </w:rPr>
        <w:t xml:space="preserve">Рассчитать теоретически возможную массу </w:t>
      </w:r>
      <w:r w:rsidR="00973382" w:rsidRPr="006C7932">
        <w:rPr>
          <w:sz w:val="28"/>
          <w:szCs w:val="28"/>
          <w:lang w:val="en-US"/>
        </w:rPr>
        <w:t>SO</w:t>
      </w:r>
      <w:r w:rsidR="00973382" w:rsidRPr="006C7932">
        <w:rPr>
          <w:sz w:val="28"/>
          <w:szCs w:val="28"/>
          <w:vertAlign w:val="subscript"/>
        </w:rPr>
        <w:t>2</w:t>
      </w:r>
      <w:r w:rsidR="00973382" w:rsidRPr="006C7932">
        <w:rPr>
          <w:sz w:val="28"/>
          <w:szCs w:val="28"/>
        </w:rPr>
        <w:t xml:space="preserve"> (в г/с), образующегося при полном сгорании 123 т/ч каменного угля Кузнецкого бассейна</w:t>
      </w:r>
      <w:r w:rsidR="00973382" w:rsidRPr="004C5D81">
        <w:rPr>
          <w:sz w:val="28"/>
          <w:szCs w:val="28"/>
        </w:rPr>
        <w:t xml:space="preserve"> </w:t>
      </w:r>
      <w:r w:rsidR="00973382" w:rsidRPr="006C7932">
        <w:rPr>
          <w:sz w:val="28"/>
          <w:szCs w:val="28"/>
        </w:rPr>
        <w:t>марки Д</w:t>
      </w:r>
      <w:r w:rsidR="00BF526E" w:rsidRPr="006C7932">
        <w:rPr>
          <w:sz w:val="28"/>
          <w:szCs w:val="28"/>
        </w:rPr>
        <w:t xml:space="preserve"> при отсутствии очистки</w:t>
      </w:r>
      <w:r w:rsidR="00973382" w:rsidRPr="006C7932">
        <w:rPr>
          <w:sz w:val="28"/>
          <w:szCs w:val="28"/>
        </w:rPr>
        <w:t>.</w:t>
      </w:r>
    </w:p>
    <w:p w:rsidR="00B1746F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4</w:t>
      </w:r>
      <w:r w:rsidR="00B1746F" w:rsidRPr="006C7932">
        <w:rPr>
          <w:sz w:val="28"/>
          <w:szCs w:val="28"/>
        </w:rPr>
        <w:t xml:space="preserve">. Котельная сжигает 100 т/сут. угля Донецкого бассейна марки Г, коэффициент избытка воздуха равен 1,16. Оценить с экологической точки зрения целесообразность замены топлива на высокосернистый мазут с сохранением производственной мощности котельной (сравнить только по </w:t>
      </w:r>
      <w:r w:rsidR="00B1746F" w:rsidRPr="006C7932">
        <w:rPr>
          <w:sz w:val="28"/>
          <w:szCs w:val="28"/>
          <w:lang w:val="en-US"/>
        </w:rPr>
        <w:t>SO</w:t>
      </w:r>
      <w:r w:rsidR="00B1746F" w:rsidRPr="006C7932">
        <w:rPr>
          <w:sz w:val="28"/>
          <w:szCs w:val="28"/>
          <w:vertAlign w:val="subscript"/>
        </w:rPr>
        <w:t>2</w:t>
      </w:r>
      <w:r w:rsidR="00B1746F" w:rsidRPr="006C7932">
        <w:rPr>
          <w:sz w:val="28"/>
          <w:szCs w:val="28"/>
        </w:rPr>
        <w:t>).</w:t>
      </w:r>
    </w:p>
    <w:p w:rsidR="006C7932" w:rsidRPr="006C7932" w:rsidRDefault="006C7932" w:rsidP="006C7932">
      <w:pPr>
        <w:rPr>
          <w:sz w:val="28"/>
          <w:szCs w:val="28"/>
        </w:rPr>
      </w:pPr>
    </w:p>
    <w:p w:rsidR="00CB68CB" w:rsidRPr="006C7932" w:rsidRDefault="00BF526E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 xml:space="preserve">Вариант </w:t>
      </w:r>
      <w:r w:rsidR="00973382" w:rsidRPr="006C7932">
        <w:rPr>
          <w:sz w:val="28"/>
          <w:szCs w:val="28"/>
        </w:rPr>
        <w:t xml:space="preserve">2. </w:t>
      </w:r>
    </w:p>
    <w:p w:rsidR="006C7932" w:rsidRPr="006C7932" w:rsidRDefault="006C7932" w:rsidP="006C7932">
      <w:pPr>
        <w:rPr>
          <w:color w:val="000000"/>
          <w:sz w:val="28"/>
          <w:szCs w:val="28"/>
        </w:rPr>
      </w:pPr>
      <w:r w:rsidRPr="006C7932">
        <w:rPr>
          <w:color w:val="000000"/>
          <w:sz w:val="28"/>
          <w:szCs w:val="28"/>
        </w:rPr>
        <w:t>1. Рассчитайте ИЗА, если среднее содержание загрязнителей в атмосферном воздухе в пункте наблюдения составило: оксид азота – 0,46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аммиак– 0,037 мкг/м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серы – 1,21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углерода – 2,7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бензол 0,8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пыль - 0,6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азота - 0,05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.</w:t>
      </w:r>
    </w:p>
    <w:p w:rsidR="00CB68CB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2</w:t>
      </w:r>
      <w:r w:rsidR="00CB68CB" w:rsidRPr="006C7932">
        <w:rPr>
          <w:sz w:val="28"/>
          <w:szCs w:val="28"/>
        </w:rPr>
        <w:t>. Рассчитать объем (в м</w:t>
      </w:r>
      <w:r w:rsidR="00CB68CB" w:rsidRPr="006C7932">
        <w:rPr>
          <w:sz w:val="28"/>
          <w:szCs w:val="28"/>
          <w:vertAlign w:val="superscript"/>
        </w:rPr>
        <w:t>3</w:t>
      </w:r>
      <w:r w:rsidR="00CB68CB" w:rsidRPr="006C7932">
        <w:rPr>
          <w:sz w:val="28"/>
          <w:szCs w:val="28"/>
        </w:rPr>
        <w:t xml:space="preserve">/с) дымовых газов и массу (выброс в г/с) </w:t>
      </w:r>
      <w:r w:rsidR="00CB68CB" w:rsidRPr="006C7932">
        <w:rPr>
          <w:sz w:val="28"/>
          <w:szCs w:val="28"/>
          <w:lang w:val="en-US"/>
        </w:rPr>
        <w:t>NO</w:t>
      </w:r>
      <w:r w:rsidR="00CB68CB" w:rsidRPr="006C7932">
        <w:rPr>
          <w:sz w:val="28"/>
          <w:szCs w:val="28"/>
          <w:vertAlign w:val="subscript"/>
        </w:rPr>
        <w:t>2</w:t>
      </w:r>
      <w:r w:rsidR="00CB68CB" w:rsidRPr="006C7932">
        <w:rPr>
          <w:sz w:val="28"/>
          <w:szCs w:val="28"/>
        </w:rPr>
        <w:t>, содержащегося в продуктах сгорания 1,950 т/час угля Экибастузского бассейна, если коэффициент избытка воздуха равен 1,15.</w:t>
      </w:r>
    </w:p>
    <w:p w:rsidR="00973382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3</w:t>
      </w:r>
      <w:r w:rsidR="00CB68CB" w:rsidRPr="006C7932">
        <w:rPr>
          <w:sz w:val="28"/>
          <w:szCs w:val="28"/>
        </w:rPr>
        <w:t xml:space="preserve">. </w:t>
      </w:r>
      <w:r w:rsidR="00973382" w:rsidRPr="006C7932">
        <w:rPr>
          <w:sz w:val="28"/>
          <w:szCs w:val="28"/>
        </w:rPr>
        <w:t xml:space="preserve">Рассчитать теоретически возможную массу </w:t>
      </w:r>
      <w:r w:rsidR="00973382" w:rsidRPr="006C7932">
        <w:rPr>
          <w:sz w:val="28"/>
          <w:szCs w:val="28"/>
          <w:lang w:val="en-US"/>
        </w:rPr>
        <w:t>SO</w:t>
      </w:r>
      <w:r w:rsidR="00973382" w:rsidRPr="006C7932">
        <w:rPr>
          <w:sz w:val="28"/>
          <w:szCs w:val="28"/>
          <w:vertAlign w:val="subscript"/>
        </w:rPr>
        <w:t>2</w:t>
      </w:r>
      <w:r w:rsidR="00973382" w:rsidRPr="006C7932">
        <w:rPr>
          <w:sz w:val="28"/>
          <w:szCs w:val="28"/>
        </w:rPr>
        <w:t xml:space="preserve"> (в г/с), образующегося при полном сгорании 132 т/ч каменного угля Кузнецкого бассейна</w:t>
      </w:r>
      <w:r w:rsidR="00973382" w:rsidRPr="004C5D81">
        <w:rPr>
          <w:sz w:val="28"/>
          <w:szCs w:val="28"/>
        </w:rPr>
        <w:t xml:space="preserve"> </w:t>
      </w:r>
      <w:r w:rsidR="00973382" w:rsidRPr="006C7932">
        <w:rPr>
          <w:sz w:val="28"/>
          <w:szCs w:val="28"/>
        </w:rPr>
        <w:t>марки Г</w:t>
      </w:r>
      <w:r w:rsidR="00BF526E" w:rsidRPr="006C7932">
        <w:rPr>
          <w:sz w:val="28"/>
          <w:szCs w:val="28"/>
        </w:rPr>
        <w:t xml:space="preserve"> при отсутствии очистки</w:t>
      </w:r>
      <w:r w:rsidR="00973382" w:rsidRPr="006C7932">
        <w:rPr>
          <w:sz w:val="28"/>
          <w:szCs w:val="28"/>
        </w:rPr>
        <w:t>.</w:t>
      </w:r>
    </w:p>
    <w:p w:rsidR="00B1746F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4</w:t>
      </w:r>
      <w:r w:rsidR="00B1746F" w:rsidRPr="006C7932">
        <w:rPr>
          <w:sz w:val="28"/>
          <w:szCs w:val="28"/>
        </w:rPr>
        <w:t xml:space="preserve">. Котельная сжигает 80 т/сут. угля Донецкого бассейна марки Д, коэффициент избытка воздуха равен 1,14. Оценить с экологической точки зрения целесообразность замены топлива на высокосернистый мазут с сохранением производственной мощности котельной (сравнить только по </w:t>
      </w:r>
      <w:r w:rsidR="00B1746F" w:rsidRPr="006C7932">
        <w:rPr>
          <w:sz w:val="28"/>
          <w:szCs w:val="28"/>
          <w:lang w:val="en-US"/>
        </w:rPr>
        <w:t>SO</w:t>
      </w:r>
      <w:r w:rsidR="00B1746F" w:rsidRPr="006C7932">
        <w:rPr>
          <w:sz w:val="28"/>
          <w:szCs w:val="28"/>
          <w:vertAlign w:val="subscript"/>
        </w:rPr>
        <w:t>2</w:t>
      </w:r>
      <w:r w:rsidR="00B1746F" w:rsidRPr="006C7932">
        <w:rPr>
          <w:sz w:val="28"/>
          <w:szCs w:val="28"/>
        </w:rPr>
        <w:t>).</w:t>
      </w:r>
    </w:p>
    <w:p w:rsidR="006C7932" w:rsidRPr="006C7932" w:rsidRDefault="006C7932" w:rsidP="006C7932">
      <w:pPr>
        <w:rPr>
          <w:sz w:val="28"/>
          <w:szCs w:val="28"/>
        </w:rPr>
      </w:pPr>
    </w:p>
    <w:p w:rsidR="00CB68CB" w:rsidRPr="006C7932" w:rsidRDefault="00BF526E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 xml:space="preserve">Вариант </w:t>
      </w:r>
      <w:r w:rsidR="00973382" w:rsidRPr="006C7932">
        <w:rPr>
          <w:sz w:val="28"/>
          <w:szCs w:val="28"/>
        </w:rPr>
        <w:t xml:space="preserve">3. </w:t>
      </w:r>
    </w:p>
    <w:p w:rsidR="006C7932" w:rsidRPr="006C7932" w:rsidRDefault="006C7932" w:rsidP="006C7932">
      <w:pPr>
        <w:rPr>
          <w:color w:val="000000"/>
          <w:sz w:val="28"/>
          <w:szCs w:val="28"/>
        </w:rPr>
      </w:pPr>
      <w:r w:rsidRPr="006C7932">
        <w:rPr>
          <w:color w:val="000000"/>
          <w:sz w:val="28"/>
          <w:szCs w:val="28"/>
        </w:rPr>
        <w:t>1. Рассчитайте ИЗА, если среднее содержание загрязнителей в атмосферном воздухе в пункте наблюдения составило: диоксид серы – 0,5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углерода – 1,2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бензол 0,002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свинец 0,7·10</w:t>
      </w:r>
      <w:r w:rsidRPr="006C7932">
        <w:rPr>
          <w:color w:val="000000"/>
          <w:sz w:val="28"/>
          <w:szCs w:val="28"/>
          <w:vertAlign w:val="superscript"/>
        </w:rPr>
        <w:t>-4</w:t>
      </w:r>
      <w:r w:rsidRPr="006C7932">
        <w:rPr>
          <w:color w:val="000000"/>
          <w:sz w:val="28"/>
          <w:szCs w:val="28"/>
        </w:rPr>
        <w:t xml:space="preserve">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пыль 1,6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азота – 0,006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бенз(а)пирен – 0,0003 мкг/м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азота - 0,022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.</w:t>
      </w:r>
    </w:p>
    <w:p w:rsidR="00CB68CB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2</w:t>
      </w:r>
      <w:r w:rsidR="00CB68CB" w:rsidRPr="006C7932">
        <w:rPr>
          <w:sz w:val="28"/>
          <w:szCs w:val="28"/>
        </w:rPr>
        <w:t>. Рассчитать объем (в м</w:t>
      </w:r>
      <w:r w:rsidR="00CB68CB" w:rsidRPr="006C7932">
        <w:rPr>
          <w:sz w:val="28"/>
          <w:szCs w:val="28"/>
          <w:vertAlign w:val="superscript"/>
        </w:rPr>
        <w:t>3</w:t>
      </w:r>
      <w:r w:rsidR="00CB68CB" w:rsidRPr="006C7932">
        <w:rPr>
          <w:sz w:val="28"/>
          <w:szCs w:val="28"/>
        </w:rPr>
        <w:t xml:space="preserve">/с) дымовых газов и массу (выброс в г/с) </w:t>
      </w:r>
      <w:r w:rsidR="00CB68CB" w:rsidRPr="006C7932">
        <w:rPr>
          <w:sz w:val="28"/>
          <w:szCs w:val="28"/>
          <w:lang w:val="en-US"/>
        </w:rPr>
        <w:t>NO</w:t>
      </w:r>
      <w:r w:rsidR="00CB68CB" w:rsidRPr="006C7932">
        <w:rPr>
          <w:sz w:val="28"/>
          <w:szCs w:val="28"/>
          <w:vertAlign w:val="subscript"/>
        </w:rPr>
        <w:t>2</w:t>
      </w:r>
      <w:r w:rsidR="00CB68CB" w:rsidRPr="006C7932">
        <w:rPr>
          <w:sz w:val="28"/>
          <w:szCs w:val="28"/>
        </w:rPr>
        <w:t>, содержащегося в продуктах сгорания 2,10 т/час угля Донецкого бассейна марки АШ, если коэффициент избытка воздуха равен 1,21.</w:t>
      </w:r>
    </w:p>
    <w:p w:rsidR="00973382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lastRenderedPageBreak/>
        <w:t>3</w:t>
      </w:r>
      <w:r w:rsidR="00CB68CB" w:rsidRPr="006C7932">
        <w:rPr>
          <w:sz w:val="28"/>
          <w:szCs w:val="28"/>
        </w:rPr>
        <w:t xml:space="preserve">. </w:t>
      </w:r>
      <w:r w:rsidR="00973382" w:rsidRPr="006C7932">
        <w:rPr>
          <w:sz w:val="28"/>
          <w:szCs w:val="28"/>
        </w:rPr>
        <w:t xml:space="preserve">Рассчитать теоретически возможную массу </w:t>
      </w:r>
      <w:r w:rsidR="00973382" w:rsidRPr="006C7932">
        <w:rPr>
          <w:sz w:val="28"/>
          <w:szCs w:val="28"/>
          <w:lang w:val="en-US"/>
        </w:rPr>
        <w:t>SO</w:t>
      </w:r>
      <w:r w:rsidR="00973382" w:rsidRPr="006C7932">
        <w:rPr>
          <w:sz w:val="28"/>
          <w:szCs w:val="28"/>
          <w:vertAlign w:val="subscript"/>
        </w:rPr>
        <w:t>2</w:t>
      </w:r>
      <w:r w:rsidR="00973382" w:rsidRPr="006C7932">
        <w:rPr>
          <w:sz w:val="28"/>
          <w:szCs w:val="28"/>
        </w:rPr>
        <w:t xml:space="preserve"> (в г/с), образующегося при полном сгорании 145 т/ч каменного угля Кузнецкого бассейна</w:t>
      </w:r>
      <w:r w:rsidR="00973382" w:rsidRPr="004C5D81">
        <w:rPr>
          <w:sz w:val="28"/>
          <w:szCs w:val="28"/>
        </w:rPr>
        <w:t xml:space="preserve"> </w:t>
      </w:r>
      <w:r w:rsidR="00973382" w:rsidRPr="006C7932">
        <w:rPr>
          <w:sz w:val="28"/>
          <w:szCs w:val="28"/>
        </w:rPr>
        <w:t>марки СС</w:t>
      </w:r>
      <w:r w:rsidR="00BF526E" w:rsidRPr="006C7932">
        <w:rPr>
          <w:sz w:val="28"/>
          <w:szCs w:val="28"/>
        </w:rPr>
        <w:t xml:space="preserve"> при отсутствии очистки</w:t>
      </w:r>
      <w:r w:rsidR="00973382" w:rsidRPr="006C7932">
        <w:rPr>
          <w:sz w:val="28"/>
          <w:szCs w:val="28"/>
        </w:rPr>
        <w:t>.</w:t>
      </w:r>
    </w:p>
    <w:p w:rsidR="00B1746F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4</w:t>
      </w:r>
      <w:r w:rsidR="00B1746F" w:rsidRPr="006C7932">
        <w:rPr>
          <w:sz w:val="28"/>
          <w:szCs w:val="28"/>
        </w:rPr>
        <w:t xml:space="preserve">. Котельная сжигает 135 т/сут. высокосернистого мазута, коэффициент избытка воздуха равен 1,1. Оценить с экологической точки зрения целесообразность замены топлива на уголь Кузнецкого бассейна марки Д с сохранением производственной мощности котельной (сравнить только по </w:t>
      </w:r>
      <w:r w:rsidR="00B1746F" w:rsidRPr="006C7932">
        <w:rPr>
          <w:sz w:val="28"/>
          <w:szCs w:val="28"/>
          <w:lang w:val="en-US"/>
        </w:rPr>
        <w:t>SO</w:t>
      </w:r>
      <w:r w:rsidR="00B1746F" w:rsidRPr="006C7932">
        <w:rPr>
          <w:sz w:val="28"/>
          <w:szCs w:val="28"/>
          <w:vertAlign w:val="subscript"/>
        </w:rPr>
        <w:t>2</w:t>
      </w:r>
      <w:r w:rsidR="00B1746F" w:rsidRPr="006C7932">
        <w:rPr>
          <w:sz w:val="28"/>
          <w:szCs w:val="28"/>
        </w:rPr>
        <w:t>).</w:t>
      </w:r>
    </w:p>
    <w:p w:rsidR="00B1746F" w:rsidRPr="006C7932" w:rsidRDefault="00B1746F" w:rsidP="006C7932">
      <w:pPr>
        <w:rPr>
          <w:sz w:val="28"/>
          <w:szCs w:val="28"/>
        </w:rPr>
      </w:pPr>
    </w:p>
    <w:p w:rsidR="00CB68CB" w:rsidRPr="006C7932" w:rsidRDefault="00BF526E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 xml:space="preserve">Вариант </w:t>
      </w:r>
      <w:r w:rsidR="00973382" w:rsidRPr="006C7932">
        <w:rPr>
          <w:sz w:val="28"/>
          <w:szCs w:val="28"/>
        </w:rPr>
        <w:t xml:space="preserve">4. </w:t>
      </w:r>
    </w:p>
    <w:p w:rsidR="006C7932" w:rsidRPr="006C7932" w:rsidRDefault="006C7932" w:rsidP="006C7932">
      <w:pPr>
        <w:rPr>
          <w:color w:val="000000"/>
          <w:sz w:val="28"/>
          <w:szCs w:val="28"/>
        </w:rPr>
      </w:pPr>
      <w:r w:rsidRPr="006C7932">
        <w:rPr>
          <w:color w:val="000000"/>
          <w:sz w:val="28"/>
          <w:szCs w:val="28"/>
        </w:rPr>
        <w:t>1. Рассчитайте ИЗА, если среднее содержание загрязнителей в атмосферном воздухе в пункте наблюдения составило: пыль 0,82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сероводород 1·10</w:t>
      </w:r>
      <w:r w:rsidRPr="006C7932">
        <w:rPr>
          <w:color w:val="000000"/>
          <w:sz w:val="28"/>
          <w:szCs w:val="28"/>
          <w:vertAlign w:val="superscript"/>
        </w:rPr>
        <w:t>-3</w:t>
      </w:r>
      <w:r w:rsidRPr="006C7932">
        <w:rPr>
          <w:color w:val="000000"/>
          <w:sz w:val="28"/>
          <w:szCs w:val="28"/>
        </w:rPr>
        <w:t xml:space="preserve">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азота – 0,09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бенз(а)пирен – 0,001 мкг/м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серы – 1,9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углерода – 1,8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бензол - 0,01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.</w:t>
      </w:r>
    </w:p>
    <w:p w:rsidR="00CB68CB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2</w:t>
      </w:r>
      <w:r w:rsidR="00CB68CB" w:rsidRPr="006C7932">
        <w:rPr>
          <w:sz w:val="28"/>
          <w:szCs w:val="28"/>
        </w:rPr>
        <w:t>. Рассчитать объем (в м</w:t>
      </w:r>
      <w:r w:rsidR="00CB68CB" w:rsidRPr="006C7932">
        <w:rPr>
          <w:sz w:val="28"/>
          <w:szCs w:val="28"/>
          <w:vertAlign w:val="superscript"/>
        </w:rPr>
        <w:t>3</w:t>
      </w:r>
      <w:r w:rsidR="00CB68CB" w:rsidRPr="006C7932">
        <w:rPr>
          <w:sz w:val="28"/>
          <w:szCs w:val="28"/>
        </w:rPr>
        <w:t xml:space="preserve">/с) дымовых газов и массу (выброс в г/с) </w:t>
      </w:r>
      <w:r w:rsidR="00CB68CB" w:rsidRPr="006C7932">
        <w:rPr>
          <w:sz w:val="28"/>
          <w:szCs w:val="28"/>
          <w:lang w:val="en-US"/>
        </w:rPr>
        <w:t>NO</w:t>
      </w:r>
      <w:r w:rsidR="00CB68CB" w:rsidRPr="006C7932">
        <w:rPr>
          <w:sz w:val="28"/>
          <w:szCs w:val="28"/>
          <w:vertAlign w:val="subscript"/>
        </w:rPr>
        <w:t>2</w:t>
      </w:r>
      <w:r w:rsidR="00CB68CB" w:rsidRPr="006C7932">
        <w:rPr>
          <w:sz w:val="28"/>
          <w:szCs w:val="28"/>
        </w:rPr>
        <w:t>, содержащегося в продуктах сгорания 1,56 т/час угля Донецкого бассейна марки Д, если коэффициент избытка воздуха равен 1,15.</w:t>
      </w:r>
    </w:p>
    <w:p w:rsidR="00973382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3</w:t>
      </w:r>
      <w:r w:rsidR="00CB68CB" w:rsidRPr="006C7932">
        <w:rPr>
          <w:sz w:val="28"/>
          <w:szCs w:val="28"/>
        </w:rPr>
        <w:t xml:space="preserve">. </w:t>
      </w:r>
      <w:r w:rsidR="00973382" w:rsidRPr="006C7932">
        <w:rPr>
          <w:sz w:val="28"/>
          <w:szCs w:val="28"/>
        </w:rPr>
        <w:t xml:space="preserve">Рассчитать теоретически возможную массу </w:t>
      </w:r>
      <w:r w:rsidR="00973382" w:rsidRPr="006C7932">
        <w:rPr>
          <w:sz w:val="28"/>
          <w:szCs w:val="28"/>
          <w:lang w:val="en-US"/>
        </w:rPr>
        <w:t>SO</w:t>
      </w:r>
      <w:r w:rsidR="00973382" w:rsidRPr="006C7932">
        <w:rPr>
          <w:sz w:val="28"/>
          <w:szCs w:val="28"/>
          <w:vertAlign w:val="subscript"/>
        </w:rPr>
        <w:t>2</w:t>
      </w:r>
      <w:r w:rsidR="00973382" w:rsidRPr="006C7932">
        <w:rPr>
          <w:sz w:val="28"/>
          <w:szCs w:val="28"/>
        </w:rPr>
        <w:t xml:space="preserve"> (в г/с), образующегося при полном сгорании 160 т/ч каменного угля Кузнецкого бассейна</w:t>
      </w:r>
      <w:r w:rsidR="00973382" w:rsidRPr="004C5D81">
        <w:rPr>
          <w:sz w:val="28"/>
          <w:szCs w:val="28"/>
        </w:rPr>
        <w:t xml:space="preserve"> </w:t>
      </w:r>
      <w:r w:rsidR="00973382" w:rsidRPr="006C7932">
        <w:rPr>
          <w:sz w:val="28"/>
          <w:szCs w:val="28"/>
        </w:rPr>
        <w:t>марки Т</w:t>
      </w:r>
      <w:r w:rsidR="00BF526E" w:rsidRPr="006C7932">
        <w:rPr>
          <w:sz w:val="28"/>
          <w:szCs w:val="28"/>
        </w:rPr>
        <w:t xml:space="preserve"> при отсутствии очистки</w:t>
      </w:r>
      <w:r w:rsidR="00973382" w:rsidRPr="006C7932">
        <w:rPr>
          <w:sz w:val="28"/>
          <w:szCs w:val="28"/>
        </w:rPr>
        <w:t>.</w:t>
      </w:r>
    </w:p>
    <w:p w:rsidR="00B1746F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4</w:t>
      </w:r>
      <w:r w:rsidR="00B1746F" w:rsidRPr="006C7932">
        <w:rPr>
          <w:sz w:val="28"/>
          <w:szCs w:val="28"/>
        </w:rPr>
        <w:t xml:space="preserve">. Котельная сжигает 100 т/сут. угля Донецкого бассейна марки АШ, коэффициент избытка воздуха равен 1,18. Оценить с экологической точки зрения целесообразность замены топлива на высокосернистый мазут с сохранением производственной мощности котельной (сравнить только по </w:t>
      </w:r>
      <w:r w:rsidR="00B1746F" w:rsidRPr="006C7932">
        <w:rPr>
          <w:sz w:val="28"/>
          <w:szCs w:val="28"/>
          <w:lang w:val="en-US"/>
        </w:rPr>
        <w:t>SO</w:t>
      </w:r>
      <w:r w:rsidR="00B1746F" w:rsidRPr="006C7932">
        <w:rPr>
          <w:sz w:val="28"/>
          <w:szCs w:val="28"/>
          <w:vertAlign w:val="subscript"/>
        </w:rPr>
        <w:t>2</w:t>
      </w:r>
      <w:r w:rsidR="00B1746F" w:rsidRPr="006C7932">
        <w:rPr>
          <w:sz w:val="28"/>
          <w:szCs w:val="28"/>
        </w:rPr>
        <w:t>).</w:t>
      </w:r>
    </w:p>
    <w:p w:rsidR="006C7932" w:rsidRPr="006C7932" w:rsidRDefault="006C7932" w:rsidP="006C7932">
      <w:pPr>
        <w:rPr>
          <w:sz w:val="28"/>
          <w:szCs w:val="28"/>
        </w:rPr>
      </w:pPr>
    </w:p>
    <w:p w:rsidR="00CB68CB" w:rsidRPr="006C7932" w:rsidRDefault="00BF526E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 xml:space="preserve">Вариант </w:t>
      </w:r>
      <w:r w:rsidR="00973382" w:rsidRPr="006C7932">
        <w:rPr>
          <w:sz w:val="28"/>
          <w:szCs w:val="28"/>
        </w:rPr>
        <w:t>5</w:t>
      </w:r>
      <w:r w:rsidR="00CC596E" w:rsidRPr="006C7932">
        <w:rPr>
          <w:sz w:val="28"/>
          <w:szCs w:val="28"/>
        </w:rPr>
        <w:t xml:space="preserve">. </w:t>
      </w:r>
    </w:p>
    <w:p w:rsidR="006C7932" w:rsidRPr="006C7932" w:rsidRDefault="006C7932" w:rsidP="006C7932">
      <w:pPr>
        <w:rPr>
          <w:color w:val="000000"/>
          <w:sz w:val="28"/>
          <w:szCs w:val="28"/>
        </w:rPr>
      </w:pPr>
      <w:r w:rsidRPr="006C7932">
        <w:rPr>
          <w:color w:val="000000"/>
          <w:sz w:val="28"/>
          <w:szCs w:val="28"/>
        </w:rPr>
        <w:t>1. Рассчитайте ИЗА, если среднее содержание загрязнителей в атмосферном воздухе в пункте наблюдения составило: сероводород – 5·10</w:t>
      </w:r>
      <w:r w:rsidRPr="006C7932">
        <w:rPr>
          <w:color w:val="000000"/>
          <w:sz w:val="28"/>
          <w:szCs w:val="28"/>
          <w:vertAlign w:val="superscript"/>
        </w:rPr>
        <w:t>-3</w:t>
      </w:r>
      <w:r w:rsidRPr="006C7932">
        <w:rPr>
          <w:color w:val="000000"/>
          <w:sz w:val="28"/>
          <w:szCs w:val="28"/>
        </w:rPr>
        <w:t xml:space="preserve">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бенз(а)пирен – 0,0002 мкг/м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серы – 0,37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азота – 0,69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бензол - 0,8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пыль - 0,24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.</w:t>
      </w:r>
    </w:p>
    <w:p w:rsidR="00CB68CB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2</w:t>
      </w:r>
      <w:r w:rsidR="00CB68CB" w:rsidRPr="006C7932">
        <w:rPr>
          <w:sz w:val="28"/>
          <w:szCs w:val="28"/>
        </w:rPr>
        <w:t>. Рассчитать объем (в м</w:t>
      </w:r>
      <w:r w:rsidR="00CB68CB" w:rsidRPr="006C7932">
        <w:rPr>
          <w:sz w:val="28"/>
          <w:szCs w:val="28"/>
          <w:vertAlign w:val="superscript"/>
        </w:rPr>
        <w:t>3</w:t>
      </w:r>
      <w:r w:rsidR="00CB68CB" w:rsidRPr="006C7932">
        <w:rPr>
          <w:sz w:val="28"/>
          <w:szCs w:val="28"/>
        </w:rPr>
        <w:t xml:space="preserve">/с) дымовых газов и массу (выброс в г/с) </w:t>
      </w:r>
      <w:r w:rsidR="00CB68CB" w:rsidRPr="006C7932">
        <w:rPr>
          <w:sz w:val="28"/>
          <w:szCs w:val="28"/>
          <w:lang w:val="en-US"/>
        </w:rPr>
        <w:t>NO</w:t>
      </w:r>
      <w:r w:rsidR="00CB68CB" w:rsidRPr="006C7932">
        <w:rPr>
          <w:sz w:val="28"/>
          <w:szCs w:val="28"/>
          <w:vertAlign w:val="subscript"/>
        </w:rPr>
        <w:t>2</w:t>
      </w:r>
      <w:r w:rsidR="00CB68CB" w:rsidRPr="006C7932">
        <w:rPr>
          <w:sz w:val="28"/>
          <w:szCs w:val="28"/>
        </w:rPr>
        <w:t>, содержащегося в продуктах сгорания 1,76 т/час угля Донецкого бассейна марки Г, если коэффициент избытка воздуха равен 1,16.</w:t>
      </w:r>
    </w:p>
    <w:p w:rsidR="0022287A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3</w:t>
      </w:r>
      <w:r w:rsidR="00CB68CB" w:rsidRPr="006C7932">
        <w:rPr>
          <w:sz w:val="28"/>
          <w:szCs w:val="28"/>
        </w:rPr>
        <w:t xml:space="preserve">. </w:t>
      </w:r>
      <w:r w:rsidR="0022287A" w:rsidRPr="006C7932">
        <w:rPr>
          <w:sz w:val="28"/>
          <w:szCs w:val="28"/>
        </w:rPr>
        <w:t xml:space="preserve">Рассчитать теоретически возможную массу </w:t>
      </w:r>
      <w:r w:rsidR="0022287A" w:rsidRPr="006C7932">
        <w:rPr>
          <w:sz w:val="28"/>
          <w:szCs w:val="28"/>
          <w:lang w:val="en-US"/>
        </w:rPr>
        <w:t>SO</w:t>
      </w:r>
      <w:r w:rsidR="0022287A" w:rsidRPr="006C7932">
        <w:rPr>
          <w:sz w:val="28"/>
          <w:szCs w:val="28"/>
          <w:vertAlign w:val="subscript"/>
        </w:rPr>
        <w:t>2</w:t>
      </w:r>
      <w:r w:rsidR="0022287A" w:rsidRPr="006C7932">
        <w:rPr>
          <w:sz w:val="28"/>
          <w:szCs w:val="28"/>
        </w:rPr>
        <w:t xml:space="preserve"> (в г/с), образующегося при полном сгорании 132 т/ч каменного угля Экибастузского бассейна марки СС</w:t>
      </w:r>
      <w:r w:rsidR="00BF526E" w:rsidRPr="006C7932">
        <w:rPr>
          <w:sz w:val="28"/>
          <w:szCs w:val="28"/>
        </w:rPr>
        <w:t xml:space="preserve"> при отсутствии очистки</w:t>
      </w:r>
      <w:r w:rsidR="0022287A" w:rsidRPr="006C7932">
        <w:rPr>
          <w:sz w:val="28"/>
          <w:szCs w:val="28"/>
        </w:rPr>
        <w:t>.</w:t>
      </w:r>
    </w:p>
    <w:p w:rsidR="00B1746F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4</w:t>
      </w:r>
      <w:r w:rsidR="00B1746F" w:rsidRPr="006C7932">
        <w:rPr>
          <w:sz w:val="28"/>
          <w:szCs w:val="28"/>
        </w:rPr>
        <w:t xml:space="preserve">. Котельная сжигает 90 т/сут. угля Донецкого бассейна марки Ж, коэффициент избытка воздуха равен 1,15. Оценить с экологической точки зрения целесообразность замены топлива на высокосернистый мазут с сохранением производственной мощности котельной (сравнить только по </w:t>
      </w:r>
      <w:r w:rsidR="00B1746F" w:rsidRPr="006C7932">
        <w:rPr>
          <w:sz w:val="28"/>
          <w:szCs w:val="28"/>
          <w:lang w:val="en-US"/>
        </w:rPr>
        <w:t>SO</w:t>
      </w:r>
      <w:r w:rsidR="00B1746F" w:rsidRPr="006C7932">
        <w:rPr>
          <w:sz w:val="28"/>
          <w:szCs w:val="28"/>
          <w:vertAlign w:val="subscript"/>
        </w:rPr>
        <w:t>2</w:t>
      </w:r>
      <w:r w:rsidR="00B1746F" w:rsidRPr="006C7932">
        <w:rPr>
          <w:sz w:val="28"/>
          <w:szCs w:val="28"/>
        </w:rPr>
        <w:t>).</w:t>
      </w:r>
    </w:p>
    <w:p w:rsidR="006C7932" w:rsidRPr="006C7932" w:rsidRDefault="006C7932" w:rsidP="006C7932">
      <w:pPr>
        <w:rPr>
          <w:sz w:val="28"/>
          <w:szCs w:val="28"/>
        </w:rPr>
      </w:pPr>
    </w:p>
    <w:p w:rsidR="00CB68CB" w:rsidRPr="006C7932" w:rsidRDefault="00BF526E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 xml:space="preserve">Вариант </w:t>
      </w:r>
      <w:r w:rsidR="00973382" w:rsidRPr="006C7932">
        <w:rPr>
          <w:sz w:val="28"/>
          <w:szCs w:val="28"/>
        </w:rPr>
        <w:t xml:space="preserve">6. </w:t>
      </w:r>
    </w:p>
    <w:p w:rsidR="006C7932" w:rsidRPr="006C7932" w:rsidRDefault="006C7932" w:rsidP="006C7932">
      <w:pPr>
        <w:rPr>
          <w:color w:val="000000"/>
          <w:sz w:val="28"/>
          <w:szCs w:val="28"/>
        </w:rPr>
      </w:pPr>
      <w:r w:rsidRPr="006C7932">
        <w:rPr>
          <w:color w:val="000000"/>
          <w:sz w:val="28"/>
          <w:szCs w:val="28"/>
        </w:rPr>
        <w:t>1. Рассчитайте ИЗА, если среднее содержание загрязнителей в атмосферном воздухе в пункте наблюдения составило: диоксид азота – 0,027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серы – 0,057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углерода – 4,2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бенз(а)пирен 0,0005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свинец - 4·10</w:t>
      </w:r>
      <w:r w:rsidRPr="006C7932">
        <w:rPr>
          <w:color w:val="000000"/>
          <w:sz w:val="28"/>
          <w:szCs w:val="28"/>
          <w:vertAlign w:val="superscript"/>
        </w:rPr>
        <w:t>-5</w:t>
      </w:r>
      <w:r w:rsidRPr="006C7932">
        <w:rPr>
          <w:color w:val="000000"/>
          <w:sz w:val="28"/>
          <w:szCs w:val="28"/>
        </w:rPr>
        <w:t xml:space="preserve">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пыль - 1,3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.</w:t>
      </w:r>
    </w:p>
    <w:p w:rsidR="00B1746F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lastRenderedPageBreak/>
        <w:t>2</w:t>
      </w:r>
      <w:r w:rsidR="00B1746F" w:rsidRPr="006C7932">
        <w:rPr>
          <w:sz w:val="28"/>
          <w:szCs w:val="28"/>
        </w:rPr>
        <w:t>. Рассчитать объем (в м</w:t>
      </w:r>
      <w:r w:rsidR="00B1746F" w:rsidRPr="006C7932">
        <w:rPr>
          <w:sz w:val="28"/>
          <w:szCs w:val="28"/>
          <w:vertAlign w:val="superscript"/>
        </w:rPr>
        <w:t>3</w:t>
      </w:r>
      <w:r w:rsidR="00B1746F" w:rsidRPr="006C7932">
        <w:rPr>
          <w:sz w:val="28"/>
          <w:szCs w:val="28"/>
        </w:rPr>
        <w:t xml:space="preserve">/с) дымовых газов и массу (выброс в г/с) </w:t>
      </w:r>
      <w:r w:rsidR="00B1746F" w:rsidRPr="006C7932">
        <w:rPr>
          <w:sz w:val="28"/>
          <w:szCs w:val="28"/>
          <w:lang w:val="en-US"/>
        </w:rPr>
        <w:t>NO</w:t>
      </w:r>
      <w:r w:rsidR="00B1746F" w:rsidRPr="006C7932">
        <w:rPr>
          <w:sz w:val="28"/>
          <w:szCs w:val="28"/>
          <w:vertAlign w:val="subscript"/>
        </w:rPr>
        <w:t>2</w:t>
      </w:r>
      <w:r w:rsidR="00B1746F" w:rsidRPr="006C7932">
        <w:rPr>
          <w:sz w:val="28"/>
          <w:szCs w:val="28"/>
        </w:rPr>
        <w:t>, содержащегося в продуктах сгорания 1,83 т/час угля Кузнецкого бассейна марки Г, если коэффициент избытка воздуха равен 1,19.</w:t>
      </w:r>
    </w:p>
    <w:p w:rsidR="00973382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3</w:t>
      </w:r>
      <w:r w:rsidR="00CB68CB" w:rsidRPr="006C7932">
        <w:rPr>
          <w:sz w:val="28"/>
          <w:szCs w:val="28"/>
        </w:rPr>
        <w:t xml:space="preserve">. </w:t>
      </w:r>
      <w:r w:rsidR="00973382" w:rsidRPr="006C7932">
        <w:rPr>
          <w:sz w:val="28"/>
          <w:szCs w:val="28"/>
        </w:rPr>
        <w:t xml:space="preserve">Рассчитать теоретически возможную массу </w:t>
      </w:r>
      <w:r w:rsidR="00973382" w:rsidRPr="006C7932">
        <w:rPr>
          <w:sz w:val="28"/>
          <w:szCs w:val="28"/>
          <w:lang w:val="en-US"/>
        </w:rPr>
        <w:t>SO</w:t>
      </w:r>
      <w:r w:rsidR="00973382" w:rsidRPr="006C7932">
        <w:rPr>
          <w:sz w:val="28"/>
          <w:szCs w:val="28"/>
          <w:vertAlign w:val="subscript"/>
        </w:rPr>
        <w:t>2</w:t>
      </w:r>
      <w:r w:rsidR="00973382" w:rsidRPr="006C7932">
        <w:rPr>
          <w:sz w:val="28"/>
          <w:szCs w:val="28"/>
        </w:rPr>
        <w:t xml:space="preserve"> (в г/с), образующегося при полном сгорании 95 т/ч каменного угля Донецкого бассейна марки Д</w:t>
      </w:r>
      <w:r w:rsidR="00BF526E" w:rsidRPr="006C7932">
        <w:rPr>
          <w:sz w:val="28"/>
          <w:szCs w:val="28"/>
        </w:rPr>
        <w:t xml:space="preserve"> при отсутствии очистки</w:t>
      </w:r>
      <w:r w:rsidR="00973382" w:rsidRPr="006C7932">
        <w:rPr>
          <w:sz w:val="28"/>
          <w:szCs w:val="28"/>
        </w:rPr>
        <w:t>.</w:t>
      </w:r>
    </w:p>
    <w:p w:rsidR="000F2F94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4</w:t>
      </w:r>
      <w:r w:rsidR="000F2F94" w:rsidRPr="006C7932">
        <w:rPr>
          <w:sz w:val="28"/>
          <w:szCs w:val="28"/>
        </w:rPr>
        <w:t xml:space="preserve">. Котельная сжигает 110 т/сут. угля Кузнецкого бассейна марки СС, коэффициент избытка воздуха равен 1,16. Оценить с экологической точки зрения целесообразность замены топлива на высокосернистый мазут с сохранением производственной мощности котельной (сравнить только по </w:t>
      </w:r>
      <w:r w:rsidR="000F2F94" w:rsidRPr="006C7932">
        <w:rPr>
          <w:sz w:val="28"/>
          <w:szCs w:val="28"/>
          <w:lang w:val="en-US"/>
        </w:rPr>
        <w:t>SO</w:t>
      </w:r>
      <w:r w:rsidR="000F2F94" w:rsidRPr="006C7932">
        <w:rPr>
          <w:sz w:val="28"/>
          <w:szCs w:val="28"/>
          <w:vertAlign w:val="subscript"/>
        </w:rPr>
        <w:t>2</w:t>
      </w:r>
      <w:r w:rsidR="000F2F94" w:rsidRPr="006C7932">
        <w:rPr>
          <w:sz w:val="28"/>
          <w:szCs w:val="28"/>
        </w:rPr>
        <w:t>).</w:t>
      </w:r>
    </w:p>
    <w:p w:rsidR="00B1746F" w:rsidRPr="006C7932" w:rsidRDefault="00B1746F" w:rsidP="006C7932">
      <w:pPr>
        <w:rPr>
          <w:sz w:val="28"/>
          <w:szCs w:val="28"/>
        </w:rPr>
      </w:pPr>
    </w:p>
    <w:p w:rsidR="00CB68CB" w:rsidRPr="006C7932" w:rsidRDefault="00BF526E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 xml:space="preserve">Вариант </w:t>
      </w:r>
      <w:r w:rsidR="00973382" w:rsidRPr="006C7932">
        <w:rPr>
          <w:sz w:val="28"/>
          <w:szCs w:val="28"/>
        </w:rPr>
        <w:t xml:space="preserve">7. </w:t>
      </w:r>
    </w:p>
    <w:p w:rsidR="006C7932" w:rsidRPr="006C7932" w:rsidRDefault="006C7932" w:rsidP="006C7932">
      <w:pPr>
        <w:rPr>
          <w:color w:val="000000"/>
          <w:sz w:val="28"/>
          <w:szCs w:val="28"/>
        </w:rPr>
      </w:pPr>
      <w:r w:rsidRPr="006C7932">
        <w:rPr>
          <w:color w:val="000000"/>
          <w:sz w:val="28"/>
          <w:szCs w:val="28"/>
        </w:rPr>
        <w:t>1. Рассчитайте ИЗА, если среднее содержание загрязнителей в атмосферном воздухе в пункте наблюдения составило: сероводород – 5·10</w:t>
      </w:r>
      <w:r w:rsidRPr="006C7932">
        <w:rPr>
          <w:color w:val="000000"/>
          <w:sz w:val="28"/>
          <w:szCs w:val="28"/>
          <w:vertAlign w:val="superscript"/>
        </w:rPr>
        <w:t>-3</w:t>
      </w:r>
      <w:r w:rsidRPr="006C7932">
        <w:rPr>
          <w:color w:val="000000"/>
          <w:sz w:val="28"/>
          <w:szCs w:val="28"/>
        </w:rPr>
        <w:t xml:space="preserve">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бенз(а)пирен – 0,0002 мкг/м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серы – 0,36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азота – 0,69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бензол - 0,75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пыль - 0,23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.</w:t>
      </w:r>
    </w:p>
    <w:p w:rsidR="00B1746F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2</w:t>
      </w:r>
      <w:r w:rsidR="00B1746F" w:rsidRPr="006C7932">
        <w:rPr>
          <w:sz w:val="28"/>
          <w:szCs w:val="28"/>
        </w:rPr>
        <w:t>. Рассчитать объем (в м</w:t>
      </w:r>
      <w:r w:rsidR="00B1746F" w:rsidRPr="006C7932">
        <w:rPr>
          <w:sz w:val="28"/>
          <w:szCs w:val="28"/>
          <w:vertAlign w:val="superscript"/>
        </w:rPr>
        <w:t>3</w:t>
      </w:r>
      <w:r w:rsidR="00B1746F" w:rsidRPr="006C7932">
        <w:rPr>
          <w:sz w:val="28"/>
          <w:szCs w:val="28"/>
        </w:rPr>
        <w:t xml:space="preserve">/с) дымовых газов и массу (выброс в г/с) </w:t>
      </w:r>
      <w:r w:rsidR="00B1746F" w:rsidRPr="006C7932">
        <w:rPr>
          <w:sz w:val="28"/>
          <w:szCs w:val="28"/>
          <w:lang w:val="en-US"/>
        </w:rPr>
        <w:t>NO</w:t>
      </w:r>
      <w:r w:rsidR="00B1746F" w:rsidRPr="006C7932">
        <w:rPr>
          <w:sz w:val="28"/>
          <w:szCs w:val="28"/>
          <w:vertAlign w:val="subscript"/>
        </w:rPr>
        <w:t>2</w:t>
      </w:r>
      <w:r w:rsidR="00B1746F" w:rsidRPr="006C7932">
        <w:rPr>
          <w:sz w:val="28"/>
          <w:szCs w:val="28"/>
        </w:rPr>
        <w:t>, содержащегося в продуктах сгорания 1,36 т/час угля Кузнецкого бассейна марки Д, если коэффициент избытка воздуха равен 1,13.</w:t>
      </w:r>
    </w:p>
    <w:p w:rsidR="00973382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3</w:t>
      </w:r>
      <w:r w:rsidR="00CB68CB" w:rsidRPr="006C7932">
        <w:rPr>
          <w:sz w:val="28"/>
          <w:szCs w:val="28"/>
        </w:rPr>
        <w:t xml:space="preserve">. </w:t>
      </w:r>
      <w:r w:rsidR="00973382" w:rsidRPr="006C7932">
        <w:rPr>
          <w:sz w:val="28"/>
          <w:szCs w:val="28"/>
        </w:rPr>
        <w:t xml:space="preserve">Рассчитать теоретически возможную массу </w:t>
      </w:r>
      <w:r w:rsidR="00973382" w:rsidRPr="006C7932">
        <w:rPr>
          <w:sz w:val="28"/>
          <w:szCs w:val="28"/>
          <w:lang w:val="en-US"/>
        </w:rPr>
        <w:t>SO</w:t>
      </w:r>
      <w:r w:rsidR="00973382" w:rsidRPr="006C7932">
        <w:rPr>
          <w:sz w:val="28"/>
          <w:szCs w:val="28"/>
          <w:vertAlign w:val="subscript"/>
        </w:rPr>
        <w:t>2</w:t>
      </w:r>
      <w:r w:rsidR="00973382" w:rsidRPr="006C7932">
        <w:rPr>
          <w:sz w:val="28"/>
          <w:szCs w:val="28"/>
        </w:rPr>
        <w:t xml:space="preserve"> (в г/с), образующегося при полном сгорании 104 т/ч каменного угля Донецкого бассейна марки Г</w:t>
      </w:r>
      <w:r w:rsidR="00BF526E" w:rsidRPr="006C7932">
        <w:rPr>
          <w:sz w:val="28"/>
          <w:szCs w:val="28"/>
        </w:rPr>
        <w:t xml:space="preserve"> при отсутствии очистки.</w:t>
      </w:r>
    </w:p>
    <w:p w:rsidR="000F2F94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4</w:t>
      </w:r>
      <w:r w:rsidR="000F2F94" w:rsidRPr="006C7932">
        <w:rPr>
          <w:sz w:val="28"/>
          <w:szCs w:val="28"/>
        </w:rPr>
        <w:t xml:space="preserve">. Котельная сжигает 95 т/сут. угля Донецкого бассейна марки АШ, коэффициент избытка воздуха равен 1,1. Оценить с экологической точки зрения целесообразность замены топлива на высокосернистый мазут с сохранением производственной мощности котельной (сравнить только по </w:t>
      </w:r>
      <w:r w:rsidR="000F2F94" w:rsidRPr="006C7932">
        <w:rPr>
          <w:sz w:val="28"/>
          <w:szCs w:val="28"/>
          <w:lang w:val="en-US"/>
        </w:rPr>
        <w:t>SO</w:t>
      </w:r>
      <w:r w:rsidR="000F2F94" w:rsidRPr="006C7932">
        <w:rPr>
          <w:sz w:val="28"/>
          <w:szCs w:val="28"/>
          <w:vertAlign w:val="subscript"/>
        </w:rPr>
        <w:t>2</w:t>
      </w:r>
      <w:r w:rsidR="000F2F94" w:rsidRPr="006C7932">
        <w:rPr>
          <w:sz w:val="28"/>
          <w:szCs w:val="28"/>
        </w:rPr>
        <w:t>).</w:t>
      </w:r>
    </w:p>
    <w:p w:rsidR="006C7932" w:rsidRPr="006C7932" w:rsidRDefault="006C7932" w:rsidP="006C7932">
      <w:pPr>
        <w:rPr>
          <w:sz w:val="28"/>
          <w:szCs w:val="28"/>
        </w:rPr>
      </w:pPr>
    </w:p>
    <w:p w:rsidR="00CB68CB" w:rsidRPr="006C7932" w:rsidRDefault="00BF526E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 xml:space="preserve">Вариант </w:t>
      </w:r>
      <w:r w:rsidR="00973382" w:rsidRPr="006C7932">
        <w:rPr>
          <w:sz w:val="28"/>
          <w:szCs w:val="28"/>
        </w:rPr>
        <w:t xml:space="preserve">8. </w:t>
      </w:r>
    </w:p>
    <w:p w:rsidR="006C7932" w:rsidRPr="006C7932" w:rsidRDefault="006C7932" w:rsidP="006C7932">
      <w:pPr>
        <w:rPr>
          <w:color w:val="000000"/>
          <w:sz w:val="28"/>
          <w:szCs w:val="28"/>
        </w:rPr>
      </w:pPr>
      <w:r w:rsidRPr="006C7932">
        <w:rPr>
          <w:color w:val="000000"/>
          <w:sz w:val="28"/>
          <w:szCs w:val="28"/>
        </w:rPr>
        <w:t>1. Рассчитайте ИЗА, если среднее содержание загрязнителей в атмосферном воздухе в пункте наблюдения составило: диоксид азота – 0,027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серы – 0,057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углерода – 4,1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бенз(а)пирен - 0,0004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свинец - 3·10</w:t>
      </w:r>
      <w:r w:rsidRPr="006C7932">
        <w:rPr>
          <w:color w:val="000000"/>
          <w:sz w:val="28"/>
          <w:szCs w:val="28"/>
          <w:vertAlign w:val="superscript"/>
        </w:rPr>
        <w:t>-5</w:t>
      </w:r>
      <w:r w:rsidRPr="006C7932">
        <w:rPr>
          <w:color w:val="000000"/>
          <w:sz w:val="28"/>
          <w:szCs w:val="28"/>
        </w:rPr>
        <w:t xml:space="preserve">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пыль - 1,23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.</w:t>
      </w:r>
    </w:p>
    <w:p w:rsidR="00CB68CB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2</w:t>
      </w:r>
      <w:r w:rsidR="00CB68CB" w:rsidRPr="006C7932">
        <w:rPr>
          <w:sz w:val="28"/>
          <w:szCs w:val="28"/>
        </w:rPr>
        <w:t>. Рассчитать объем (в м</w:t>
      </w:r>
      <w:r w:rsidR="00CB68CB" w:rsidRPr="006C7932">
        <w:rPr>
          <w:sz w:val="28"/>
          <w:szCs w:val="28"/>
          <w:vertAlign w:val="superscript"/>
        </w:rPr>
        <w:t>3</w:t>
      </w:r>
      <w:r w:rsidR="00CB68CB" w:rsidRPr="006C7932">
        <w:rPr>
          <w:sz w:val="28"/>
          <w:szCs w:val="28"/>
        </w:rPr>
        <w:t xml:space="preserve">/с) дымовых газов и массу (выброс в г/с) </w:t>
      </w:r>
      <w:r w:rsidR="00CB68CB" w:rsidRPr="006C7932">
        <w:rPr>
          <w:sz w:val="28"/>
          <w:szCs w:val="28"/>
          <w:lang w:val="en-US"/>
        </w:rPr>
        <w:t>NO</w:t>
      </w:r>
      <w:r w:rsidR="00CB68CB" w:rsidRPr="006C7932">
        <w:rPr>
          <w:sz w:val="28"/>
          <w:szCs w:val="28"/>
          <w:vertAlign w:val="subscript"/>
        </w:rPr>
        <w:t>2</w:t>
      </w:r>
      <w:r w:rsidR="00CB68CB" w:rsidRPr="006C7932">
        <w:rPr>
          <w:sz w:val="28"/>
          <w:szCs w:val="28"/>
        </w:rPr>
        <w:t>, содержащегося в продуктах сгорания 1,64 т/час угля Кузнецкого бассейна марки Т, если коэффициент избытка воздуха равен 1,11.</w:t>
      </w:r>
    </w:p>
    <w:p w:rsidR="00973382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3</w:t>
      </w:r>
      <w:r w:rsidR="00CB68CB" w:rsidRPr="006C7932">
        <w:rPr>
          <w:sz w:val="28"/>
          <w:szCs w:val="28"/>
        </w:rPr>
        <w:t xml:space="preserve">. </w:t>
      </w:r>
      <w:r w:rsidR="00973382" w:rsidRPr="006C7932">
        <w:rPr>
          <w:sz w:val="28"/>
          <w:szCs w:val="28"/>
        </w:rPr>
        <w:t xml:space="preserve">Рассчитать теоретически возможную массу </w:t>
      </w:r>
      <w:r w:rsidR="00973382" w:rsidRPr="006C7932">
        <w:rPr>
          <w:sz w:val="28"/>
          <w:szCs w:val="28"/>
          <w:lang w:val="en-US"/>
        </w:rPr>
        <w:t>SO</w:t>
      </w:r>
      <w:r w:rsidR="00973382" w:rsidRPr="006C7932">
        <w:rPr>
          <w:sz w:val="28"/>
          <w:szCs w:val="28"/>
          <w:vertAlign w:val="subscript"/>
        </w:rPr>
        <w:t>2</w:t>
      </w:r>
      <w:r w:rsidR="00973382" w:rsidRPr="006C7932">
        <w:rPr>
          <w:sz w:val="28"/>
          <w:szCs w:val="28"/>
        </w:rPr>
        <w:t xml:space="preserve"> (в г/с), образующегося при полном сгорании 115 т/ч каменного угля Донецкого бассейна марки Ж</w:t>
      </w:r>
      <w:r w:rsidR="00BF526E" w:rsidRPr="006C7932">
        <w:rPr>
          <w:sz w:val="28"/>
          <w:szCs w:val="28"/>
        </w:rPr>
        <w:t xml:space="preserve"> при отсутствии очистки</w:t>
      </w:r>
      <w:r w:rsidR="00973382" w:rsidRPr="006C7932">
        <w:rPr>
          <w:sz w:val="28"/>
          <w:szCs w:val="28"/>
        </w:rPr>
        <w:t>.</w:t>
      </w:r>
    </w:p>
    <w:p w:rsidR="000F2F94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4</w:t>
      </w:r>
      <w:r w:rsidR="000F2F94" w:rsidRPr="006C7932">
        <w:rPr>
          <w:sz w:val="28"/>
          <w:szCs w:val="28"/>
        </w:rPr>
        <w:t xml:space="preserve">. Котельная сжигает 70 т/сут. Угля Кузнецкого бассейна марки Д, коэффициент избытка воздуха равен 1,5. Оценить с экологической точки зрения целесообразность замены топлива на уголь Кузнецкого бассейна марки Г с сохранением производственной мощности котельной (сравнить только по </w:t>
      </w:r>
      <w:r w:rsidR="000F2F94" w:rsidRPr="006C7932">
        <w:rPr>
          <w:sz w:val="28"/>
          <w:szCs w:val="28"/>
          <w:lang w:val="en-US"/>
        </w:rPr>
        <w:t>SO</w:t>
      </w:r>
      <w:r w:rsidR="000F2F94" w:rsidRPr="006C7932">
        <w:rPr>
          <w:sz w:val="28"/>
          <w:szCs w:val="28"/>
          <w:vertAlign w:val="subscript"/>
        </w:rPr>
        <w:t>2</w:t>
      </w:r>
      <w:r w:rsidR="000F2F94" w:rsidRPr="006C7932">
        <w:rPr>
          <w:sz w:val="28"/>
          <w:szCs w:val="28"/>
        </w:rPr>
        <w:t>).</w:t>
      </w:r>
    </w:p>
    <w:p w:rsidR="006C7932" w:rsidRPr="006C7932" w:rsidRDefault="006C7932" w:rsidP="006C7932">
      <w:pPr>
        <w:rPr>
          <w:sz w:val="28"/>
          <w:szCs w:val="28"/>
        </w:rPr>
      </w:pPr>
    </w:p>
    <w:p w:rsidR="00CB68CB" w:rsidRPr="006C7932" w:rsidRDefault="00BF526E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 xml:space="preserve">Вариант </w:t>
      </w:r>
      <w:r w:rsidR="00973382" w:rsidRPr="006C7932">
        <w:rPr>
          <w:sz w:val="28"/>
          <w:szCs w:val="28"/>
        </w:rPr>
        <w:t xml:space="preserve">9. </w:t>
      </w:r>
    </w:p>
    <w:p w:rsidR="006C7932" w:rsidRPr="006C7932" w:rsidRDefault="006C7932" w:rsidP="006C7932">
      <w:pPr>
        <w:rPr>
          <w:color w:val="000000"/>
          <w:sz w:val="28"/>
          <w:szCs w:val="28"/>
        </w:rPr>
      </w:pPr>
      <w:r w:rsidRPr="006C7932">
        <w:rPr>
          <w:color w:val="000000"/>
          <w:sz w:val="28"/>
          <w:szCs w:val="28"/>
        </w:rPr>
        <w:lastRenderedPageBreak/>
        <w:t>1. Рассчитайте ИЗА, если среднее содержание загрязнителей в атмосферном воздухе в пункте наблюдения составило: пыль 0,82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сероводород 1·10</w:t>
      </w:r>
      <w:r w:rsidRPr="006C7932">
        <w:rPr>
          <w:color w:val="000000"/>
          <w:sz w:val="28"/>
          <w:szCs w:val="28"/>
          <w:vertAlign w:val="superscript"/>
        </w:rPr>
        <w:t>-3</w:t>
      </w:r>
      <w:r w:rsidRPr="006C7932">
        <w:rPr>
          <w:color w:val="000000"/>
          <w:sz w:val="28"/>
          <w:szCs w:val="28"/>
        </w:rPr>
        <w:t xml:space="preserve">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азота – 0,08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бенз(а)пирен – 0,001 мкг/м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серы – 1,9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углерода – 1,8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бензол - 0,02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.</w:t>
      </w:r>
    </w:p>
    <w:p w:rsidR="00CB68CB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2</w:t>
      </w:r>
      <w:r w:rsidR="00CB68CB" w:rsidRPr="006C7932">
        <w:rPr>
          <w:sz w:val="28"/>
          <w:szCs w:val="28"/>
        </w:rPr>
        <w:t>. Рассчитать объем (в м</w:t>
      </w:r>
      <w:r w:rsidR="00CB68CB" w:rsidRPr="006C7932">
        <w:rPr>
          <w:sz w:val="28"/>
          <w:szCs w:val="28"/>
          <w:vertAlign w:val="superscript"/>
        </w:rPr>
        <w:t>3</w:t>
      </w:r>
      <w:r w:rsidR="00CB68CB" w:rsidRPr="006C7932">
        <w:rPr>
          <w:sz w:val="28"/>
          <w:szCs w:val="28"/>
        </w:rPr>
        <w:t xml:space="preserve">/с) дымовых газов и массу (выброс в г/с) </w:t>
      </w:r>
      <w:r w:rsidR="00CB68CB" w:rsidRPr="006C7932">
        <w:rPr>
          <w:sz w:val="28"/>
          <w:szCs w:val="28"/>
          <w:lang w:val="en-US"/>
        </w:rPr>
        <w:t>NO</w:t>
      </w:r>
      <w:r w:rsidR="00CB68CB" w:rsidRPr="006C7932">
        <w:rPr>
          <w:sz w:val="28"/>
          <w:szCs w:val="28"/>
          <w:vertAlign w:val="subscript"/>
        </w:rPr>
        <w:t>2</w:t>
      </w:r>
      <w:r w:rsidR="00CB68CB" w:rsidRPr="006C7932">
        <w:rPr>
          <w:sz w:val="28"/>
          <w:szCs w:val="28"/>
        </w:rPr>
        <w:t>, содержащегося в продуктах сгорания 1,7 т/час угля Кузнецкого бассейна марки СС, если коэффициент избытка воздуха равен 1,2.</w:t>
      </w:r>
    </w:p>
    <w:p w:rsidR="00973382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3</w:t>
      </w:r>
      <w:r w:rsidR="00CB68CB" w:rsidRPr="006C7932">
        <w:rPr>
          <w:sz w:val="28"/>
          <w:szCs w:val="28"/>
        </w:rPr>
        <w:t xml:space="preserve">. </w:t>
      </w:r>
      <w:r w:rsidR="00973382" w:rsidRPr="006C7932">
        <w:rPr>
          <w:sz w:val="28"/>
          <w:szCs w:val="28"/>
        </w:rPr>
        <w:t xml:space="preserve">Рассчитать теоретически возможную массу </w:t>
      </w:r>
      <w:r w:rsidR="00973382" w:rsidRPr="006C7932">
        <w:rPr>
          <w:sz w:val="28"/>
          <w:szCs w:val="28"/>
          <w:lang w:val="en-US"/>
        </w:rPr>
        <w:t>SO</w:t>
      </w:r>
      <w:r w:rsidR="00973382" w:rsidRPr="006C7932">
        <w:rPr>
          <w:sz w:val="28"/>
          <w:szCs w:val="28"/>
          <w:vertAlign w:val="subscript"/>
        </w:rPr>
        <w:t>2</w:t>
      </w:r>
      <w:r w:rsidR="00973382" w:rsidRPr="006C7932">
        <w:rPr>
          <w:sz w:val="28"/>
          <w:szCs w:val="28"/>
        </w:rPr>
        <w:t xml:space="preserve"> (в г/с), образующегося при полном сгорании 125 т/ч каменного угля Донецкого бассейна марки Д</w:t>
      </w:r>
      <w:r w:rsidR="00BF526E" w:rsidRPr="006C7932">
        <w:rPr>
          <w:sz w:val="28"/>
          <w:szCs w:val="28"/>
        </w:rPr>
        <w:t xml:space="preserve"> при отсутствии очистки</w:t>
      </w:r>
      <w:r w:rsidR="00973382" w:rsidRPr="006C7932">
        <w:rPr>
          <w:sz w:val="28"/>
          <w:szCs w:val="28"/>
        </w:rPr>
        <w:t>.</w:t>
      </w:r>
    </w:p>
    <w:p w:rsidR="000F2F94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4</w:t>
      </w:r>
      <w:r w:rsidR="000F2F94" w:rsidRPr="006C7932">
        <w:rPr>
          <w:sz w:val="28"/>
          <w:szCs w:val="28"/>
        </w:rPr>
        <w:t xml:space="preserve">. Котельная сжигает 115 т/сут. высокосернистого мазута, коэффициент избытка воздуха равен 1,22. Оценить с экологической точки зрения целесообразность замены топлива на уголь Кузнецкого бассейна марки Г с сохранением производственной мощности котельной (сравнить только по </w:t>
      </w:r>
      <w:r w:rsidR="000F2F94" w:rsidRPr="006C7932">
        <w:rPr>
          <w:sz w:val="28"/>
          <w:szCs w:val="28"/>
          <w:lang w:val="en-US"/>
        </w:rPr>
        <w:t>SO</w:t>
      </w:r>
      <w:r w:rsidR="000F2F94" w:rsidRPr="006C7932">
        <w:rPr>
          <w:sz w:val="28"/>
          <w:szCs w:val="28"/>
          <w:vertAlign w:val="subscript"/>
        </w:rPr>
        <w:t>2</w:t>
      </w:r>
      <w:r w:rsidR="000F2F94" w:rsidRPr="006C7932">
        <w:rPr>
          <w:sz w:val="28"/>
          <w:szCs w:val="28"/>
        </w:rPr>
        <w:t>).</w:t>
      </w:r>
    </w:p>
    <w:p w:rsidR="006C7932" w:rsidRPr="006C7932" w:rsidRDefault="006C7932" w:rsidP="006C7932">
      <w:pPr>
        <w:rPr>
          <w:sz w:val="28"/>
          <w:szCs w:val="28"/>
        </w:rPr>
      </w:pPr>
    </w:p>
    <w:p w:rsidR="00CB68CB" w:rsidRPr="006C7932" w:rsidRDefault="00BF526E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 xml:space="preserve">Вариант </w:t>
      </w:r>
      <w:r w:rsidR="00973382" w:rsidRPr="006C7932">
        <w:rPr>
          <w:sz w:val="28"/>
          <w:szCs w:val="28"/>
        </w:rPr>
        <w:t xml:space="preserve">10. </w:t>
      </w:r>
    </w:p>
    <w:p w:rsidR="006C7932" w:rsidRPr="006C7932" w:rsidRDefault="006C7932" w:rsidP="006C7932">
      <w:pPr>
        <w:rPr>
          <w:color w:val="000000"/>
          <w:sz w:val="28"/>
          <w:szCs w:val="28"/>
        </w:rPr>
      </w:pPr>
      <w:r w:rsidRPr="006C7932">
        <w:rPr>
          <w:color w:val="000000"/>
          <w:sz w:val="28"/>
          <w:szCs w:val="28"/>
        </w:rPr>
        <w:t>1. Рассчитайте ИЗА, если среднее содержание загрязнителей в атмосферном воздухе в пункте наблюдения составило: диоксид серы – 0,5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углерода – 1,4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бензол - 0,003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свинец - 0,7·10</w:t>
      </w:r>
      <w:r w:rsidRPr="006C7932">
        <w:rPr>
          <w:color w:val="000000"/>
          <w:sz w:val="28"/>
          <w:szCs w:val="28"/>
          <w:vertAlign w:val="superscript"/>
        </w:rPr>
        <w:t>-4</w:t>
      </w:r>
      <w:r w:rsidRPr="006C7932">
        <w:rPr>
          <w:color w:val="000000"/>
          <w:sz w:val="28"/>
          <w:szCs w:val="28"/>
        </w:rPr>
        <w:t xml:space="preserve">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пыль - 1,5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диоксид азота – 0,006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бенз(а)пирен – 0,0004 мкг/м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; оксид азота - 0,023 мг/м</w:t>
      </w:r>
      <w:r w:rsidRPr="006C7932">
        <w:rPr>
          <w:color w:val="000000"/>
          <w:sz w:val="28"/>
          <w:szCs w:val="28"/>
          <w:vertAlign w:val="superscript"/>
        </w:rPr>
        <w:t>3</w:t>
      </w:r>
      <w:r w:rsidRPr="006C7932">
        <w:rPr>
          <w:color w:val="000000"/>
          <w:sz w:val="28"/>
          <w:szCs w:val="28"/>
        </w:rPr>
        <w:t>.</w:t>
      </w:r>
    </w:p>
    <w:p w:rsidR="00CB68CB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2</w:t>
      </w:r>
      <w:r w:rsidR="00CB68CB" w:rsidRPr="006C7932">
        <w:rPr>
          <w:sz w:val="28"/>
          <w:szCs w:val="28"/>
        </w:rPr>
        <w:t>. Рассчитать объем (в м</w:t>
      </w:r>
      <w:r w:rsidR="00CB68CB" w:rsidRPr="006C7932">
        <w:rPr>
          <w:sz w:val="28"/>
          <w:szCs w:val="28"/>
          <w:vertAlign w:val="superscript"/>
        </w:rPr>
        <w:t>3</w:t>
      </w:r>
      <w:r w:rsidR="00CB68CB" w:rsidRPr="006C7932">
        <w:rPr>
          <w:sz w:val="28"/>
          <w:szCs w:val="28"/>
        </w:rPr>
        <w:t xml:space="preserve">/с) дымовых газов и массу (выброс в г/с) </w:t>
      </w:r>
      <w:r w:rsidR="00CB68CB" w:rsidRPr="006C7932">
        <w:rPr>
          <w:sz w:val="28"/>
          <w:szCs w:val="28"/>
          <w:lang w:val="en-US"/>
        </w:rPr>
        <w:t>NO</w:t>
      </w:r>
      <w:r w:rsidR="00CB68CB" w:rsidRPr="006C7932">
        <w:rPr>
          <w:sz w:val="28"/>
          <w:szCs w:val="28"/>
          <w:vertAlign w:val="subscript"/>
        </w:rPr>
        <w:t>2</w:t>
      </w:r>
      <w:r w:rsidR="00CB68CB" w:rsidRPr="006C7932">
        <w:rPr>
          <w:sz w:val="28"/>
          <w:szCs w:val="28"/>
        </w:rPr>
        <w:t>, содержащегося в продуктах сгорания 1,46 т/час угля Донецкого бассейна марки Ж, если коэффициент избытка воздуха равен 1,17.</w:t>
      </w:r>
    </w:p>
    <w:p w:rsidR="00973382" w:rsidRPr="006C7932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3</w:t>
      </w:r>
      <w:r w:rsidR="00CB68CB" w:rsidRPr="006C7932">
        <w:rPr>
          <w:sz w:val="28"/>
          <w:szCs w:val="28"/>
        </w:rPr>
        <w:t xml:space="preserve">. </w:t>
      </w:r>
      <w:r w:rsidR="00973382" w:rsidRPr="006C7932">
        <w:rPr>
          <w:sz w:val="28"/>
          <w:szCs w:val="28"/>
        </w:rPr>
        <w:t xml:space="preserve">Рассчитать теоретически возможную массу </w:t>
      </w:r>
      <w:r w:rsidR="00973382" w:rsidRPr="006C7932">
        <w:rPr>
          <w:sz w:val="28"/>
          <w:szCs w:val="28"/>
          <w:lang w:val="en-US"/>
        </w:rPr>
        <w:t>SO</w:t>
      </w:r>
      <w:r w:rsidR="00973382" w:rsidRPr="006C7932">
        <w:rPr>
          <w:sz w:val="28"/>
          <w:szCs w:val="28"/>
          <w:vertAlign w:val="subscript"/>
        </w:rPr>
        <w:t>2</w:t>
      </w:r>
      <w:r w:rsidR="00973382" w:rsidRPr="006C7932">
        <w:rPr>
          <w:sz w:val="28"/>
          <w:szCs w:val="28"/>
        </w:rPr>
        <w:t xml:space="preserve"> (в г/с), образующегося при полном сгорании 105 т/ч торфа</w:t>
      </w:r>
      <w:r w:rsidR="00BF526E" w:rsidRPr="006C7932">
        <w:rPr>
          <w:sz w:val="28"/>
          <w:szCs w:val="28"/>
        </w:rPr>
        <w:t xml:space="preserve"> при отсутствии очистки</w:t>
      </w:r>
      <w:r w:rsidR="00973382" w:rsidRPr="006C7932">
        <w:rPr>
          <w:sz w:val="28"/>
          <w:szCs w:val="28"/>
        </w:rPr>
        <w:t>.</w:t>
      </w:r>
    </w:p>
    <w:p w:rsidR="000F2F94" w:rsidRDefault="006C7932" w:rsidP="006C7932">
      <w:pPr>
        <w:rPr>
          <w:sz w:val="28"/>
          <w:szCs w:val="28"/>
        </w:rPr>
      </w:pPr>
      <w:r w:rsidRPr="006C7932">
        <w:rPr>
          <w:sz w:val="28"/>
          <w:szCs w:val="28"/>
        </w:rPr>
        <w:t>4</w:t>
      </w:r>
      <w:r w:rsidR="000F2F94" w:rsidRPr="006C7932">
        <w:rPr>
          <w:sz w:val="28"/>
          <w:szCs w:val="28"/>
        </w:rPr>
        <w:t xml:space="preserve">. Котельная сжигает 105 т/сут. высокосернистого мазута, коэффициент избытка воздуха равен 1,11. Оценить с экологической точки зрения целесообразность замены топлива на уголь Кузнецкого бассейна марки Д с сохранением производственной мощности котельной (сравнить только по </w:t>
      </w:r>
      <w:r w:rsidR="000F2F94" w:rsidRPr="006C7932">
        <w:rPr>
          <w:sz w:val="28"/>
          <w:szCs w:val="28"/>
          <w:lang w:val="en-US"/>
        </w:rPr>
        <w:t>SO</w:t>
      </w:r>
      <w:r w:rsidR="000F2F94" w:rsidRPr="006C7932">
        <w:rPr>
          <w:sz w:val="28"/>
          <w:szCs w:val="28"/>
          <w:vertAlign w:val="subscript"/>
        </w:rPr>
        <w:t>2</w:t>
      </w:r>
      <w:r w:rsidR="000F2F94" w:rsidRPr="006C7932">
        <w:rPr>
          <w:sz w:val="28"/>
          <w:szCs w:val="28"/>
        </w:rPr>
        <w:t>).</w:t>
      </w:r>
    </w:p>
    <w:sectPr w:rsidR="000F2F94" w:rsidSect="000F2F94">
      <w:headerReference w:type="even" r:id="rId83"/>
      <w:pgSz w:w="11906" w:h="16838" w:code="9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E56" w:rsidRDefault="00A76E56">
      <w:r>
        <w:separator/>
      </w:r>
    </w:p>
  </w:endnote>
  <w:endnote w:type="continuationSeparator" w:id="0">
    <w:p w:rsidR="00A76E56" w:rsidRDefault="00A76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E56" w:rsidRDefault="00A76E56">
      <w:r>
        <w:separator/>
      </w:r>
    </w:p>
  </w:footnote>
  <w:footnote w:type="continuationSeparator" w:id="0">
    <w:p w:rsidR="00A76E56" w:rsidRDefault="00A76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0F" w:rsidRDefault="00ED090F" w:rsidP="0087038D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D090F" w:rsidRDefault="00ED090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00000006"/>
    <w:multiLevelType w:val="multilevel"/>
    <w:tmpl w:val="7DB06E1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</w:lvl>
    <w:lvl w:ilvl="2">
      <w:start w:val="1"/>
      <w:numFmt w:val="decimal"/>
      <w:lvlText w:val="%3."/>
      <w:lvlJc w:val="lef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."/>
      <w:lvlJc w:val="left"/>
      <w:pPr>
        <w:tabs>
          <w:tab w:val="num" w:pos="3600"/>
        </w:tabs>
      </w:pPr>
    </w:lvl>
    <w:lvl w:ilvl="5">
      <w:start w:val="1"/>
      <w:numFmt w:val="decimal"/>
      <w:lvlText w:val="%6."/>
      <w:lvlJc w:val="lef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decimal"/>
      <w:lvlText w:val="%8."/>
      <w:lvlJc w:val="left"/>
      <w:pPr>
        <w:tabs>
          <w:tab w:val="num" w:pos="576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2" w15:restartNumberingAfterBreak="0">
    <w:nsid w:val="010B348E"/>
    <w:multiLevelType w:val="hybridMultilevel"/>
    <w:tmpl w:val="A07649FA"/>
    <w:lvl w:ilvl="0" w:tplc="1A4091FA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0C967822"/>
    <w:multiLevelType w:val="hybridMultilevel"/>
    <w:tmpl w:val="86F846AE"/>
    <w:lvl w:ilvl="0" w:tplc="31A0103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0CE25A8B"/>
    <w:multiLevelType w:val="singleLevel"/>
    <w:tmpl w:val="B92A2FD0"/>
    <w:lvl w:ilvl="0">
      <w:start w:val="24"/>
      <w:numFmt w:val="decimal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 w15:restartNumberingAfterBreak="0">
    <w:nsid w:val="0DA062B5"/>
    <w:multiLevelType w:val="multilevel"/>
    <w:tmpl w:val="8F2AE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0637A1"/>
    <w:multiLevelType w:val="hybridMultilevel"/>
    <w:tmpl w:val="A49EA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61816"/>
    <w:multiLevelType w:val="singleLevel"/>
    <w:tmpl w:val="5CCC6D5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18262237"/>
    <w:multiLevelType w:val="hybridMultilevel"/>
    <w:tmpl w:val="0748A170"/>
    <w:lvl w:ilvl="0" w:tplc="7CE00436">
      <w:start w:val="1"/>
      <w:numFmt w:val="decimal"/>
      <w:lvlText w:val="%1.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FE6E30"/>
    <w:multiLevelType w:val="hybridMultilevel"/>
    <w:tmpl w:val="CD3CF3F4"/>
    <w:lvl w:ilvl="0" w:tplc="0419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A7418DA"/>
    <w:multiLevelType w:val="hybridMultilevel"/>
    <w:tmpl w:val="1A6C0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A60889"/>
    <w:multiLevelType w:val="hybridMultilevel"/>
    <w:tmpl w:val="D9AE80C4"/>
    <w:lvl w:ilvl="0" w:tplc="04190001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E0B06"/>
    <w:multiLevelType w:val="hybridMultilevel"/>
    <w:tmpl w:val="6AA0E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964606"/>
    <w:multiLevelType w:val="hybridMultilevel"/>
    <w:tmpl w:val="15A6C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C7769"/>
    <w:multiLevelType w:val="multilevel"/>
    <w:tmpl w:val="7DB06E1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</w:lvl>
    <w:lvl w:ilvl="2">
      <w:start w:val="1"/>
      <w:numFmt w:val="decimal"/>
      <w:lvlText w:val="%3."/>
      <w:lvlJc w:val="lef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."/>
      <w:lvlJc w:val="left"/>
      <w:pPr>
        <w:tabs>
          <w:tab w:val="num" w:pos="3600"/>
        </w:tabs>
      </w:pPr>
    </w:lvl>
    <w:lvl w:ilvl="5">
      <w:start w:val="1"/>
      <w:numFmt w:val="decimal"/>
      <w:lvlText w:val="%6."/>
      <w:lvlJc w:val="lef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decimal"/>
      <w:lvlText w:val="%8."/>
      <w:lvlJc w:val="left"/>
      <w:pPr>
        <w:tabs>
          <w:tab w:val="num" w:pos="576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5" w15:restartNumberingAfterBreak="0">
    <w:nsid w:val="317937B6"/>
    <w:multiLevelType w:val="hybridMultilevel"/>
    <w:tmpl w:val="87ECE63E"/>
    <w:lvl w:ilvl="0" w:tplc="041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03E69"/>
    <w:multiLevelType w:val="hybridMultilevel"/>
    <w:tmpl w:val="8D600F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3A1525"/>
    <w:multiLevelType w:val="hybridMultilevel"/>
    <w:tmpl w:val="943AF7E6"/>
    <w:lvl w:ilvl="0" w:tplc="35D2232C">
      <w:start w:val="1"/>
      <w:numFmt w:val="decimal"/>
      <w:lvlText w:val="%1."/>
      <w:lvlJc w:val="left"/>
      <w:pPr>
        <w:tabs>
          <w:tab w:val="num" w:pos="609"/>
        </w:tabs>
        <w:ind w:left="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9"/>
        </w:tabs>
        <w:ind w:left="1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9"/>
        </w:tabs>
        <w:ind w:left="2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9"/>
        </w:tabs>
        <w:ind w:left="2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9"/>
        </w:tabs>
        <w:ind w:left="3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9"/>
        </w:tabs>
        <w:ind w:left="4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9"/>
        </w:tabs>
        <w:ind w:left="4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9"/>
        </w:tabs>
        <w:ind w:left="5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9"/>
        </w:tabs>
        <w:ind w:left="6369" w:hanging="180"/>
      </w:pPr>
    </w:lvl>
  </w:abstractNum>
  <w:abstractNum w:abstractNumId="18" w15:restartNumberingAfterBreak="0">
    <w:nsid w:val="407E6309"/>
    <w:multiLevelType w:val="multilevel"/>
    <w:tmpl w:val="7DB06E1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</w:lvl>
    <w:lvl w:ilvl="2">
      <w:start w:val="1"/>
      <w:numFmt w:val="decimal"/>
      <w:lvlText w:val="%3."/>
      <w:lvlJc w:val="lef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."/>
      <w:lvlJc w:val="left"/>
      <w:pPr>
        <w:tabs>
          <w:tab w:val="num" w:pos="3600"/>
        </w:tabs>
      </w:pPr>
    </w:lvl>
    <w:lvl w:ilvl="5">
      <w:start w:val="1"/>
      <w:numFmt w:val="decimal"/>
      <w:lvlText w:val="%6."/>
      <w:lvlJc w:val="lef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decimal"/>
      <w:lvlText w:val="%8."/>
      <w:lvlJc w:val="left"/>
      <w:pPr>
        <w:tabs>
          <w:tab w:val="num" w:pos="576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9" w15:restartNumberingAfterBreak="0">
    <w:nsid w:val="412E36F8"/>
    <w:multiLevelType w:val="hybridMultilevel"/>
    <w:tmpl w:val="05FE4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44A75"/>
    <w:multiLevelType w:val="multilevel"/>
    <w:tmpl w:val="7DB06E1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</w:lvl>
    <w:lvl w:ilvl="2">
      <w:start w:val="1"/>
      <w:numFmt w:val="decimal"/>
      <w:lvlText w:val="%3."/>
      <w:lvlJc w:val="lef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."/>
      <w:lvlJc w:val="left"/>
      <w:pPr>
        <w:tabs>
          <w:tab w:val="num" w:pos="3600"/>
        </w:tabs>
      </w:pPr>
    </w:lvl>
    <w:lvl w:ilvl="5">
      <w:start w:val="1"/>
      <w:numFmt w:val="decimal"/>
      <w:lvlText w:val="%6."/>
      <w:lvlJc w:val="lef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decimal"/>
      <w:lvlText w:val="%8."/>
      <w:lvlJc w:val="left"/>
      <w:pPr>
        <w:tabs>
          <w:tab w:val="num" w:pos="576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21" w15:restartNumberingAfterBreak="0">
    <w:nsid w:val="4610095A"/>
    <w:multiLevelType w:val="hybridMultilevel"/>
    <w:tmpl w:val="471C7986"/>
    <w:lvl w:ilvl="0" w:tplc="992824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47030E44"/>
    <w:multiLevelType w:val="hybridMultilevel"/>
    <w:tmpl w:val="F92A8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256C01"/>
    <w:multiLevelType w:val="hybridMultilevel"/>
    <w:tmpl w:val="4C02819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4" w15:restartNumberingAfterBreak="0">
    <w:nsid w:val="54D24CF2"/>
    <w:multiLevelType w:val="hybridMultilevel"/>
    <w:tmpl w:val="4B740C6C"/>
    <w:lvl w:ilvl="0" w:tplc="A232C67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D70C42"/>
    <w:multiLevelType w:val="hybridMultilevel"/>
    <w:tmpl w:val="C0F035A2"/>
    <w:lvl w:ilvl="0" w:tplc="22848662">
      <w:start w:val="1"/>
      <w:numFmt w:val="bullet"/>
      <w:lvlText w:val="-"/>
      <w:lvlJc w:val="left"/>
      <w:pPr>
        <w:tabs>
          <w:tab w:val="num" w:pos="1710"/>
        </w:tabs>
        <w:ind w:left="1710" w:hanging="9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DC05796"/>
    <w:multiLevelType w:val="hybridMultilevel"/>
    <w:tmpl w:val="9B940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A462AD"/>
    <w:multiLevelType w:val="hybridMultilevel"/>
    <w:tmpl w:val="BFF23AD4"/>
    <w:lvl w:ilvl="0" w:tplc="FFFFFFFF">
      <w:start w:val="1"/>
      <w:numFmt w:val="bullet"/>
      <w:lvlText w:val="-"/>
      <w:lvlJc w:val="left"/>
      <w:pPr>
        <w:tabs>
          <w:tab w:val="num" w:pos="1855"/>
        </w:tabs>
        <w:ind w:left="1855" w:hanging="360"/>
      </w:pPr>
      <w:rPr>
        <w:rFonts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659B389A"/>
    <w:multiLevelType w:val="hybridMultilevel"/>
    <w:tmpl w:val="6AB05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B078AB"/>
    <w:multiLevelType w:val="hybridMultilevel"/>
    <w:tmpl w:val="8B9C5546"/>
    <w:lvl w:ilvl="0" w:tplc="B23E6FEE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BF97BE4"/>
    <w:multiLevelType w:val="hybridMultilevel"/>
    <w:tmpl w:val="61D48EC0"/>
    <w:lvl w:ilvl="0" w:tplc="FFFFFFFF">
      <w:start w:val="1"/>
      <w:numFmt w:val="bullet"/>
      <w:lvlText w:val="-"/>
      <w:lvlJc w:val="left"/>
      <w:pPr>
        <w:tabs>
          <w:tab w:val="num" w:pos="1855"/>
        </w:tabs>
        <w:ind w:left="1855" w:hanging="360"/>
      </w:pPr>
      <w:rPr>
        <w:rFonts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4A9473A"/>
    <w:multiLevelType w:val="hybridMultilevel"/>
    <w:tmpl w:val="1A6E3472"/>
    <w:lvl w:ilvl="0" w:tplc="20269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67B18F9"/>
    <w:multiLevelType w:val="hybridMultilevel"/>
    <w:tmpl w:val="5E486678"/>
    <w:lvl w:ilvl="0" w:tplc="C414B3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F43324"/>
    <w:multiLevelType w:val="hybridMultilevel"/>
    <w:tmpl w:val="2B2E0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F0F3204"/>
    <w:multiLevelType w:val="hybridMultilevel"/>
    <w:tmpl w:val="0F4295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6"/>
  </w:num>
  <w:num w:numId="3">
    <w:abstractNumId w:val="3"/>
  </w:num>
  <w:num w:numId="4">
    <w:abstractNumId w:val="9"/>
  </w:num>
  <w:num w:numId="5">
    <w:abstractNumId w:val="4"/>
  </w:num>
  <w:num w:numId="6">
    <w:abstractNumId w:val="12"/>
  </w:num>
  <w:num w:numId="7">
    <w:abstractNumId w:val="8"/>
  </w:num>
  <w:num w:numId="8">
    <w:abstractNumId w:val="17"/>
  </w:num>
  <w:num w:numId="9">
    <w:abstractNumId w:val="15"/>
  </w:num>
  <w:num w:numId="10">
    <w:abstractNumId w:val="32"/>
  </w:num>
  <w:num w:numId="11">
    <w:abstractNumId w:val="7"/>
  </w:num>
  <w:num w:numId="12">
    <w:abstractNumId w:val="0"/>
  </w:num>
  <w:num w:numId="13">
    <w:abstractNumId w:val="23"/>
  </w:num>
  <w:num w:numId="14">
    <w:abstractNumId w:val="34"/>
  </w:num>
  <w:num w:numId="15">
    <w:abstractNumId w:val="22"/>
  </w:num>
  <w:num w:numId="16">
    <w:abstractNumId w:val="10"/>
  </w:num>
  <w:num w:numId="17">
    <w:abstractNumId w:val="24"/>
  </w:num>
  <w:num w:numId="18">
    <w:abstractNumId w:val="29"/>
  </w:num>
  <w:num w:numId="19">
    <w:abstractNumId w:val="33"/>
  </w:num>
  <w:num w:numId="20">
    <w:abstractNumId w:val="11"/>
  </w:num>
  <w:num w:numId="21">
    <w:abstractNumId w:val="1"/>
  </w:num>
  <w:num w:numId="2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30"/>
  </w:num>
  <w:num w:numId="25">
    <w:abstractNumId w:val="27"/>
  </w:num>
  <w:num w:numId="26">
    <w:abstractNumId w:val="2"/>
  </w:num>
  <w:num w:numId="27">
    <w:abstractNumId w:val="26"/>
  </w:num>
  <w:num w:numId="28">
    <w:abstractNumId w:val="19"/>
  </w:num>
  <w:num w:numId="29">
    <w:abstractNumId w:val="13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14"/>
  </w:num>
  <w:num w:numId="33">
    <w:abstractNumId w:val="20"/>
  </w:num>
  <w:num w:numId="34">
    <w:abstractNumId w:val="18"/>
  </w:num>
  <w:num w:numId="35">
    <w:abstractNumId w:val="28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D13"/>
    <w:rsid w:val="00001E9D"/>
    <w:rsid w:val="00006C6B"/>
    <w:rsid w:val="00025E03"/>
    <w:rsid w:val="000345BD"/>
    <w:rsid w:val="000435AA"/>
    <w:rsid w:val="00050AD2"/>
    <w:rsid w:val="00053EB9"/>
    <w:rsid w:val="00055F03"/>
    <w:rsid w:val="000643DC"/>
    <w:rsid w:val="0007564E"/>
    <w:rsid w:val="000902C7"/>
    <w:rsid w:val="000936B9"/>
    <w:rsid w:val="00093B1E"/>
    <w:rsid w:val="00094B63"/>
    <w:rsid w:val="00096C88"/>
    <w:rsid w:val="0009775C"/>
    <w:rsid w:val="000A27E8"/>
    <w:rsid w:val="000A41F5"/>
    <w:rsid w:val="000A4B0E"/>
    <w:rsid w:val="000B339E"/>
    <w:rsid w:val="000B3823"/>
    <w:rsid w:val="000C2335"/>
    <w:rsid w:val="000D2204"/>
    <w:rsid w:val="000D2C68"/>
    <w:rsid w:val="000D3175"/>
    <w:rsid w:val="000D389E"/>
    <w:rsid w:val="000E31E9"/>
    <w:rsid w:val="000E38AD"/>
    <w:rsid w:val="000E4D58"/>
    <w:rsid w:val="000F2F94"/>
    <w:rsid w:val="00104E6E"/>
    <w:rsid w:val="00106BD2"/>
    <w:rsid w:val="00111B1B"/>
    <w:rsid w:val="001130A2"/>
    <w:rsid w:val="00113E8F"/>
    <w:rsid w:val="00117B1E"/>
    <w:rsid w:val="00124FED"/>
    <w:rsid w:val="001263EB"/>
    <w:rsid w:val="00133609"/>
    <w:rsid w:val="001350A8"/>
    <w:rsid w:val="001360EC"/>
    <w:rsid w:val="00141576"/>
    <w:rsid w:val="001532B2"/>
    <w:rsid w:val="00156F65"/>
    <w:rsid w:val="00163E32"/>
    <w:rsid w:val="00172EA8"/>
    <w:rsid w:val="0017700F"/>
    <w:rsid w:val="001A1CC4"/>
    <w:rsid w:val="001A2A8C"/>
    <w:rsid w:val="001A3C32"/>
    <w:rsid w:val="001B0339"/>
    <w:rsid w:val="001B07A2"/>
    <w:rsid w:val="001B5340"/>
    <w:rsid w:val="001C1C5B"/>
    <w:rsid w:val="001E7E8C"/>
    <w:rsid w:val="001F5D5B"/>
    <w:rsid w:val="001F5D79"/>
    <w:rsid w:val="002013B2"/>
    <w:rsid w:val="002116D3"/>
    <w:rsid w:val="002122D6"/>
    <w:rsid w:val="0021231D"/>
    <w:rsid w:val="0022164A"/>
    <w:rsid w:val="0022287A"/>
    <w:rsid w:val="00233BDB"/>
    <w:rsid w:val="00244996"/>
    <w:rsid w:val="002504FF"/>
    <w:rsid w:val="00251330"/>
    <w:rsid w:val="00264904"/>
    <w:rsid w:val="0026655C"/>
    <w:rsid w:val="00275406"/>
    <w:rsid w:val="00275F4D"/>
    <w:rsid w:val="0027659B"/>
    <w:rsid w:val="00276887"/>
    <w:rsid w:val="002846B9"/>
    <w:rsid w:val="00292A6D"/>
    <w:rsid w:val="002A4520"/>
    <w:rsid w:val="002A491C"/>
    <w:rsid w:val="002B2628"/>
    <w:rsid w:val="002B5461"/>
    <w:rsid w:val="002B6752"/>
    <w:rsid w:val="002C13C8"/>
    <w:rsid w:val="002D32E1"/>
    <w:rsid w:val="002F07A0"/>
    <w:rsid w:val="002F1BF7"/>
    <w:rsid w:val="00302F16"/>
    <w:rsid w:val="00303ED2"/>
    <w:rsid w:val="003049AB"/>
    <w:rsid w:val="00306A97"/>
    <w:rsid w:val="003175D0"/>
    <w:rsid w:val="0032155B"/>
    <w:rsid w:val="0032181C"/>
    <w:rsid w:val="003251F2"/>
    <w:rsid w:val="00331686"/>
    <w:rsid w:val="0033330F"/>
    <w:rsid w:val="0034284E"/>
    <w:rsid w:val="003457E2"/>
    <w:rsid w:val="0034724F"/>
    <w:rsid w:val="00354C68"/>
    <w:rsid w:val="00355EAB"/>
    <w:rsid w:val="0035753D"/>
    <w:rsid w:val="00363A04"/>
    <w:rsid w:val="0037178C"/>
    <w:rsid w:val="00383A0B"/>
    <w:rsid w:val="003A0C49"/>
    <w:rsid w:val="003A468A"/>
    <w:rsid w:val="003A49AB"/>
    <w:rsid w:val="003C4A72"/>
    <w:rsid w:val="003C4C38"/>
    <w:rsid w:val="003D3AC6"/>
    <w:rsid w:val="003D688F"/>
    <w:rsid w:val="003E4291"/>
    <w:rsid w:val="003E518F"/>
    <w:rsid w:val="003F1C59"/>
    <w:rsid w:val="00403D13"/>
    <w:rsid w:val="00404623"/>
    <w:rsid w:val="00410CC0"/>
    <w:rsid w:val="0041462C"/>
    <w:rsid w:val="00416308"/>
    <w:rsid w:val="004212DD"/>
    <w:rsid w:val="004343A2"/>
    <w:rsid w:val="00440021"/>
    <w:rsid w:val="00450599"/>
    <w:rsid w:val="00456F9F"/>
    <w:rsid w:val="00470E41"/>
    <w:rsid w:val="00473D60"/>
    <w:rsid w:val="00475E5C"/>
    <w:rsid w:val="00480313"/>
    <w:rsid w:val="00480FED"/>
    <w:rsid w:val="00485D52"/>
    <w:rsid w:val="00487306"/>
    <w:rsid w:val="004912EE"/>
    <w:rsid w:val="004A3D04"/>
    <w:rsid w:val="004C203F"/>
    <w:rsid w:val="004C21B9"/>
    <w:rsid w:val="004C5D81"/>
    <w:rsid w:val="004D2ECB"/>
    <w:rsid w:val="004E465F"/>
    <w:rsid w:val="004F32C8"/>
    <w:rsid w:val="004F336D"/>
    <w:rsid w:val="00503011"/>
    <w:rsid w:val="00511AC3"/>
    <w:rsid w:val="00511EF2"/>
    <w:rsid w:val="00512056"/>
    <w:rsid w:val="00512ED1"/>
    <w:rsid w:val="005217A1"/>
    <w:rsid w:val="00534588"/>
    <w:rsid w:val="005365C6"/>
    <w:rsid w:val="00537374"/>
    <w:rsid w:val="00537FE4"/>
    <w:rsid w:val="00541E1D"/>
    <w:rsid w:val="00546E46"/>
    <w:rsid w:val="005518F8"/>
    <w:rsid w:val="00553A0E"/>
    <w:rsid w:val="00561B7D"/>
    <w:rsid w:val="005636FB"/>
    <w:rsid w:val="00571B1A"/>
    <w:rsid w:val="005B1F2B"/>
    <w:rsid w:val="005B2749"/>
    <w:rsid w:val="005B7B12"/>
    <w:rsid w:val="005C213A"/>
    <w:rsid w:val="005C2EEC"/>
    <w:rsid w:val="005D0FCD"/>
    <w:rsid w:val="005D686A"/>
    <w:rsid w:val="005D76E5"/>
    <w:rsid w:val="005E6E88"/>
    <w:rsid w:val="005F5106"/>
    <w:rsid w:val="006000A1"/>
    <w:rsid w:val="006028D8"/>
    <w:rsid w:val="00636FBC"/>
    <w:rsid w:val="00653526"/>
    <w:rsid w:val="00653FBE"/>
    <w:rsid w:val="00667F08"/>
    <w:rsid w:val="00672159"/>
    <w:rsid w:val="0068319C"/>
    <w:rsid w:val="0068788B"/>
    <w:rsid w:val="006920CC"/>
    <w:rsid w:val="0069425B"/>
    <w:rsid w:val="00694957"/>
    <w:rsid w:val="00697081"/>
    <w:rsid w:val="006A4B13"/>
    <w:rsid w:val="006B023C"/>
    <w:rsid w:val="006B4240"/>
    <w:rsid w:val="006B450F"/>
    <w:rsid w:val="006C0843"/>
    <w:rsid w:val="006C0B25"/>
    <w:rsid w:val="006C2785"/>
    <w:rsid w:val="006C4BED"/>
    <w:rsid w:val="006C7932"/>
    <w:rsid w:val="006D43F2"/>
    <w:rsid w:val="006F385D"/>
    <w:rsid w:val="00701004"/>
    <w:rsid w:val="00701BC9"/>
    <w:rsid w:val="007053F7"/>
    <w:rsid w:val="00712E88"/>
    <w:rsid w:val="00713FFF"/>
    <w:rsid w:val="00714907"/>
    <w:rsid w:val="00714FD1"/>
    <w:rsid w:val="00717A85"/>
    <w:rsid w:val="00722753"/>
    <w:rsid w:val="00735B27"/>
    <w:rsid w:val="00736868"/>
    <w:rsid w:val="007612AD"/>
    <w:rsid w:val="0076426E"/>
    <w:rsid w:val="007703CD"/>
    <w:rsid w:val="00773739"/>
    <w:rsid w:val="00776858"/>
    <w:rsid w:val="00782A95"/>
    <w:rsid w:val="00790822"/>
    <w:rsid w:val="007943AB"/>
    <w:rsid w:val="007A2443"/>
    <w:rsid w:val="007B19E6"/>
    <w:rsid w:val="007B32A3"/>
    <w:rsid w:val="007C0F11"/>
    <w:rsid w:val="007C16F9"/>
    <w:rsid w:val="007C4608"/>
    <w:rsid w:val="007C60FB"/>
    <w:rsid w:val="007E03B0"/>
    <w:rsid w:val="007E54F9"/>
    <w:rsid w:val="007F0DE3"/>
    <w:rsid w:val="007F3B02"/>
    <w:rsid w:val="008039C2"/>
    <w:rsid w:val="00804226"/>
    <w:rsid w:val="00814AA9"/>
    <w:rsid w:val="00831BF5"/>
    <w:rsid w:val="00835CBB"/>
    <w:rsid w:val="0084777D"/>
    <w:rsid w:val="00850AB0"/>
    <w:rsid w:val="00852768"/>
    <w:rsid w:val="00852A10"/>
    <w:rsid w:val="00861A92"/>
    <w:rsid w:val="0087038D"/>
    <w:rsid w:val="00880B2C"/>
    <w:rsid w:val="00884AA6"/>
    <w:rsid w:val="00891040"/>
    <w:rsid w:val="0089363E"/>
    <w:rsid w:val="00897E2F"/>
    <w:rsid w:val="008A035A"/>
    <w:rsid w:val="008A065C"/>
    <w:rsid w:val="008A3323"/>
    <w:rsid w:val="008A51E9"/>
    <w:rsid w:val="008B2624"/>
    <w:rsid w:val="008B383A"/>
    <w:rsid w:val="008B3C65"/>
    <w:rsid w:val="008B4FFD"/>
    <w:rsid w:val="008B6FC0"/>
    <w:rsid w:val="008D2064"/>
    <w:rsid w:val="008D5AB5"/>
    <w:rsid w:val="008D75B3"/>
    <w:rsid w:val="008F2596"/>
    <w:rsid w:val="008F5C92"/>
    <w:rsid w:val="00904D4E"/>
    <w:rsid w:val="00904FF7"/>
    <w:rsid w:val="00920FC7"/>
    <w:rsid w:val="00925E11"/>
    <w:rsid w:val="00937F91"/>
    <w:rsid w:val="00941EFD"/>
    <w:rsid w:val="009458D7"/>
    <w:rsid w:val="009459EF"/>
    <w:rsid w:val="00947ACF"/>
    <w:rsid w:val="00973382"/>
    <w:rsid w:val="0098279B"/>
    <w:rsid w:val="00982840"/>
    <w:rsid w:val="0098537D"/>
    <w:rsid w:val="00991FDA"/>
    <w:rsid w:val="00994554"/>
    <w:rsid w:val="009A0621"/>
    <w:rsid w:val="009A2CCA"/>
    <w:rsid w:val="009A425C"/>
    <w:rsid w:val="009B03C2"/>
    <w:rsid w:val="009C1EF7"/>
    <w:rsid w:val="009E766D"/>
    <w:rsid w:val="009F7C6E"/>
    <w:rsid w:val="00A02FCA"/>
    <w:rsid w:val="00A12B17"/>
    <w:rsid w:val="00A15A59"/>
    <w:rsid w:val="00A24FAC"/>
    <w:rsid w:val="00A35EA6"/>
    <w:rsid w:val="00A451DE"/>
    <w:rsid w:val="00A75752"/>
    <w:rsid w:val="00A76E56"/>
    <w:rsid w:val="00A8454D"/>
    <w:rsid w:val="00AA61FE"/>
    <w:rsid w:val="00AB7431"/>
    <w:rsid w:val="00AC231C"/>
    <w:rsid w:val="00AC2BDE"/>
    <w:rsid w:val="00AC407D"/>
    <w:rsid w:val="00AD2444"/>
    <w:rsid w:val="00AE0C30"/>
    <w:rsid w:val="00AE1F13"/>
    <w:rsid w:val="00AE79D0"/>
    <w:rsid w:val="00AF353D"/>
    <w:rsid w:val="00AF5A35"/>
    <w:rsid w:val="00AF5CF3"/>
    <w:rsid w:val="00B16223"/>
    <w:rsid w:val="00B1746F"/>
    <w:rsid w:val="00B36BD1"/>
    <w:rsid w:val="00B37545"/>
    <w:rsid w:val="00B4581D"/>
    <w:rsid w:val="00B469ED"/>
    <w:rsid w:val="00B51B4F"/>
    <w:rsid w:val="00B65AC2"/>
    <w:rsid w:val="00B70FC6"/>
    <w:rsid w:val="00B80C68"/>
    <w:rsid w:val="00B85916"/>
    <w:rsid w:val="00B86993"/>
    <w:rsid w:val="00B91703"/>
    <w:rsid w:val="00B928BF"/>
    <w:rsid w:val="00B92B5F"/>
    <w:rsid w:val="00B97E16"/>
    <w:rsid w:val="00BA3124"/>
    <w:rsid w:val="00BA7BE6"/>
    <w:rsid w:val="00BD695B"/>
    <w:rsid w:val="00BE04F8"/>
    <w:rsid w:val="00BF076E"/>
    <w:rsid w:val="00BF526E"/>
    <w:rsid w:val="00BF7C7D"/>
    <w:rsid w:val="00C05875"/>
    <w:rsid w:val="00C05E68"/>
    <w:rsid w:val="00C07957"/>
    <w:rsid w:val="00C11903"/>
    <w:rsid w:val="00C25244"/>
    <w:rsid w:val="00C51732"/>
    <w:rsid w:val="00C534BC"/>
    <w:rsid w:val="00C5699B"/>
    <w:rsid w:val="00C60E7F"/>
    <w:rsid w:val="00C64845"/>
    <w:rsid w:val="00C66FBF"/>
    <w:rsid w:val="00C67250"/>
    <w:rsid w:val="00C77D19"/>
    <w:rsid w:val="00C805A0"/>
    <w:rsid w:val="00C8474F"/>
    <w:rsid w:val="00CA726E"/>
    <w:rsid w:val="00CB021A"/>
    <w:rsid w:val="00CB68CB"/>
    <w:rsid w:val="00CC3CD0"/>
    <w:rsid w:val="00CC596E"/>
    <w:rsid w:val="00CC67B8"/>
    <w:rsid w:val="00CD5D80"/>
    <w:rsid w:val="00CD7DAB"/>
    <w:rsid w:val="00CD7E00"/>
    <w:rsid w:val="00CE42D4"/>
    <w:rsid w:val="00CE5692"/>
    <w:rsid w:val="00CF0A06"/>
    <w:rsid w:val="00D02221"/>
    <w:rsid w:val="00D02734"/>
    <w:rsid w:val="00D070B4"/>
    <w:rsid w:val="00D11839"/>
    <w:rsid w:val="00D12359"/>
    <w:rsid w:val="00D168F2"/>
    <w:rsid w:val="00D17C6A"/>
    <w:rsid w:val="00D23908"/>
    <w:rsid w:val="00D41622"/>
    <w:rsid w:val="00D4257C"/>
    <w:rsid w:val="00D5111A"/>
    <w:rsid w:val="00D549BA"/>
    <w:rsid w:val="00D54D2C"/>
    <w:rsid w:val="00D63347"/>
    <w:rsid w:val="00D736B3"/>
    <w:rsid w:val="00D74E60"/>
    <w:rsid w:val="00D77820"/>
    <w:rsid w:val="00D82DF6"/>
    <w:rsid w:val="00D85C14"/>
    <w:rsid w:val="00D8765A"/>
    <w:rsid w:val="00D9003E"/>
    <w:rsid w:val="00D96362"/>
    <w:rsid w:val="00DB3AF1"/>
    <w:rsid w:val="00DB635F"/>
    <w:rsid w:val="00DC12B6"/>
    <w:rsid w:val="00DC1A52"/>
    <w:rsid w:val="00DD7263"/>
    <w:rsid w:val="00DF01AB"/>
    <w:rsid w:val="00DF06B1"/>
    <w:rsid w:val="00DF3DE5"/>
    <w:rsid w:val="00DF5C91"/>
    <w:rsid w:val="00E017D2"/>
    <w:rsid w:val="00E13575"/>
    <w:rsid w:val="00E140CE"/>
    <w:rsid w:val="00E3558A"/>
    <w:rsid w:val="00E37498"/>
    <w:rsid w:val="00E402A5"/>
    <w:rsid w:val="00E52A89"/>
    <w:rsid w:val="00E54223"/>
    <w:rsid w:val="00E70CEE"/>
    <w:rsid w:val="00E7126F"/>
    <w:rsid w:val="00E90C72"/>
    <w:rsid w:val="00E934E9"/>
    <w:rsid w:val="00EA0F31"/>
    <w:rsid w:val="00EA2407"/>
    <w:rsid w:val="00EA4B92"/>
    <w:rsid w:val="00EB2EE7"/>
    <w:rsid w:val="00EB3372"/>
    <w:rsid w:val="00EC1166"/>
    <w:rsid w:val="00EC23FF"/>
    <w:rsid w:val="00EC54BD"/>
    <w:rsid w:val="00EC7407"/>
    <w:rsid w:val="00ED090F"/>
    <w:rsid w:val="00EE2C10"/>
    <w:rsid w:val="00EE3A89"/>
    <w:rsid w:val="00EF01FE"/>
    <w:rsid w:val="00EF1A2A"/>
    <w:rsid w:val="00EF2CF8"/>
    <w:rsid w:val="00EF3D69"/>
    <w:rsid w:val="00EF485F"/>
    <w:rsid w:val="00EF56A9"/>
    <w:rsid w:val="00F04C03"/>
    <w:rsid w:val="00F11852"/>
    <w:rsid w:val="00F21C7B"/>
    <w:rsid w:val="00F2494A"/>
    <w:rsid w:val="00F36365"/>
    <w:rsid w:val="00F37449"/>
    <w:rsid w:val="00F431A4"/>
    <w:rsid w:val="00F44399"/>
    <w:rsid w:val="00F519B6"/>
    <w:rsid w:val="00F52055"/>
    <w:rsid w:val="00F52B2E"/>
    <w:rsid w:val="00F82563"/>
    <w:rsid w:val="00F8461C"/>
    <w:rsid w:val="00F84AE6"/>
    <w:rsid w:val="00F86B47"/>
    <w:rsid w:val="00F907A7"/>
    <w:rsid w:val="00FB0CEB"/>
    <w:rsid w:val="00FB2C21"/>
    <w:rsid w:val="00FB6D4A"/>
    <w:rsid w:val="00FC1109"/>
    <w:rsid w:val="00FC76A0"/>
    <w:rsid w:val="00FD0E27"/>
    <w:rsid w:val="00FD26E5"/>
    <w:rsid w:val="00FD5FE8"/>
    <w:rsid w:val="00FD6450"/>
    <w:rsid w:val="00FE0AB2"/>
    <w:rsid w:val="00FE6C18"/>
    <w:rsid w:val="00FF349C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7CD7CFC-728C-4D6F-9AAC-78B21B540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C16F9"/>
    <w:pPr>
      <w:ind w:firstLine="709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A45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3D69"/>
    <w:pPr>
      <w:spacing w:after="120"/>
      <w:ind w:left="357" w:firstLine="181"/>
      <w:jc w:val="center"/>
      <w:outlineLvl w:val="1"/>
    </w:pPr>
    <w:rPr>
      <w:b/>
      <w:color w:val="000000"/>
      <w:sz w:val="32"/>
      <w:szCs w:val="32"/>
    </w:rPr>
  </w:style>
  <w:style w:type="paragraph" w:styleId="3">
    <w:name w:val="heading 3"/>
    <w:basedOn w:val="a"/>
    <w:next w:val="a"/>
    <w:link w:val="30"/>
    <w:qFormat/>
    <w:rsid w:val="005E6E88"/>
    <w:pPr>
      <w:spacing w:after="120"/>
      <w:ind w:firstLine="539"/>
      <w:jc w:val="center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rsid w:val="00EC1166"/>
    <w:pPr>
      <w:ind w:firstLine="540"/>
      <w:jc w:val="center"/>
      <w:outlineLvl w:val="3"/>
    </w:pPr>
    <w:rPr>
      <w:i/>
      <w:sz w:val="28"/>
      <w:szCs w:val="28"/>
    </w:rPr>
  </w:style>
  <w:style w:type="paragraph" w:styleId="5">
    <w:name w:val="heading 5"/>
    <w:basedOn w:val="a"/>
    <w:next w:val="a"/>
    <w:link w:val="50"/>
    <w:qFormat/>
    <w:rsid w:val="00EA2407"/>
    <w:pPr>
      <w:keepNext/>
      <w:widowControl w:val="0"/>
      <w:jc w:val="center"/>
      <w:outlineLvl w:val="4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2407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F3D69"/>
    <w:rPr>
      <w:b/>
      <w:color w:val="000000"/>
      <w:sz w:val="32"/>
      <w:szCs w:val="32"/>
    </w:rPr>
  </w:style>
  <w:style w:type="character" w:customStyle="1" w:styleId="30">
    <w:name w:val="Заголовок 3 Знак"/>
    <w:basedOn w:val="a0"/>
    <w:link w:val="3"/>
    <w:rsid w:val="005E6E88"/>
    <w:rPr>
      <w:b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rsid w:val="00EC1166"/>
    <w:rPr>
      <w:i/>
      <w:sz w:val="28"/>
      <w:szCs w:val="28"/>
    </w:rPr>
  </w:style>
  <w:style w:type="character" w:customStyle="1" w:styleId="50">
    <w:name w:val="Заголовок 5 Знак"/>
    <w:basedOn w:val="a0"/>
    <w:link w:val="5"/>
    <w:rsid w:val="00EA2407"/>
    <w:rPr>
      <w:bCs/>
      <w:sz w:val="28"/>
      <w:szCs w:val="24"/>
    </w:rPr>
  </w:style>
  <w:style w:type="table" w:styleId="a3">
    <w:name w:val="Table Grid"/>
    <w:basedOn w:val="a1"/>
    <w:rsid w:val="00354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A4520"/>
    <w:pPr>
      <w:jc w:val="center"/>
    </w:pPr>
    <w:rPr>
      <w:b/>
      <w:sz w:val="28"/>
      <w:szCs w:val="20"/>
    </w:rPr>
  </w:style>
  <w:style w:type="character" w:customStyle="1" w:styleId="a5">
    <w:name w:val="Основной текст Знак"/>
    <w:basedOn w:val="a0"/>
    <w:link w:val="a4"/>
    <w:rsid w:val="00EA2407"/>
    <w:rPr>
      <w:b/>
      <w:sz w:val="28"/>
    </w:rPr>
  </w:style>
  <w:style w:type="paragraph" w:styleId="a6">
    <w:name w:val="Body Text Indent"/>
    <w:basedOn w:val="a"/>
    <w:link w:val="a7"/>
    <w:rsid w:val="002A452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A2407"/>
    <w:rPr>
      <w:sz w:val="24"/>
      <w:szCs w:val="24"/>
    </w:rPr>
  </w:style>
  <w:style w:type="paragraph" w:styleId="21">
    <w:name w:val="Body Text 2"/>
    <w:basedOn w:val="a"/>
    <w:link w:val="22"/>
    <w:rsid w:val="002A452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A1CC4"/>
    <w:rPr>
      <w:sz w:val="24"/>
      <w:szCs w:val="24"/>
    </w:rPr>
  </w:style>
  <w:style w:type="paragraph" w:styleId="23">
    <w:name w:val="Body Text Indent 2"/>
    <w:basedOn w:val="a"/>
    <w:link w:val="24"/>
    <w:rsid w:val="002A452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EA2407"/>
    <w:rPr>
      <w:sz w:val="24"/>
      <w:szCs w:val="24"/>
    </w:rPr>
  </w:style>
  <w:style w:type="paragraph" w:styleId="32">
    <w:name w:val="Body Text 3"/>
    <w:basedOn w:val="a"/>
    <w:rsid w:val="0009775C"/>
    <w:pPr>
      <w:spacing w:after="120"/>
    </w:pPr>
    <w:rPr>
      <w:sz w:val="16"/>
      <w:szCs w:val="16"/>
    </w:rPr>
  </w:style>
  <w:style w:type="paragraph" w:styleId="a8">
    <w:name w:val="Title"/>
    <w:basedOn w:val="a"/>
    <w:link w:val="a9"/>
    <w:qFormat/>
    <w:rsid w:val="00553A0E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basedOn w:val="a0"/>
    <w:link w:val="a8"/>
    <w:rsid w:val="00EA2407"/>
    <w:rPr>
      <w:b/>
      <w:sz w:val="28"/>
    </w:rPr>
  </w:style>
  <w:style w:type="paragraph" w:styleId="33">
    <w:name w:val="Body Text Indent 3"/>
    <w:basedOn w:val="a"/>
    <w:link w:val="34"/>
    <w:rsid w:val="00553A0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EA2407"/>
    <w:rPr>
      <w:sz w:val="16"/>
      <w:szCs w:val="16"/>
    </w:rPr>
  </w:style>
  <w:style w:type="paragraph" w:styleId="aa">
    <w:name w:val="header"/>
    <w:basedOn w:val="a"/>
    <w:link w:val="ab"/>
    <w:rsid w:val="00553A0E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EA2407"/>
    <w:rPr>
      <w:sz w:val="28"/>
    </w:rPr>
  </w:style>
  <w:style w:type="character" w:customStyle="1" w:styleId="Example">
    <w:name w:val="Example"/>
    <w:rsid w:val="005D686A"/>
    <w:rPr>
      <w:rFonts w:ascii="Courier New" w:eastAsia="Courier New" w:hAnsi="Courier New" w:cs="Courier New"/>
      <w:sz w:val="24"/>
      <w:szCs w:val="24"/>
    </w:rPr>
  </w:style>
  <w:style w:type="character" w:styleId="ac">
    <w:name w:val="Hyperlink"/>
    <w:uiPriority w:val="99"/>
    <w:rsid w:val="005D686A"/>
    <w:rPr>
      <w:color w:val="000080"/>
      <w:u w:val="single"/>
    </w:rPr>
  </w:style>
  <w:style w:type="paragraph" w:customStyle="1" w:styleId="31">
    <w:name w:val="Заголовок 31"/>
    <w:basedOn w:val="a8"/>
    <w:next w:val="a4"/>
    <w:rsid w:val="005D686A"/>
    <w:pPr>
      <w:keepNext/>
      <w:widowControl w:val="0"/>
      <w:numPr>
        <w:ilvl w:val="2"/>
        <w:numId w:val="1"/>
      </w:numPr>
      <w:suppressAutoHyphens/>
      <w:spacing w:before="240" w:after="120"/>
      <w:outlineLvl w:val="2"/>
    </w:pPr>
    <w:rPr>
      <w:rFonts w:eastAsia="Lucida Sans Unicode"/>
      <w:bCs/>
      <w:sz w:val="36"/>
      <w:szCs w:val="36"/>
    </w:rPr>
  </w:style>
  <w:style w:type="paragraph" w:customStyle="1" w:styleId="41">
    <w:name w:val="Заголовок 41"/>
    <w:basedOn w:val="a8"/>
    <w:next w:val="a4"/>
    <w:rsid w:val="005D686A"/>
    <w:pPr>
      <w:keepNext/>
      <w:widowControl w:val="0"/>
      <w:numPr>
        <w:ilvl w:val="3"/>
        <w:numId w:val="1"/>
      </w:numPr>
      <w:suppressAutoHyphens/>
      <w:spacing w:before="240" w:after="120"/>
      <w:outlineLvl w:val="3"/>
    </w:pPr>
    <w:rPr>
      <w:rFonts w:eastAsia="Lucida Sans Unicode"/>
      <w:bCs/>
      <w:sz w:val="24"/>
      <w:szCs w:val="24"/>
    </w:rPr>
  </w:style>
  <w:style w:type="paragraph" w:customStyle="1" w:styleId="TableContents">
    <w:name w:val="Table Contents"/>
    <w:basedOn w:val="a"/>
    <w:rsid w:val="005D686A"/>
    <w:pPr>
      <w:widowControl w:val="0"/>
      <w:suppressAutoHyphens/>
    </w:pPr>
    <w:rPr>
      <w:rFonts w:ascii="Arial" w:eastAsia="Lucida Sans Unicode" w:hAnsi="Arial"/>
      <w:sz w:val="20"/>
    </w:rPr>
  </w:style>
  <w:style w:type="paragraph" w:customStyle="1" w:styleId="TableHeading">
    <w:name w:val="Table Heading"/>
    <w:basedOn w:val="TableContents"/>
    <w:rsid w:val="005D686A"/>
    <w:pPr>
      <w:jc w:val="center"/>
    </w:pPr>
    <w:rPr>
      <w:b/>
      <w:bCs/>
    </w:rPr>
  </w:style>
  <w:style w:type="paragraph" w:customStyle="1" w:styleId="ListHeading">
    <w:name w:val="List Heading"/>
    <w:basedOn w:val="a"/>
    <w:next w:val="ListContents"/>
    <w:rsid w:val="005D686A"/>
    <w:pPr>
      <w:widowControl w:val="0"/>
      <w:suppressAutoHyphens/>
    </w:pPr>
    <w:rPr>
      <w:rFonts w:ascii="Arial" w:eastAsia="Lucida Sans Unicode" w:hAnsi="Arial"/>
      <w:sz w:val="20"/>
    </w:rPr>
  </w:style>
  <w:style w:type="paragraph" w:customStyle="1" w:styleId="ListContents">
    <w:name w:val="List Contents"/>
    <w:basedOn w:val="a"/>
    <w:rsid w:val="005D686A"/>
    <w:pPr>
      <w:widowControl w:val="0"/>
      <w:suppressAutoHyphens/>
      <w:ind w:left="567"/>
    </w:pPr>
    <w:rPr>
      <w:rFonts w:ascii="Arial" w:eastAsia="Lucida Sans Unicode" w:hAnsi="Arial"/>
      <w:sz w:val="20"/>
    </w:rPr>
  </w:style>
  <w:style w:type="character" w:styleId="ad">
    <w:name w:val="page number"/>
    <w:basedOn w:val="a0"/>
    <w:rsid w:val="00AE1F13"/>
  </w:style>
  <w:style w:type="character" w:customStyle="1" w:styleId="apple-style-span">
    <w:name w:val="apple-style-span"/>
    <w:basedOn w:val="a0"/>
    <w:rsid w:val="001B5340"/>
  </w:style>
  <w:style w:type="paragraph" w:styleId="ae">
    <w:name w:val="Balloon Text"/>
    <w:basedOn w:val="a"/>
    <w:link w:val="af"/>
    <w:uiPriority w:val="99"/>
    <w:semiHidden/>
    <w:unhideWhenUsed/>
    <w:rsid w:val="00541E1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1E1D"/>
    <w:rPr>
      <w:rFonts w:ascii="Tahoma" w:hAnsi="Tahoma" w:cs="Tahoma"/>
      <w:sz w:val="16"/>
      <w:szCs w:val="16"/>
    </w:rPr>
  </w:style>
  <w:style w:type="character" w:customStyle="1" w:styleId="af0">
    <w:name w:val="Нижний колонтитул Знак"/>
    <w:basedOn w:val="a0"/>
    <w:link w:val="af1"/>
    <w:semiHidden/>
    <w:rsid w:val="00EA2407"/>
    <w:rPr>
      <w:sz w:val="28"/>
    </w:rPr>
  </w:style>
  <w:style w:type="paragraph" w:styleId="af1">
    <w:name w:val="footer"/>
    <w:basedOn w:val="a"/>
    <w:link w:val="af0"/>
    <w:semiHidden/>
    <w:rsid w:val="00EA2407"/>
    <w:pPr>
      <w:tabs>
        <w:tab w:val="center" w:pos="4677"/>
        <w:tab w:val="right" w:pos="9355"/>
      </w:tabs>
    </w:pPr>
    <w:rPr>
      <w:sz w:val="28"/>
      <w:szCs w:val="20"/>
    </w:rPr>
  </w:style>
  <w:style w:type="character" w:styleId="af2">
    <w:name w:val="Placeholder Text"/>
    <w:basedOn w:val="a0"/>
    <w:uiPriority w:val="99"/>
    <w:semiHidden/>
    <w:rsid w:val="0034724F"/>
    <w:rPr>
      <w:color w:val="808080"/>
    </w:rPr>
  </w:style>
  <w:style w:type="paragraph" w:styleId="af3">
    <w:name w:val="TOC Heading"/>
    <w:basedOn w:val="1"/>
    <w:next w:val="a"/>
    <w:uiPriority w:val="39"/>
    <w:unhideWhenUsed/>
    <w:qFormat/>
    <w:rsid w:val="002F07A0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2F07A0"/>
    <w:pPr>
      <w:spacing w:after="100"/>
    </w:pPr>
  </w:style>
  <w:style w:type="paragraph" w:styleId="25">
    <w:name w:val="toc 2"/>
    <w:basedOn w:val="a"/>
    <w:next w:val="a"/>
    <w:autoRedefine/>
    <w:uiPriority w:val="39"/>
    <w:unhideWhenUsed/>
    <w:rsid w:val="002F07A0"/>
    <w:pPr>
      <w:spacing w:after="100"/>
      <w:ind w:left="240"/>
    </w:pPr>
  </w:style>
  <w:style w:type="paragraph" w:styleId="35">
    <w:name w:val="toc 3"/>
    <w:basedOn w:val="a"/>
    <w:next w:val="a"/>
    <w:autoRedefine/>
    <w:uiPriority w:val="39"/>
    <w:unhideWhenUsed/>
    <w:rsid w:val="002F07A0"/>
    <w:pPr>
      <w:spacing w:after="100"/>
      <w:ind w:left="480"/>
    </w:pPr>
  </w:style>
  <w:style w:type="character" w:customStyle="1" w:styleId="FontStyle136">
    <w:name w:val="Font Style136"/>
    <w:basedOn w:val="a0"/>
    <w:uiPriority w:val="99"/>
    <w:rsid w:val="00006C6B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7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0.bin"/><Relationship Id="rId84" Type="http://schemas.openxmlformats.org/officeDocument/2006/relationships/fontTable" Target="fontTable.xml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5.wmf"/><Relationship Id="rId79" Type="http://schemas.openxmlformats.org/officeDocument/2006/relationships/image" Target="media/image37.wmf"/><Relationship Id="rId5" Type="http://schemas.openxmlformats.org/officeDocument/2006/relationships/webSettings" Target="webSettings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image" Target="media/image32.png"/><Relationship Id="rId77" Type="http://schemas.openxmlformats.org/officeDocument/2006/relationships/image" Target="media/image36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80" Type="http://schemas.openxmlformats.org/officeDocument/2006/relationships/oleObject" Target="embeddings/oleObject36.bin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83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5.bin"/><Relationship Id="rId81" Type="http://schemas.openxmlformats.org/officeDocument/2006/relationships/image" Target="media/image38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png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E2A58-EDE4-4FFD-969A-0AA844632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5046</Words>
  <Characters>28768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 родной</Company>
  <LinksUpToDate>false</LinksUpToDate>
  <CharactersWithSpaces>33747</CharactersWithSpaces>
  <SharedDoc>false</SharedDoc>
  <HLinks>
    <vt:vector size="84" baseType="variant">
      <vt:variant>
        <vt:i4>7405666</vt:i4>
      </vt:variant>
      <vt:variant>
        <vt:i4>582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abl4</vt:lpwstr>
      </vt:variant>
      <vt:variant>
        <vt:i4>7798882</vt:i4>
      </vt:variant>
      <vt:variant>
        <vt:i4>579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abl2</vt:lpwstr>
      </vt:variant>
      <vt:variant>
        <vt:i4>7602274</vt:i4>
      </vt:variant>
      <vt:variant>
        <vt:i4>576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abl1</vt:lpwstr>
      </vt:variant>
      <vt:variant>
        <vt:i4>7602274</vt:i4>
      </vt:variant>
      <vt:variant>
        <vt:i4>573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abl1</vt:lpwstr>
      </vt:variant>
      <vt:variant>
        <vt:i4>7602274</vt:i4>
      </vt:variant>
      <vt:variant>
        <vt:i4>570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abl1</vt:lpwstr>
      </vt:variant>
      <vt:variant>
        <vt:i4>7798882</vt:i4>
      </vt:variant>
      <vt:variant>
        <vt:i4>567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abl2</vt:lpwstr>
      </vt:variant>
      <vt:variant>
        <vt:i4>7602274</vt:i4>
      </vt:variant>
      <vt:variant>
        <vt:i4>564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abl1</vt:lpwstr>
      </vt:variant>
      <vt:variant>
        <vt:i4>7798882</vt:i4>
      </vt:variant>
      <vt:variant>
        <vt:i4>561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abl2</vt:lpwstr>
      </vt:variant>
      <vt:variant>
        <vt:i4>7602274</vt:i4>
      </vt:variant>
      <vt:variant>
        <vt:i4>558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abl1</vt:lpwstr>
      </vt:variant>
      <vt:variant>
        <vt:i4>7798882</vt:i4>
      </vt:variant>
      <vt:variant>
        <vt:i4>555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abl2</vt:lpwstr>
      </vt:variant>
      <vt:variant>
        <vt:i4>8126577</vt:i4>
      </vt:variant>
      <vt:variant>
        <vt:i4>552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ril2</vt:lpwstr>
      </vt:variant>
      <vt:variant>
        <vt:i4>8192113</vt:i4>
      </vt:variant>
      <vt:variant>
        <vt:i4>549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ril3</vt:lpwstr>
      </vt:variant>
      <vt:variant>
        <vt:i4>7798882</vt:i4>
      </vt:variant>
      <vt:variant>
        <vt:i4>546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abl2</vt:lpwstr>
      </vt:variant>
      <vt:variant>
        <vt:i4>8323185</vt:i4>
      </vt:variant>
      <vt:variant>
        <vt:i4>543</vt:i4>
      </vt:variant>
      <vt:variant>
        <vt:i4>0</vt:i4>
      </vt:variant>
      <vt:variant>
        <vt:i4>5</vt:i4>
      </vt:variant>
      <vt:variant>
        <vt:lpwstr>http://www.ecocom.ru/arhiv/ecocom/Ecocontrol/NM-01.htm</vt:lpwstr>
      </vt:variant>
      <vt:variant>
        <vt:lpwstr>ril1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Авдахин Александр Сергеевич</dc:creator>
  <cp:lastModifiedBy>Авдахин Александр Сергеевич</cp:lastModifiedBy>
  <cp:revision>2</cp:revision>
  <cp:lastPrinted>2011-03-11T10:06:00Z</cp:lastPrinted>
  <dcterms:created xsi:type="dcterms:W3CDTF">2023-09-01T05:21:00Z</dcterms:created>
  <dcterms:modified xsi:type="dcterms:W3CDTF">2023-09-01T05:21:00Z</dcterms:modified>
</cp:coreProperties>
</file>