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A22E8">
      <w:pPr>
        <w:ind w:left="-426"/>
        <w:jc w:val="center"/>
        <w:rPr>
          <w:sz w:val="28"/>
        </w:rPr>
      </w:pPr>
      <w:r>
        <w:rPr>
          <w:sz w:val="28"/>
          <w:lang w:eastAsia="ru-RU"/>
        </w:rPr>
        <w:drawing>
          <wp:inline distT="0" distB="0" distL="0" distR="0">
            <wp:extent cx="4081780" cy="690245"/>
            <wp:effectExtent l="0" t="0" r="13970" b="14605"/>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98037" cy="744285"/>
                    </a:xfrm>
                    <a:prstGeom prst="rect">
                      <a:avLst/>
                    </a:prstGeom>
                    <a:noFill/>
                    <a:ln>
                      <a:noFill/>
                    </a:ln>
                  </pic:spPr>
                </pic:pic>
              </a:graphicData>
            </a:graphic>
          </wp:inline>
        </w:drawing>
      </w:r>
    </w:p>
    <w:p w14:paraId="6C1A0A2D">
      <w:pPr>
        <w:widowControl w:val="0"/>
        <w:autoSpaceDE w:val="0"/>
        <w:autoSpaceDN w:val="0"/>
        <w:adjustRightInd w:val="0"/>
        <w:spacing w:after="0"/>
        <w:ind w:firstLine="709"/>
        <w:rPr>
          <w:rFonts w:eastAsia="Times New Roman" w:cs="Times New Roman"/>
          <w:sz w:val="28"/>
          <w:szCs w:val="28"/>
          <w:lang w:eastAsia="ru-RU"/>
        </w:rPr>
      </w:pPr>
    </w:p>
    <w:p w14:paraId="3E054FC4">
      <w:pPr>
        <w:widowControl w:val="0"/>
        <w:autoSpaceDE w:val="0"/>
        <w:autoSpaceDN w:val="0"/>
        <w:adjustRightInd w:val="0"/>
        <w:spacing w:after="0"/>
        <w:ind w:firstLine="709"/>
        <w:rPr>
          <w:rFonts w:eastAsia="Times New Roman" w:cs="Times New Roman"/>
          <w:sz w:val="28"/>
          <w:szCs w:val="28"/>
          <w:lang w:eastAsia="ru-RU"/>
        </w:rPr>
      </w:pPr>
    </w:p>
    <w:p w14:paraId="6CD1EFF0">
      <w:pPr>
        <w:widowControl w:val="0"/>
        <w:autoSpaceDE w:val="0"/>
        <w:autoSpaceDN w:val="0"/>
        <w:adjustRightInd w:val="0"/>
        <w:spacing w:after="0"/>
        <w:ind w:firstLine="709"/>
        <w:rPr>
          <w:rFonts w:eastAsia="Times New Roman" w:cs="Times New Roman"/>
          <w:sz w:val="28"/>
          <w:szCs w:val="28"/>
          <w:lang w:eastAsia="ru-RU"/>
        </w:rPr>
      </w:pPr>
    </w:p>
    <w:p w14:paraId="4CEEACF1">
      <w:pPr>
        <w:widowControl w:val="0"/>
        <w:autoSpaceDE w:val="0"/>
        <w:autoSpaceDN w:val="0"/>
        <w:adjustRightInd w:val="0"/>
        <w:spacing w:after="0"/>
        <w:rPr>
          <w:rFonts w:eastAsia="Times New Roman" w:cs="Times New Roman"/>
          <w:b/>
          <w:sz w:val="28"/>
          <w:szCs w:val="28"/>
          <w:lang w:eastAsia="ru-RU"/>
        </w:rPr>
      </w:pPr>
    </w:p>
    <w:p w14:paraId="7B6D82F9">
      <w:pPr>
        <w:widowControl w:val="0"/>
        <w:autoSpaceDE w:val="0"/>
        <w:autoSpaceDN w:val="0"/>
        <w:adjustRightInd w:val="0"/>
        <w:spacing w:after="0"/>
        <w:rPr>
          <w:rFonts w:eastAsia="Times New Roman" w:cs="Times New Roman"/>
          <w:b/>
          <w:sz w:val="28"/>
          <w:szCs w:val="28"/>
          <w:lang w:eastAsia="ru-RU"/>
        </w:rPr>
      </w:pPr>
    </w:p>
    <w:p w14:paraId="33467A1A">
      <w:pPr>
        <w:widowControl w:val="0"/>
        <w:autoSpaceDE w:val="0"/>
        <w:autoSpaceDN w:val="0"/>
        <w:adjustRightInd w:val="0"/>
        <w:spacing w:after="0"/>
        <w:ind w:firstLine="709"/>
        <w:jc w:val="center"/>
        <w:rPr>
          <w:rFonts w:eastAsia="Times New Roman" w:cs="Times New Roman"/>
          <w:b/>
          <w:sz w:val="28"/>
          <w:szCs w:val="28"/>
          <w:lang w:eastAsia="ru-RU"/>
        </w:rPr>
      </w:pPr>
    </w:p>
    <w:p w14:paraId="31C703CC">
      <w:pPr>
        <w:widowControl w:val="0"/>
        <w:autoSpaceDE w:val="0"/>
        <w:autoSpaceDN w:val="0"/>
        <w:adjustRightInd w:val="0"/>
        <w:spacing w:after="0"/>
        <w:jc w:val="center"/>
        <w:rPr>
          <w:rFonts w:ascii="Times New Roman" w:hAnsi="Times New Roman" w:eastAsia="Times New Roman" w:cs="Times New Roman"/>
          <w:b/>
          <w:sz w:val="52"/>
          <w:szCs w:val="44"/>
          <w:lang w:eastAsia="ru-RU"/>
        </w:rPr>
      </w:pPr>
      <w:r>
        <w:rPr>
          <w:rFonts w:ascii="Times New Roman" w:hAnsi="Times New Roman" w:eastAsia="Times New Roman" w:cs="Times New Roman"/>
          <w:b/>
          <w:sz w:val="52"/>
          <w:szCs w:val="44"/>
          <w:lang w:eastAsia="ru-RU"/>
        </w:rPr>
        <w:t>Практическое задание</w:t>
      </w:r>
    </w:p>
    <w:p w14:paraId="3AE98678">
      <w:pPr>
        <w:widowControl w:val="0"/>
        <w:autoSpaceDE w:val="0"/>
        <w:autoSpaceDN w:val="0"/>
        <w:adjustRightInd w:val="0"/>
        <w:spacing w:after="0"/>
        <w:jc w:val="center"/>
        <w:rPr>
          <w:rFonts w:ascii="Times New Roman" w:hAnsi="Times New Roman" w:eastAsia="Times New Roman" w:cs="Times New Roman"/>
          <w:b/>
          <w:sz w:val="52"/>
          <w:szCs w:val="44"/>
          <w:lang w:eastAsia="ru-RU"/>
        </w:rPr>
      </w:pPr>
      <w:r>
        <w:rPr>
          <w:rFonts w:ascii="Times New Roman" w:hAnsi="Times New Roman" w:eastAsia="Times New Roman" w:cs="Times New Roman"/>
          <w:b/>
          <w:sz w:val="52"/>
          <w:szCs w:val="44"/>
          <w:lang w:eastAsia="ru-RU"/>
        </w:rPr>
        <w:t>по курсу</w:t>
      </w:r>
    </w:p>
    <w:p w14:paraId="2BD88FDF">
      <w:pPr>
        <w:widowControl w:val="0"/>
        <w:autoSpaceDE w:val="0"/>
        <w:autoSpaceDN w:val="0"/>
        <w:adjustRightInd w:val="0"/>
        <w:spacing w:after="0"/>
        <w:jc w:val="center"/>
        <w:rPr>
          <w:rFonts w:ascii="Times New Roman" w:hAnsi="Times New Roman" w:eastAsia="Times New Roman" w:cs="Times New Roman"/>
          <w:b/>
          <w:sz w:val="52"/>
          <w:szCs w:val="44"/>
          <w:lang w:eastAsia="ru-RU"/>
        </w:rPr>
      </w:pPr>
      <w:r>
        <w:rPr>
          <w:rFonts w:ascii="Times New Roman" w:hAnsi="Times New Roman" w:eastAsia="Times New Roman" w:cs="Times New Roman"/>
          <w:b/>
          <w:sz w:val="52"/>
          <w:szCs w:val="44"/>
          <w:lang w:eastAsia="ru-RU"/>
        </w:rPr>
        <w:t xml:space="preserve">«Психология развития и возрастная психология. </w:t>
      </w:r>
      <w:r>
        <w:rPr>
          <w:rFonts w:ascii="Times New Roman" w:hAnsi="Times New Roman" w:eastAsia="Times New Roman" w:cs="Times New Roman"/>
          <w:b/>
          <w:sz w:val="52"/>
          <w:szCs w:val="44"/>
          <w:lang w:val="en-US" w:eastAsia="ru-RU"/>
        </w:rPr>
        <w:t>Часть 2</w:t>
      </w:r>
      <w:r>
        <w:rPr>
          <w:rFonts w:ascii="Times New Roman" w:hAnsi="Times New Roman" w:eastAsia="Times New Roman" w:cs="Times New Roman"/>
          <w:b/>
          <w:sz w:val="52"/>
          <w:szCs w:val="44"/>
          <w:lang w:eastAsia="ru-RU"/>
        </w:rPr>
        <w:t>»</w:t>
      </w:r>
    </w:p>
    <w:p w14:paraId="2E143588">
      <w:pPr>
        <w:widowControl w:val="0"/>
        <w:autoSpaceDE w:val="0"/>
        <w:autoSpaceDN w:val="0"/>
        <w:adjustRightInd w:val="0"/>
        <w:spacing w:after="0"/>
        <w:jc w:val="center"/>
        <w:rPr>
          <w:rFonts w:ascii="Times New Roman" w:hAnsi="Times New Roman" w:eastAsia="Times New Roman" w:cs="Times New Roman"/>
          <w:b/>
          <w:sz w:val="28"/>
          <w:szCs w:val="28"/>
          <w:lang w:eastAsia="ru-RU"/>
        </w:rPr>
      </w:pPr>
    </w:p>
    <w:p w14:paraId="58565BE0">
      <w:pPr>
        <w:widowControl w:val="0"/>
        <w:autoSpaceDE w:val="0"/>
        <w:autoSpaceDN w:val="0"/>
        <w:adjustRightInd w:val="0"/>
        <w:spacing w:after="0"/>
        <w:jc w:val="center"/>
        <w:rPr>
          <w:rFonts w:ascii="Times New Roman" w:hAnsi="Times New Roman" w:eastAsia="Times New Roman" w:cs="Times New Roman"/>
          <w:b/>
          <w:i/>
          <w:sz w:val="40"/>
          <w:szCs w:val="32"/>
          <w:lang w:eastAsia="ru-RU"/>
        </w:rPr>
      </w:pPr>
    </w:p>
    <w:p w14:paraId="040F866E">
      <w:pPr>
        <w:widowControl w:val="0"/>
        <w:autoSpaceDE w:val="0"/>
        <w:autoSpaceDN w:val="0"/>
        <w:adjustRightInd w:val="0"/>
        <w:spacing w:after="0"/>
        <w:ind w:firstLine="709"/>
        <w:jc w:val="center"/>
        <w:rPr>
          <w:rFonts w:eastAsia="Times New Roman" w:cs="Times New Roman"/>
          <w:b/>
          <w:sz w:val="28"/>
          <w:szCs w:val="28"/>
          <w:lang w:eastAsia="ru-RU"/>
        </w:rPr>
      </w:pPr>
    </w:p>
    <w:p w14:paraId="62A4EC92">
      <w:pPr>
        <w:widowControl w:val="0"/>
        <w:autoSpaceDE w:val="0"/>
        <w:autoSpaceDN w:val="0"/>
        <w:adjustRightInd w:val="0"/>
        <w:spacing w:after="0"/>
        <w:ind w:firstLine="709"/>
        <w:jc w:val="center"/>
        <w:rPr>
          <w:rFonts w:eastAsia="Times New Roman" w:cs="Times New Roman"/>
          <w:b/>
          <w:sz w:val="28"/>
          <w:szCs w:val="28"/>
          <w:lang w:eastAsia="ru-RU"/>
        </w:rPr>
      </w:pPr>
    </w:p>
    <w:tbl>
      <w:tblPr>
        <w:tblStyle w:val="4"/>
        <w:tblpPr w:leftFromText="181" w:rightFromText="181" w:vertAnchor="text" w:horzAnchor="page" w:tblpX="2663" w:tblpY="-72"/>
        <w:tblW w:w="77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53"/>
        <w:gridCol w:w="4570"/>
      </w:tblGrid>
      <w:tr w14:paraId="6DEC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53" w:type="dxa"/>
            <w:vAlign w:val="center"/>
          </w:tcPr>
          <w:p w14:paraId="6C14893C">
            <w:pPr>
              <w:widowControl w:val="0"/>
              <w:autoSpaceDE w:val="0"/>
              <w:autoSpaceDN w:val="0"/>
              <w:adjustRightInd w:val="0"/>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ФИО </w:t>
            </w:r>
          </w:p>
        </w:tc>
        <w:tc>
          <w:tcPr>
            <w:tcW w:w="4570" w:type="dxa"/>
            <w:vAlign w:val="center"/>
          </w:tcPr>
          <w:p w14:paraId="6AE1A7B9">
            <w:pPr>
              <w:widowControl w:val="0"/>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p>
        </w:tc>
      </w:tr>
      <w:tr w14:paraId="1CFC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53" w:type="dxa"/>
            <w:vAlign w:val="center"/>
          </w:tcPr>
          <w:p w14:paraId="1EF1F79F">
            <w:pPr>
              <w:widowControl w:val="0"/>
              <w:autoSpaceDE w:val="0"/>
              <w:autoSpaceDN w:val="0"/>
              <w:adjustRightInd w:val="0"/>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Направление</w:t>
            </w:r>
          </w:p>
        </w:tc>
        <w:tc>
          <w:tcPr>
            <w:tcW w:w="4570" w:type="dxa"/>
            <w:vAlign w:val="center"/>
          </w:tcPr>
          <w:p w14:paraId="43B54AA1">
            <w:pPr>
              <w:widowControl w:val="0"/>
              <w:autoSpaceDE w:val="0"/>
              <w:autoSpaceDN w:val="0"/>
              <w:adjustRightInd w:val="0"/>
              <w:spacing w:after="0" w:line="240" w:lineRule="auto"/>
              <w:jc w:val="center"/>
              <w:rPr>
                <w:rFonts w:ascii="Times New Roman" w:hAnsi="Times New Roman" w:eastAsia="Times New Roman" w:cs="Times New Roman"/>
                <w:bCs/>
                <w:sz w:val="28"/>
                <w:szCs w:val="28"/>
                <w:lang w:val="en-US" w:eastAsia="ru-RU"/>
              </w:rPr>
            </w:pPr>
          </w:p>
        </w:tc>
      </w:tr>
    </w:tbl>
    <w:p w14:paraId="2C5DEB86">
      <w:pPr>
        <w:widowControl w:val="0"/>
        <w:autoSpaceDE w:val="0"/>
        <w:autoSpaceDN w:val="0"/>
        <w:adjustRightInd w:val="0"/>
        <w:spacing w:after="0"/>
        <w:ind w:firstLine="709"/>
        <w:jc w:val="center"/>
        <w:rPr>
          <w:rFonts w:eastAsia="Times New Roman" w:cs="Times New Roman"/>
          <w:b/>
          <w:sz w:val="28"/>
          <w:szCs w:val="28"/>
          <w:lang w:eastAsia="ru-RU"/>
        </w:rPr>
      </w:pPr>
    </w:p>
    <w:p w14:paraId="2A214581">
      <w:pPr>
        <w:widowControl w:val="0"/>
        <w:autoSpaceDE w:val="0"/>
        <w:autoSpaceDN w:val="0"/>
        <w:adjustRightInd w:val="0"/>
        <w:spacing w:after="0"/>
        <w:ind w:firstLine="709"/>
        <w:jc w:val="center"/>
        <w:rPr>
          <w:rFonts w:eastAsia="Times New Roman" w:cs="Times New Roman"/>
          <w:b/>
          <w:sz w:val="28"/>
          <w:szCs w:val="28"/>
          <w:lang w:eastAsia="ru-RU"/>
        </w:rPr>
      </w:pPr>
    </w:p>
    <w:p w14:paraId="597426D3">
      <w:pPr>
        <w:widowControl w:val="0"/>
        <w:autoSpaceDE w:val="0"/>
        <w:autoSpaceDN w:val="0"/>
        <w:adjustRightInd w:val="0"/>
        <w:spacing w:after="0"/>
        <w:ind w:firstLine="709"/>
        <w:jc w:val="center"/>
        <w:rPr>
          <w:rFonts w:eastAsia="Times New Roman" w:cs="Times New Roman"/>
          <w:b/>
          <w:sz w:val="28"/>
          <w:szCs w:val="28"/>
          <w:lang w:eastAsia="ru-RU"/>
        </w:rPr>
      </w:pPr>
    </w:p>
    <w:p w14:paraId="580258FF">
      <w:pPr>
        <w:widowControl w:val="0"/>
        <w:autoSpaceDE w:val="0"/>
        <w:autoSpaceDN w:val="0"/>
        <w:adjustRightInd w:val="0"/>
        <w:spacing w:after="0"/>
        <w:ind w:firstLine="709"/>
        <w:jc w:val="center"/>
        <w:rPr>
          <w:rFonts w:eastAsia="Times New Roman" w:cs="Times New Roman"/>
          <w:b/>
          <w:sz w:val="28"/>
          <w:szCs w:val="28"/>
          <w:lang w:eastAsia="ru-RU"/>
        </w:rPr>
      </w:pPr>
    </w:p>
    <w:p w14:paraId="6D1D2180">
      <w:pPr>
        <w:widowControl w:val="0"/>
        <w:autoSpaceDE w:val="0"/>
        <w:autoSpaceDN w:val="0"/>
        <w:adjustRightInd w:val="0"/>
        <w:spacing w:after="0"/>
        <w:rPr>
          <w:rFonts w:eastAsia="Times New Roman" w:cs="Times New Roman"/>
          <w:sz w:val="28"/>
          <w:szCs w:val="28"/>
          <w:vertAlign w:val="superscript"/>
          <w:lang w:eastAsia="ru-RU"/>
        </w:rPr>
      </w:pPr>
      <w:r>
        <w:rPr>
          <w:rFonts w:eastAsia="Times New Roman" w:cs="Times New Roman"/>
          <w:sz w:val="28"/>
          <w:szCs w:val="28"/>
          <w:vertAlign w:val="superscript"/>
          <w:lang w:eastAsia="ru-RU"/>
        </w:rPr>
        <w:t xml:space="preserve">                                     </w:t>
      </w:r>
    </w:p>
    <w:p w14:paraId="119B16CD">
      <w:pPr>
        <w:widowControl w:val="0"/>
        <w:autoSpaceDE w:val="0"/>
        <w:autoSpaceDN w:val="0"/>
        <w:adjustRightInd w:val="0"/>
        <w:spacing w:after="0"/>
        <w:ind w:firstLine="709"/>
        <w:jc w:val="right"/>
        <w:rPr>
          <w:rFonts w:eastAsia="Times New Roman" w:cs="Times New Roman"/>
          <w:sz w:val="28"/>
          <w:szCs w:val="28"/>
          <w:vertAlign w:val="superscript"/>
          <w:lang w:eastAsia="ru-RU"/>
        </w:rPr>
      </w:pPr>
    </w:p>
    <w:p w14:paraId="05C66E26">
      <w:pPr>
        <w:widowControl w:val="0"/>
        <w:autoSpaceDE w:val="0"/>
        <w:autoSpaceDN w:val="0"/>
        <w:adjustRightInd w:val="0"/>
        <w:spacing w:after="0"/>
        <w:ind w:firstLine="709"/>
        <w:jc w:val="right"/>
        <w:rPr>
          <w:rFonts w:eastAsia="Times New Roman" w:cs="Times New Roman"/>
          <w:sz w:val="28"/>
          <w:szCs w:val="28"/>
          <w:vertAlign w:val="superscript"/>
          <w:lang w:eastAsia="ru-RU"/>
        </w:rPr>
      </w:pPr>
    </w:p>
    <w:p w14:paraId="287C59B5">
      <w:pPr>
        <w:widowControl w:val="0"/>
        <w:autoSpaceDE w:val="0"/>
        <w:autoSpaceDN w:val="0"/>
        <w:adjustRightInd w:val="0"/>
        <w:spacing w:after="0"/>
        <w:ind w:firstLine="709"/>
        <w:jc w:val="right"/>
        <w:rPr>
          <w:rFonts w:eastAsia="Times New Roman" w:cs="Times New Roman"/>
          <w:sz w:val="28"/>
          <w:szCs w:val="28"/>
          <w:lang w:eastAsia="ru-RU"/>
        </w:rPr>
      </w:pPr>
    </w:p>
    <w:p w14:paraId="458A4D8B">
      <w:pPr>
        <w:widowControl w:val="0"/>
        <w:autoSpaceDE w:val="0"/>
        <w:autoSpaceDN w:val="0"/>
        <w:adjustRightInd w:val="0"/>
        <w:spacing w:after="0"/>
        <w:ind w:firstLine="709"/>
        <w:jc w:val="right"/>
        <w:rPr>
          <w:rFonts w:eastAsia="Times New Roman" w:cs="Times New Roman"/>
          <w:sz w:val="28"/>
          <w:szCs w:val="28"/>
          <w:lang w:eastAsia="ru-RU"/>
        </w:rPr>
      </w:pPr>
    </w:p>
    <w:p w14:paraId="65CDB0B3">
      <w:pPr>
        <w:widowControl w:val="0"/>
        <w:autoSpaceDE w:val="0"/>
        <w:autoSpaceDN w:val="0"/>
        <w:adjustRightInd w:val="0"/>
        <w:spacing w:after="0"/>
        <w:ind w:firstLine="709"/>
        <w:jc w:val="right"/>
        <w:rPr>
          <w:rFonts w:eastAsia="Times New Roman" w:cs="Times New Roman"/>
          <w:sz w:val="28"/>
          <w:szCs w:val="28"/>
          <w:lang w:eastAsia="ru-RU"/>
        </w:rPr>
      </w:pPr>
    </w:p>
    <w:p w14:paraId="1F00AFC0">
      <w:pPr>
        <w:widowControl w:val="0"/>
        <w:autoSpaceDE w:val="0"/>
        <w:autoSpaceDN w:val="0"/>
        <w:adjustRightInd w:val="0"/>
        <w:spacing w:after="0"/>
        <w:rPr>
          <w:rFonts w:eastAsia="Times New Roman" w:cs="Times New Roman"/>
          <w:sz w:val="28"/>
          <w:szCs w:val="28"/>
          <w:lang w:eastAsia="ru-RU"/>
        </w:rPr>
      </w:pPr>
    </w:p>
    <w:p w14:paraId="786321BA">
      <w:pPr>
        <w:widowControl w:val="0"/>
        <w:autoSpaceDE w:val="0"/>
        <w:autoSpaceDN w:val="0"/>
        <w:adjustRightInd w:val="0"/>
        <w:spacing w:after="0"/>
        <w:ind w:firstLine="709"/>
        <w:jc w:val="right"/>
        <w:rPr>
          <w:rFonts w:eastAsia="Times New Roman" w:cs="Times New Roman"/>
          <w:sz w:val="28"/>
          <w:szCs w:val="28"/>
          <w:lang w:eastAsia="ru-RU"/>
        </w:rPr>
      </w:pPr>
    </w:p>
    <w:p w14:paraId="0E11D9A1">
      <w:pPr>
        <w:widowControl w:val="0"/>
        <w:autoSpaceDE w:val="0"/>
        <w:autoSpaceDN w:val="0"/>
        <w:adjustRightInd w:val="0"/>
        <w:spacing w:after="0"/>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eastAsia="ru-RU"/>
        </w:rPr>
        <w:t>Москва 20</w:t>
      </w:r>
      <w:r>
        <w:rPr>
          <w:rFonts w:ascii="Times New Roman" w:hAnsi="Times New Roman" w:eastAsia="Times New Roman" w:cs="Times New Roman"/>
          <w:sz w:val="28"/>
          <w:szCs w:val="28"/>
          <w:lang w:val="en-US" w:eastAsia="ru-RU"/>
        </w:rPr>
        <w:t>___</w:t>
      </w:r>
    </w:p>
    <w:p w14:paraId="5DD6AF1B">
      <w:pPr>
        <w:ind w:left="-426" w:right="-143"/>
        <w:jc w:val="center"/>
        <w:rPr>
          <w:rFonts w:ascii="Times New Roman" w:hAnsi="Times New Roman" w:cs="Times New Roman"/>
          <w:b/>
          <w:sz w:val="28"/>
        </w:rPr>
      </w:pPr>
    </w:p>
    <w:p w14:paraId="100892CD">
      <w:pPr>
        <w:ind w:left="-426" w:right="-143"/>
        <w:jc w:val="center"/>
        <w:rPr>
          <w:rFonts w:ascii="Times New Roman" w:hAnsi="Times New Roman" w:cs="Times New Roman"/>
          <w:b/>
          <w:sz w:val="28"/>
        </w:rPr>
      </w:pPr>
      <w:r>
        <w:rPr>
          <w:rFonts w:ascii="Times New Roman" w:hAnsi="Times New Roman" w:cs="Times New Roman"/>
          <w:b/>
          <w:sz w:val="28"/>
        </w:rPr>
        <w:t xml:space="preserve">Практическое задание по дисциплине </w:t>
      </w:r>
    </w:p>
    <w:p w14:paraId="33F47CD8">
      <w:pPr>
        <w:ind w:left="-426" w:right="-143"/>
        <w:jc w:val="center"/>
        <w:rPr>
          <w:rFonts w:ascii="Times New Roman" w:hAnsi="Times New Roman" w:cs="Times New Roman"/>
          <w:b/>
          <w:sz w:val="28"/>
        </w:rPr>
      </w:pPr>
      <w:r>
        <w:rPr>
          <w:rFonts w:ascii="Times New Roman" w:hAnsi="Times New Roman" w:cs="Times New Roman"/>
          <w:b/>
          <w:sz w:val="28"/>
        </w:rPr>
        <w:t xml:space="preserve">«Психология развития и возрастная психология. Часть </w:t>
      </w:r>
      <w:r>
        <w:rPr>
          <w:rFonts w:hint="default" w:ascii="Times New Roman" w:hAnsi="Times New Roman" w:cs="Times New Roman"/>
          <w:b/>
          <w:sz w:val="28"/>
          <w:lang w:val="ru-RU"/>
        </w:rPr>
        <w:t>2</w:t>
      </w:r>
      <w:r>
        <w:rPr>
          <w:rFonts w:ascii="Times New Roman" w:hAnsi="Times New Roman" w:cs="Times New Roman"/>
          <w:b/>
          <w:sz w:val="28"/>
        </w:rPr>
        <w:t>»</w:t>
      </w:r>
    </w:p>
    <w:p w14:paraId="4566310D">
      <w:pPr>
        <w:ind w:left="-426" w:right="-143"/>
        <w:jc w:val="both"/>
        <w:rPr>
          <w:rFonts w:ascii="Times New Roman" w:hAnsi="Times New Roman" w:cs="Times New Roman"/>
          <w:b/>
          <w:sz w:val="28"/>
          <w:u w:val="single"/>
        </w:rPr>
      </w:pPr>
      <w:r>
        <w:rPr>
          <w:rFonts w:ascii="Times New Roman" w:hAnsi="Times New Roman" w:cs="Times New Roman"/>
          <w:b/>
          <w:sz w:val="28"/>
          <w:u w:val="single"/>
        </w:rPr>
        <w:t>Задание:</w:t>
      </w:r>
    </w:p>
    <w:p w14:paraId="695BD52E">
      <w:pPr>
        <w:numPr>
          <w:ilvl w:val="0"/>
          <w:numId w:val="1"/>
        </w:numPr>
        <w:ind w:left="-426" w:right="-143"/>
        <w:jc w:val="both"/>
        <w:rPr>
          <w:rFonts w:ascii="Times New Roman" w:hAnsi="Times New Roman" w:cs="Times New Roman"/>
          <w:bCs/>
          <w:sz w:val="28"/>
        </w:rPr>
      </w:pPr>
      <w:r>
        <w:rPr>
          <w:rFonts w:hint="default" w:ascii="Times New Roman" w:hAnsi="Times New Roman" w:cs="Times New Roman"/>
          <w:bCs/>
          <w:sz w:val="28"/>
          <w:lang w:val="ru-RU"/>
        </w:rPr>
        <w:t xml:space="preserve">Приведите пример игры или игрушки, которая действительно полезна для детей младенческого или раннего возраста. По возможности приложите фото игрушки или игры (можно использовать фото из открытого доступа). Объясните, почему она полезна детям. </w:t>
      </w:r>
    </w:p>
    <w:p w14:paraId="6FC2CBEC">
      <w:pPr>
        <w:numPr>
          <w:ilvl w:val="0"/>
          <w:numId w:val="1"/>
        </w:numPr>
        <w:ind w:left="-426" w:right="-143"/>
        <w:jc w:val="both"/>
        <w:rPr>
          <w:rFonts w:ascii="Times New Roman" w:hAnsi="Times New Roman" w:cs="Times New Roman"/>
          <w:bCs/>
          <w:sz w:val="28"/>
        </w:rPr>
      </w:pPr>
      <w:r>
        <w:rPr>
          <w:rFonts w:ascii="Times New Roman" w:hAnsi="Times New Roman" w:cs="Times New Roman"/>
          <w:bCs/>
          <w:sz w:val="28"/>
          <w:lang w:val="ru-RU"/>
        </w:rPr>
        <w:t>Объясните</w:t>
      </w:r>
      <w:r>
        <w:rPr>
          <w:rFonts w:hint="default" w:ascii="Times New Roman" w:hAnsi="Times New Roman" w:cs="Times New Roman"/>
          <w:bCs/>
          <w:sz w:val="28"/>
          <w:lang w:val="ru-RU"/>
        </w:rPr>
        <w:t xml:space="preserve">, почему дети поступают в школу в 7 лет, с точки зрения возрастной психологии. Назовите условия, при которых вы бы порекомендовали более раннее (в 5 - 6 лет) или более позднее (8+) начало школьного обучения. </w:t>
      </w:r>
    </w:p>
    <w:p w14:paraId="480AC508">
      <w:pPr>
        <w:numPr>
          <w:ilvl w:val="0"/>
          <w:numId w:val="1"/>
        </w:numPr>
        <w:ind w:left="-426" w:right="-143"/>
        <w:jc w:val="both"/>
        <w:rPr>
          <w:rFonts w:ascii="Times New Roman" w:hAnsi="Times New Roman" w:cs="Times New Roman"/>
          <w:bCs/>
          <w:sz w:val="28"/>
        </w:rPr>
      </w:pPr>
      <w:r>
        <w:rPr>
          <w:rFonts w:ascii="Times New Roman" w:hAnsi="Times New Roman" w:cs="Times New Roman"/>
          <w:bCs/>
          <w:sz w:val="28"/>
          <w:lang w:val="ru-RU"/>
        </w:rPr>
        <w:t>Выберите</w:t>
      </w:r>
      <w:r>
        <w:rPr>
          <w:rFonts w:hint="default" w:ascii="Times New Roman" w:hAnsi="Times New Roman" w:cs="Times New Roman"/>
          <w:bCs/>
          <w:sz w:val="28"/>
          <w:lang w:val="ru-RU"/>
        </w:rPr>
        <w:t xml:space="preserve"> для примера любой объект, популярный у подростков (можно написать о современных подростках или о подростках любого другого времени). По возможности приложите фото этого объекта (можно использовать фото из открытого доступа). Опираясь на возрастно-психологические особенности подростков, опишите, что делает этот объект популярным у подростков. Объекты могут быть любые (примеры: предмет гардероба, музыкальное или другое художественное произведение, игрушка, пища). </w:t>
      </w:r>
      <w:bookmarkStart w:id="0" w:name="_GoBack"/>
      <w:bookmarkEnd w:id="0"/>
    </w:p>
    <w:p w14:paraId="0E2B8FA7">
      <w:pPr>
        <w:spacing w:after="0"/>
        <w:jc w:val="both"/>
        <w:rPr>
          <w:rFonts w:ascii="Times New Roman" w:hAnsi="Times New Roman" w:eastAsia="Calibri" w:cs="Times New Roman"/>
          <w:b/>
          <w:sz w:val="28"/>
          <w:szCs w:val="28"/>
          <w:u w:val="single"/>
        </w:rPr>
      </w:pPr>
      <w:r>
        <w:rPr>
          <w:rFonts w:ascii="Times New Roman" w:hAnsi="Times New Roman" w:eastAsia="Calibri" w:cs="Times New Roman"/>
          <w:b/>
          <w:sz w:val="28"/>
          <w:szCs w:val="28"/>
          <w:u w:val="single"/>
        </w:rPr>
        <w:t>Объем работы - не более 3 страниц (не считая титульный лист</w:t>
      </w:r>
      <w:r>
        <w:rPr>
          <w:rFonts w:hint="default" w:ascii="Times New Roman" w:hAnsi="Times New Roman" w:eastAsia="Calibri" w:cs="Times New Roman"/>
          <w:b/>
          <w:sz w:val="28"/>
          <w:szCs w:val="28"/>
          <w:u w:val="single"/>
          <w:lang w:val="ru-RU"/>
        </w:rPr>
        <w:t xml:space="preserve"> и фото, если фото используются</w:t>
      </w:r>
      <w:r>
        <w:rPr>
          <w:rFonts w:ascii="Times New Roman" w:hAnsi="Times New Roman" w:eastAsia="Calibri" w:cs="Times New Roman"/>
          <w:b/>
          <w:sz w:val="28"/>
          <w:szCs w:val="28"/>
          <w:u w:val="single"/>
        </w:rPr>
        <w:t xml:space="preserve">). </w:t>
      </w:r>
    </w:p>
    <w:p w14:paraId="3832B024">
      <w:pPr>
        <w:spacing w:after="0"/>
        <w:jc w:val="both"/>
        <w:rPr>
          <w:rFonts w:ascii="Times New Roman" w:hAnsi="Times New Roman" w:eastAsia="Calibri" w:cs="Times New Roman"/>
          <w:b/>
          <w:sz w:val="28"/>
          <w:szCs w:val="28"/>
          <w:u w:val="single"/>
        </w:rPr>
      </w:pPr>
      <w:r>
        <w:rPr>
          <w:rFonts w:ascii="Times New Roman" w:hAnsi="Times New Roman" w:eastAsia="Calibri" w:cs="Times New Roman"/>
          <w:b/>
          <w:sz w:val="28"/>
          <w:szCs w:val="28"/>
          <w:u w:val="single"/>
        </w:rPr>
        <w:t>Требования к оформлению:</w:t>
      </w:r>
    </w:p>
    <w:p w14:paraId="0B9C30F2">
      <w:pPr>
        <w:numPr>
          <w:ilvl w:val="0"/>
          <w:numId w:val="2"/>
        </w:numPr>
        <w:spacing w:after="0" w:line="240" w:lineRule="auto"/>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Формат А 4, шрифт – Times New Roman, размер –14, интервал – 1,5.</w:t>
      </w:r>
    </w:p>
    <w:p w14:paraId="020E5B8E">
      <w:pPr>
        <w:pStyle w:val="5"/>
        <w:numPr>
          <w:ilvl w:val="0"/>
          <w:numId w:val="3"/>
        </w:numPr>
        <w:jc w:val="both"/>
        <w:rPr>
          <w:rFonts w:ascii="Times New Roman" w:hAnsi="Times New Roman" w:cs="Times New Roman"/>
          <w:sz w:val="28"/>
          <w:szCs w:val="28"/>
        </w:rPr>
      </w:pPr>
      <w:r>
        <w:rPr>
          <w:rFonts w:ascii="Times New Roman" w:hAnsi="Times New Roman" w:cs="Times New Roman"/>
          <w:sz w:val="28"/>
          <w:szCs w:val="28"/>
        </w:rPr>
        <w:t>ответ предоставляется в формате .</w:t>
      </w:r>
      <w:r>
        <w:rPr>
          <w:rFonts w:ascii="Times New Roman" w:hAnsi="Times New Roman" w:cs="Times New Roman"/>
          <w:sz w:val="28"/>
          <w:szCs w:val="28"/>
          <w:lang w:val="en-US"/>
        </w:rPr>
        <w:t>doc</w:t>
      </w:r>
      <w:r>
        <w:rPr>
          <w:rFonts w:ascii="Times New Roman" w:hAnsi="Times New Roman" w:cs="Times New Roman"/>
          <w:sz w:val="28"/>
          <w:szCs w:val="28"/>
        </w:rPr>
        <w:t xml:space="preserve"> / .</w:t>
      </w:r>
      <w:r>
        <w:rPr>
          <w:rFonts w:ascii="Times New Roman" w:hAnsi="Times New Roman" w:cs="Times New Roman"/>
          <w:sz w:val="28"/>
          <w:szCs w:val="28"/>
          <w:lang w:val="en-US"/>
        </w:rPr>
        <w:t>docx</w:t>
      </w:r>
      <w:r>
        <w:rPr>
          <w:rFonts w:ascii="Times New Roman" w:hAnsi="Times New Roman" w:cs="Times New Roman"/>
          <w:sz w:val="28"/>
          <w:szCs w:val="28"/>
        </w:rPr>
        <w:t>;</w:t>
      </w:r>
    </w:p>
    <w:p w14:paraId="7BDB0D6E">
      <w:pPr>
        <w:spacing w:after="0"/>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Критерии оценивания: </w:t>
      </w:r>
    </w:p>
    <w:p w14:paraId="1D9F33AB">
      <w:pPr>
        <w:numPr>
          <w:ilvl w:val="0"/>
          <w:numId w:val="4"/>
        </w:numPr>
        <w:ind w:left="420" w:leftChars="0" w:right="-143" w:hanging="420" w:firstLineChars="0"/>
        <w:jc w:val="both"/>
        <w:rPr>
          <w:rFonts w:hint="default" w:ascii="Times New Roman" w:hAnsi="Times New Roman" w:cs="Times New Roman"/>
          <w:bCs/>
          <w:sz w:val="28"/>
          <w:lang w:val="ru-RU"/>
        </w:rPr>
      </w:pPr>
      <w:r>
        <w:rPr>
          <w:rFonts w:hint="default" w:ascii="Times New Roman" w:hAnsi="Times New Roman" w:cs="Times New Roman"/>
          <w:bCs/>
          <w:sz w:val="28"/>
          <w:lang w:val="ru-RU"/>
        </w:rPr>
        <w:t>Выполнены все задания</w:t>
      </w:r>
    </w:p>
    <w:p w14:paraId="029A587C">
      <w:pPr>
        <w:numPr>
          <w:ilvl w:val="0"/>
          <w:numId w:val="4"/>
        </w:numPr>
        <w:ind w:left="420" w:leftChars="0" w:right="-143" w:hanging="420" w:firstLineChars="0"/>
        <w:jc w:val="both"/>
        <w:rPr>
          <w:rFonts w:hint="default" w:ascii="Times New Roman" w:hAnsi="Times New Roman" w:cs="Times New Roman"/>
          <w:bCs/>
          <w:sz w:val="28"/>
          <w:lang w:val="ru-RU"/>
        </w:rPr>
      </w:pPr>
      <w:r>
        <w:rPr>
          <w:rFonts w:hint="default" w:ascii="Times New Roman" w:hAnsi="Times New Roman" w:cs="Times New Roman"/>
          <w:bCs/>
          <w:sz w:val="28"/>
          <w:lang w:val="ru-RU"/>
        </w:rPr>
        <w:t>Приведены самостоятельные примеры</w:t>
      </w:r>
    </w:p>
    <w:p w14:paraId="17320D67">
      <w:pPr>
        <w:numPr>
          <w:ilvl w:val="0"/>
          <w:numId w:val="4"/>
        </w:numPr>
        <w:ind w:left="420" w:leftChars="0" w:right="-143" w:hanging="420" w:firstLineChars="0"/>
        <w:jc w:val="both"/>
        <w:rPr>
          <w:rFonts w:hint="default" w:ascii="Times New Roman" w:hAnsi="Times New Roman" w:cs="Times New Roman"/>
          <w:bCs/>
          <w:sz w:val="28"/>
          <w:lang w:val="ru-RU"/>
        </w:rPr>
      </w:pPr>
      <w:r>
        <w:rPr>
          <w:rFonts w:hint="default" w:ascii="Times New Roman" w:hAnsi="Times New Roman" w:cs="Times New Roman"/>
          <w:bCs/>
          <w:sz w:val="28"/>
          <w:lang w:val="ru-RU"/>
        </w:rPr>
        <w:t>Объяснения аргументированные и самостоятельные</w:t>
      </w:r>
    </w:p>
    <w:p w14:paraId="045D7F57">
      <w:pPr>
        <w:numPr>
          <w:ilvl w:val="0"/>
          <w:numId w:val="4"/>
        </w:numPr>
        <w:ind w:left="420" w:leftChars="0" w:right="-143" w:hanging="420" w:firstLineChars="0"/>
        <w:jc w:val="both"/>
        <w:rPr>
          <w:rFonts w:hint="default" w:ascii="Times New Roman" w:hAnsi="Times New Roman" w:cs="Times New Roman"/>
          <w:bCs/>
          <w:sz w:val="28"/>
          <w:lang w:val="ru-RU"/>
        </w:rPr>
      </w:pPr>
      <w:r>
        <w:rPr>
          <w:rFonts w:hint="default" w:ascii="Times New Roman" w:hAnsi="Times New Roman" w:cs="Times New Roman"/>
          <w:bCs/>
          <w:sz w:val="28"/>
          <w:lang w:val="ru-RU"/>
        </w:rPr>
        <w:t>Задания выполнены с опорой на изученные теории онтогенеза</w:t>
      </w: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C38353"/>
    <w:multiLevelType w:val="singleLevel"/>
    <w:tmpl w:val="A3C38353"/>
    <w:lvl w:ilvl="0" w:tentative="0">
      <w:start w:val="1"/>
      <w:numFmt w:val="decimal"/>
      <w:suff w:val="space"/>
      <w:lvlText w:val="%1."/>
      <w:lvlJc w:val="left"/>
      <w:rPr>
        <w:rFonts w:hint="default"/>
        <w:b w:val="0"/>
        <w:bCs w:val="0"/>
      </w:rPr>
    </w:lvl>
  </w:abstractNum>
  <w:abstractNum w:abstractNumId="1">
    <w:nsid w:val="0F446957"/>
    <w:multiLevelType w:val="multilevel"/>
    <w:tmpl w:val="0F44695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20A22BE1"/>
    <w:multiLevelType w:val="multilevel"/>
    <w:tmpl w:val="20A22BE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36F36653"/>
    <w:multiLevelType w:val="singleLevel"/>
    <w:tmpl w:val="36F36653"/>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D4186A"/>
    <w:rsid w:val="00C04FD3"/>
    <w:rsid w:val="00E804DB"/>
    <w:rsid w:val="00F95B2E"/>
    <w:rsid w:val="0CB63602"/>
    <w:rsid w:val="1A51497C"/>
    <w:rsid w:val="33CC41E2"/>
    <w:rsid w:val="7CD41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229</Words>
  <Characters>1306</Characters>
  <Lines>10</Lines>
  <Paragraphs>3</Paragraphs>
  <TotalTime>7</TotalTime>
  <ScaleCrop>false</ScaleCrop>
  <LinksUpToDate>false</LinksUpToDate>
  <CharactersWithSpaces>1532</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2025-03-07T06:45:00Z</dcterms:created>
  <dc:creator>user</dc:creator>
  <cp:lastModifiedBy>user</cp:lastModifiedBy>
  <dcterms:modified xsi:type="dcterms:W3CDTF">2025-07-04T08:56:47Z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97486F1B864B4EFCA5808F21C6B945FD_13</vt:lpwstr>
  </property>
</Properties>
</file>