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B1" w:rsidRPr="00D523D0" w:rsidRDefault="00A435B1" w:rsidP="00A435B1">
      <w:pPr>
        <w:pStyle w:val="1"/>
        <w:keepNext w:val="0"/>
        <w:keepLines w:val="0"/>
        <w:spacing w:before="0" w:line="360" w:lineRule="auto"/>
        <w:ind w:firstLine="709"/>
        <w:jc w:val="center"/>
      </w:pPr>
      <w:r w:rsidRPr="00D523D0">
        <w:t>Задание 2</w:t>
      </w:r>
    </w:p>
    <w:p w:rsidR="00A435B1" w:rsidRDefault="00A435B1" w:rsidP="00A435B1">
      <w:pPr>
        <w:spacing w:line="360" w:lineRule="auto"/>
        <w:ind w:firstLine="709"/>
        <w:jc w:val="both"/>
        <w:rPr>
          <w:sz w:val="28"/>
          <w:szCs w:val="28"/>
        </w:rPr>
      </w:pPr>
      <w:r w:rsidRPr="00D523D0">
        <w:rPr>
          <w:sz w:val="28"/>
          <w:szCs w:val="28"/>
        </w:rPr>
        <w:t xml:space="preserve">Необходимо составить проект </w:t>
      </w:r>
      <w:r>
        <w:rPr>
          <w:sz w:val="28"/>
          <w:szCs w:val="28"/>
        </w:rPr>
        <w:t xml:space="preserve">процессуального документа </w:t>
      </w:r>
      <w:r w:rsidRPr="00D523D0">
        <w:rPr>
          <w:sz w:val="28"/>
          <w:szCs w:val="28"/>
        </w:rPr>
        <w:t>по организ</w:t>
      </w:r>
      <w:r w:rsidRPr="00D523D0">
        <w:rPr>
          <w:sz w:val="28"/>
          <w:szCs w:val="28"/>
        </w:rPr>
        <w:t>а</w:t>
      </w:r>
      <w:r w:rsidRPr="00D523D0">
        <w:rPr>
          <w:sz w:val="28"/>
          <w:szCs w:val="28"/>
        </w:rPr>
        <w:t>ции</w:t>
      </w:r>
      <w:r>
        <w:rPr>
          <w:sz w:val="28"/>
          <w:szCs w:val="28"/>
        </w:rPr>
        <w:t xml:space="preserve"> </w:t>
      </w:r>
    </w:p>
    <w:p w:rsidR="00A435B1" w:rsidRPr="00D523D0" w:rsidRDefault="00A435B1" w:rsidP="00A435B1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523D0">
        <w:rPr>
          <w:b/>
          <w:sz w:val="28"/>
          <w:szCs w:val="28"/>
        </w:rPr>
        <w:t>Методические рекомендации по выполнению задания</w:t>
      </w:r>
    </w:p>
    <w:p w:rsidR="00A435B1" w:rsidRPr="00D523D0" w:rsidRDefault="00A435B1" w:rsidP="00A435B1">
      <w:pPr>
        <w:spacing w:line="360" w:lineRule="auto"/>
        <w:ind w:firstLine="709"/>
        <w:jc w:val="both"/>
        <w:rPr>
          <w:sz w:val="28"/>
          <w:szCs w:val="28"/>
        </w:rPr>
      </w:pPr>
      <w:r w:rsidRPr="00D523D0">
        <w:rPr>
          <w:sz w:val="28"/>
          <w:szCs w:val="28"/>
        </w:rPr>
        <w:t>Студе</w:t>
      </w:r>
      <w:r>
        <w:rPr>
          <w:sz w:val="28"/>
          <w:szCs w:val="28"/>
        </w:rPr>
        <w:t>нт может составить любой проект любого документа. Например: проект определения суда, протокол следственного действия, акт прокурорского реагирования, приговора. Документ</w:t>
      </w:r>
      <w:r w:rsidRPr="00D523D0">
        <w:rPr>
          <w:sz w:val="28"/>
          <w:szCs w:val="28"/>
        </w:rPr>
        <w:t xml:space="preserve"> должен содержать вводную, описательную и резолютивную части, а также ссылки на действующее законодательство.</w:t>
      </w:r>
    </w:p>
    <w:p w:rsidR="00951404" w:rsidRDefault="00951404">
      <w:bookmarkStart w:id="0" w:name="_GoBack"/>
      <w:bookmarkEnd w:id="0"/>
    </w:p>
    <w:sectPr w:rsidR="0095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5B1"/>
    <w:rsid w:val="00951404"/>
    <w:rsid w:val="00A4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5B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5B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5B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5B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2018-01-18T10:14:00Z</dcterms:created>
  <dcterms:modified xsi:type="dcterms:W3CDTF">2018-01-18T10:15:00Z</dcterms:modified>
</cp:coreProperties>
</file>