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89651D2" w14:textId="77777777" w:rsidR="00B16091" w:rsidRPr="00AA57D1" w:rsidRDefault="00B16091" w:rsidP="00634A62">
      <w:pPr>
        <w:pStyle w:val="2"/>
        <w:jc w:val="center"/>
        <w:rPr>
          <w:rFonts w:ascii="Times New Roman" w:hAnsi="Times New Roman" w:cs="Times New Roman"/>
          <w:b/>
          <w:bCs/>
          <w:color w:val="auto"/>
          <w:sz w:val="28"/>
          <w:szCs w:val="28"/>
        </w:rPr>
      </w:pPr>
      <w:bookmarkStart w:id="0" w:name="_Toc137163028"/>
      <w:r w:rsidRPr="00AA57D1">
        <w:rPr>
          <w:rFonts w:ascii="Times New Roman" w:hAnsi="Times New Roman" w:cs="Times New Roman"/>
          <w:b/>
          <w:bCs/>
          <w:color w:val="auto"/>
          <w:sz w:val="28"/>
          <w:szCs w:val="28"/>
        </w:rPr>
        <w:t>Заключение</w:t>
      </w:r>
      <w:bookmarkEnd w:id="0"/>
    </w:p>
    <w:p w14:paraId="49CDB949" w14:textId="77777777" w:rsidR="00B16091" w:rsidRDefault="00B16091" w:rsidP="00B16091">
      <w:pPr>
        <w:pStyle w:val="a6"/>
        <w:tabs>
          <w:tab w:val="left" w:pos="3765"/>
        </w:tabs>
        <w:spacing w:before="0" w:beforeAutospacing="0" w:after="0" w:afterAutospacing="0" w:line="360" w:lineRule="auto"/>
        <w:ind w:left="57" w:right="57" w:firstLine="709"/>
        <w:jc w:val="both"/>
        <w:textAlignment w:val="top"/>
        <w:rPr>
          <w:sz w:val="28"/>
          <w:szCs w:val="28"/>
        </w:rPr>
      </w:pPr>
    </w:p>
    <w:p w14:paraId="53A5B750" w14:textId="77777777" w:rsidR="00B16091" w:rsidRPr="00417A41" w:rsidRDefault="00B16091" w:rsidP="00B16091">
      <w:pPr>
        <w:pStyle w:val="ConsPlusNormal"/>
        <w:spacing w:line="360" w:lineRule="auto"/>
        <w:ind w:firstLine="709"/>
        <w:jc w:val="both"/>
        <w:rPr>
          <w:rFonts w:ascii="Times New Roman" w:hAnsi="Times New Roman" w:cs="Times New Roman"/>
          <w:sz w:val="28"/>
          <w:szCs w:val="28"/>
        </w:rPr>
      </w:pPr>
      <w:r w:rsidRPr="00417A41">
        <w:rPr>
          <w:rFonts w:ascii="Times New Roman" w:hAnsi="Times New Roman" w:cs="Times New Roman"/>
          <w:sz w:val="28"/>
          <w:szCs w:val="28"/>
        </w:rPr>
        <w:t xml:space="preserve">Следует иметь в виду, что земельный участок есть ничто </w:t>
      </w:r>
      <w:r w:rsidR="00417A41" w:rsidRPr="00417A41">
        <w:rPr>
          <w:rFonts w:ascii="Times New Roman" w:hAnsi="Times New Roman" w:cs="Times New Roman"/>
          <w:sz w:val="28"/>
          <w:szCs w:val="28"/>
        </w:rPr>
        <w:t>иное, как</w:t>
      </w:r>
      <w:r w:rsidRPr="00417A41">
        <w:rPr>
          <w:rFonts w:ascii="Times New Roman" w:hAnsi="Times New Roman" w:cs="Times New Roman"/>
          <w:sz w:val="28"/>
          <w:szCs w:val="28"/>
        </w:rPr>
        <w:t xml:space="preserve"> классический пример объекта недвижимости.</w:t>
      </w:r>
    </w:p>
    <w:p w14:paraId="17764F82" w14:textId="77777777" w:rsidR="00B16091" w:rsidRPr="00417A41" w:rsidRDefault="00B16091" w:rsidP="00B16091">
      <w:pPr>
        <w:spacing w:after="0" w:line="360" w:lineRule="auto"/>
        <w:ind w:firstLine="709"/>
        <w:jc w:val="both"/>
        <w:rPr>
          <w:rFonts w:ascii="Times New Roman" w:hAnsi="Times New Roman" w:cs="Times New Roman"/>
          <w:sz w:val="28"/>
          <w:szCs w:val="28"/>
        </w:rPr>
      </w:pPr>
      <w:r w:rsidRPr="00417A41">
        <w:rPr>
          <w:rFonts w:ascii="Times New Roman" w:hAnsi="Times New Roman" w:cs="Times New Roman"/>
          <w:sz w:val="28"/>
          <w:szCs w:val="28"/>
        </w:rPr>
        <w:t xml:space="preserve">Отметим, что нормы статьи 5 Земельного кодекса РФ закрепляют, кто именно является участниками земельных отношений, а нормы статьи 6 закрепляют систему объектов земельных отношений. Таким образом, в статьях 5, 6 Земельного кодекса законодатель фактически закрепляет структуру земельного правоотношения. Нормы части 1 статьи 6 Земельного Кодекса РФ определяет, что объектами земельных отношений являются: </w:t>
      </w:r>
    </w:p>
    <w:p w14:paraId="30D4E0BB" w14:textId="77777777" w:rsidR="00B16091" w:rsidRPr="00AA57D1" w:rsidRDefault="00B16091" w:rsidP="00AA57D1">
      <w:pPr>
        <w:pStyle w:val="a3"/>
        <w:numPr>
          <w:ilvl w:val="0"/>
          <w:numId w:val="6"/>
        </w:numPr>
        <w:spacing w:after="0" w:line="360" w:lineRule="auto"/>
        <w:ind w:left="1134" w:hanging="425"/>
        <w:jc w:val="both"/>
        <w:rPr>
          <w:rFonts w:ascii="Times New Roman" w:hAnsi="Times New Roman" w:cs="Times New Roman"/>
          <w:sz w:val="28"/>
          <w:szCs w:val="28"/>
        </w:rPr>
      </w:pPr>
      <w:r w:rsidRPr="00AA57D1">
        <w:rPr>
          <w:rFonts w:ascii="Times New Roman" w:hAnsi="Times New Roman" w:cs="Times New Roman"/>
          <w:sz w:val="28"/>
          <w:szCs w:val="28"/>
        </w:rPr>
        <w:t xml:space="preserve">земля как природный объект и природный ресурс; </w:t>
      </w:r>
    </w:p>
    <w:p w14:paraId="71BE29BE" w14:textId="77777777" w:rsidR="00B16091" w:rsidRPr="00AA57D1" w:rsidRDefault="00B16091" w:rsidP="00AA57D1">
      <w:pPr>
        <w:pStyle w:val="a3"/>
        <w:numPr>
          <w:ilvl w:val="0"/>
          <w:numId w:val="6"/>
        </w:numPr>
        <w:spacing w:after="0" w:line="360" w:lineRule="auto"/>
        <w:ind w:left="1134" w:hanging="425"/>
        <w:jc w:val="both"/>
        <w:rPr>
          <w:rFonts w:ascii="Times New Roman" w:hAnsi="Times New Roman" w:cs="Times New Roman"/>
          <w:sz w:val="28"/>
          <w:szCs w:val="28"/>
        </w:rPr>
      </w:pPr>
      <w:r w:rsidRPr="00AA57D1">
        <w:rPr>
          <w:rFonts w:ascii="Times New Roman" w:hAnsi="Times New Roman" w:cs="Times New Roman"/>
          <w:sz w:val="28"/>
          <w:szCs w:val="28"/>
        </w:rPr>
        <w:t xml:space="preserve">земельные участки; </w:t>
      </w:r>
    </w:p>
    <w:p w14:paraId="275446A0" w14:textId="77777777" w:rsidR="00B16091" w:rsidRPr="00417A41" w:rsidRDefault="00B16091" w:rsidP="00AA57D1">
      <w:pPr>
        <w:pStyle w:val="a4"/>
        <w:numPr>
          <w:ilvl w:val="0"/>
          <w:numId w:val="6"/>
        </w:numPr>
        <w:spacing w:line="360" w:lineRule="auto"/>
        <w:ind w:left="1134" w:hanging="425"/>
        <w:jc w:val="both"/>
        <w:rPr>
          <w:rFonts w:ascii="Times New Roman" w:hAnsi="Times New Roman" w:cs="Times New Roman"/>
          <w:sz w:val="28"/>
          <w:szCs w:val="28"/>
        </w:rPr>
      </w:pPr>
      <w:r w:rsidRPr="00417A41">
        <w:rPr>
          <w:rFonts w:ascii="Times New Roman" w:hAnsi="Times New Roman" w:cs="Times New Roman"/>
          <w:sz w:val="28"/>
          <w:szCs w:val="28"/>
        </w:rPr>
        <w:t>части земельных участков.</w:t>
      </w:r>
    </w:p>
    <w:p w14:paraId="6726317A" w14:textId="77777777" w:rsidR="00B16091" w:rsidRPr="00417A41" w:rsidRDefault="00B16091" w:rsidP="00B16091">
      <w:pPr>
        <w:pStyle w:val="a4"/>
        <w:spacing w:line="360" w:lineRule="auto"/>
        <w:ind w:firstLine="709"/>
        <w:jc w:val="both"/>
        <w:rPr>
          <w:rFonts w:ascii="Times New Roman" w:hAnsi="Times New Roman" w:cs="Times New Roman"/>
          <w:sz w:val="28"/>
          <w:szCs w:val="28"/>
        </w:rPr>
      </w:pPr>
      <w:r w:rsidRPr="00417A41">
        <w:rPr>
          <w:rFonts w:ascii="Times New Roman" w:hAnsi="Times New Roman" w:cs="Times New Roman"/>
          <w:sz w:val="28"/>
          <w:szCs w:val="28"/>
        </w:rPr>
        <w:t>Нормы ГК определяют специфику бессрочного пользования земельным участком. Фактически нормы ГК РФ определяют следующие основные</w:t>
      </w:r>
      <w:r w:rsidR="00417A41">
        <w:rPr>
          <w:rFonts w:ascii="Times New Roman" w:hAnsi="Times New Roman" w:cs="Times New Roman"/>
          <w:sz w:val="28"/>
          <w:szCs w:val="28"/>
        </w:rPr>
        <w:t xml:space="preserve"> </w:t>
      </w:r>
      <w:r w:rsidRPr="00417A41">
        <w:rPr>
          <w:rFonts w:ascii="Times New Roman" w:hAnsi="Times New Roman" w:cs="Times New Roman"/>
          <w:sz w:val="28"/>
          <w:szCs w:val="28"/>
        </w:rPr>
        <w:t>правила,</w:t>
      </w:r>
      <w:r w:rsidR="00417A41">
        <w:rPr>
          <w:rFonts w:ascii="Times New Roman" w:hAnsi="Times New Roman" w:cs="Times New Roman"/>
          <w:sz w:val="28"/>
          <w:szCs w:val="28"/>
        </w:rPr>
        <w:t xml:space="preserve"> </w:t>
      </w:r>
      <w:r w:rsidRPr="00417A41">
        <w:rPr>
          <w:rFonts w:ascii="Times New Roman" w:hAnsi="Times New Roman" w:cs="Times New Roman"/>
          <w:sz w:val="28"/>
          <w:szCs w:val="28"/>
        </w:rPr>
        <w:t>нормы.</w:t>
      </w:r>
    </w:p>
    <w:p w14:paraId="3F450EDB" w14:textId="77777777" w:rsidR="00B16091" w:rsidRPr="00417A41" w:rsidRDefault="00B16091" w:rsidP="00B16091">
      <w:pPr>
        <w:pStyle w:val="a4"/>
        <w:spacing w:line="360" w:lineRule="auto"/>
        <w:ind w:firstLine="709"/>
        <w:jc w:val="both"/>
        <w:rPr>
          <w:rFonts w:ascii="Times New Roman" w:hAnsi="Times New Roman" w:cs="Times New Roman"/>
          <w:sz w:val="28"/>
          <w:szCs w:val="28"/>
        </w:rPr>
      </w:pPr>
      <w:r w:rsidRPr="00417A41">
        <w:rPr>
          <w:rFonts w:ascii="Times New Roman" w:hAnsi="Times New Roman" w:cs="Times New Roman"/>
          <w:sz w:val="28"/>
          <w:szCs w:val="28"/>
        </w:rPr>
        <w:t xml:space="preserve">Во-первых, право бессрочного пользования земельным </w:t>
      </w:r>
      <w:r w:rsidR="00417A41" w:rsidRPr="00417A41">
        <w:rPr>
          <w:rFonts w:ascii="Times New Roman" w:hAnsi="Times New Roman" w:cs="Times New Roman"/>
          <w:sz w:val="28"/>
          <w:szCs w:val="28"/>
        </w:rPr>
        <w:t>участком, который</w:t>
      </w:r>
      <w:r w:rsidRPr="00417A41">
        <w:rPr>
          <w:rFonts w:ascii="Times New Roman" w:hAnsi="Times New Roman" w:cs="Times New Roman"/>
          <w:sz w:val="28"/>
          <w:szCs w:val="28"/>
        </w:rPr>
        <w:t xml:space="preserve"> </w:t>
      </w:r>
      <w:r w:rsidR="00417A41" w:rsidRPr="00417A41">
        <w:rPr>
          <w:rFonts w:ascii="Times New Roman" w:hAnsi="Times New Roman" w:cs="Times New Roman"/>
          <w:sz w:val="28"/>
          <w:szCs w:val="28"/>
        </w:rPr>
        <w:t>находится в</w:t>
      </w:r>
      <w:r w:rsidRPr="00417A41">
        <w:rPr>
          <w:rFonts w:ascii="Times New Roman" w:hAnsi="Times New Roman" w:cs="Times New Roman"/>
          <w:sz w:val="28"/>
          <w:szCs w:val="28"/>
        </w:rPr>
        <w:t xml:space="preserve"> государственной или</w:t>
      </w:r>
      <w:r w:rsidR="00417A41">
        <w:rPr>
          <w:rFonts w:ascii="Times New Roman" w:hAnsi="Times New Roman" w:cs="Times New Roman"/>
          <w:sz w:val="28"/>
          <w:szCs w:val="28"/>
        </w:rPr>
        <w:t xml:space="preserve"> </w:t>
      </w:r>
      <w:r w:rsidR="00417A41" w:rsidRPr="00417A41">
        <w:rPr>
          <w:rFonts w:ascii="Times New Roman" w:hAnsi="Times New Roman" w:cs="Times New Roman"/>
          <w:sz w:val="28"/>
          <w:szCs w:val="28"/>
        </w:rPr>
        <w:t>муниципальной собственности</w:t>
      </w:r>
      <w:r w:rsidRPr="00417A41">
        <w:rPr>
          <w:rFonts w:ascii="Times New Roman" w:hAnsi="Times New Roman" w:cs="Times New Roman"/>
          <w:sz w:val="28"/>
          <w:szCs w:val="28"/>
        </w:rPr>
        <w:t xml:space="preserve"> мажет принадлежать только тем</w:t>
      </w:r>
      <w:r w:rsidR="00417A41">
        <w:rPr>
          <w:rFonts w:ascii="Times New Roman" w:hAnsi="Times New Roman" w:cs="Times New Roman"/>
          <w:sz w:val="28"/>
          <w:szCs w:val="28"/>
        </w:rPr>
        <w:t xml:space="preserve"> </w:t>
      </w:r>
      <w:r w:rsidR="00417A41" w:rsidRPr="00417A41">
        <w:rPr>
          <w:rFonts w:ascii="Times New Roman" w:hAnsi="Times New Roman" w:cs="Times New Roman"/>
          <w:sz w:val="28"/>
          <w:szCs w:val="28"/>
        </w:rPr>
        <w:t>лицам, которые</w:t>
      </w:r>
      <w:r w:rsidR="00417A41">
        <w:rPr>
          <w:rFonts w:ascii="Times New Roman" w:hAnsi="Times New Roman" w:cs="Times New Roman"/>
          <w:sz w:val="28"/>
          <w:szCs w:val="28"/>
        </w:rPr>
        <w:t xml:space="preserve"> </w:t>
      </w:r>
      <w:r w:rsidRPr="00417A41">
        <w:rPr>
          <w:rFonts w:ascii="Times New Roman" w:hAnsi="Times New Roman" w:cs="Times New Roman"/>
          <w:sz w:val="28"/>
          <w:szCs w:val="28"/>
        </w:rPr>
        <w:t>непосредственно</w:t>
      </w:r>
      <w:r w:rsidR="00417A41">
        <w:rPr>
          <w:rFonts w:ascii="Times New Roman" w:hAnsi="Times New Roman" w:cs="Times New Roman"/>
          <w:sz w:val="28"/>
          <w:szCs w:val="28"/>
        </w:rPr>
        <w:t xml:space="preserve"> </w:t>
      </w:r>
      <w:r w:rsidRPr="00417A41">
        <w:rPr>
          <w:rFonts w:ascii="Times New Roman" w:hAnsi="Times New Roman" w:cs="Times New Roman"/>
          <w:sz w:val="28"/>
          <w:szCs w:val="28"/>
        </w:rPr>
        <w:t>поименованы нормами</w:t>
      </w:r>
      <w:r w:rsidR="00417A41">
        <w:rPr>
          <w:rFonts w:ascii="Times New Roman" w:hAnsi="Times New Roman" w:cs="Times New Roman"/>
          <w:sz w:val="28"/>
          <w:szCs w:val="28"/>
        </w:rPr>
        <w:t xml:space="preserve"> </w:t>
      </w:r>
      <w:r w:rsidRPr="00417A41">
        <w:rPr>
          <w:rFonts w:ascii="Times New Roman" w:hAnsi="Times New Roman" w:cs="Times New Roman"/>
          <w:sz w:val="28"/>
          <w:szCs w:val="28"/>
        </w:rPr>
        <w:t>Земельного кодекса РФ.</w:t>
      </w:r>
    </w:p>
    <w:p w14:paraId="5757B2DC" w14:textId="77777777" w:rsidR="00B16091" w:rsidRPr="00417A41" w:rsidRDefault="00B16091" w:rsidP="00B16091">
      <w:pPr>
        <w:pStyle w:val="a4"/>
        <w:spacing w:line="360" w:lineRule="auto"/>
        <w:ind w:firstLine="709"/>
        <w:jc w:val="both"/>
        <w:rPr>
          <w:rFonts w:ascii="Times New Roman" w:hAnsi="Times New Roman" w:cs="Times New Roman"/>
          <w:sz w:val="28"/>
          <w:szCs w:val="28"/>
        </w:rPr>
      </w:pPr>
      <w:r w:rsidRPr="00417A41">
        <w:rPr>
          <w:rFonts w:ascii="Times New Roman" w:hAnsi="Times New Roman" w:cs="Times New Roman"/>
          <w:sz w:val="28"/>
          <w:szCs w:val="28"/>
        </w:rPr>
        <w:t>Во-вторых, в</w:t>
      </w:r>
      <w:r w:rsidR="00417A41">
        <w:rPr>
          <w:rFonts w:ascii="Times New Roman" w:hAnsi="Times New Roman" w:cs="Times New Roman"/>
          <w:sz w:val="28"/>
          <w:szCs w:val="28"/>
        </w:rPr>
        <w:t xml:space="preserve"> </w:t>
      </w:r>
      <w:r w:rsidRPr="00417A41">
        <w:rPr>
          <w:rFonts w:ascii="Times New Roman" w:hAnsi="Times New Roman" w:cs="Times New Roman"/>
          <w:sz w:val="28"/>
          <w:szCs w:val="28"/>
        </w:rPr>
        <w:t xml:space="preserve">том </w:t>
      </w:r>
      <w:r w:rsidR="00417A41" w:rsidRPr="00417A41">
        <w:rPr>
          <w:rFonts w:ascii="Times New Roman" w:hAnsi="Times New Roman" w:cs="Times New Roman"/>
          <w:sz w:val="28"/>
          <w:szCs w:val="28"/>
        </w:rPr>
        <w:t>случае, если</w:t>
      </w:r>
      <w:r w:rsidRPr="00417A41">
        <w:rPr>
          <w:rFonts w:ascii="Times New Roman" w:hAnsi="Times New Roman" w:cs="Times New Roman"/>
          <w:sz w:val="28"/>
          <w:szCs w:val="28"/>
        </w:rPr>
        <w:t xml:space="preserve"> </w:t>
      </w:r>
      <w:r w:rsidR="00417A41" w:rsidRPr="00417A41">
        <w:rPr>
          <w:rFonts w:ascii="Times New Roman" w:hAnsi="Times New Roman" w:cs="Times New Roman"/>
          <w:sz w:val="28"/>
          <w:szCs w:val="28"/>
        </w:rPr>
        <w:t>юридическое лицо</w:t>
      </w:r>
      <w:r w:rsidRPr="00417A41">
        <w:rPr>
          <w:rFonts w:ascii="Times New Roman" w:hAnsi="Times New Roman" w:cs="Times New Roman"/>
          <w:sz w:val="28"/>
          <w:szCs w:val="28"/>
        </w:rPr>
        <w:t xml:space="preserve"> </w:t>
      </w:r>
      <w:r w:rsidR="00417A41" w:rsidRPr="00417A41">
        <w:rPr>
          <w:rFonts w:ascii="Times New Roman" w:hAnsi="Times New Roman" w:cs="Times New Roman"/>
          <w:sz w:val="28"/>
          <w:szCs w:val="28"/>
        </w:rPr>
        <w:t>реорганизуется, то</w:t>
      </w:r>
      <w:r w:rsidRPr="00417A41">
        <w:rPr>
          <w:rFonts w:ascii="Times New Roman" w:hAnsi="Times New Roman" w:cs="Times New Roman"/>
          <w:sz w:val="28"/>
          <w:szCs w:val="28"/>
        </w:rPr>
        <w:t xml:space="preserve"> право постоянного </w:t>
      </w:r>
      <w:r w:rsidR="00417A41" w:rsidRPr="00417A41">
        <w:rPr>
          <w:rFonts w:ascii="Times New Roman" w:hAnsi="Times New Roman" w:cs="Times New Roman"/>
          <w:sz w:val="28"/>
          <w:szCs w:val="28"/>
        </w:rPr>
        <w:t>пользования земельным</w:t>
      </w:r>
      <w:r w:rsidRPr="00417A41">
        <w:rPr>
          <w:rFonts w:ascii="Times New Roman" w:hAnsi="Times New Roman" w:cs="Times New Roman"/>
          <w:sz w:val="28"/>
          <w:szCs w:val="28"/>
        </w:rPr>
        <w:t xml:space="preserve"> участком переходит в порядке правопреемства.</w:t>
      </w:r>
    </w:p>
    <w:p w14:paraId="5A7590D1" w14:textId="77777777" w:rsidR="00B16091" w:rsidRPr="00417A41" w:rsidRDefault="00B16091" w:rsidP="00B16091">
      <w:pPr>
        <w:pStyle w:val="a4"/>
        <w:spacing w:line="360" w:lineRule="auto"/>
        <w:ind w:firstLine="709"/>
        <w:jc w:val="both"/>
        <w:rPr>
          <w:rFonts w:ascii="Times New Roman" w:hAnsi="Times New Roman" w:cs="Times New Roman"/>
          <w:sz w:val="28"/>
          <w:szCs w:val="28"/>
        </w:rPr>
      </w:pPr>
      <w:r w:rsidRPr="00417A41">
        <w:rPr>
          <w:rFonts w:ascii="Times New Roman" w:hAnsi="Times New Roman" w:cs="Times New Roman"/>
          <w:sz w:val="28"/>
          <w:szCs w:val="28"/>
        </w:rPr>
        <w:t>В – третьих, то</w:t>
      </w:r>
      <w:r w:rsidR="00417A41">
        <w:rPr>
          <w:rFonts w:ascii="Times New Roman" w:hAnsi="Times New Roman" w:cs="Times New Roman"/>
          <w:sz w:val="28"/>
          <w:szCs w:val="28"/>
        </w:rPr>
        <w:t xml:space="preserve"> </w:t>
      </w:r>
      <w:r w:rsidR="00417A41" w:rsidRPr="00417A41">
        <w:rPr>
          <w:rFonts w:ascii="Times New Roman" w:hAnsi="Times New Roman" w:cs="Times New Roman"/>
          <w:sz w:val="28"/>
          <w:szCs w:val="28"/>
        </w:rPr>
        <w:t>лицо, которому</w:t>
      </w:r>
      <w:r w:rsidRPr="00417A41">
        <w:rPr>
          <w:rFonts w:ascii="Times New Roman" w:hAnsi="Times New Roman" w:cs="Times New Roman"/>
          <w:sz w:val="28"/>
          <w:szCs w:val="28"/>
        </w:rPr>
        <w:t xml:space="preserve"> соответствующий</w:t>
      </w:r>
      <w:r w:rsidR="00417A41">
        <w:rPr>
          <w:rFonts w:ascii="Times New Roman" w:hAnsi="Times New Roman" w:cs="Times New Roman"/>
          <w:sz w:val="28"/>
          <w:szCs w:val="28"/>
        </w:rPr>
        <w:t xml:space="preserve"> </w:t>
      </w:r>
      <w:r w:rsidR="00417A41" w:rsidRPr="00417A41">
        <w:rPr>
          <w:rFonts w:ascii="Times New Roman" w:hAnsi="Times New Roman" w:cs="Times New Roman"/>
          <w:sz w:val="28"/>
          <w:szCs w:val="28"/>
        </w:rPr>
        <w:t>земельный участок</w:t>
      </w:r>
      <w:r w:rsidRPr="00417A41">
        <w:rPr>
          <w:rFonts w:ascii="Times New Roman" w:hAnsi="Times New Roman" w:cs="Times New Roman"/>
          <w:sz w:val="28"/>
          <w:szCs w:val="28"/>
        </w:rPr>
        <w:t xml:space="preserve"> предоставляется</w:t>
      </w:r>
      <w:r w:rsidR="00417A41">
        <w:rPr>
          <w:rFonts w:ascii="Times New Roman" w:hAnsi="Times New Roman" w:cs="Times New Roman"/>
          <w:sz w:val="28"/>
          <w:szCs w:val="28"/>
        </w:rPr>
        <w:t xml:space="preserve"> </w:t>
      </w:r>
      <w:r w:rsidRPr="00417A41">
        <w:rPr>
          <w:rFonts w:ascii="Times New Roman" w:hAnsi="Times New Roman" w:cs="Times New Roman"/>
          <w:sz w:val="28"/>
          <w:szCs w:val="28"/>
        </w:rPr>
        <w:t>в</w:t>
      </w:r>
      <w:r w:rsidR="00417A41">
        <w:rPr>
          <w:rFonts w:ascii="Times New Roman" w:hAnsi="Times New Roman" w:cs="Times New Roman"/>
          <w:sz w:val="28"/>
          <w:szCs w:val="28"/>
        </w:rPr>
        <w:t xml:space="preserve"> </w:t>
      </w:r>
      <w:r w:rsidRPr="00417A41">
        <w:rPr>
          <w:rFonts w:ascii="Times New Roman" w:hAnsi="Times New Roman" w:cs="Times New Roman"/>
          <w:sz w:val="28"/>
          <w:szCs w:val="28"/>
        </w:rPr>
        <w:t>постоянное,</w:t>
      </w:r>
      <w:r w:rsidR="00417A41">
        <w:rPr>
          <w:rFonts w:ascii="Times New Roman" w:hAnsi="Times New Roman" w:cs="Times New Roman"/>
          <w:sz w:val="28"/>
          <w:szCs w:val="28"/>
        </w:rPr>
        <w:t xml:space="preserve"> </w:t>
      </w:r>
      <w:r w:rsidRPr="00417A41">
        <w:rPr>
          <w:rFonts w:ascii="Times New Roman" w:hAnsi="Times New Roman" w:cs="Times New Roman"/>
          <w:sz w:val="28"/>
          <w:szCs w:val="28"/>
        </w:rPr>
        <w:t xml:space="preserve">то есть </w:t>
      </w:r>
      <w:r w:rsidR="00417A41" w:rsidRPr="00417A41">
        <w:rPr>
          <w:rFonts w:ascii="Times New Roman" w:hAnsi="Times New Roman" w:cs="Times New Roman"/>
          <w:sz w:val="28"/>
          <w:szCs w:val="28"/>
        </w:rPr>
        <w:t>бессрочное пользование</w:t>
      </w:r>
      <w:r w:rsidRPr="00417A41">
        <w:rPr>
          <w:rFonts w:ascii="Times New Roman" w:hAnsi="Times New Roman" w:cs="Times New Roman"/>
          <w:sz w:val="28"/>
          <w:szCs w:val="28"/>
        </w:rPr>
        <w:t>,</w:t>
      </w:r>
      <w:r w:rsidR="00417A41">
        <w:rPr>
          <w:rFonts w:ascii="Times New Roman" w:hAnsi="Times New Roman" w:cs="Times New Roman"/>
          <w:sz w:val="28"/>
          <w:szCs w:val="28"/>
        </w:rPr>
        <w:t xml:space="preserve"> </w:t>
      </w:r>
      <w:r w:rsidRPr="00417A41">
        <w:rPr>
          <w:rFonts w:ascii="Times New Roman" w:hAnsi="Times New Roman" w:cs="Times New Roman"/>
          <w:sz w:val="28"/>
          <w:szCs w:val="28"/>
        </w:rPr>
        <w:t xml:space="preserve">осуществляет владение и использование </w:t>
      </w:r>
      <w:r w:rsidR="00417A41" w:rsidRPr="00417A41">
        <w:rPr>
          <w:rFonts w:ascii="Times New Roman" w:hAnsi="Times New Roman" w:cs="Times New Roman"/>
          <w:sz w:val="28"/>
          <w:szCs w:val="28"/>
        </w:rPr>
        <w:t>названным земельным</w:t>
      </w:r>
      <w:r w:rsidRPr="00417A41">
        <w:rPr>
          <w:rFonts w:ascii="Times New Roman" w:hAnsi="Times New Roman" w:cs="Times New Roman"/>
          <w:sz w:val="28"/>
          <w:szCs w:val="28"/>
        </w:rPr>
        <w:t xml:space="preserve"> участком,</w:t>
      </w:r>
      <w:r w:rsidR="00417A41">
        <w:rPr>
          <w:rFonts w:ascii="Times New Roman" w:hAnsi="Times New Roman" w:cs="Times New Roman"/>
          <w:sz w:val="28"/>
          <w:szCs w:val="28"/>
        </w:rPr>
        <w:t xml:space="preserve"> </w:t>
      </w:r>
      <w:r w:rsidRPr="00417A41">
        <w:rPr>
          <w:rFonts w:ascii="Times New Roman" w:hAnsi="Times New Roman" w:cs="Times New Roman"/>
          <w:sz w:val="28"/>
          <w:szCs w:val="28"/>
        </w:rPr>
        <w:t>только тех</w:t>
      </w:r>
      <w:r w:rsidR="00417A41">
        <w:rPr>
          <w:rFonts w:ascii="Times New Roman" w:hAnsi="Times New Roman" w:cs="Times New Roman"/>
          <w:sz w:val="28"/>
          <w:szCs w:val="28"/>
        </w:rPr>
        <w:t xml:space="preserve"> </w:t>
      </w:r>
      <w:r w:rsidRPr="00417A41">
        <w:rPr>
          <w:rFonts w:ascii="Times New Roman" w:hAnsi="Times New Roman" w:cs="Times New Roman"/>
          <w:sz w:val="28"/>
          <w:szCs w:val="28"/>
        </w:rPr>
        <w:t>пределах,</w:t>
      </w:r>
      <w:r w:rsidR="00417A41">
        <w:rPr>
          <w:rFonts w:ascii="Times New Roman" w:hAnsi="Times New Roman" w:cs="Times New Roman"/>
          <w:sz w:val="28"/>
          <w:szCs w:val="28"/>
        </w:rPr>
        <w:t xml:space="preserve"> </w:t>
      </w:r>
      <w:r w:rsidRPr="00417A41">
        <w:rPr>
          <w:rFonts w:ascii="Times New Roman" w:hAnsi="Times New Roman" w:cs="Times New Roman"/>
          <w:sz w:val="28"/>
          <w:szCs w:val="28"/>
        </w:rPr>
        <w:t xml:space="preserve">которые установлены как </w:t>
      </w:r>
      <w:r w:rsidR="00417A41" w:rsidRPr="00417A41">
        <w:rPr>
          <w:rFonts w:ascii="Times New Roman" w:hAnsi="Times New Roman" w:cs="Times New Roman"/>
          <w:sz w:val="28"/>
          <w:szCs w:val="28"/>
        </w:rPr>
        <w:t>нормами закона</w:t>
      </w:r>
      <w:r w:rsidRPr="00417A41">
        <w:rPr>
          <w:rFonts w:ascii="Times New Roman" w:hAnsi="Times New Roman" w:cs="Times New Roman"/>
          <w:sz w:val="28"/>
          <w:szCs w:val="28"/>
        </w:rPr>
        <w:t>,</w:t>
      </w:r>
      <w:r w:rsidR="00417A41">
        <w:rPr>
          <w:rFonts w:ascii="Times New Roman" w:hAnsi="Times New Roman" w:cs="Times New Roman"/>
          <w:sz w:val="28"/>
          <w:szCs w:val="28"/>
        </w:rPr>
        <w:t xml:space="preserve"> </w:t>
      </w:r>
      <w:r w:rsidRPr="00417A41">
        <w:rPr>
          <w:rFonts w:ascii="Times New Roman" w:hAnsi="Times New Roman" w:cs="Times New Roman"/>
          <w:sz w:val="28"/>
          <w:szCs w:val="28"/>
        </w:rPr>
        <w:t>так</w:t>
      </w:r>
      <w:r w:rsidR="00417A41">
        <w:rPr>
          <w:rFonts w:ascii="Times New Roman" w:hAnsi="Times New Roman" w:cs="Times New Roman"/>
          <w:sz w:val="28"/>
          <w:szCs w:val="28"/>
        </w:rPr>
        <w:t xml:space="preserve"> </w:t>
      </w:r>
      <w:r w:rsidRPr="00417A41">
        <w:rPr>
          <w:rFonts w:ascii="Times New Roman" w:hAnsi="Times New Roman" w:cs="Times New Roman"/>
          <w:sz w:val="28"/>
          <w:szCs w:val="28"/>
        </w:rPr>
        <w:t>и возможно нормами</w:t>
      </w:r>
      <w:r w:rsidR="00417A41">
        <w:rPr>
          <w:rFonts w:ascii="Times New Roman" w:hAnsi="Times New Roman" w:cs="Times New Roman"/>
          <w:sz w:val="28"/>
          <w:szCs w:val="28"/>
        </w:rPr>
        <w:t xml:space="preserve"> </w:t>
      </w:r>
      <w:r w:rsidRPr="00417A41">
        <w:rPr>
          <w:rFonts w:ascii="Times New Roman" w:hAnsi="Times New Roman" w:cs="Times New Roman"/>
          <w:sz w:val="28"/>
          <w:szCs w:val="28"/>
        </w:rPr>
        <w:t>иных</w:t>
      </w:r>
      <w:r w:rsidR="00417A41">
        <w:rPr>
          <w:rFonts w:ascii="Times New Roman" w:hAnsi="Times New Roman" w:cs="Times New Roman"/>
          <w:sz w:val="28"/>
          <w:szCs w:val="28"/>
        </w:rPr>
        <w:t xml:space="preserve"> </w:t>
      </w:r>
      <w:r w:rsidRPr="00417A41">
        <w:rPr>
          <w:rFonts w:ascii="Times New Roman" w:hAnsi="Times New Roman" w:cs="Times New Roman"/>
          <w:sz w:val="28"/>
          <w:szCs w:val="28"/>
        </w:rPr>
        <w:t>нормативно-правовых</w:t>
      </w:r>
      <w:r w:rsidR="00417A41">
        <w:rPr>
          <w:rFonts w:ascii="Times New Roman" w:hAnsi="Times New Roman" w:cs="Times New Roman"/>
          <w:sz w:val="28"/>
          <w:szCs w:val="28"/>
        </w:rPr>
        <w:t xml:space="preserve"> </w:t>
      </w:r>
      <w:r w:rsidRPr="00417A41">
        <w:rPr>
          <w:rFonts w:ascii="Times New Roman" w:hAnsi="Times New Roman" w:cs="Times New Roman"/>
          <w:sz w:val="28"/>
          <w:szCs w:val="28"/>
        </w:rPr>
        <w:t>актов.</w:t>
      </w:r>
    </w:p>
    <w:p w14:paraId="6B41752B" w14:textId="77777777" w:rsidR="00B16091" w:rsidRPr="00417A41" w:rsidRDefault="00B16091" w:rsidP="00B16091">
      <w:pPr>
        <w:pStyle w:val="a4"/>
        <w:spacing w:line="360" w:lineRule="auto"/>
        <w:ind w:firstLine="709"/>
        <w:jc w:val="both"/>
        <w:rPr>
          <w:rFonts w:ascii="Times New Roman" w:eastAsia="Times New Roman" w:hAnsi="Times New Roman" w:cs="Times New Roman"/>
          <w:sz w:val="28"/>
          <w:szCs w:val="28"/>
        </w:rPr>
      </w:pPr>
      <w:r w:rsidRPr="00417A41">
        <w:rPr>
          <w:rFonts w:ascii="Times New Roman" w:hAnsi="Times New Roman" w:cs="Times New Roman"/>
          <w:sz w:val="28"/>
          <w:szCs w:val="28"/>
        </w:rPr>
        <w:t xml:space="preserve">В – четвертых, </w:t>
      </w:r>
      <w:r w:rsidRPr="00417A41">
        <w:rPr>
          <w:rFonts w:ascii="Times New Roman" w:eastAsia="Times New Roman" w:hAnsi="Times New Roman" w:cs="Times New Roman"/>
          <w:sz w:val="28"/>
          <w:szCs w:val="28"/>
        </w:rPr>
        <w:t xml:space="preserve">лицо, которому земельный участок предоставлен в постоянное (бессрочное) пользование, вправе, если иное не предусмотрено </w:t>
      </w:r>
      <w:r w:rsidRPr="00417A41">
        <w:rPr>
          <w:rFonts w:ascii="Times New Roman" w:eastAsia="Times New Roman" w:hAnsi="Times New Roman" w:cs="Times New Roman"/>
          <w:sz w:val="28"/>
          <w:szCs w:val="28"/>
        </w:rPr>
        <w:lastRenderedPageBreak/>
        <w:t>законом, самостоятельно использовать участок в целях, для которых он предоставлен, включая возведение для этих целей на участке зданий, сооружений и другого недвижимого имущества, здания, сооружения, иное недвижимое имущество, созданные этим лицом для себя, являются его собственностью.</w:t>
      </w:r>
    </w:p>
    <w:p w14:paraId="4938EB41" w14:textId="77777777" w:rsidR="00B16091" w:rsidRPr="00417A41" w:rsidRDefault="00B16091" w:rsidP="00B16091">
      <w:pPr>
        <w:pStyle w:val="a4"/>
        <w:spacing w:line="360" w:lineRule="auto"/>
        <w:ind w:firstLine="709"/>
        <w:jc w:val="both"/>
        <w:rPr>
          <w:rFonts w:ascii="Times New Roman" w:eastAsia="Times New Roman" w:hAnsi="Times New Roman" w:cs="Times New Roman"/>
          <w:sz w:val="28"/>
          <w:szCs w:val="28"/>
        </w:rPr>
      </w:pPr>
      <w:r w:rsidRPr="00417A41">
        <w:rPr>
          <w:rFonts w:ascii="Times New Roman" w:eastAsia="Times New Roman" w:hAnsi="Times New Roman" w:cs="Times New Roman"/>
          <w:sz w:val="28"/>
          <w:szCs w:val="28"/>
        </w:rPr>
        <w:t xml:space="preserve">В-пятых, вместе с </w:t>
      </w:r>
      <w:r w:rsidR="00417A41" w:rsidRPr="00417A41">
        <w:rPr>
          <w:rFonts w:ascii="Times New Roman" w:eastAsia="Times New Roman" w:hAnsi="Times New Roman" w:cs="Times New Roman"/>
          <w:sz w:val="28"/>
          <w:szCs w:val="28"/>
        </w:rPr>
        <w:t>тем определяется</w:t>
      </w:r>
      <w:r w:rsidRPr="00417A41">
        <w:rPr>
          <w:rFonts w:ascii="Times New Roman" w:eastAsia="Times New Roman" w:hAnsi="Times New Roman" w:cs="Times New Roman"/>
          <w:sz w:val="28"/>
          <w:szCs w:val="28"/>
        </w:rPr>
        <w:t>,</w:t>
      </w:r>
      <w:r w:rsidR="00417A41">
        <w:rPr>
          <w:rFonts w:ascii="Times New Roman" w:eastAsia="Times New Roman" w:hAnsi="Times New Roman" w:cs="Times New Roman"/>
          <w:sz w:val="28"/>
          <w:szCs w:val="28"/>
        </w:rPr>
        <w:t xml:space="preserve"> </w:t>
      </w:r>
      <w:r w:rsidRPr="00417A41">
        <w:rPr>
          <w:rFonts w:ascii="Times New Roman" w:eastAsia="Times New Roman" w:hAnsi="Times New Roman" w:cs="Times New Roman"/>
          <w:sz w:val="28"/>
          <w:szCs w:val="28"/>
        </w:rPr>
        <w:t>что лица,</w:t>
      </w:r>
      <w:r w:rsidR="00417A41">
        <w:rPr>
          <w:rFonts w:ascii="Times New Roman" w:eastAsia="Times New Roman" w:hAnsi="Times New Roman" w:cs="Times New Roman"/>
          <w:sz w:val="28"/>
          <w:szCs w:val="28"/>
        </w:rPr>
        <w:t xml:space="preserve"> </w:t>
      </w:r>
      <w:r w:rsidRPr="00417A41">
        <w:rPr>
          <w:rFonts w:ascii="Times New Roman" w:eastAsia="Times New Roman" w:hAnsi="Times New Roman" w:cs="Times New Roman"/>
          <w:sz w:val="28"/>
          <w:szCs w:val="28"/>
        </w:rPr>
        <w:t>которым</w:t>
      </w:r>
      <w:r w:rsidR="00417A41">
        <w:rPr>
          <w:rFonts w:ascii="Times New Roman" w:eastAsia="Times New Roman" w:hAnsi="Times New Roman" w:cs="Times New Roman"/>
          <w:sz w:val="28"/>
          <w:szCs w:val="28"/>
        </w:rPr>
        <w:t xml:space="preserve"> </w:t>
      </w:r>
      <w:r w:rsidRPr="00417A41">
        <w:rPr>
          <w:rFonts w:ascii="Times New Roman" w:eastAsia="Times New Roman" w:hAnsi="Times New Roman" w:cs="Times New Roman"/>
          <w:sz w:val="28"/>
          <w:szCs w:val="28"/>
        </w:rPr>
        <w:t>земельный</w:t>
      </w:r>
      <w:r w:rsidR="00417A41">
        <w:rPr>
          <w:rFonts w:ascii="Times New Roman" w:eastAsia="Times New Roman" w:hAnsi="Times New Roman" w:cs="Times New Roman"/>
          <w:sz w:val="28"/>
          <w:szCs w:val="28"/>
        </w:rPr>
        <w:t xml:space="preserve"> </w:t>
      </w:r>
      <w:r w:rsidRPr="00417A41">
        <w:rPr>
          <w:rFonts w:ascii="Times New Roman" w:eastAsia="Times New Roman" w:hAnsi="Times New Roman" w:cs="Times New Roman"/>
          <w:sz w:val="28"/>
          <w:szCs w:val="28"/>
        </w:rPr>
        <w:t xml:space="preserve">участок </w:t>
      </w:r>
      <w:r w:rsidR="00417A41" w:rsidRPr="00417A41">
        <w:rPr>
          <w:rFonts w:ascii="Times New Roman" w:eastAsia="Times New Roman" w:hAnsi="Times New Roman" w:cs="Times New Roman"/>
          <w:sz w:val="28"/>
          <w:szCs w:val="28"/>
        </w:rPr>
        <w:t>предоставлен таким</w:t>
      </w:r>
      <w:r w:rsidRPr="00417A41">
        <w:rPr>
          <w:rFonts w:ascii="Times New Roman" w:eastAsia="Times New Roman" w:hAnsi="Times New Roman" w:cs="Times New Roman"/>
          <w:sz w:val="28"/>
          <w:szCs w:val="28"/>
        </w:rPr>
        <w:t xml:space="preserve"> образом, не могут </w:t>
      </w:r>
      <w:r w:rsidR="00417A41" w:rsidRPr="00417A41">
        <w:rPr>
          <w:rFonts w:ascii="Times New Roman" w:eastAsia="Times New Roman" w:hAnsi="Times New Roman" w:cs="Times New Roman"/>
          <w:sz w:val="28"/>
          <w:szCs w:val="28"/>
        </w:rPr>
        <w:t>им распоряжаться</w:t>
      </w:r>
      <w:r w:rsidRPr="00417A41">
        <w:rPr>
          <w:rFonts w:ascii="Times New Roman" w:eastAsia="Times New Roman" w:hAnsi="Times New Roman" w:cs="Times New Roman"/>
          <w:sz w:val="28"/>
          <w:szCs w:val="28"/>
        </w:rPr>
        <w:t>.</w:t>
      </w:r>
    </w:p>
    <w:p w14:paraId="27A6078A" w14:textId="77777777" w:rsidR="00B16091" w:rsidRPr="00417A41" w:rsidRDefault="00B16091" w:rsidP="00B16091">
      <w:pPr>
        <w:pStyle w:val="a4"/>
        <w:spacing w:line="360" w:lineRule="auto"/>
        <w:ind w:firstLine="709"/>
        <w:jc w:val="both"/>
        <w:rPr>
          <w:rFonts w:ascii="Times New Roman" w:eastAsia="Times New Roman" w:hAnsi="Times New Roman" w:cs="Times New Roman"/>
          <w:sz w:val="28"/>
          <w:szCs w:val="28"/>
        </w:rPr>
      </w:pPr>
      <w:r w:rsidRPr="00417A41">
        <w:rPr>
          <w:rFonts w:ascii="Times New Roman" w:eastAsia="Times New Roman" w:hAnsi="Times New Roman" w:cs="Times New Roman"/>
          <w:sz w:val="28"/>
          <w:szCs w:val="28"/>
        </w:rPr>
        <w:t xml:space="preserve">Также </w:t>
      </w:r>
      <w:r w:rsidR="00417A41" w:rsidRPr="00417A41">
        <w:rPr>
          <w:rFonts w:ascii="Times New Roman" w:eastAsia="Times New Roman" w:hAnsi="Times New Roman" w:cs="Times New Roman"/>
          <w:sz w:val="28"/>
          <w:szCs w:val="28"/>
        </w:rPr>
        <w:t>количество, круг</w:t>
      </w:r>
      <w:r w:rsidRPr="00417A41">
        <w:rPr>
          <w:rFonts w:ascii="Times New Roman" w:eastAsia="Times New Roman" w:hAnsi="Times New Roman" w:cs="Times New Roman"/>
          <w:sz w:val="28"/>
          <w:szCs w:val="28"/>
        </w:rPr>
        <w:t xml:space="preserve"> субъектов такого </w:t>
      </w:r>
      <w:r w:rsidR="00417A41" w:rsidRPr="00417A41">
        <w:rPr>
          <w:rFonts w:ascii="Times New Roman" w:eastAsia="Times New Roman" w:hAnsi="Times New Roman" w:cs="Times New Roman"/>
          <w:sz w:val="28"/>
          <w:szCs w:val="28"/>
        </w:rPr>
        <w:t>права резко</w:t>
      </w:r>
      <w:r w:rsidRPr="00417A41">
        <w:rPr>
          <w:rFonts w:ascii="Times New Roman" w:eastAsia="Times New Roman" w:hAnsi="Times New Roman" w:cs="Times New Roman"/>
          <w:sz w:val="28"/>
          <w:szCs w:val="28"/>
        </w:rPr>
        <w:t xml:space="preserve"> и существенно ограничен. Нормы пункта 2 статьи 39.9 выделяют </w:t>
      </w:r>
      <w:r w:rsidR="00417A41" w:rsidRPr="00417A41">
        <w:rPr>
          <w:rFonts w:ascii="Times New Roman" w:eastAsia="Times New Roman" w:hAnsi="Times New Roman" w:cs="Times New Roman"/>
          <w:sz w:val="28"/>
          <w:szCs w:val="28"/>
        </w:rPr>
        <w:t xml:space="preserve">следующие </w:t>
      </w:r>
      <w:r w:rsidRPr="00417A41">
        <w:rPr>
          <w:rFonts w:ascii="Times New Roman" w:eastAsia="Times New Roman" w:hAnsi="Times New Roman" w:cs="Times New Roman"/>
          <w:sz w:val="28"/>
          <w:szCs w:val="28"/>
        </w:rPr>
        <w:t>категории</w:t>
      </w:r>
      <w:r w:rsidR="00A6376A">
        <w:rPr>
          <w:rFonts w:ascii="Times New Roman" w:eastAsia="Times New Roman" w:hAnsi="Times New Roman" w:cs="Times New Roman"/>
          <w:sz w:val="28"/>
          <w:szCs w:val="28"/>
        </w:rPr>
        <w:t>:</w:t>
      </w:r>
    </w:p>
    <w:p w14:paraId="277BF454" w14:textId="77777777" w:rsidR="00B16091" w:rsidRPr="00A6376A" w:rsidRDefault="00B16091" w:rsidP="00AA57D1">
      <w:pPr>
        <w:pStyle w:val="a3"/>
        <w:numPr>
          <w:ilvl w:val="0"/>
          <w:numId w:val="7"/>
        </w:numPr>
        <w:spacing w:after="0" w:line="360" w:lineRule="auto"/>
        <w:ind w:left="1134" w:hanging="425"/>
        <w:jc w:val="both"/>
        <w:rPr>
          <w:rFonts w:ascii="Times New Roman" w:hAnsi="Times New Roman" w:cs="Times New Roman"/>
          <w:sz w:val="28"/>
          <w:szCs w:val="28"/>
        </w:rPr>
      </w:pPr>
      <w:r w:rsidRPr="00A6376A">
        <w:rPr>
          <w:rFonts w:ascii="Times New Roman" w:hAnsi="Times New Roman" w:cs="Times New Roman"/>
          <w:sz w:val="28"/>
          <w:szCs w:val="28"/>
        </w:rPr>
        <w:t xml:space="preserve">органы </w:t>
      </w:r>
      <w:r w:rsidR="00417A41" w:rsidRPr="00A6376A">
        <w:rPr>
          <w:rFonts w:ascii="Times New Roman" w:hAnsi="Times New Roman" w:cs="Times New Roman"/>
          <w:sz w:val="28"/>
          <w:szCs w:val="28"/>
        </w:rPr>
        <w:t>государственной власти</w:t>
      </w:r>
      <w:r w:rsidRPr="00A6376A">
        <w:rPr>
          <w:rFonts w:ascii="Times New Roman" w:hAnsi="Times New Roman" w:cs="Times New Roman"/>
          <w:sz w:val="28"/>
          <w:szCs w:val="28"/>
        </w:rPr>
        <w:t xml:space="preserve"> и местного самоуправления</w:t>
      </w:r>
      <w:r w:rsidR="00A6376A">
        <w:rPr>
          <w:rFonts w:ascii="Times New Roman" w:hAnsi="Times New Roman" w:cs="Times New Roman"/>
          <w:sz w:val="28"/>
          <w:szCs w:val="28"/>
        </w:rPr>
        <w:t>;</w:t>
      </w:r>
    </w:p>
    <w:p w14:paraId="59590106" w14:textId="77777777" w:rsidR="00B16091" w:rsidRPr="00A6376A" w:rsidRDefault="00417A41" w:rsidP="00AA57D1">
      <w:pPr>
        <w:pStyle w:val="a3"/>
        <w:numPr>
          <w:ilvl w:val="0"/>
          <w:numId w:val="7"/>
        </w:numPr>
        <w:spacing w:after="0" w:line="360" w:lineRule="auto"/>
        <w:ind w:left="1134" w:hanging="425"/>
        <w:jc w:val="both"/>
        <w:rPr>
          <w:rFonts w:ascii="Times New Roman" w:hAnsi="Times New Roman" w:cs="Times New Roman"/>
          <w:sz w:val="28"/>
          <w:szCs w:val="28"/>
        </w:rPr>
      </w:pPr>
      <w:r w:rsidRPr="00A6376A">
        <w:rPr>
          <w:rFonts w:ascii="Times New Roman" w:hAnsi="Times New Roman" w:cs="Times New Roman"/>
          <w:sz w:val="28"/>
          <w:szCs w:val="28"/>
        </w:rPr>
        <w:t>государственные, а</w:t>
      </w:r>
      <w:r w:rsidR="00B16091" w:rsidRPr="00A6376A">
        <w:rPr>
          <w:rFonts w:ascii="Times New Roman" w:hAnsi="Times New Roman" w:cs="Times New Roman"/>
          <w:sz w:val="28"/>
          <w:szCs w:val="28"/>
        </w:rPr>
        <w:t xml:space="preserve"> равно муниципальные учреждения,</w:t>
      </w:r>
      <w:r w:rsidRPr="00A6376A">
        <w:rPr>
          <w:rFonts w:ascii="Times New Roman" w:hAnsi="Times New Roman" w:cs="Times New Roman"/>
          <w:sz w:val="28"/>
          <w:szCs w:val="28"/>
        </w:rPr>
        <w:t xml:space="preserve"> в том</w:t>
      </w:r>
      <w:r w:rsidR="00B16091" w:rsidRPr="00A6376A">
        <w:rPr>
          <w:rFonts w:ascii="Times New Roman" w:hAnsi="Times New Roman" w:cs="Times New Roman"/>
          <w:sz w:val="28"/>
          <w:szCs w:val="28"/>
        </w:rPr>
        <w:t xml:space="preserve"> числе,</w:t>
      </w:r>
      <w:r w:rsidRPr="00A6376A">
        <w:rPr>
          <w:rFonts w:ascii="Times New Roman" w:hAnsi="Times New Roman" w:cs="Times New Roman"/>
          <w:sz w:val="28"/>
          <w:szCs w:val="28"/>
        </w:rPr>
        <w:t xml:space="preserve"> </w:t>
      </w:r>
      <w:r w:rsidR="00B16091" w:rsidRPr="00A6376A">
        <w:rPr>
          <w:rFonts w:ascii="Times New Roman" w:hAnsi="Times New Roman" w:cs="Times New Roman"/>
          <w:sz w:val="28"/>
          <w:szCs w:val="28"/>
        </w:rPr>
        <w:t>например,</w:t>
      </w:r>
      <w:r w:rsidRPr="00A6376A">
        <w:rPr>
          <w:rFonts w:ascii="Times New Roman" w:hAnsi="Times New Roman" w:cs="Times New Roman"/>
          <w:sz w:val="28"/>
          <w:szCs w:val="28"/>
        </w:rPr>
        <w:t xml:space="preserve"> </w:t>
      </w:r>
      <w:r w:rsidR="00B16091" w:rsidRPr="00A6376A">
        <w:rPr>
          <w:rFonts w:ascii="Times New Roman" w:hAnsi="Times New Roman" w:cs="Times New Roman"/>
          <w:sz w:val="28"/>
          <w:szCs w:val="28"/>
        </w:rPr>
        <w:t>бюджетные,</w:t>
      </w:r>
      <w:r w:rsidRPr="00A6376A">
        <w:rPr>
          <w:rFonts w:ascii="Times New Roman" w:hAnsi="Times New Roman" w:cs="Times New Roman"/>
          <w:sz w:val="28"/>
          <w:szCs w:val="28"/>
        </w:rPr>
        <w:t xml:space="preserve"> казенные, а</w:t>
      </w:r>
      <w:r w:rsidR="00B16091" w:rsidRPr="00A6376A">
        <w:rPr>
          <w:rFonts w:ascii="Times New Roman" w:hAnsi="Times New Roman" w:cs="Times New Roman"/>
          <w:sz w:val="28"/>
          <w:szCs w:val="28"/>
        </w:rPr>
        <w:t xml:space="preserve"> равно автономные</w:t>
      </w:r>
      <w:r w:rsidR="00A6376A">
        <w:rPr>
          <w:rFonts w:ascii="Times New Roman" w:hAnsi="Times New Roman" w:cs="Times New Roman"/>
          <w:sz w:val="28"/>
          <w:szCs w:val="28"/>
        </w:rPr>
        <w:t>;</w:t>
      </w:r>
    </w:p>
    <w:p w14:paraId="46891A19" w14:textId="77777777" w:rsidR="00B16091" w:rsidRPr="00A6376A" w:rsidRDefault="00B16091" w:rsidP="00AA57D1">
      <w:pPr>
        <w:pStyle w:val="a3"/>
        <w:numPr>
          <w:ilvl w:val="0"/>
          <w:numId w:val="7"/>
        </w:numPr>
        <w:spacing w:after="0" w:line="360" w:lineRule="auto"/>
        <w:ind w:left="1134" w:hanging="425"/>
        <w:jc w:val="both"/>
        <w:rPr>
          <w:rFonts w:ascii="Times New Roman" w:hAnsi="Times New Roman" w:cs="Times New Roman"/>
          <w:sz w:val="28"/>
          <w:szCs w:val="28"/>
        </w:rPr>
      </w:pPr>
      <w:r w:rsidRPr="00A6376A">
        <w:rPr>
          <w:rFonts w:ascii="Times New Roman" w:hAnsi="Times New Roman" w:cs="Times New Roman"/>
          <w:sz w:val="28"/>
          <w:szCs w:val="28"/>
        </w:rPr>
        <w:t>казенные предприятия</w:t>
      </w:r>
      <w:r w:rsidR="00A6376A">
        <w:rPr>
          <w:rFonts w:ascii="Times New Roman" w:hAnsi="Times New Roman" w:cs="Times New Roman"/>
          <w:sz w:val="28"/>
          <w:szCs w:val="28"/>
        </w:rPr>
        <w:t>;</w:t>
      </w:r>
    </w:p>
    <w:p w14:paraId="14BAFF89" w14:textId="77777777" w:rsidR="00B16091" w:rsidRPr="00A6376A" w:rsidRDefault="00417A41" w:rsidP="00AA57D1">
      <w:pPr>
        <w:pStyle w:val="a3"/>
        <w:numPr>
          <w:ilvl w:val="0"/>
          <w:numId w:val="7"/>
        </w:numPr>
        <w:spacing w:after="0" w:line="360" w:lineRule="auto"/>
        <w:ind w:left="1134" w:hanging="425"/>
        <w:jc w:val="both"/>
        <w:rPr>
          <w:rFonts w:ascii="Times New Roman" w:hAnsi="Times New Roman" w:cs="Times New Roman"/>
          <w:sz w:val="28"/>
          <w:szCs w:val="28"/>
        </w:rPr>
      </w:pPr>
      <w:r w:rsidRPr="00A6376A">
        <w:rPr>
          <w:rFonts w:ascii="Times New Roman" w:hAnsi="Times New Roman" w:cs="Times New Roman"/>
          <w:sz w:val="28"/>
          <w:szCs w:val="28"/>
        </w:rPr>
        <w:t>центры исторического</w:t>
      </w:r>
      <w:r w:rsidR="00B16091" w:rsidRPr="00A6376A">
        <w:rPr>
          <w:rFonts w:ascii="Times New Roman" w:hAnsi="Times New Roman" w:cs="Times New Roman"/>
          <w:sz w:val="28"/>
          <w:szCs w:val="28"/>
        </w:rPr>
        <w:t xml:space="preserve"> наследия президентов РФ,</w:t>
      </w:r>
      <w:r w:rsidRPr="00A6376A">
        <w:rPr>
          <w:rFonts w:ascii="Times New Roman" w:hAnsi="Times New Roman" w:cs="Times New Roman"/>
          <w:sz w:val="28"/>
          <w:szCs w:val="28"/>
        </w:rPr>
        <w:t xml:space="preserve"> </w:t>
      </w:r>
      <w:r w:rsidR="00B16091" w:rsidRPr="00A6376A">
        <w:rPr>
          <w:rFonts w:ascii="Times New Roman" w:hAnsi="Times New Roman" w:cs="Times New Roman"/>
          <w:sz w:val="28"/>
          <w:szCs w:val="28"/>
        </w:rPr>
        <w:t>которые прекратили исполнение своих полномочий.</w:t>
      </w:r>
    </w:p>
    <w:p w14:paraId="64E9E510" w14:textId="77777777" w:rsidR="00B16091" w:rsidRDefault="00B16091" w:rsidP="00B16091">
      <w:pPr>
        <w:pStyle w:val="a4"/>
        <w:spacing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Названное право является ограниченным вещным правом в силу следующих факторов.</w:t>
      </w:r>
    </w:p>
    <w:p w14:paraId="7C057CC9" w14:textId="77777777" w:rsidR="00B16091" w:rsidRPr="00FB499B" w:rsidRDefault="00B16091" w:rsidP="00B16091">
      <w:pPr>
        <w:pStyle w:val="a4"/>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Главной особенностью</w:t>
      </w:r>
      <w:r w:rsidRPr="00FB499B">
        <w:rPr>
          <w:rFonts w:ascii="Times New Roman" w:hAnsi="Times New Roman" w:cs="Times New Roman"/>
          <w:sz w:val="28"/>
          <w:szCs w:val="28"/>
        </w:rPr>
        <w:t xml:space="preserve"> называется</w:t>
      </w:r>
      <w:r w:rsidR="00417A41">
        <w:rPr>
          <w:rFonts w:ascii="Times New Roman" w:hAnsi="Times New Roman" w:cs="Times New Roman"/>
          <w:sz w:val="28"/>
          <w:szCs w:val="28"/>
        </w:rPr>
        <w:t xml:space="preserve"> </w:t>
      </w:r>
      <w:r w:rsidRPr="00FB499B">
        <w:rPr>
          <w:rFonts w:ascii="Times New Roman" w:hAnsi="Times New Roman" w:cs="Times New Roman"/>
          <w:sz w:val="28"/>
          <w:szCs w:val="28"/>
        </w:rPr>
        <w:t>такая</w:t>
      </w:r>
      <w:r w:rsidR="00417A41">
        <w:rPr>
          <w:rFonts w:ascii="Times New Roman" w:hAnsi="Times New Roman" w:cs="Times New Roman"/>
          <w:sz w:val="28"/>
          <w:szCs w:val="28"/>
        </w:rPr>
        <w:t xml:space="preserve"> </w:t>
      </w:r>
      <w:r w:rsidRPr="00FB499B">
        <w:rPr>
          <w:rFonts w:ascii="Times New Roman" w:hAnsi="Times New Roman" w:cs="Times New Roman"/>
          <w:sz w:val="28"/>
          <w:szCs w:val="28"/>
        </w:rPr>
        <w:t>ч</w:t>
      </w:r>
      <w:r>
        <w:rPr>
          <w:rFonts w:ascii="Times New Roman" w:hAnsi="Times New Roman" w:cs="Times New Roman"/>
          <w:sz w:val="28"/>
          <w:szCs w:val="28"/>
        </w:rPr>
        <w:t xml:space="preserve">ерта, как </w:t>
      </w:r>
      <w:proofErr w:type="spellStart"/>
      <w:r>
        <w:rPr>
          <w:rFonts w:ascii="Times New Roman" w:hAnsi="Times New Roman" w:cs="Times New Roman"/>
          <w:sz w:val="28"/>
          <w:szCs w:val="28"/>
        </w:rPr>
        <w:t>необоротоспособность</w:t>
      </w:r>
      <w:proofErr w:type="spellEnd"/>
      <w:r>
        <w:rPr>
          <w:rFonts w:ascii="Times New Roman" w:hAnsi="Times New Roman" w:cs="Times New Roman"/>
          <w:sz w:val="28"/>
          <w:szCs w:val="28"/>
        </w:rPr>
        <w:t xml:space="preserve">. </w:t>
      </w:r>
      <w:r w:rsidRPr="00FB499B">
        <w:rPr>
          <w:rFonts w:ascii="Times New Roman" w:hAnsi="Times New Roman" w:cs="Times New Roman"/>
          <w:sz w:val="28"/>
          <w:szCs w:val="28"/>
        </w:rPr>
        <w:t>При этом,</w:t>
      </w:r>
      <w:r w:rsidR="00417A41">
        <w:rPr>
          <w:rFonts w:ascii="Times New Roman" w:hAnsi="Times New Roman" w:cs="Times New Roman"/>
          <w:sz w:val="28"/>
          <w:szCs w:val="28"/>
        </w:rPr>
        <w:t xml:space="preserve"> </w:t>
      </w:r>
      <w:r w:rsidRPr="00FB499B">
        <w:rPr>
          <w:rFonts w:ascii="Times New Roman" w:hAnsi="Times New Roman" w:cs="Times New Roman"/>
          <w:sz w:val="28"/>
          <w:szCs w:val="28"/>
        </w:rPr>
        <w:t>такая</w:t>
      </w:r>
      <w:r w:rsidR="00417A41">
        <w:rPr>
          <w:rFonts w:ascii="Times New Roman" w:hAnsi="Times New Roman" w:cs="Times New Roman"/>
          <w:sz w:val="28"/>
          <w:szCs w:val="28"/>
        </w:rPr>
        <w:t xml:space="preserve"> </w:t>
      </w:r>
      <w:r w:rsidRPr="00FB499B">
        <w:rPr>
          <w:rFonts w:ascii="Times New Roman" w:hAnsi="Times New Roman" w:cs="Times New Roman"/>
          <w:sz w:val="28"/>
          <w:szCs w:val="28"/>
        </w:rPr>
        <w:t>особенность конкретизируется</w:t>
      </w:r>
      <w:r w:rsidR="00417A41">
        <w:rPr>
          <w:rFonts w:ascii="Times New Roman" w:hAnsi="Times New Roman" w:cs="Times New Roman"/>
          <w:sz w:val="28"/>
          <w:szCs w:val="28"/>
        </w:rPr>
        <w:t xml:space="preserve"> </w:t>
      </w:r>
      <w:r w:rsidRPr="00FB499B">
        <w:rPr>
          <w:rFonts w:ascii="Times New Roman" w:hAnsi="Times New Roman" w:cs="Times New Roman"/>
          <w:sz w:val="28"/>
          <w:szCs w:val="28"/>
        </w:rPr>
        <w:t>в</w:t>
      </w:r>
      <w:r>
        <w:rPr>
          <w:rFonts w:ascii="Times New Roman" w:hAnsi="Times New Roman" w:cs="Times New Roman"/>
          <w:sz w:val="28"/>
          <w:szCs w:val="28"/>
        </w:rPr>
        <w:t xml:space="preserve"> следующих аспектах</w:t>
      </w:r>
      <w:r w:rsidR="00A6376A">
        <w:rPr>
          <w:rFonts w:ascii="Times New Roman" w:hAnsi="Times New Roman" w:cs="Times New Roman"/>
          <w:sz w:val="28"/>
          <w:szCs w:val="28"/>
        </w:rPr>
        <w:t>:</w:t>
      </w:r>
    </w:p>
    <w:p w14:paraId="79913363" w14:textId="77777777" w:rsidR="00B16091" w:rsidRPr="00FB499B" w:rsidRDefault="00B16091" w:rsidP="00AA57D1">
      <w:pPr>
        <w:pStyle w:val="a3"/>
        <w:numPr>
          <w:ilvl w:val="0"/>
          <w:numId w:val="8"/>
        </w:numPr>
        <w:spacing w:after="0" w:line="360" w:lineRule="auto"/>
        <w:ind w:left="1134" w:hanging="425"/>
        <w:jc w:val="both"/>
        <w:rPr>
          <w:rFonts w:ascii="Times New Roman" w:hAnsi="Times New Roman" w:cs="Times New Roman"/>
          <w:sz w:val="28"/>
          <w:szCs w:val="28"/>
        </w:rPr>
      </w:pPr>
      <w:bookmarkStart w:id="1" w:name="_GoBack"/>
      <w:r w:rsidRPr="00FB499B">
        <w:rPr>
          <w:rFonts w:ascii="Times New Roman" w:hAnsi="Times New Roman" w:cs="Times New Roman"/>
          <w:sz w:val="28"/>
          <w:szCs w:val="28"/>
        </w:rPr>
        <w:t>это запрет на передачу в</w:t>
      </w:r>
      <w:r w:rsidR="00417A41">
        <w:rPr>
          <w:rFonts w:ascii="Times New Roman" w:hAnsi="Times New Roman" w:cs="Times New Roman"/>
          <w:sz w:val="28"/>
          <w:szCs w:val="28"/>
        </w:rPr>
        <w:t xml:space="preserve"> </w:t>
      </w:r>
      <w:r w:rsidRPr="00FB499B">
        <w:rPr>
          <w:rFonts w:ascii="Times New Roman" w:hAnsi="Times New Roman" w:cs="Times New Roman"/>
          <w:sz w:val="28"/>
          <w:szCs w:val="28"/>
        </w:rPr>
        <w:t>аренду</w:t>
      </w:r>
      <w:r w:rsidR="00417A41">
        <w:rPr>
          <w:rFonts w:ascii="Times New Roman" w:hAnsi="Times New Roman" w:cs="Times New Roman"/>
          <w:sz w:val="28"/>
          <w:szCs w:val="28"/>
        </w:rPr>
        <w:t xml:space="preserve"> </w:t>
      </w:r>
      <w:r w:rsidRPr="00FB499B">
        <w:rPr>
          <w:rFonts w:ascii="Times New Roman" w:hAnsi="Times New Roman" w:cs="Times New Roman"/>
          <w:sz w:val="28"/>
          <w:szCs w:val="28"/>
        </w:rPr>
        <w:t>или</w:t>
      </w:r>
      <w:r w:rsidR="00417A41">
        <w:rPr>
          <w:rFonts w:ascii="Times New Roman" w:hAnsi="Times New Roman" w:cs="Times New Roman"/>
          <w:sz w:val="28"/>
          <w:szCs w:val="28"/>
        </w:rPr>
        <w:t xml:space="preserve"> </w:t>
      </w:r>
      <w:r w:rsidRPr="00FB499B">
        <w:rPr>
          <w:rFonts w:ascii="Times New Roman" w:hAnsi="Times New Roman" w:cs="Times New Roman"/>
          <w:sz w:val="28"/>
          <w:szCs w:val="28"/>
        </w:rPr>
        <w:t>безвозмездное пользование земельным участком.</w:t>
      </w:r>
      <w:r w:rsidR="00417A41">
        <w:rPr>
          <w:rFonts w:ascii="Times New Roman" w:hAnsi="Times New Roman" w:cs="Times New Roman"/>
          <w:sz w:val="28"/>
          <w:szCs w:val="28"/>
        </w:rPr>
        <w:t xml:space="preserve"> </w:t>
      </w:r>
      <w:r w:rsidRPr="00FB499B">
        <w:rPr>
          <w:rFonts w:ascii="Times New Roman" w:hAnsi="Times New Roman" w:cs="Times New Roman"/>
          <w:sz w:val="28"/>
          <w:szCs w:val="28"/>
        </w:rPr>
        <w:t>При этом такой</w:t>
      </w:r>
      <w:r w:rsidR="00417A41">
        <w:rPr>
          <w:rFonts w:ascii="Times New Roman" w:hAnsi="Times New Roman" w:cs="Times New Roman"/>
          <w:sz w:val="28"/>
          <w:szCs w:val="28"/>
        </w:rPr>
        <w:t xml:space="preserve"> </w:t>
      </w:r>
      <w:r w:rsidRPr="00FB499B">
        <w:rPr>
          <w:rFonts w:ascii="Times New Roman" w:hAnsi="Times New Roman" w:cs="Times New Roman"/>
          <w:sz w:val="28"/>
          <w:szCs w:val="28"/>
        </w:rPr>
        <w:t>запрет распространяется даже</w:t>
      </w:r>
      <w:r w:rsidR="00417A41">
        <w:rPr>
          <w:rFonts w:ascii="Times New Roman" w:hAnsi="Times New Roman" w:cs="Times New Roman"/>
          <w:sz w:val="28"/>
          <w:szCs w:val="28"/>
        </w:rPr>
        <w:t xml:space="preserve"> </w:t>
      </w:r>
      <w:r w:rsidRPr="00FB499B">
        <w:rPr>
          <w:rFonts w:ascii="Times New Roman" w:hAnsi="Times New Roman" w:cs="Times New Roman"/>
          <w:sz w:val="28"/>
          <w:szCs w:val="28"/>
        </w:rPr>
        <w:t>если на это есть согласие соо</w:t>
      </w:r>
      <w:r>
        <w:rPr>
          <w:rFonts w:ascii="Times New Roman" w:hAnsi="Times New Roman" w:cs="Times New Roman"/>
          <w:sz w:val="28"/>
          <w:szCs w:val="28"/>
        </w:rPr>
        <w:t>т</w:t>
      </w:r>
      <w:r w:rsidRPr="00FB499B">
        <w:rPr>
          <w:rFonts w:ascii="Times New Roman" w:hAnsi="Times New Roman" w:cs="Times New Roman"/>
          <w:sz w:val="28"/>
          <w:szCs w:val="28"/>
        </w:rPr>
        <w:t>ветствующего собственника</w:t>
      </w:r>
      <w:r w:rsidR="00A6376A">
        <w:rPr>
          <w:rFonts w:ascii="Times New Roman" w:hAnsi="Times New Roman" w:cs="Times New Roman"/>
          <w:sz w:val="28"/>
          <w:szCs w:val="28"/>
        </w:rPr>
        <w:t>;</w:t>
      </w:r>
    </w:p>
    <w:p w14:paraId="526D4D48" w14:textId="77777777" w:rsidR="00B16091" w:rsidRPr="00FB499B" w:rsidRDefault="00B16091" w:rsidP="00AA57D1">
      <w:pPr>
        <w:pStyle w:val="a3"/>
        <w:numPr>
          <w:ilvl w:val="0"/>
          <w:numId w:val="8"/>
        </w:numPr>
        <w:spacing w:after="0" w:line="360" w:lineRule="auto"/>
        <w:ind w:left="1134" w:hanging="425"/>
        <w:jc w:val="both"/>
        <w:rPr>
          <w:rFonts w:ascii="Times New Roman" w:hAnsi="Times New Roman" w:cs="Times New Roman"/>
          <w:sz w:val="28"/>
          <w:szCs w:val="28"/>
        </w:rPr>
      </w:pPr>
      <w:r w:rsidRPr="00FB499B">
        <w:rPr>
          <w:rFonts w:ascii="Times New Roman" w:hAnsi="Times New Roman" w:cs="Times New Roman"/>
          <w:sz w:val="28"/>
          <w:szCs w:val="28"/>
        </w:rPr>
        <w:t xml:space="preserve">запрет на </w:t>
      </w:r>
      <w:r w:rsidR="00417A41" w:rsidRPr="00FB499B">
        <w:rPr>
          <w:rFonts w:ascii="Times New Roman" w:hAnsi="Times New Roman" w:cs="Times New Roman"/>
          <w:sz w:val="28"/>
          <w:szCs w:val="28"/>
        </w:rPr>
        <w:t>такие действия</w:t>
      </w:r>
      <w:r>
        <w:rPr>
          <w:rFonts w:ascii="Times New Roman" w:hAnsi="Times New Roman" w:cs="Times New Roman"/>
          <w:sz w:val="28"/>
          <w:szCs w:val="28"/>
        </w:rPr>
        <w:t>,</w:t>
      </w:r>
      <w:r w:rsidRPr="00FB499B">
        <w:rPr>
          <w:rFonts w:ascii="Times New Roman" w:hAnsi="Times New Roman" w:cs="Times New Roman"/>
          <w:sz w:val="28"/>
          <w:szCs w:val="28"/>
        </w:rPr>
        <w:t xml:space="preserve"> как продажа</w:t>
      </w:r>
      <w:r w:rsidR="00417A41">
        <w:rPr>
          <w:rFonts w:ascii="Times New Roman" w:hAnsi="Times New Roman" w:cs="Times New Roman"/>
          <w:sz w:val="28"/>
          <w:szCs w:val="28"/>
        </w:rPr>
        <w:t xml:space="preserve"> </w:t>
      </w:r>
      <w:r w:rsidRPr="00FB499B">
        <w:rPr>
          <w:rFonts w:ascii="Times New Roman" w:hAnsi="Times New Roman" w:cs="Times New Roman"/>
          <w:sz w:val="28"/>
          <w:szCs w:val="28"/>
        </w:rPr>
        <w:t>или</w:t>
      </w:r>
      <w:r w:rsidR="00417A41">
        <w:rPr>
          <w:rFonts w:ascii="Times New Roman" w:hAnsi="Times New Roman" w:cs="Times New Roman"/>
          <w:sz w:val="28"/>
          <w:szCs w:val="28"/>
        </w:rPr>
        <w:t xml:space="preserve"> </w:t>
      </w:r>
      <w:r w:rsidRPr="00FB499B">
        <w:rPr>
          <w:rFonts w:ascii="Times New Roman" w:hAnsi="Times New Roman" w:cs="Times New Roman"/>
          <w:sz w:val="28"/>
          <w:szCs w:val="28"/>
        </w:rPr>
        <w:t>дарени</w:t>
      </w:r>
      <w:r>
        <w:rPr>
          <w:rFonts w:ascii="Times New Roman" w:hAnsi="Times New Roman" w:cs="Times New Roman"/>
          <w:sz w:val="28"/>
          <w:szCs w:val="28"/>
        </w:rPr>
        <w:t>е</w:t>
      </w:r>
      <w:r w:rsidR="00A6376A">
        <w:rPr>
          <w:rFonts w:ascii="Times New Roman" w:hAnsi="Times New Roman" w:cs="Times New Roman"/>
          <w:sz w:val="28"/>
          <w:szCs w:val="28"/>
        </w:rPr>
        <w:t>;</w:t>
      </w:r>
    </w:p>
    <w:p w14:paraId="463AA7C9" w14:textId="77777777" w:rsidR="00B16091" w:rsidRDefault="00B16091" w:rsidP="00AA57D1">
      <w:pPr>
        <w:pStyle w:val="a3"/>
        <w:numPr>
          <w:ilvl w:val="0"/>
          <w:numId w:val="8"/>
        </w:numPr>
        <w:spacing w:after="0" w:line="360" w:lineRule="auto"/>
        <w:ind w:left="1134" w:hanging="425"/>
        <w:jc w:val="both"/>
        <w:rPr>
          <w:rFonts w:ascii="Times New Roman" w:hAnsi="Times New Roman" w:cs="Times New Roman"/>
          <w:sz w:val="28"/>
          <w:szCs w:val="28"/>
        </w:rPr>
      </w:pPr>
      <w:r w:rsidRPr="00FB499B">
        <w:rPr>
          <w:rFonts w:ascii="Times New Roman" w:hAnsi="Times New Roman" w:cs="Times New Roman"/>
          <w:sz w:val="28"/>
          <w:szCs w:val="28"/>
        </w:rPr>
        <w:t>з</w:t>
      </w:r>
      <w:r w:rsidR="00A6376A">
        <w:rPr>
          <w:rFonts w:ascii="Times New Roman" w:hAnsi="Times New Roman" w:cs="Times New Roman"/>
          <w:sz w:val="28"/>
          <w:szCs w:val="28"/>
        </w:rPr>
        <w:t>апрет на передачу по наследству;</w:t>
      </w:r>
    </w:p>
    <w:p w14:paraId="5343A1AF" w14:textId="77777777" w:rsidR="00B16091" w:rsidRDefault="00B16091" w:rsidP="00AA57D1">
      <w:pPr>
        <w:pStyle w:val="a3"/>
        <w:numPr>
          <w:ilvl w:val="0"/>
          <w:numId w:val="8"/>
        </w:numPr>
        <w:spacing w:after="0" w:line="360" w:lineRule="auto"/>
        <w:ind w:left="1134" w:hanging="425"/>
        <w:jc w:val="both"/>
        <w:rPr>
          <w:rFonts w:ascii="Times New Roman" w:hAnsi="Times New Roman" w:cs="Times New Roman"/>
          <w:sz w:val="28"/>
          <w:szCs w:val="28"/>
        </w:rPr>
      </w:pPr>
      <w:r>
        <w:rPr>
          <w:rFonts w:ascii="Times New Roman" w:hAnsi="Times New Roman" w:cs="Times New Roman"/>
          <w:sz w:val="28"/>
          <w:szCs w:val="28"/>
        </w:rPr>
        <w:t>абсолютный запрет на передачу в аренду.</w:t>
      </w:r>
    </w:p>
    <w:bookmarkEnd w:id="1"/>
    <w:p w14:paraId="649EA458" w14:textId="77777777" w:rsidR="00B16091" w:rsidRPr="00B16091" w:rsidRDefault="00B16091" w:rsidP="00B16091">
      <w:pPr>
        <w:pStyle w:val="a4"/>
        <w:spacing w:line="360" w:lineRule="auto"/>
        <w:ind w:left="57" w:right="57" w:firstLine="709"/>
        <w:jc w:val="both"/>
        <w:rPr>
          <w:rFonts w:ascii="Times New Roman" w:hAnsi="Times New Roman" w:cs="Times New Roman"/>
          <w:sz w:val="28"/>
          <w:szCs w:val="28"/>
        </w:rPr>
      </w:pPr>
      <w:r w:rsidRPr="00B16091">
        <w:rPr>
          <w:rFonts w:ascii="Times New Roman" w:hAnsi="Times New Roman" w:cs="Times New Roman"/>
          <w:sz w:val="28"/>
          <w:szCs w:val="28"/>
        </w:rPr>
        <w:t xml:space="preserve">Говоря об источниках правового </w:t>
      </w:r>
      <w:r w:rsidR="00417A41" w:rsidRPr="00B16091">
        <w:rPr>
          <w:rFonts w:ascii="Times New Roman" w:hAnsi="Times New Roman" w:cs="Times New Roman"/>
          <w:sz w:val="28"/>
          <w:szCs w:val="28"/>
        </w:rPr>
        <w:t>регулирования права</w:t>
      </w:r>
      <w:r w:rsidRPr="00B16091">
        <w:rPr>
          <w:rFonts w:ascii="Times New Roman" w:hAnsi="Times New Roman" w:cs="Times New Roman"/>
          <w:sz w:val="28"/>
          <w:szCs w:val="28"/>
        </w:rPr>
        <w:t xml:space="preserve"> постоянного (бессрочного) пользования земельным </w:t>
      </w:r>
      <w:r w:rsidR="00417A41" w:rsidRPr="00B16091">
        <w:rPr>
          <w:rFonts w:ascii="Times New Roman" w:hAnsi="Times New Roman" w:cs="Times New Roman"/>
          <w:sz w:val="28"/>
          <w:szCs w:val="28"/>
        </w:rPr>
        <w:t>участком, следует</w:t>
      </w:r>
      <w:r w:rsidRPr="00B16091">
        <w:rPr>
          <w:rFonts w:ascii="Times New Roman" w:hAnsi="Times New Roman" w:cs="Times New Roman"/>
          <w:sz w:val="28"/>
          <w:szCs w:val="28"/>
        </w:rPr>
        <w:t xml:space="preserve"> отметить, </w:t>
      </w:r>
      <w:r w:rsidR="00417A41" w:rsidRPr="00B16091">
        <w:rPr>
          <w:rFonts w:ascii="Times New Roman" w:hAnsi="Times New Roman" w:cs="Times New Roman"/>
          <w:sz w:val="28"/>
          <w:szCs w:val="28"/>
        </w:rPr>
        <w:t>следующие</w:t>
      </w:r>
      <w:r w:rsidRPr="00B16091">
        <w:rPr>
          <w:rFonts w:ascii="Times New Roman" w:hAnsi="Times New Roman" w:cs="Times New Roman"/>
          <w:sz w:val="28"/>
          <w:szCs w:val="28"/>
        </w:rPr>
        <w:t xml:space="preserve"> элементы такой правовой основы.</w:t>
      </w:r>
    </w:p>
    <w:p w14:paraId="3513A1C8" w14:textId="77777777" w:rsidR="00B16091" w:rsidRPr="00A6376A" w:rsidRDefault="00B16091" w:rsidP="004915D4">
      <w:pPr>
        <w:pStyle w:val="a4"/>
        <w:spacing w:line="360" w:lineRule="auto"/>
        <w:ind w:left="57" w:right="57" w:firstLine="709"/>
        <w:jc w:val="both"/>
        <w:rPr>
          <w:rFonts w:ascii="Times New Roman" w:hAnsi="Times New Roman" w:cs="Times New Roman"/>
          <w:sz w:val="28"/>
          <w:szCs w:val="28"/>
        </w:rPr>
      </w:pPr>
      <w:r w:rsidRPr="00B16091">
        <w:rPr>
          <w:rFonts w:ascii="Times New Roman" w:hAnsi="Times New Roman" w:cs="Times New Roman"/>
          <w:sz w:val="28"/>
          <w:szCs w:val="28"/>
        </w:rPr>
        <w:t xml:space="preserve">Во-первых, это </w:t>
      </w:r>
      <w:r w:rsidR="00417A41" w:rsidRPr="00B16091">
        <w:rPr>
          <w:rFonts w:ascii="Times New Roman" w:hAnsi="Times New Roman" w:cs="Times New Roman"/>
          <w:sz w:val="28"/>
          <w:szCs w:val="28"/>
        </w:rPr>
        <w:t>конечно нормы</w:t>
      </w:r>
      <w:r w:rsidRPr="00B16091">
        <w:rPr>
          <w:rFonts w:ascii="Times New Roman" w:hAnsi="Times New Roman" w:cs="Times New Roman"/>
          <w:sz w:val="28"/>
          <w:szCs w:val="28"/>
        </w:rPr>
        <w:t xml:space="preserve"> </w:t>
      </w:r>
      <w:r w:rsidR="00417A41" w:rsidRPr="00B16091">
        <w:rPr>
          <w:rFonts w:ascii="Times New Roman" w:hAnsi="Times New Roman" w:cs="Times New Roman"/>
          <w:sz w:val="28"/>
          <w:szCs w:val="28"/>
        </w:rPr>
        <w:t>Гражданского кодекса РФ</w:t>
      </w:r>
      <w:r w:rsidRPr="00B16091">
        <w:rPr>
          <w:rFonts w:ascii="Times New Roman" w:hAnsi="Times New Roman" w:cs="Times New Roman"/>
          <w:sz w:val="28"/>
          <w:szCs w:val="28"/>
        </w:rPr>
        <w:t>.</w:t>
      </w:r>
      <w:r w:rsidR="004915D4">
        <w:rPr>
          <w:rFonts w:ascii="Times New Roman" w:hAnsi="Times New Roman" w:cs="Times New Roman"/>
          <w:sz w:val="28"/>
          <w:szCs w:val="28"/>
        </w:rPr>
        <w:t xml:space="preserve"> </w:t>
      </w:r>
      <w:r w:rsidRPr="00B16091">
        <w:rPr>
          <w:rFonts w:ascii="Times New Roman" w:hAnsi="Times New Roman" w:cs="Times New Roman"/>
          <w:sz w:val="28"/>
          <w:szCs w:val="28"/>
        </w:rPr>
        <w:t xml:space="preserve">При этом, относительно права постоянного (бессрочного) владения </w:t>
      </w:r>
      <w:r w:rsidRPr="00A6376A">
        <w:rPr>
          <w:rFonts w:ascii="Times New Roman" w:hAnsi="Times New Roman" w:cs="Times New Roman"/>
          <w:sz w:val="28"/>
          <w:szCs w:val="28"/>
        </w:rPr>
        <w:t>земельным участком закреплен нормами статей 268 и 269 ГК РФ.</w:t>
      </w:r>
      <w:r w:rsidR="004915D4">
        <w:rPr>
          <w:rFonts w:ascii="Times New Roman" w:hAnsi="Times New Roman" w:cs="Times New Roman"/>
          <w:sz w:val="28"/>
          <w:szCs w:val="28"/>
        </w:rPr>
        <w:t xml:space="preserve"> </w:t>
      </w:r>
      <w:r w:rsidRPr="00A6376A">
        <w:rPr>
          <w:rFonts w:ascii="Times New Roman" w:hAnsi="Times New Roman" w:cs="Times New Roman"/>
          <w:sz w:val="28"/>
          <w:szCs w:val="28"/>
        </w:rPr>
        <w:t>Естественно, значимый массив правовой информации содержится в Земельном кодексе, а именно прежде всего в статье 39.9. ЗК РФ.</w:t>
      </w:r>
    </w:p>
    <w:p w14:paraId="4D323904" w14:textId="77777777" w:rsidR="00B16091" w:rsidRPr="00A6376A" w:rsidRDefault="00A6376A" w:rsidP="00A6376A">
      <w:pPr>
        <w:spacing w:after="0" w:line="360" w:lineRule="auto"/>
        <w:ind w:left="57" w:right="57" w:firstLine="709"/>
        <w:jc w:val="both"/>
        <w:rPr>
          <w:rFonts w:ascii="Times New Roman" w:hAnsi="Times New Roman" w:cs="Times New Roman"/>
          <w:sz w:val="28"/>
          <w:szCs w:val="28"/>
        </w:rPr>
      </w:pPr>
      <w:r w:rsidRPr="00A6376A">
        <w:rPr>
          <w:rFonts w:ascii="Times New Roman" w:hAnsi="Times New Roman" w:cs="Times New Roman"/>
          <w:sz w:val="28"/>
          <w:szCs w:val="28"/>
        </w:rPr>
        <w:t>В</w:t>
      </w:r>
      <w:r w:rsidR="00B16091" w:rsidRPr="00A6376A">
        <w:rPr>
          <w:rFonts w:ascii="Times New Roman" w:hAnsi="Times New Roman" w:cs="Times New Roman"/>
          <w:sz w:val="28"/>
          <w:szCs w:val="28"/>
        </w:rPr>
        <w:t xml:space="preserve"> рамках доктрины ставится вопрос в какой степени соотносятся нормы Гражданского кодекса и Земельного кодекса при урегулировании названных общественных отношений.</w:t>
      </w:r>
      <w:r w:rsidRPr="00A6376A">
        <w:rPr>
          <w:rFonts w:ascii="Times New Roman" w:hAnsi="Times New Roman" w:cs="Times New Roman"/>
          <w:sz w:val="28"/>
          <w:szCs w:val="28"/>
        </w:rPr>
        <w:t xml:space="preserve"> </w:t>
      </w:r>
      <w:r w:rsidR="00B16091" w:rsidRPr="00A6376A">
        <w:rPr>
          <w:rFonts w:ascii="Times New Roman" w:hAnsi="Times New Roman" w:cs="Times New Roman"/>
          <w:sz w:val="28"/>
          <w:szCs w:val="28"/>
        </w:rPr>
        <w:t xml:space="preserve">Здесь следует обратить </w:t>
      </w:r>
      <w:r w:rsidR="00417A41" w:rsidRPr="00A6376A">
        <w:rPr>
          <w:rFonts w:ascii="Times New Roman" w:hAnsi="Times New Roman" w:cs="Times New Roman"/>
          <w:sz w:val="28"/>
          <w:szCs w:val="28"/>
        </w:rPr>
        <w:t>внимание на</w:t>
      </w:r>
      <w:r w:rsidR="00B16091" w:rsidRPr="00A6376A">
        <w:rPr>
          <w:rFonts w:ascii="Times New Roman" w:hAnsi="Times New Roman" w:cs="Times New Roman"/>
          <w:sz w:val="28"/>
          <w:szCs w:val="28"/>
        </w:rPr>
        <w:t xml:space="preserve"> следующие моменты. </w:t>
      </w:r>
      <w:r w:rsidR="00417A41" w:rsidRPr="00A6376A">
        <w:rPr>
          <w:rFonts w:ascii="Times New Roman" w:hAnsi="Times New Roman" w:cs="Times New Roman"/>
          <w:sz w:val="28"/>
          <w:szCs w:val="28"/>
        </w:rPr>
        <w:t>Нормы статьи</w:t>
      </w:r>
      <w:r w:rsidR="00B16091" w:rsidRPr="00A6376A">
        <w:rPr>
          <w:rFonts w:ascii="Times New Roman" w:hAnsi="Times New Roman" w:cs="Times New Roman"/>
          <w:sz w:val="28"/>
          <w:szCs w:val="28"/>
        </w:rPr>
        <w:t xml:space="preserve"> 2 ГК РФ определяют, что предметом регулирования гражданского права являются имущественные и связанные с ними личные неимущественные отношения.  </w:t>
      </w:r>
    </w:p>
    <w:p w14:paraId="1AC2339C" w14:textId="77777777" w:rsidR="00B16091" w:rsidRPr="00A6376A" w:rsidRDefault="00B16091" w:rsidP="00B16091">
      <w:pPr>
        <w:pStyle w:val="a6"/>
        <w:shd w:val="clear" w:color="auto" w:fill="FFFFFF"/>
        <w:spacing w:before="0" w:beforeAutospacing="0" w:after="0" w:afterAutospacing="0" w:line="360" w:lineRule="auto"/>
        <w:ind w:left="57" w:right="57" w:firstLine="709"/>
        <w:jc w:val="both"/>
        <w:rPr>
          <w:color w:val="000000"/>
          <w:sz w:val="28"/>
          <w:szCs w:val="28"/>
        </w:rPr>
      </w:pPr>
      <w:r w:rsidRPr="00A6376A">
        <w:rPr>
          <w:sz w:val="28"/>
          <w:szCs w:val="28"/>
        </w:rPr>
        <w:t xml:space="preserve">В то же самое время на основании норм статьи 3 Земельного кодекса РФ закрепляют положение о том, что предметом </w:t>
      </w:r>
      <w:r w:rsidR="00417A41" w:rsidRPr="00A6376A">
        <w:rPr>
          <w:sz w:val="28"/>
          <w:szCs w:val="28"/>
        </w:rPr>
        <w:t>земельного права</w:t>
      </w:r>
      <w:r w:rsidRPr="00A6376A">
        <w:rPr>
          <w:sz w:val="28"/>
          <w:szCs w:val="28"/>
        </w:rPr>
        <w:t xml:space="preserve"> является</w:t>
      </w:r>
      <w:r w:rsidRPr="00A6376A">
        <w:rPr>
          <w:color w:val="000000"/>
          <w:sz w:val="28"/>
          <w:szCs w:val="28"/>
        </w:rPr>
        <w:t xml:space="preserve"> совокупность правовых норм, регулирующих различные сферы отношений, возникающих по поводу использования и охраны земель, то есть земельные отношения. </w:t>
      </w:r>
    </w:p>
    <w:p w14:paraId="2742A364" w14:textId="77777777" w:rsidR="00B16091" w:rsidRPr="00A6376A" w:rsidRDefault="00B16091" w:rsidP="00A6376A">
      <w:pPr>
        <w:pStyle w:val="a6"/>
        <w:shd w:val="clear" w:color="auto" w:fill="FFFFFF"/>
        <w:spacing w:before="0" w:beforeAutospacing="0" w:after="0" w:afterAutospacing="0" w:line="360" w:lineRule="auto"/>
        <w:ind w:left="57" w:right="57" w:firstLine="709"/>
        <w:jc w:val="both"/>
        <w:rPr>
          <w:color w:val="000000"/>
          <w:sz w:val="28"/>
          <w:szCs w:val="28"/>
          <w:shd w:val="clear" w:color="auto" w:fill="FFFFFF"/>
        </w:rPr>
      </w:pPr>
      <w:r w:rsidRPr="00A6376A">
        <w:rPr>
          <w:color w:val="000000"/>
          <w:sz w:val="28"/>
          <w:szCs w:val="28"/>
          <w:shd w:val="clear" w:color="auto" w:fill="FFFFFF"/>
        </w:rPr>
        <w:t xml:space="preserve">Точно также </w:t>
      </w:r>
      <w:r w:rsidR="00417A41" w:rsidRPr="00A6376A">
        <w:rPr>
          <w:color w:val="000000"/>
          <w:sz w:val="28"/>
          <w:szCs w:val="28"/>
          <w:shd w:val="clear" w:color="auto" w:fill="FFFFFF"/>
        </w:rPr>
        <w:t>ставится вопрос</w:t>
      </w:r>
      <w:r w:rsidRPr="00A6376A">
        <w:rPr>
          <w:color w:val="000000"/>
          <w:sz w:val="28"/>
          <w:szCs w:val="28"/>
          <w:shd w:val="clear" w:color="auto" w:fill="FFFFFF"/>
        </w:rPr>
        <w:t xml:space="preserve"> – нормы какой именно отрасли права применяются в случае коллизии.</w:t>
      </w:r>
      <w:r w:rsidR="00A6376A">
        <w:rPr>
          <w:color w:val="000000"/>
          <w:sz w:val="28"/>
          <w:szCs w:val="28"/>
          <w:shd w:val="clear" w:color="auto" w:fill="FFFFFF"/>
        </w:rPr>
        <w:t xml:space="preserve"> </w:t>
      </w:r>
      <w:r w:rsidRPr="00A6376A">
        <w:rPr>
          <w:sz w:val="28"/>
          <w:szCs w:val="28"/>
          <w:shd w:val="clear" w:color="auto" w:fill="FFFFFF"/>
        </w:rPr>
        <w:t xml:space="preserve">Большинство </w:t>
      </w:r>
      <w:r w:rsidR="00417A41" w:rsidRPr="00A6376A">
        <w:rPr>
          <w:sz w:val="28"/>
          <w:szCs w:val="28"/>
          <w:shd w:val="clear" w:color="auto" w:fill="FFFFFF"/>
        </w:rPr>
        <w:t xml:space="preserve">исследователей </w:t>
      </w:r>
      <w:r w:rsidR="00417A41" w:rsidRPr="00A6376A">
        <w:rPr>
          <w:color w:val="000000"/>
          <w:sz w:val="28"/>
          <w:szCs w:val="28"/>
          <w:shd w:val="clear" w:color="auto" w:fill="FFFFFF"/>
        </w:rPr>
        <w:t>полагает</w:t>
      </w:r>
      <w:r w:rsidRPr="00A6376A">
        <w:rPr>
          <w:color w:val="000000"/>
          <w:sz w:val="28"/>
          <w:szCs w:val="28"/>
          <w:shd w:val="clear" w:color="auto" w:fill="FFFFFF"/>
        </w:rPr>
        <w:t xml:space="preserve">, что в случае коллизии действуют нормы Гражданского кодекса. </w:t>
      </w:r>
      <w:r w:rsidR="00417A41" w:rsidRPr="00A6376A">
        <w:rPr>
          <w:color w:val="000000"/>
          <w:sz w:val="28"/>
          <w:szCs w:val="28"/>
        </w:rPr>
        <w:t xml:space="preserve">к </w:t>
      </w:r>
      <w:r w:rsidRPr="00A6376A">
        <w:rPr>
          <w:color w:val="000000"/>
          <w:sz w:val="28"/>
          <w:szCs w:val="28"/>
        </w:rPr>
        <w:t xml:space="preserve">гражданскому законодательству к п. 2 ст. 3 ГК РФ, где отмечено что </w:t>
      </w:r>
      <w:r w:rsidR="00417A41" w:rsidRPr="00A6376A">
        <w:rPr>
          <w:color w:val="000000"/>
          <w:sz w:val="28"/>
          <w:szCs w:val="28"/>
        </w:rPr>
        <w:t>нормы гражданского кодекса,</w:t>
      </w:r>
      <w:r w:rsidRPr="00A6376A">
        <w:rPr>
          <w:color w:val="000000"/>
          <w:sz w:val="28"/>
          <w:szCs w:val="28"/>
        </w:rPr>
        <w:t xml:space="preserve"> находящиеся в иных законах, должны соответствовать ГК РФ</w:t>
      </w:r>
      <w:r w:rsidRPr="00A6376A">
        <w:rPr>
          <w:sz w:val="28"/>
          <w:szCs w:val="28"/>
        </w:rPr>
        <w:t>.</w:t>
      </w:r>
    </w:p>
    <w:p w14:paraId="42830440" w14:textId="77777777" w:rsidR="00B16091" w:rsidRPr="00A6376A" w:rsidRDefault="00B16091" w:rsidP="00B16091">
      <w:pPr>
        <w:pStyle w:val="a4"/>
        <w:spacing w:line="360" w:lineRule="auto"/>
        <w:ind w:left="57" w:right="57" w:firstLine="709"/>
        <w:jc w:val="both"/>
        <w:rPr>
          <w:rFonts w:ascii="Times New Roman" w:hAnsi="Times New Roman" w:cs="Times New Roman"/>
          <w:sz w:val="28"/>
          <w:szCs w:val="28"/>
        </w:rPr>
      </w:pPr>
      <w:r w:rsidRPr="00A6376A">
        <w:rPr>
          <w:rFonts w:ascii="Times New Roman" w:hAnsi="Times New Roman" w:cs="Times New Roman"/>
          <w:sz w:val="28"/>
          <w:szCs w:val="28"/>
        </w:rPr>
        <w:t xml:space="preserve">Можно выделить следующие группы таких проблем. В первую очередь выделим </w:t>
      </w:r>
      <w:r w:rsidR="00417A41" w:rsidRPr="00A6376A">
        <w:rPr>
          <w:rFonts w:ascii="Times New Roman" w:hAnsi="Times New Roman" w:cs="Times New Roman"/>
          <w:sz w:val="28"/>
          <w:szCs w:val="28"/>
        </w:rPr>
        <w:t>глобальную проблему,</w:t>
      </w:r>
      <w:r w:rsidRPr="00A6376A">
        <w:rPr>
          <w:rFonts w:ascii="Times New Roman" w:hAnsi="Times New Roman" w:cs="Times New Roman"/>
          <w:sz w:val="28"/>
          <w:szCs w:val="28"/>
        </w:rPr>
        <w:t xml:space="preserve"> на которую обращают внимание исследователи, а именно-нужен ли вообще названый институт, не является ли он определенным рудиментом права, тем </w:t>
      </w:r>
      <w:r w:rsidR="00417A41" w:rsidRPr="00A6376A">
        <w:rPr>
          <w:rFonts w:ascii="Times New Roman" w:hAnsi="Times New Roman" w:cs="Times New Roman"/>
          <w:sz w:val="28"/>
          <w:szCs w:val="28"/>
        </w:rPr>
        <w:t>институтом, который</w:t>
      </w:r>
      <w:r w:rsidRPr="00A6376A">
        <w:rPr>
          <w:rFonts w:ascii="Times New Roman" w:hAnsi="Times New Roman" w:cs="Times New Roman"/>
          <w:sz w:val="28"/>
          <w:szCs w:val="28"/>
        </w:rPr>
        <w:t xml:space="preserve"> является регрессом, от которого надо избавляться.</w:t>
      </w:r>
    </w:p>
    <w:p w14:paraId="3746EBAF" w14:textId="77777777" w:rsidR="00B16091" w:rsidRPr="00A6376A" w:rsidRDefault="00B16091" w:rsidP="00B16091">
      <w:pPr>
        <w:pStyle w:val="a4"/>
        <w:spacing w:line="360" w:lineRule="auto"/>
        <w:ind w:left="57" w:right="57" w:firstLine="709"/>
        <w:jc w:val="both"/>
        <w:rPr>
          <w:rFonts w:ascii="Times New Roman" w:hAnsi="Times New Roman" w:cs="Times New Roman"/>
          <w:sz w:val="28"/>
          <w:szCs w:val="28"/>
        </w:rPr>
      </w:pPr>
      <w:r w:rsidRPr="00A6376A">
        <w:rPr>
          <w:rFonts w:ascii="Times New Roman" w:hAnsi="Times New Roman" w:cs="Times New Roman"/>
          <w:sz w:val="28"/>
          <w:szCs w:val="28"/>
        </w:rPr>
        <w:t xml:space="preserve">Также следует отметить, что в настоящее время в рамах </w:t>
      </w:r>
      <w:r w:rsidR="00417A41" w:rsidRPr="00A6376A">
        <w:rPr>
          <w:rFonts w:ascii="Times New Roman" w:hAnsi="Times New Roman" w:cs="Times New Roman"/>
          <w:sz w:val="28"/>
          <w:szCs w:val="28"/>
        </w:rPr>
        <w:t>правовой науки</w:t>
      </w:r>
      <w:r w:rsidRPr="00A6376A">
        <w:rPr>
          <w:rFonts w:ascii="Times New Roman" w:hAnsi="Times New Roman" w:cs="Times New Roman"/>
          <w:sz w:val="28"/>
          <w:szCs w:val="28"/>
        </w:rPr>
        <w:t xml:space="preserve"> довольно часто обосновывается точка зрения о </w:t>
      </w:r>
      <w:r w:rsidR="00417A41" w:rsidRPr="00A6376A">
        <w:rPr>
          <w:rFonts w:ascii="Times New Roman" w:hAnsi="Times New Roman" w:cs="Times New Roman"/>
          <w:sz w:val="28"/>
          <w:szCs w:val="28"/>
        </w:rPr>
        <w:t xml:space="preserve">том, что </w:t>
      </w:r>
      <w:r w:rsidRPr="00A6376A">
        <w:rPr>
          <w:rFonts w:ascii="Times New Roman" w:hAnsi="Times New Roman" w:cs="Times New Roman"/>
          <w:sz w:val="28"/>
          <w:szCs w:val="28"/>
        </w:rPr>
        <w:t xml:space="preserve">постоянное (бессрочное) </w:t>
      </w:r>
      <w:r w:rsidR="00417A41" w:rsidRPr="00A6376A">
        <w:rPr>
          <w:rFonts w:ascii="Times New Roman" w:hAnsi="Times New Roman" w:cs="Times New Roman"/>
          <w:sz w:val="28"/>
          <w:szCs w:val="28"/>
        </w:rPr>
        <w:t>пользование земельным</w:t>
      </w:r>
      <w:r w:rsidRPr="00A6376A">
        <w:rPr>
          <w:rFonts w:ascii="Times New Roman" w:hAnsi="Times New Roman" w:cs="Times New Roman"/>
          <w:sz w:val="28"/>
          <w:szCs w:val="28"/>
        </w:rPr>
        <w:t xml:space="preserve"> участком является неким пережитком советского законодательства об общей советской политикой </w:t>
      </w:r>
      <w:r w:rsidR="00417A41" w:rsidRPr="00A6376A">
        <w:rPr>
          <w:rFonts w:ascii="Times New Roman" w:hAnsi="Times New Roman" w:cs="Times New Roman"/>
          <w:sz w:val="28"/>
          <w:szCs w:val="28"/>
        </w:rPr>
        <w:t>правовой практики</w:t>
      </w:r>
      <w:r w:rsidRPr="00A6376A">
        <w:rPr>
          <w:rFonts w:ascii="Times New Roman" w:hAnsi="Times New Roman" w:cs="Times New Roman"/>
          <w:sz w:val="28"/>
          <w:szCs w:val="28"/>
        </w:rPr>
        <w:t>.</w:t>
      </w:r>
    </w:p>
    <w:p w14:paraId="36CC69A6" w14:textId="77777777" w:rsidR="00B16091" w:rsidRPr="00A6376A" w:rsidRDefault="00A6376A" w:rsidP="00B16091">
      <w:pPr>
        <w:pStyle w:val="a4"/>
        <w:spacing w:line="360" w:lineRule="auto"/>
        <w:ind w:left="57" w:right="57" w:firstLine="709"/>
        <w:jc w:val="both"/>
        <w:rPr>
          <w:rFonts w:ascii="Times New Roman" w:hAnsi="Times New Roman" w:cs="Times New Roman"/>
          <w:sz w:val="28"/>
          <w:szCs w:val="28"/>
        </w:rPr>
      </w:pPr>
      <w:r>
        <w:rPr>
          <w:rFonts w:ascii="Times New Roman" w:hAnsi="Times New Roman" w:cs="Times New Roman"/>
          <w:sz w:val="28"/>
          <w:szCs w:val="28"/>
        </w:rPr>
        <w:t>В</w:t>
      </w:r>
      <w:r w:rsidRPr="00A6376A">
        <w:rPr>
          <w:rFonts w:ascii="Times New Roman" w:hAnsi="Times New Roman" w:cs="Times New Roman"/>
          <w:sz w:val="28"/>
          <w:szCs w:val="28"/>
        </w:rPr>
        <w:t xml:space="preserve"> частности,</w:t>
      </w:r>
      <w:r w:rsidR="00B16091" w:rsidRPr="00A6376A">
        <w:rPr>
          <w:rFonts w:ascii="Times New Roman" w:hAnsi="Times New Roman" w:cs="Times New Roman"/>
          <w:sz w:val="28"/>
          <w:szCs w:val="28"/>
        </w:rPr>
        <w:t xml:space="preserve"> </w:t>
      </w:r>
      <w:r w:rsidR="00417A41" w:rsidRPr="00A6376A">
        <w:rPr>
          <w:rFonts w:ascii="Times New Roman" w:hAnsi="Times New Roman" w:cs="Times New Roman"/>
          <w:sz w:val="28"/>
          <w:szCs w:val="28"/>
        </w:rPr>
        <w:t xml:space="preserve">приводится следующий аргумент - </w:t>
      </w:r>
      <w:r w:rsidR="00B16091" w:rsidRPr="00A6376A">
        <w:rPr>
          <w:rFonts w:ascii="Times New Roman" w:hAnsi="Times New Roman" w:cs="Times New Roman"/>
          <w:sz w:val="28"/>
          <w:szCs w:val="28"/>
        </w:rPr>
        <w:t xml:space="preserve">право постоянного бессрочного пользования получило своё развитие в Земельном </w:t>
      </w:r>
      <w:r w:rsidR="00417A41" w:rsidRPr="00A6376A">
        <w:rPr>
          <w:rFonts w:ascii="Times New Roman" w:hAnsi="Times New Roman" w:cs="Times New Roman"/>
          <w:sz w:val="28"/>
          <w:szCs w:val="28"/>
        </w:rPr>
        <w:t>кодексе РСФСР</w:t>
      </w:r>
      <w:r w:rsidR="00B16091" w:rsidRPr="00A6376A">
        <w:rPr>
          <w:rFonts w:ascii="Times New Roman" w:hAnsi="Times New Roman" w:cs="Times New Roman"/>
          <w:sz w:val="28"/>
          <w:szCs w:val="28"/>
        </w:rPr>
        <w:t xml:space="preserve"> 1991 года.</w:t>
      </w:r>
    </w:p>
    <w:p w14:paraId="5AFDCD4F" w14:textId="77777777" w:rsidR="00B16091" w:rsidRPr="00A6376A" w:rsidRDefault="00417A41" w:rsidP="00B16091">
      <w:pPr>
        <w:pStyle w:val="a4"/>
        <w:spacing w:line="360" w:lineRule="auto"/>
        <w:ind w:left="57" w:right="57" w:firstLine="709"/>
        <w:jc w:val="both"/>
        <w:rPr>
          <w:rFonts w:ascii="Times New Roman" w:hAnsi="Times New Roman" w:cs="Times New Roman"/>
          <w:sz w:val="28"/>
          <w:szCs w:val="28"/>
        </w:rPr>
      </w:pPr>
      <w:r w:rsidRPr="00A6376A">
        <w:rPr>
          <w:rFonts w:ascii="Times New Roman" w:hAnsi="Times New Roman" w:cs="Times New Roman"/>
          <w:sz w:val="28"/>
          <w:szCs w:val="28"/>
        </w:rPr>
        <w:t>Причём,</w:t>
      </w:r>
      <w:r w:rsidR="00B16091" w:rsidRPr="00A6376A">
        <w:rPr>
          <w:rFonts w:ascii="Times New Roman" w:hAnsi="Times New Roman" w:cs="Times New Roman"/>
          <w:sz w:val="28"/>
          <w:szCs w:val="28"/>
        </w:rPr>
        <w:t xml:space="preserve"> появле</w:t>
      </w:r>
      <w:r w:rsidRPr="00A6376A">
        <w:rPr>
          <w:rFonts w:ascii="Times New Roman" w:hAnsi="Times New Roman" w:cs="Times New Roman"/>
          <w:sz w:val="28"/>
          <w:szCs w:val="28"/>
        </w:rPr>
        <w:t>ние</w:t>
      </w:r>
      <w:r w:rsidR="00B16091" w:rsidRPr="00A6376A">
        <w:rPr>
          <w:rFonts w:ascii="Times New Roman" w:hAnsi="Times New Roman" w:cs="Times New Roman"/>
          <w:sz w:val="28"/>
          <w:szCs w:val="28"/>
        </w:rPr>
        <w:t xml:space="preserve"> данного права стало некоей </w:t>
      </w:r>
      <w:r w:rsidRPr="00A6376A">
        <w:rPr>
          <w:rFonts w:ascii="Times New Roman" w:hAnsi="Times New Roman" w:cs="Times New Roman"/>
          <w:sz w:val="28"/>
          <w:szCs w:val="28"/>
        </w:rPr>
        <w:t>полумерой и</w:t>
      </w:r>
      <w:r w:rsidR="00B16091" w:rsidRPr="00A6376A">
        <w:rPr>
          <w:rFonts w:ascii="Times New Roman" w:hAnsi="Times New Roman" w:cs="Times New Roman"/>
          <w:sz w:val="28"/>
          <w:szCs w:val="28"/>
        </w:rPr>
        <w:t xml:space="preserve"> было вызвано тольк</w:t>
      </w:r>
      <w:r w:rsidRPr="00A6376A">
        <w:rPr>
          <w:rFonts w:ascii="Times New Roman" w:hAnsi="Times New Roman" w:cs="Times New Roman"/>
          <w:sz w:val="28"/>
          <w:szCs w:val="28"/>
        </w:rPr>
        <w:t>о лишь политическими факторами,</w:t>
      </w:r>
      <w:r w:rsidR="00B16091" w:rsidRPr="00A6376A">
        <w:rPr>
          <w:rFonts w:ascii="Times New Roman" w:hAnsi="Times New Roman" w:cs="Times New Roman"/>
          <w:sz w:val="28"/>
          <w:szCs w:val="28"/>
        </w:rPr>
        <w:t xml:space="preserve"> политическими причинами, так как к появлению </w:t>
      </w:r>
      <w:r w:rsidRPr="00A6376A">
        <w:rPr>
          <w:rFonts w:ascii="Times New Roman" w:hAnsi="Times New Roman" w:cs="Times New Roman"/>
          <w:sz w:val="28"/>
          <w:szCs w:val="28"/>
        </w:rPr>
        <w:t>частной собственности</w:t>
      </w:r>
      <w:r w:rsidR="00B16091" w:rsidRPr="00A6376A">
        <w:rPr>
          <w:rFonts w:ascii="Times New Roman" w:hAnsi="Times New Roman" w:cs="Times New Roman"/>
          <w:sz w:val="28"/>
          <w:szCs w:val="28"/>
        </w:rPr>
        <w:t xml:space="preserve"> общество </w:t>
      </w:r>
      <w:r w:rsidRPr="00A6376A">
        <w:rPr>
          <w:rFonts w:ascii="Times New Roman" w:hAnsi="Times New Roman" w:cs="Times New Roman"/>
          <w:sz w:val="28"/>
          <w:szCs w:val="28"/>
        </w:rPr>
        <w:t xml:space="preserve">было ещё не готово и института </w:t>
      </w:r>
      <w:r w:rsidR="00B16091" w:rsidRPr="00A6376A">
        <w:rPr>
          <w:rFonts w:ascii="Times New Roman" w:hAnsi="Times New Roman" w:cs="Times New Roman"/>
          <w:sz w:val="28"/>
          <w:szCs w:val="28"/>
        </w:rPr>
        <w:t>постоянного (бессрочного) пользования стал определённым компромиссом, определённым переходным вариантом на пути введения частной собственности на землю.</w:t>
      </w:r>
    </w:p>
    <w:p w14:paraId="55BA3EE4" w14:textId="77777777" w:rsidR="00B16091" w:rsidRDefault="00B16091" w:rsidP="00B16091">
      <w:pPr>
        <w:pStyle w:val="a4"/>
        <w:spacing w:line="360" w:lineRule="auto"/>
        <w:ind w:left="57" w:right="57" w:firstLine="709"/>
        <w:jc w:val="both"/>
        <w:rPr>
          <w:rFonts w:ascii="Times New Roman" w:hAnsi="Times New Roman" w:cs="Times New Roman"/>
          <w:sz w:val="28"/>
          <w:szCs w:val="28"/>
        </w:rPr>
      </w:pPr>
      <w:r w:rsidRPr="00B16091">
        <w:rPr>
          <w:rFonts w:ascii="Times New Roman" w:hAnsi="Times New Roman" w:cs="Times New Roman"/>
          <w:sz w:val="28"/>
          <w:szCs w:val="28"/>
        </w:rPr>
        <w:t>Говоря о персп</w:t>
      </w:r>
      <w:r>
        <w:rPr>
          <w:rFonts w:ascii="Times New Roman" w:hAnsi="Times New Roman" w:cs="Times New Roman"/>
          <w:sz w:val="28"/>
          <w:szCs w:val="28"/>
        </w:rPr>
        <w:t xml:space="preserve">ективах </w:t>
      </w:r>
      <w:r w:rsidRPr="00B16091">
        <w:rPr>
          <w:rFonts w:ascii="Times New Roman" w:hAnsi="Times New Roman" w:cs="Times New Roman"/>
          <w:sz w:val="28"/>
          <w:szCs w:val="28"/>
        </w:rPr>
        <w:t>развития названного права</w:t>
      </w:r>
      <w:r>
        <w:rPr>
          <w:rFonts w:ascii="Times New Roman" w:hAnsi="Times New Roman" w:cs="Times New Roman"/>
          <w:sz w:val="28"/>
          <w:szCs w:val="28"/>
        </w:rPr>
        <w:t xml:space="preserve"> </w:t>
      </w:r>
      <w:r w:rsidR="00417A41" w:rsidRPr="00B16091">
        <w:rPr>
          <w:rFonts w:ascii="Times New Roman" w:hAnsi="Times New Roman" w:cs="Times New Roman"/>
          <w:sz w:val="28"/>
          <w:szCs w:val="28"/>
        </w:rPr>
        <w:t>очень мн</w:t>
      </w:r>
      <w:r w:rsidR="00417A41">
        <w:rPr>
          <w:rFonts w:ascii="Times New Roman" w:hAnsi="Times New Roman" w:cs="Times New Roman"/>
          <w:sz w:val="28"/>
          <w:szCs w:val="28"/>
        </w:rPr>
        <w:t>о</w:t>
      </w:r>
      <w:r w:rsidR="00417A41" w:rsidRPr="00B16091">
        <w:rPr>
          <w:rFonts w:ascii="Times New Roman" w:hAnsi="Times New Roman" w:cs="Times New Roman"/>
          <w:sz w:val="28"/>
          <w:szCs w:val="28"/>
        </w:rPr>
        <w:t>гие,</w:t>
      </w:r>
      <w:r>
        <w:rPr>
          <w:rFonts w:ascii="Times New Roman" w:hAnsi="Times New Roman" w:cs="Times New Roman"/>
          <w:sz w:val="28"/>
          <w:szCs w:val="28"/>
        </w:rPr>
        <w:t xml:space="preserve"> </w:t>
      </w:r>
      <w:r w:rsidRPr="00B16091">
        <w:rPr>
          <w:rFonts w:ascii="Times New Roman" w:hAnsi="Times New Roman" w:cs="Times New Roman"/>
          <w:sz w:val="28"/>
          <w:szCs w:val="28"/>
        </w:rPr>
        <w:t>исследователи говорят</w:t>
      </w:r>
      <w:r>
        <w:rPr>
          <w:rFonts w:ascii="Times New Roman" w:hAnsi="Times New Roman" w:cs="Times New Roman"/>
          <w:sz w:val="28"/>
          <w:szCs w:val="28"/>
        </w:rPr>
        <w:t xml:space="preserve"> </w:t>
      </w:r>
      <w:r w:rsidRPr="00B16091">
        <w:rPr>
          <w:rFonts w:ascii="Times New Roman" w:hAnsi="Times New Roman" w:cs="Times New Roman"/>
          <w:sz w:val="28"/>
          <w:szCs w:val="28"/>
        </w:rPr>
        <w:t>о тенденции превращения,</w:t>
      </w:r>
      <w:r>
        <w:rPr>
          <w:rFonts w:ascii="Times New Roman" w:hAnsi="Times New Roman" w:cs="Times New Roman"/>
          <w:sz w:val="28"/>
          <w:szCs w:val="28"/>
        </w:rPr>
        <w:t xml:space="preserve"> </w:t>
      </w:r>
      <w:r w:rsidRPr="00B16091">
        <w:rPr>
          <w:rFonts w:ascii="Times New Roman" w:hAnsi="Times New Roman" w:cs="Times New Roman"/>
          <w:sz w:val="28"/>
          <w:szCs w:val="28"/>
        </w:rPr>
        <w:t>трансформации названного права в право</w:t>
      </w:r>
      <w:r>
        <w:rPr>
          <w:rFonts w:ascii="Times New Roman" w:hAnsi="Times New Roman" w:cs="Times New Roman"/>
          <w:sz w:val="28"/>
          <w:szCs w:val="28"/>
        </w:rPr>
        <w:t xml:space="preserve"> </w:t>
      </w:r>
      <w:r w:rsidRPr="00B16091">
        <w:rPr>
          <w:rFonts w:ascii="Times New Roman" w:hAnsi="Times New Roman" w:cs="Times New Roman"/>
          <w:sz w:val="28"/>
          <w:szCs w:val="28"/>
        </w:rPr>
        <w:t>постоянного землевладения.</w:t>
      </w:r>
    </w:p>
    <w:p w14:paraId="650B9FF2" w14:textId="77777777" w:rsidR="00B16091" w:rsidRPr="00B16091" w:rsidRDefault="00A6376A" w:rsidP="00B16091">
      <w:pPr>
        <w:pStyle w:val="a6"/>
        <w:spacing w:before="0" w:beforeAutospacing="0" w:after="0" w:afterAutospacing="0" w:line="360" w:lineRule="auto"/>
        <w:ind w:left="57" w:right="57" w:firstLine="709"/>
        <w:jc w:val="both"/>
        <w:textAlignment w:val="top"/>
        <w:rPr>
          <w:sz w:val="28"/>
          <w:szCs w:val="28"/>
          <w:shd w:val="clear" w:color="auto" w:fill="FFFFFF"/>
        </w:rPr>
      </w:pPr>
      <w:r>
        <w:rPr>
          <w:sz w:val="28"/>
          <w:szCs w:val="28"/>
        </w:rPr>
        <w:t>П</w:t>
      </w:r>
      <w:r w:rsidR="00B16091" w:rsidRPr="00B16091">
        <w:rPr>
          <w:sz w:val="28"/>
          <w:szCs w:val="28"/>
        </w:rPr>
        <w:t xml:space="preserve">равом постоянного землевладения исследователи, а равно проект нового ГК РФ, понимают </w:t>
      </w:r>
      <w:r w:rsidR="00B16091" w:rsidRPr="00B16091">
        <w:rPr>
          <w:sz w:val="28"/>
          <w:szCs w:val="28"/>
          <w:shd w:val="clear" w:color="auto" w:fill="FFFFFF"/>
        </w:rPr>
        <w:t>право владения и пользования чужим земельным участком, устанавливаемое бессрочно или на определенный срок для ведения сельскохозяйственного производства, лесного хозяйства, организации рыболовства, рыбоводства, охоты, создания особо охраняемых территорий и геологических объектов, а также для иных предусмотренных законом целей, достижение которых связано с использованием природных свойств и качеств земельного участка (эмфитевзис).</w:t>
      </w:r>
    </w:p>
    <w:p w14:paraId="0A03EF11" w14:textId="77777777" w:rsidR="00B16091" w:rsidRPr="00701E9B" w:rsidRDefault="00B16091" w:rsidP="00B16091">
      <w:pPr>
        <w:pStyle w:val="a4"/>
        <w:spacing w:line="360" w:lineRule="auto"/>
        <w:ind w:left="57" w:right="57" w:firstLine="709"/>
        <w:jc w:val="both"/>
        <w:rPr>
          <w:rFonts w:ascii="Times New Roman" w:hAnsi="Times New Roman" w:cs="Times New Roman"/>
          <w:sz w:val="28"/>
          <w:szCs w:val="28"/>
          <w:shd w:val="clear" w:color="auto" w:fill="FFFFFF"/>
        </w:rPr>
      </w:pPr>
      <w:r w:rsidRPr="00B16091">
        <w:rPr>
          <w:rFonts w:ascii="Times New Roman" w:hAnsi="Times New Roman" w:cs="Times New Roman"/>
          <w:sz w:val="28"/>
          <w:szCs w:val="28"/>
          <w:shd w:val="clear" w:color="auto" w:fill="FFFFFF"/>
        </w:rPr>
        <w:t xml:space="preserve">Как правило право постоянного землепользования устанавливается по воле собственника, но на основании норм федерального закона такое право может устанавливаться и </w:t>
      </w:r>
      <w:r w:rsidR="00417A41" w:rsidRPr="00B16091">
        <w:rPr>
          <w:rFonts w:ascii="Times New Roman" w:hAnsi="Times New Roman" w:cs="Times New Roman"/>
          <w:sz w:val="28"/>
          <w:szCs w:val="28"/>
          <w:shd w:val="clear" w:color="auto" w:fill="FFFFFF"/>
        </w:rPr>
        <w:t>по иным</w:t>
      </w:r>
      <w:r w:rsidRPr="00B16091">
        <w:rPr>
          <w:rFonts w:ascii="Times New Roman" w:hAnsi="Times New Roman" w:cs="Times New Roman"/>
          <w:sz w:val="28"/>
          <w:szCs w:val="28"/>
          <w:shd w:val="clear" w:color="auto" w:fill="FFFFFF"/>
        </w:rPr>
        <w:t xml:space="preserve"> основаниям</w:t>
      </w:r>
      <w:r w:rsidR="00A6376A">
        <w:rPr>
          <w:rFonts w:ascii="Times New Roman" w:hAnsi="Times New Roman" w:cs="Times New Roman"/>
          <w:sz w:val="28"/>
          <w:szCs w:val="28"/>
          <w:shd w:val="clear" w:color="auto" w:fill="FFFFFF"/>
        </w:rPr>
        <w:t>.</w:t>
      </w:r>
    </w:p>
    <w:p w14:paraId="53F72515" w14:textId="77777777" w:rsidR="00B16091" w:rsidRPr="00BF0D8E" w:rsidRDefault="00B16091" w:rsidP="00A6376A">
      <w:pPr>
        <w:pStyle w:val="a6"/>
        <w:spacing w:before="0" w:beforeAutospacing="0" w:after="0" w:afterAutospacing="0" w:line="360" w:lineRule="auto"/>
        <w:ind w:right="57"/>
        <w:jc w:val="both"/>
        <w:textAlignment w:val="top"/>
        <w:rPr>
          <w:sz w:val="28"/>
          <w:szCs w:val="28"/>
        </w:rPr>
      </w:pPr>
    </w:p>
    <w:sectPr w:rsidR="00B16091" w:rsidRPr="00BF0D8E" w:rsidSect="00634A62">
      <w:headerReference w:type="default" r:id="rId8"/>
      <w:footerReference w:type="default" r:id="rId9"/>
      <w:endnotePr>
        <w:numFmt w:val="decimal"/>
      </w:endnotePr>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A1641DF" w14:textId="77777777" w:rsidR="002141F8" w:rsidRDefault="002141F8" w:rsidP="001E6C44">
      <w:pPr>
        <w:spacing w:after="0" w:line="240" w:lineRule="auto"/>
      </w:pPr>
      <w:r>
        <w:separator/>
      </w:r>
    </w:p>
  </w:endnote>
  <w:endnote w:type="continuationSeparator" w:id="0">
    <w:p w14:paraId="6FCCADE9" w14:textId="77777777" w:rsidR="002141F8" w:rsidRDefault="002141F8" w:rsidP="001E6C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563327075"/>
      <w:docPartObj>
        <w:docPartGallery w:val="Page Numbers (Bottom of Page)"/>
        <w:docPartUnique/>
      </w:docPartObj>
    </w:sdtPr>
    <w:sdtEndPr/>
    <w:sdtContent>
      <w:p w14:paraId="56504A4E" w14:textId="77777777" w:rsidR="00753068" w:rsidRDefault="00753068">
        <w:pPr>
          <w:pStyle w:val="ae"/>
          <w:jc w:val="center"/>
        </w:pPr>
      </w:p>
      <w:p w14:paraId="613F78B0" w14:textId="77777777" w:rsidR="00417A41" w:rsidRDefault="00417A41">
        <w:pPr>
          <w:pStyle w:val="ae"/>
          <w:jc w:val="center"/>
        </w:pPr>
        <w:r w:rsidRPr="00417A41">
          <w:rPr>
            <w:rFonts w:ascii="Times New Roman" w:hAnsi="Times New Roman" w:cs="Times New Roman"/>
            <w:sz w:val="24"/>
            <w:szCs w:val="24"/>
          </w:rPr>
          <w:fldChar w:fldCharType="begin"/>
        </w:r>
        <w:r w:rsidRPr="00417A41">
          <w:rPr>
            <w:rFonts w:ascii="Times New Roman" w:hAnsi="Times New Roman" w:cs="Times New Roman"/>
            <w:sz w:val="24"/>
            <w:szCs w:val="24"/>
          </w:rPr>
          <w:instrText>PAGE   \* MERGEFORMAT</w:instrText>
        </w:r>
        <w:r w:rsidRPr="00417A41">
          <w:rPr>
            <w:rFonts w:ascii="Times New Roman" w:hAnsi="Times New Roman" w:cs="Times New Roman"/>
            <w:sz w:val="24"/>
            <w:szCs w:val="24"/>
          </w:rPr>
          <w:fldChar w:fldCharType="separate"/>
        </w:r>
        <w:r w:rsidR="007470EC">
          <w:rPr>
            <w:rFonts w:ascii="Times New Roman" w:hAnsi="Times New Roman" w:cs="Times New Roman"/>
            <w:noProof/>
            <w:sz w:val="24"/>
            <w:szCs w:val="24"/>
          </w:rPr>
          <w:t>4</w:t>
        </w:r>
        <w:r w:rsidRPr="00417A41">
          <w:rPr>
            <w:rFonts w:ascii="Times New Roman" w:hAnsi="Times New Roman" w:cs="Times New Roman"/>
            <w:sz w:val="24"/>
            <w:szCs w:val="24"/>
          </w:rPr>
          <w:fldChar w:fldCharType="end"/>
        </w:r>
      </w:p>
    </w:sdtContent>
  </w:sdt>
  <w:p w14:paraId="5B05D66C" w14:textId="77777777" w:rsidR="00417A41" w:rsidRDefault="00417A41">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8A3A92E" w14:textId="77777777" w:rsidR="002141F8" w:rsidRDefault="002141F8" w:rsidP="001E6C44">
      <w:pPr>
        <w:spacing w:after="0" w:line="240" w:lineRule="auto"/>
      </w:pPr>
      <w:r>
        <w:separator/>
      </w:r>
    </w:p>
  </w:footnote>
  <w:footnote w:type="continuationSeparator" w:id="0">
    <w:p w14:paraId="20CFA087" w14:textId="77777777" w:rsidR="002141F8" w:rsidRDefault="002141F8" w:rsidP="001E6C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79152B" w14:textId="77777777" w:rsidR="00417A41" w:rsidRDefault="00417A41">
    <w:pPr>
      <w:pStyle w:val="ac"/>
      <w:jc w:val="center"/>
    </w:pPr>
  </w:p>
  <w:p w14:paraId="732DFDD7" w14:textId="77777777" w:rsidR="00417A41" w:rsidRDefault="00417A4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F613830"/>
    <w:multiLevelType w:val="hybridMultilevel"/>
    <w:tmpl w:val="AC886CF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15:restartNumberingAfterBreak="0">
    <w:nsid w:val="1F727D0D"/>
    <w:multiLevelType w:val="hybridMultilevel"/>
    <w:tmpl w:val="7164A37E"/>
    <w:lvl w:ilvl="0" w:tplc="9BB4EF9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57982F8B"/>
    <w:multiLevelType w:val="multilevel"/>
    <w:tmpl w:val="3BEEA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161010D"/>
    <w:multiLevelType w:val="multilevel"/>
    <w:tmpl w:val="D62CE4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4612053"/>
    <w:multiLevelType w:val="hybridMultilevel"/>
    <w:tmpl w:val="73D0604E"/>
    <w:lvl w:ilvl="0" w:tplc="9BB4EF9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649D192E"/>
    <w:multiLevelType w:val="hybridMultilevel"/>
    <w:tmpl w:val="5122088A"/>
    <w:lvl w:ilvl="0" w:tplc="0419000F">
      <w:start w:val="1"/>
      <w:numFmt w:val="decimal"/>
      <w:lvlText w:val="%1."/>
      <w:lvlJc w:val="left"/>
      <w:pPr>
        <w:ind w:left="1486" w:hanging="360"/>
      </w:pPr>
    </w:lvl>
    <w:lvl w:ilvl="1" w:tplc="04190019" w:tentative="1">
      <w:start w:val="1"/>
      <w:numFmt w:val="lowerLetter"/>
      <w:lvlText w:val="%2."/>
      <w:lvlJc w:val="left"/>
      <w:pPr>
        <w:ind w:left="2206" w:hanging="360"/>
      </w:pPr>
    </w:lvl>
    <w:lvl w:ilvl="2" w:tplc="0419001B" w:tentative="1">
      <w:start w:val="1"/>
      <w:numFmt w:val="lowerRoman"/>
      <w:lvlText w:val="%3."/>
      <w:lvlJc w:val="right"/>
      <w:pPr>
        <w:ind w:left="2926" w:hanging="180"/>
      </w:pPr>
    </w:lvl>
    <w:lvl w:ilvl="3" w:tplc="0419000F" w:tentative="1">
      <w:start w:val="1"/>
      <w:numFmt w:val="decimal"/>
      <w:lvlText w:val="%4."/>
      <w:lvlJc w:val="left"/>
      <w:pPr>
        <w:ind w:left="3646" w:hanging="360"/>
      </w:pPr>
    </w:lvl>
    <w:lvl w:ilvl="4" w:tplc="04190019" w:tentative="1">
      <w:start w:val="1"/>
      <w:numFmt w:val="lowerLetter"/>
      <w:lvlText w:val="%5."/>
      <w:lvlJc w:val="left"/>
      <w:pPr>
        <w:ind w:left="4366" w:hanging="360"/>
      </w:pPr>
    </w:lvl>
    <w:lvl w:ilvl="5" w:tplc="0419001B" w:tentative="1">
      <w:start w:val="1"/>
      <w:numFmt w:val="lowerRoman"/>
      <w:lvlText w:val="%6."/>
      <w:lvlJc w:val="right"/>
      <w:pPr>
        <w:ind w:left="5086" w:hanging="180"/>
      </w:pPr>
    </w:lvl>
    <w:lvl w:ilvl="6" w:tplc="0419000F" w:tentative="1">
      <w:start w:val="1"/>
      <w:numFmt w:val="decimal"/>
      <w:lvlText w:val="%7."/>
      <w:lvlJc w:val="left"/>
      <w:pPr>
        <w:ind w:left="5806" w:hanging="360"/>
      </w:pPr>
    </w:lvl>
    <w:lvl w:ilvl="7" w:tplc="04190019" w:tentative="1">
      <w:start w:val="1"/>
      <w:numFmt w:val="lowerLetter"/>
      <w:lvlText w:val="%8."/>
      <w:lvlJc w:val="left"/>
      <w:pPr>
        <w:ind w:left="6526" w:hanging="360"/>
      </w:pPr>
    </w:lvl>
    <w:lvl w:ilvl="8" w:tplc="0419001B" w:tentative="1">
      <w:start w:val="1"/>
      <w:numFmt w:val="lowerRoman"/>
      <w:lvlText w:val="%9."/>
      <w:lvlJc w:val="right"/>
      <w:pPr>
        <w:ind w:left="7246" w:hanging="180"/>
      </w:pPr>
    </w:lvl>
  </w:abstractNum>
  <w:abstractNum w:abstractNumId="6" w15:restartNumberingAfterBreak="0">
    <w:nsid w:val="695C3372"/>
    <w:multiLevelType w:val="hybridMultilevel"/>
    <w:tmpl w:val="9682A488"/>
    <w:lvl w:ilvl="0" w:tplc="9BB4EF9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6C676777"/>
    <w:multiLevelType w:val="hybridMultilevel"/>
    <w:tmpl w:val="F880CB02"/>
    <w:lvl w:ilvl="0" w:tplc="56568BE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5"/>
  </w:num>
  <w:num w:numId="2">
    <w:abstractNumId w:val="3"/>
  </w:num>
  <w:num w:numId="3">
    <w:abstractNumId w:val="2"/>
  </w:num>
  <w:num w:numId="4">
    <w:abstractNumId w:val="0"/>
  </w:num>
  <w:num w:numId="5">
    <w:abstractNumId w:val="7"/>
  </w:num>
  <w:num w:numId="6">
    <w:abstractNumId w:val="6"/>
  </w:num>
  <w:num w:numId="7">
    <w:abstractNumId w:val="4"/>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savePreviewPicture/>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0080"/>
    <w:rsid w:val="000002C4"/>
    <w:rsid w:val="00012E58"/>
    <w:rsid w:val="00057419"/>
    <w:rsid w:val="000D680F"/>
    <w:rsid w:val="00141521"/>
    <w:rsid w:val="00162B00"/>
    <w:rsid w:val="00181871"/>
    <w:rsid w:val="001840A1"/>
    <w:rsid w:val="001B165C"/>
    <w:rsid w:val="001B2DA7"/>
    <w:rsid w:val="001E155F"/>
    <w:rsid w:val="001E208E"/>
    <w:rsid w:val="001E6C44"/>
    <w:rsid w:val="001E7A59"/>
    <w:rsid w:val="002141F8"/>
    <w:rsid w:val="0023121F"/>
    <w:rsid w:val="00244637"/>
    <w:rsid w:val="002635DE"/>
    <w:rsid w:val="002655D7"/>
    <w:rsid w:val="002916C3"/>
    <w:rsid w:val="002F05DF"/>
    <w:rsid w:val="003038D5"/>
    <w:rsid w:val="00344107"/>
    <w:rsid w:val="0036156C"/>
    <w:rsid w:val="00397579"/>
    <w:rsid w:val="003A62C1"/>
    <w:rsid w:val="003B66CA"/>
    <w:rsid w:val="003E1B90"/>
    <w:rsid w:val="00417A41"/>
    <w:rsid w:val="00442990"/>
    <w:rsid w:val="00442DC2"/>
    <w:rsid w:val="00454E9E"/>
    <w:rsid w:val="004915D4"/>
    <w:rsid w:val="004A537A"/>
    <w:rsid w:val="004B7ADF"/>
    <w:rsid w:val="004E2405"/>
    <w:rsid w:val="00500582"/>
    <w:rsid w:val="00501F76"/>
    <w:rsid w:val="00510BBA"/>
    <w:rsid w:val="00525EAF"/>
    <w:rsid w:val="00570F38"/>
    <w:rsid w:val="00595590"/>
    <w:rsid w:val="005C6A86"/>
    <w:rsid w:val="00634A62"/>
    <w:rsid w:val="006554AB"/>
    <w:rsid w:val="00691806"/>
    <w:rsid w:val="00701E9B"/>
    <w:rsid w:val="0073195A"/>
    <w:rsid w:val="007470EC"/>
    <w:rsid w:val="00751EC6"/>
    <w:rsid w:val="00753068"/>
    <w:rsid w:val="00754193"/>
    <w:rsid w:val="00761996"/>
    <w:rsid w:val="007B5DA6"/>
    <w:rsid w:val="007D0080"/>
    <w:rsid w:val="007D2D39"/>
    <w:rsid w:val="007F6DB1"/>
    <w:rsid w:val="00802B53"/>
    <w:rsid w:val="0083368F"/>
    <w:rsid w:val="00844AB0"/>
    <w:rsid w:val="00857375"/>
    <w:rsid w:val="0089410B"/>
    <w:rsid w:val="008A4538"/>
    <w:rsid w:val="008B5F25"/>
    <w:rsid w:val="00962D36"/>
    <w:rsid w:val="009912BE"/>
    <w:rsid w:val="00992672"/>
    <w:rsid w:val="00992BB5"/>
    <w:rsid w:val="00A24CCA"/>
    <w:rsid w:val="00A31D37"/>
    <w:rsid w:val="00A32B47"/>
    <w:rsid w:val="00A40CDC"/>
    <w:rsid w:val="00A46636"/>
    <w:rsid w:val="00A6376A"/>
    <w:rsid w:val="00A938BC"/>
    <w:rsid w:val="00AA57D1"/>
    <w:rsid w:val="00B02C49"/>
    <w:rsid w:val="00B02D01"/>
    <w:rsid w:val="00B16091"/>
    <w:rsid w:val="00BB4822"/>
    <w:rsid w:val="00BC3FF2"/>
    <w:rsid w:val="00BF0D8E"/>
    <w:rsid w:val="00C04191"/>
    <w:rsid w:val="00C36699"/>
    <w:rsid w:val="00C82A69"/>
    <w:rsid w:val="00C850D6"/>
    <w:rsid w:val="00C94E42"/>
    <w:rsid w:val="00CC11FB"/>
    <w:rsid w:val="00CE4F48"/>
    <w:rsid w:val="00D05AD4"/>
    <w:rsid w:val="00D320C7"/>
    <w:rsid w:val="00D34371"/>
    <w:rsid w:val="00D575EC"/>
    <w:rsid w:val="00D8076F"/>
    <w:rsid w:val="00DA585F"/>
    <w:rsid w:val="00E14C36"/>
    <w:rsid w:val="00E246EC"/>
    <w:rsid w:val="00E570C6"/>
    <w:rsid w:val="00EC70B3"/>
    <w:rsid w:val="00EC74AD"/>
    <w:rsid w:val="00EF0319"/>
    <w:rsid w:val="00F52E93"/>
    <w:rsid w:val="00F5650A"/>
    <w:rsid w:val="00F64F5C"/>
    <w:rsid w:val="00FA10CB"/>
    <w:rsid w:val="00FA42EC"/>
    <w:rsid w:val="00FB0A7D"/>
    <w:rsid w:val="00FB499B"/>
    <w:rsid w:val="00FC0A8F"/>
    <w:rsid w:val="00FE487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CFCC0B"/>
  <w15:docId w15:val="{498257A9-C9AF-4D09-8332-71C515A6D9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81871"/>
  </w:style>
  <w:style w:type="paragraph" w:styleId="1">
    <w:name w:val="heading 1"/>
    <w:basedOn w:val="a"/>
    <w:link w:val="10"/>
    <w:uiPriority w:val="9"/>
    <w:qFormat/>
    <w:rsid w:val="00FB499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unhideWhenUsed/>
    <w:qFormat/>
    <w:rsid w:val="001E7A59"/>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D0080"/>
    <w:pPr>
      <w:ind w:left="720"/>
      <w:contextualSpacing/>
    </w:pPr>
  </w:style>
  <w:style w:type="paragraph" w:styleId="a4">
    <w:name w:val="No Spacing"/>
    <w:link w:val="a5"/>
    <w:uiPriority w:val="1"/>
    <w:qFormat/>
    <w:rsid w:val="007D0080"/>
    <w:pPr>
      <w:spacing w:after="0" w:line="240" w:lineRule="auto"/>
    </w:pPr>
  </w:style>
  <w:style w:type="paragraph" w:styleId="a6">
    <w:name w:val="Normal (Web)"/>
    <w:aliases w:val="Обычный (Web),Знак Знак Знак,Знак4,Знак4 Знак,Обычный (веб) Знак1,Знак4 Знак Знак, Знак4, Знак4 Знак, Знак4 Знак Знак,Обычный (Web)1,Знак Знак3,Обычный (веб) Знак Знак1,Обычный (веб) Знак Знак Знак,Знак Знак1 Знак Знак,Знак4 Зна"/>
    <w:basedOn w:val="a"/>
    <w:link w:val="a7"/>
    <w:uiPriority w:val="99"/>
    <w:unhideWhenUsed/>
    <w:qFormat/>
    <w:rsid w:val="0044299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footnote text"/>
    <w:aliases w:val="Footnote Text Char Знак Знак,Footnote Text Char Знак,Текст сноски Знак1 Знак,Текст сноски Знак Знак Знак,Текст сноски Знак Знак Знак Знак,Текст сноски Знак Знак,Текст сноски11 Знак Знак,Oaeno niineeDenisoff,Текст сноскиDenisoff,-++,-++ Зн"/>
    <w:basedOn w:val="a"/>
    <w:link w:val="a9"/>
    <w:unhideWhenUsed/>
    <w:qFormat/>
    <w:rsid w:val="001E6C44"/>
    <w:pPr>
      <w:spacing w:after="0" w:line="240" w:lineRule="auto"/>
    </w:pPr>
    <w:rPr>
      <w:rFonts w:ascii="Times New Roman" w:hAnsi="Times New Roman" w:cs="Times New Roman"/>
      <w:sz w:val="20"/>
      <w:szCs w:val="20"/>
    </w:rPr>
  </w:style>
  <w:style w:type="character" w:customStyle="1" w:styleId="a9">
    <w:name w:val="Текст сноски Знак"/>
    <w:aliases w:val="Footnote Text Char Знак Знак Знак,Footnote Text Char Знак Знак1,Текст сноски Знак1 Знак Знак,Текст сноски Знак Знак Знак Знак1,Текст сноски Знак Знак Знак Знак Знак,Текст сноски Знак Знак Знак1,Текст сноски11 Знак Знак Знак,-++ Знак"/>
    <w:basedOn w:val="a0"/>
    <w:link w:val="a8"/>
    <w:qFormat/>
    <w:rsid w:val="001E6C44"/>
    <w:rPr>
      <w:rFonts w:ascii="Times New Roman" w:hAnsi="Times New Roman" w:cs="Times New Roman"/>
      <w:sz w:val="20"/>
      <w:szCs w:val="20"/>
    </w:rPr>
  </w:style>
  <w:style w:type="character" w:styleId="aa">
    <w:name w:val="footnote reference"/>
    <w:aliases w:val="FZ,BVI fnr,fusnote,Знак сноски 1,Знак сноски-FN,Ciae niinee-FN,Referencia nota al pie"/>
    <w:basedOn w:val="a0"/>
    <w:uiPriority w:val="99"/>
    <w:unhideWhenUsed/>
    <w:qFormat/>
    <w:rsid w:val="001E6C44"/>
    <w:rPr>
      <w:vertAlign w:val="superscript"/>
    </w:rPr>
  </w:style>
  <w:style w:type="character" w:styleId="ab">
    <w:name w:val="Strong"/>
    <w:basedOn w:val="a0"/>
    <w:uiPriority w:val="22"/>
    <w:qFormat/>
    <w:rsid w:val="001E6C44"/>
    <w:rPr>
      <w:b/>
      <w:bCs/>
    </w:rPr>
  </w:style>
  <w:style w:type="character" w:customStyle="1" w:styleId="blk6">
    <w:name w:val="blk6"/>
    <w:basedOn w:val="a0"/>
    <w:rsid w:val="001E6C44"/>
    <w:rPr>
      <w:vanish w:val="0"/>
      <w:webHidden w:val="0"/>
      <w:specVanish w:val="0"/>
    </w:rPr>
  </w:style>
  <w:style w:type="paragraph" w:customStyle="1" w:styleId="uni">
    <w:name w:val="uni"/>
    <w:basedOn w:val="a"/>
    <w:rsid w:val="001E6C44"/>
    <w:pPr>
      <w:spacing w:after="0" w:line="240" w:lineRule="auto"/>
      <w:jc w:val="both"/>
    </w:pPr>
    <w:rPr>
      <w:rFonts w:ascii="Times New Roman" w:eastAsia="Times New Roman" w:hAnsi="Times New Roman" w:cs="Times New Roman"/>
      <w:sz w:val="24"/>
      <w:szCs w:val="24"/>
      <w:lang w:eastAsia="ru-RU"/>
    </w:rPr>
  </w:style>
  <w:style w:type="character" w:customStyle="1" w:styleId="a7">
    <w:name w:val="Обычный (Интернет) Знак"/>
    <w:aliases w:val="Обычный (Web) Знак,Знак Знак Знак Знак,Знак4 Знак1,Знак4 Знак Знак1,Обычный (веб) Знак1 Знак,Знак4 Знак Знак Знак, Знак4 Знак1, Знак4 Знак Знак1, Знак4 Знак Знак Знак,Обычный (Web)1 Знак,Знак Знак3 Знак,Знак Знак1 Знак Знак Знак"/>
    <w:link w:val="a6"/>
    <w:uiPriority w:val="99"/>
    <w:locked/>
    <w:rsid w:val="001E6C44"/>
    <w:rPr>
      <w:rFonts w:ascii="Times New Roman" w:eastAsia="Times New Roman" w:hAnsi="Times New Roman" w:cs="Times New Roman"/>
      <w:sz w:val="24"/>
      <w:szCs w:val="24"/>
      <w:lang w:eastAsia="ru-RU"/>
    </w:rPr>
  </w:style>
  <w:style w:type="paragraph" w:styleId="ac">
    <w:name w:val="header"/>
    <w:basedOn w:val="a"/>
    <w:link w:val="ad"/>
    <w:uiPriority w:val="99"/>
    <w:unhideWhenUsed/>
    <w:rsid w:val="001E208E"/>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1E208E"/>
  </w:style>
  <w:style w:type="paragraph" w:styleId="ae">
    <w:name w:val="footer"/>
    <w:basedOn w:val="a"/>
    <w:link w:val="af"/>
    <w:uiPriority w:val="99"/>
    <w:unhideWhenUsed/>
    <w:rsid w:val="001E208E"/>
    <w:pPr>
      <w:tabs>
        <w:tab w:val="center" w:pos="4677"/>
        <w:tab w:val="right" w:pos="9355"/>
      </w:tabs>
      <w:spacing w:after="0" w:line="240" w:lineRule="auto"/>
    </w:pPr>
  </w:style>
  <w:style w:type="character" w:customStyle="1" w:styleId="af">
    <w:name w:val="Нижний колонтитул Знак"/>
    <w:basedOn w:val="a0"/>
    <w:link w:val="ae"/>
    <w:uiPriority w:val="99"/>
    <w:rsid w:val="001E208E"/>
  </w:style>
  <w:style w:type="character" w:styleId="af0">
    <w:name w:val="Hyperlink"/>
    <w:basedOn w:val="a0"/>
    <w:uiPriority w:val="99"/>
    <w:unhideWhenUsed/>
    <w:rsid w:val="001E208E"/>
    <w:rPr>
      <w:color w:val="0000FF"/>
      <w:u w:val="single"/>
    </w:rPr>
  </w:style>
  <w:style w:type="paragraph" w:customStyle="1" w:styleId="no-indent">
    <w:name w:val="no-indent"/>
    <w:basedOn w:val="a"/>
    <w:rsid w:val="001E208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uiPriority w:val="99"/>
    <w:qFormat/>
    <w:rsid w:val="001E208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s10">
    <w:name w:val="s_10"/>
    <w:basedOn w:val="a0"/>
    <w:rsid w:val="00344107"/>
  </w:style>
  <w:style w:type="paragraph" w:customStyle="1" w:styleId="s16">
    <w:name w:val="s_16"/>
    <w:basedOn w:val="a"/>
    <w:rsid w:val="0034410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FB499B"/>
    <w:rPr>
      <w:rFonts w:ascii="Times New Roman" w:eastAsia="Times New Roman" w:hAnsi="Times New Roman" w:cs="Times New Roman"/>
      <w:b/>
      <w:bCs/>
      <w:kern w:val="36"/>
      <w:sz w:val="48"/>
      <w:szCs w:val="48"/>
      <w:lang w:eastAsia="ru-RU"/>
    </w:rPr>
  </w:style>
  <w:style w:type="character" w:customStyle="1" w:styleId="a5">
    <w:name w:val="Без интервала Знак"/>
    <w:basedOn w:val="a0"/>
    <w:link w:val="a4"/>
    <w:uiPriority w:val="1"/>
    <w:locked/>
    <w:rsid w:val="00C94E42"/>
  </w:style>
  <w:style w:type="character" w:customStyle="1" w:styleId="20">
    <w:name w:val="Заголовок 2 Знак"/>
    <w:basedOn w:val="a0"/>
    <w:link w:val="2"/>
    <w:uiPriority w:val="9"/>
    <w:rsid w:val="001E7A59"/>
    <w:rPr>
      <w:rFonts w:asciiTheme="majorHAnsi" w:eastAsiaTheme="majorEastAsia" w:hAnsiTheme="majorHAnsi" w:cstheme="majorBidi"/>
      <w:color w:val="365F91" w:themeColor="accent1" w:themeShade="BF"/>
      <w:sz w:val="26"/>
      <w:szCs w:val="26"/>
    </w:rPr>
  </w:style>
  <w:style w:type="paragraph" w:styleId="af1">
    <w:name w:val="TOC Heading"/>
    <w:basedOn w:val="1"/>
    <w:next w:val="a"/>
    <w:uiPriority w:val="39"/>
    <w:unhideWhenUsed/>
    <w:qFormat/>
    <w:rsid w:val="001E7A59"/>
    <w:pPr>
      <w:keepNext/>
      <w:keepLines/>
      <w:spacing w:before="240" w:beforeAutospacing="0" w:after="0" w:afterAutospacing="0" w:line="259" w:lineRule="auto"/>
      <w:outlineLvl w:val="9"/>
    </w:pPr>
    <w:rPr>
      <w:rFonts w:asciiTheme="majorHAnsi" w:eastAsiaTheme="majorEastAsia" w:hAnsiTheme="majorHAnsi" w:cstheme="majorBidi"/>
      <w:b w:val="0"/>
      <w:bCs w:val="0"/>
      <w:color w:val="365F91" w:themeColor="accent1" w:themeShade="BF"/>
      <w:kern w:val="0"/>
      <w:sz w:val="32"/>
      <w:szCs w:val="32"/>
    </w:rPr>
  </w:style>
  <w:style w:type="paragraph" w:styleId="21">
    <w:name w:val="toc 2"/>
    <w:basedOn w:val="a"/>
    <w:next w:val="a"/>
    <w:autoRedefine/>
    <w:uiPriority w:val="39"/>
    <w:unhideWhenUsed/>
    <w:rsid w:val="001E7A59"/>
    <w:pPr>
      <w:spacing w:after="100"/>
      <w:ind w:left="220"/>
    </w:pPr>
  </w:style>
  <w:style w:type="paragraph" w:styleId="af2">
    <w:name w:val="Balloon Text"/>
    <w:basedOn w:val="a"/>
    <w:link w:val="af3"/>
    <w:uiPriority w:val="99"/>
    <w:semiHidden/>
    <w:unhideWhenUsed/>
    <w:rsid w:val="00F52E93"/>
    <w:pPr>
      <w:spacing w:after="0" w:line="240" w:lineRule="auto"/>
    </w:pPr>
    <w:rPr>
      <w:rFonts w:ascii="Tahoma" w:hAnsi="Tahoma" w:cs="Tahoma"/>
      <w:sz w:val="16"/>
      <w:szCs w:val="16"/>
    </w:rPr>
  </w:style>
  <w:style w:type="character" w:customStyle="1" w:styleId="af3">
    <w:name w:val="Текст выноски Знак"/>
    <w:basedOn w:val="a0"/>
    <w:link w:val="af2"/>
    <w:uiPriority w:val="99"/>
    <w:semiHidden/>
    <w:rsid w:val="00F52E93"/>
    <w:rPr>
      <w:rFonts w:ascii="Tahoma" w:hAnsi="Tahoma" w:cs="Tahoma"/>
      <w:sz w:val="16"/>
      <w:szCs w:val="16"/>
    </w:rPr>
  </w:style>
  <w:style w:type="character" w:customStyle="1" w:styleId="doc-rollbutton-text">
    <w:name w:val="doc-roll__button-text"/>
    <w:basedOn w:val="a0"/>
    <w:rsid w:val="0023121F"/>
  </w:style>
  <w:style w:type="character" w:customStyle="1" w:styleId="ke9cc0db9">
    <w:name w:val="ke9cc0db9"/>
    <w:basedOn w:val="a0"/>
    <w:rsid w:val="000D680F"/>
  </w:style>
  <w:style w:type="paragraph" w:customStyle="1" w:styleId="empty">
    <w:name w:val="empty"/>
    <w:basedOn w:val="a"/>
    <w:rsid w:val="00E570C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onsPlusNormal0">
    <w:name w:val="ConsPlusNormal Знак"/>
    <w:basedOn w:val="a0"/>
    <w:link w:val="ConsPlusNormal"/>
    <w:rsid w:val="00B16091"/>
    <w:rPr>
      <w:rFonts w:ascii="Arial" w:eastAsia="Times New Roman" w:hAnsi="Arial" w:cs="Arial"/>
      <w:sz w:val="20"/>
      <w:szCs w:val="20"/>
      <w:lang w:eastAsia="ru-RU"/>
    </w:rPr>
  </w:style>
  <w:style w:type="paragraph" w:styleId="af4">
    <w:name w:val="endnote text"/>
    <w:basedOn w:val="a"/>
    <w:link w:val="af5"/>
    <w:uiPriority w:val="99"/>
    <w:semiHidden/>
    <w:unhideWhenUsed/>
    <w:rsid w:val="00634A62"/>
    <w:pPr>
      <w:spacing w:after="0" w:line="240" w:lineRule="auto"/>
    </w:pPr>
    <w:rPr>
      <w:sz w:val="20"/>
      <w:szCs w:val="20"/>
    </w:rPr>
  </w:style>
  <w:style w:type="character" w:customStyle="1" w:styleId="af5">
    <w:name w:val="Текст концевой сноски Знак"/>
    <w:basedOn w:val="a0"/>
    <w:link w:val="af4"/>
    <w:uiPriority w:val="99"/>
    <w:semiHidden/>
    <w:rsid w:val="00634A62"/>
    <w:rPr>
      <w:sz w:val="20"/>
      <w:szCs w:val="20"/>
    </w:rPr>
  </w:style>
  <w:style w:type="character" w:styleId="af6">
    <w:name w:val="endnote reference"/>
    <w:basedOn w:val="a0"/>
    <w:uiPriority w:val="99"/>
    <w:semiHidden/>
    <w:unhideWhenUsed/>
    <w:rsid w:val="00634A6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4518790">
      <w:bodyDiv w:val="1"/>
      <w:marLeft w:val="0"/>
      <w:marRight w:val="0"/>
      <w:marTop w:val="0"/>
      <w:marBottom w:val="0"/>
      <w:divBdr>
        <w:top w:val="none" w:sz="0" w:space="0" w:color="auto"/>
        <w:left w:val="none" w:sz="0" w:space="0" w:color="auto"/>
        <w:bottom w:val="none" w:sz="0" w:space="0" w:color="auto"/>
        <w:right w:val="none" w:sz="0" w:space="0" w:color="auto"/>
      </w:divBdr>
    </w:div>
    <w:div w:id="109980303">
      <w:bodyDiv w:val="1"/>
      <w:marLeft w:val="0"/>
      <w:marRight w:val="0"/>
      <w:marTop w:val="0"/>
      <w:marBottom w:val="0"/>
      <w:divBdr>
        <w:top w:val="none" w:sz="0" w:space="0" w:color="auto"/>
        <w:left w:val="none" w:sz="0" w:space="0" w:color="auto"/>
        <w:bottom w:val="none" w:sz="0" w:space="0" w:color="auto"/>
        <w:right w:val="none" w:sz="0" w:space="0" w:color="auto"/>
      </w:divBdr>
      <w:divsChild>
        <w:div w:id="1665354160">
          <w:marLeft w:val="0"/>
          <w:marRight w:val="0"/>
          <w:marTop w:val="150"/>
          <w:marBottom w:val="150"/>
          <w:divBdr>
            <w:top w:val="none" w:sz="0" w:space="0" w:color="auto"/>
            <w:left w:val="none" w:sz="0" w:space="0" w:color="auto"/>
            <w:bottom w:val="none" w:sz="0" w:space="0" w:color="auto"/>
            <w:right w:val="none" w:sz="0" w:space="0" w:color="auto"/>
          </w:divBdr>
        </w:div>
      </w:divsChild>
    </w:div>
    <w:div w:id="118031569">
      <w:bodyDiv w:val="1"/>
      <w:marLeft w:val="0"/>
      <w:marRight w:val="0"/>
      <w:marTop w:val="0"/>
      <w:marBottom w:val="0"/>
      <w:divBdr>
        <w:top w:val="none" w:sz="0" w:space="0" w:color="auto"/>
        <w:left w:val="none" w:sz="0" w:space="0" w:color="auto"/>
        <w:bottom w:val="none" w:sz="0" w:space="0" w:color="auto"/>
        <w:right w:val="none" w:sz="0" w:space="0" w:color="auto"/>
      </w:divBdr>
    </w:div>
    <w:div w:id="293218041">
      <w:bodyDiv w:val="1"/>
      <w:marLeft w:val="0"/>
      <w:marRight w:val="0"/>
      <w:marTop w:val="0"/>
      <w:marBottom w:val="0"/>
      <w:divBdr>
        <w:top w:val="none" w:sz="0" w:space="0" w:color="auto"/>
        <w:left w:val="none" w:sz="0" w:space="0" w:color="auto"/>
        <w:bottom w:val="none" w:sz="0" w:space="0" w:color="auto"/>
        <w:right w:val="none" w:sz="0" w:space="0" w:color="auto"/>
      </w:divBdr>
      <w:divsChild>
        <w:div w:id="1559708815">
          <w:marLeft w:val="0"/>
          <w:marRight w:val="0"/>
          <w:marTop w:val="0"/>
          <w:marBottom w:val="0"/>
          <w:divBdr>
            <w:top w:val="none" w:sz="0" w:space="0" w:color="auto"/>
            <w:left w:val="none" w:sz="0" w:space="0" w:color="auto"/>
            <w:bottom w:val="none" w:sz="0" w:space="0" w:color="auto"/>
            <w:right w:val="none" w:sz="0" w:space="0" w:color="auto"/>
          </w:divBdr>
        </w:div>
        <w:div w:id="1115096945">
          <w:marLeft w:val="0"/>
          <w:marRight w:val="0"/>
          <w:marTop w:val="0"/>
          <w:marBottom w:val="0"/>
          <w:divBdr>
            <w:top w:val="none" w:sz="0" w:space="0" w:color="auto"/>
            <w:left w:val="none" w:sz="0" w:space="0" w:color="auto"/>
            <w:bottom w:val="none" w:sz="0" w:space="0" w:color="auto"/>
            <w:right w:val="none" w:sz="0" w:space="0" w:color="auto"/>
          </w:divBdr>
        </w:div>
        <w:div w:id="2104719679">
          <w:marLeft w:val="0"/>
          <w:marRight w:val="0"/>
          <w:marTop w:val="0"/>
          <w:marBottom w:val="0"/>
          <w:divBdr>
            <w:top w:val="none" w:sz="0" w:space="0" w:color="auto"/>
            <w:left w:val="none" w:sz="0" w:space="0" w:color="auto"/>
            <w:bottom w:val="none" w:sz="0" w:space="0" w:color="auto"/>
            <w:right w:val="none" w:sz="0" w:space="0" w:color="auto"/>
          </w:divBdr>
        </w:div>
      </w:divsChild>
    </w:div>
    <w:div w:id="362559238">
      <w:bodyDiv w:val="1"/>
      <w:marLeft w:val="0"/>
      <w:marRight w:val="0"/>
      <w:marTop w:val="0"/>
      <w:marBottom w:val="0"/>
      <w:divBdr>
        <w:top w:val="none" w:sz="0" w:space="0" w:color="auto"/>
        <w:left w:val="none" w:sz="0" w:space="0" w:color="auto"/>
        <w:bottom w:val="none" w:sz="0" w:space="0" w:color="auto"/>
        <w:right w:val="none" w:sz="0" w:space="0" w:color="auto"/>
      </w:divBdr>
    </w:div>
    <w:div w:id="395708809">
      <w:bodyDiv w:val="1"/>
      <w:marLeft w:val="0"/>
      <w:marRight w:val="0"/>
      <w:marTop w:val="0"/>
      <w:marBottom w:val="0"/>
      <w:divBdr>
        <w:top w:val="none" w:sz="0" w:space="0" w:color="auto"/>
        <w:left w:val="none" w:sz="0" w:space="0" w:color="auto"/>
        <w:bottom w:val="none" w:sz="0" w:space="0" w:color="auto"/>
        <w:right w:val="none" w:sz="0" w:space="0" w:color="auto"/>
      </w:divBdr>
    </w:div>
    <w:div w:id="425420246">
      <w:bodyDiv w:val="1"/>
      <w:marLeft w:val="0"/>
      <w:marRight w:val="0"/>
      <w:marTop w:val="0"/>
      <w:marBottom w:val="0"/>
      <w:divBdr>
        <w:top w:val="none" w:sz="0" w:space="0" w:color="auto"/>
        <w:left w:val="none" w:sz="0" w:space="0" w:color="auto"/>
        <w:bottom w:val="none" w:sz="0" w:space="0" w:color="auto"/>
        <w:right w:val="none" w:sz="0" w:space="0" w:color="auto"/>
      </w:divBdr>
    </w:div>
    <w:div w:id="486021709">
      <w:bodyDiv w:val="1"/>
      <w:marLeft w:val="0"/>
      <w:marRight w:val="0"/>
      <w:marTop w:val="0"/>
      <w:marBottom w:val="0"/>
      <w:divBdr>
        <w:top w:val="none" w:sz="0" w:space="0" w:color="auto"/>
        <w:left w:val="none" w:sz="0" w:space="0" w:color="auto"/>
        <w:bottom w:val="none" w:sz="0" w:space="0" w:color="auto"/>
        <w:right w:val="none" w:sz="0" w:space="0" w:color="auto"/>
      </w:divBdr>
    </w:div>
    <w:div w:id="616331242">
      <w:bodyDiv w:val="1"/>
      <w:marLeft w:val="0"/>
      <w:marRight w:val="0"/>
      <w:marTop w:val="0"/>
      <w:marBottom w:val="0"/>
      <w:divBdr>
        <w:top w:val="none" w:sz="0" w:space="0" w:color="auto"/>
        <w:left w:val="none" w:sz="0" w:space="0" w:color="auto"/>
        <w:bottom w:val="none" w:sz="0" w:space="0" w:color="auto"/>
        <w:right w:val="none" w:sz="0" w:space="0" w:color="auto"/>
      </w:divBdr>
    </w:div>
    <w:div w:id="650330022">
      <w:bodyDiv w:val="1"/>
      <w:marLeft w:val="0"/>
      <w:marRight w:val="0"/>
      <w:marTop w:val="0"/>
      <w:marBottom w:val="0"/>
      <w:divBdr>
        <w:top w:val="none" w:sz="0" w:space="0" w:color="auto"/>
        <w:left w:val="none" w:sz="0" w:space="0" w:color="auto"/>
        <w:bottom w:val="none" w:sz="0" w:space="0" w:color="auto"/>
        <w:right w:val="none" w:sz="0" w:space="0" w:color="auto"/>
      </w:divBdr>
    </w:div>
    <w:div w:id="732850103">
      <w:bodyDiv w:val="1"/>
      <w:marLeft w:val="0"/>
      <w:marRight w:val="0"/>
      <w:marTop w:val="0"/>
      <w:marBottom w:val="0"/>
      <w:divBdr>
        <w:top w:val="none" w:sz="0" w:space="0" w:color="auto"/>
        <w:left w:val="none" w:sz="0" w:space="0" w:color="auto"/>
        <w:bottom w:val="none" w:sz="0" w:space="0" w:color="auto"/>
        <w:right w:val="none" w:sz="0" w:space="0" w:color="auto"/>
      </w:divBdr>
    </w:div>
    <w:div w:id="1303385529">
      <w:bodyDiv w:val="1"/>
      <w:marLeft w:val="0"/>
      <w:marRight w:val="0"/>
      <w:marTop w:val="0"/>
      <w:marBottom w:val="0"/>
      <w:divBdr>
        <w:top w:val="none" w:sz="0" w:space="0" w:color="auto"/>
        <w:left w:val="none" w:sz="0" w:space="0" w:color="auto"/>
        <w:bottom w:val="none" w:sz="0" w:space="0" w:color="auto"/>
        <w:right w:val="none" w:sz="0" w:space="0" w:color="auto"/>
      </w:divBdr>
      <w:divsChild>
        <w:div w:id="278420332">
          <w:marLeft w:val="0"/>
          <w:marRight w:val="0"/>
          <w:marTop w:val="0"/>
          <w:marBottom w:val="0"/>
          <w:divBdr>
            <w:top w:val="none" w:sz="0" w:space="0" w:color="auto"/>
            <w:left w:val="none" w:sz="0" w:space="0" w:color="auto"/>
            <w:bottom w:val="none" w:sz="0" w:space="0" w:color="auto"/>
            <w:right w:val="none" w:sz="0" w:space="0" w:color="auto"/>
          </w:divBdr>
        </w:div>
        <w:div w:id="1604530262">
          <w:marLeft w:val="0"/>
          <w:marRight w:val="0"/>
          <w:marTop w:val="0"/>
          <w:marBottom w:val="0"/>
          <w:divBdr>
            <w:top w:val="none" w:sz="0" w:space="0" w:color="auto"/>
            <w:left w:val="none" w:sz="0" w:space="0" w:color="auto"/>
            <w:bottom w:val="none" w:sz="0" w:space="0" w:color="auto"/>
            <w:right w:val="none" w:sz="0" w:space="0" w:color="auto"/>
          </w:divBdr>
        </w:div>
        <w:div w:id="1915776952">
          <w:marLeft w:val="0"/>
          <w:marRight w:val="0"/>
          <w:marTop w:val="0"/>
          <w:marBottom w:val="0"/>
          <w:divBdr>
            <w:top w:val="none" w:sz="0" w:space="0" w:color="auto"/>
            <w:left w:val="none" w:sz="0" w:space="0" w:color="auto"/>
            <w:bottom w:val="none" w:sz="0" w:space="0" w:color="auto"/>
            <w:right w:val="none" w:sz="0" w:space="0" w:color="auto"/>
          </w:divBdr>
        </w:div>
        <w:div w:id="398328659">
          <w:marLeft w:val="0"/>
          <w:marRight w:val="0"/>
          <w:marTop w:val="0"/>
          <w:marBottom w:val="0"/>
          <w:divBdr>
            <w:top w:val="none" w:sz="0" w:space="0" w:color="auto"/>
            <w:left w:val="none" w:sz="0" w:space="0" w:color="auto"/>
            <w:bottom w:val="none" w:sz="0" w:space="0" w:color="auto"/>
            <w:right w:val="none" w:sz="0" w:space="0" w:color="auto"/>
          </w:divBdr>
        </w:div>
        <w:div w:id="159082562">
          <w:marLeft w:val="0"/>
          <w:marRight w:val="0"/>
          <w:marTop w:val="0"/>
          <w:marBottom w:val="0"/>
          <w:divBdr>
            <w:top w:val="none" w:sz="0" w:space="0" w:color="auto"/>
            <w:left w:val="none" w:sz="0" w:space="0" w:color="auto"/>
            <w:bottom w:val="none" w:sz="0" w:space="0" w:color="auto"/>
            <w:right w:val="none" w:sz="0" w:space="0" w:color="auto"/>
          </w:divBdr>
        </w:div>
        <w:div w:id="1457917290">
          <w:marLeft w:val="0"/>
          <w:marRight w:val="0"/>
          <w:marTop w:val="0"/>
          <w:marBottom w:val="0"/>
          <w:divBdr>
            <w:top w:val="none" w:sz="0" w:space="0" w:color="auto"/>
            <w:left w:val="none" w:sz="0" w:space="0" w:color="auto"/>
            <w:bottom w:val="none" w:sz="0" w:space="0" w:color="auto"/>
            <w:right w:val="none" w:sz="0" w:space="0" w:color="auto"/>
          </w:divBdr>
        </w:div>
        <w:div w:id="463934067">
          <w:marLeft w:val="0"/>
          <w:marRight w:val="0"/>
          <w:marTop w:val="360"/>
          <w:marBottom w:val="0"/>
          <w:divBdr>
            <w:top w:val="none" w:sz="0" w:space="0" w:color="auto"/>
            <w:left w:val="none" w:sz="0" w:space="0" w:color="auto"/>
            <w:bottom w:val="none" w:sz="0" w:space="0" w:color="auto"/>
            <w:right w:val="none" w:sz="0" w:space="0" w:color="auto"/>
          </w:divBdr>
        </w:div>
      </w:divsChild>
    </w:div>
    <w:div w:id="1348170063">
      <w:bodyDiv w:val="1"/>
      <w:marLeft w:val="0"/>
      <w:marRight w:val="0"/>
      <w:marTop w:val="0"/>
      <w:marBottom w:val="0"/>
      <w:divBdr>
        <w:top w:val="none" w:sz="0" w:space="0" w:color="auto"/>
        <w:left w:val="none" w:sz="0" w:space="0" w:color="auto"/>
        <w:bottom w:val="none" w:sz="0" w:space="0" w:color="auto"/>
        <w:right w:val="none" w:sz="0" w:space="0" w:color="auto"/>
      </w:divBdr>
      <w:divsChild>
        <w:div w:id="1610314350">
          <w:marLeft w:val="0"/>
          <w:marRight w:val="0"/>
          <w:marTop w:val="0"/>
          <w:marBottom w:val="0"/>
          <w:divBdr>
            <w:top w:val="none" w:sz="0" w:space="0" w:color="auto"/>
            <w:left w:val="none" w:sz="0" w:space="0" w:color="auto"/>
            <w:bottom w:val="none" w:sz="0" w:space="0" w:color="auto"/>
            <w:right w:val="none" w:sz="0" w:space="0" w:color="auto"/>
          </w:divBdr>
        </w:div>
        <w:div w:id="20320565">
          <w:marLeft w:val="0"/>
          <w:marRight w:val="0"/>
          <w:marTop w:val="0"/>
          <w:marBottom w:val="0"/>
          <w:divBdr>
            <w:top w:val="none" w:sz="0" w:space="0" w:color="auto"/>
            <w:left w:val="none" w:sz="0" w:space="0" w:color="auto"/>
            <w:bottom w:val="none" w:sz="0" w:space="0" w:color="auto"/>
            <w:right w:val="none" w:sz="0" w:space="0" w:color="auto"/>
          </w:divBdr>
        </w:div>
        <w:div w:id="892429317">
          <w:marLeft w:val="0"/>
          <w:marRight w:val="0"/>
          <w:marTop w:val="0"/>
          <w:marBottom w:val="0"/>
          <w:divBdr>
            <w:top w:val="none" w:sz="0" w:space="0" w:color="auto"/>
            <w:left w:val="none" w:sz="0" w:space="0" w:color="auto"/>
            <w:bottom w:val="none" w:sz="0" w:space="0" w:color="auto"/>
            <w:right w:val="none" w:sz="0" w:space="0" w:color="auto"/>
          </w:divBdr>
        </w:div>
        <w:div w:id="843397583">
          <w:marLeft w:val="0"/>
          <w:marRight w:val="0"/>
          <w:marTop w:val="0"/>
          <w:marBottom w:val="0"/>
          <w:divBdr>
            <w:top w:val="none" w:sz="0" w:space="0" w:color="auto"/>
            <w:left w:val="none" w:sz="0" w:space="0" w:color="auto"/>
            <w:bottom w:val="none" w:sz="0" w:space="0" w:color="auto"/>
            <w:right w:val="none" w:sz="0" w:space="0" w:color="auto"/>
          </w:divBdr>
        </w:div>
      </w:divsChild>
    </w:div>
    <w:div w:id="1349481580">
      <w:bodyDiv w:val="1"/>
      <w:marLeft w:val="0"/>
      <w:marRight w:val="0"/>
      <w:marTop w:val="0"/>
      <w:marBottom w:val="0"/>
      <w:divBdr>
        <w:top w:val="none" w:sz="0" w:space="0" w:color="auto"/>
        <w:left w:val="none" w:sz="0" w:space="0" w:color="auto"/>
        <w:bottom w:val="none" w:sz="0" w:space="0" w:color="auto"/>
        <w:right w:val="none" w:sz="0" w:space="0" w:color="auto"/>
      </w:divBdr>
    </w:div>
    <w:div w:id="1351955085">
      <w:bodyDiv w:val="1"/>
      <w:marLeft w:val="0"/>
      <w:marRight w:val="0"/>
      <w:marTop w:val="0"/>
      <w:marBottom w:val="0"/>
      <w:divBdr>
        <w:top w:val="none" w:sz="0" w:space="0" w:color="auto"/>
        <w:left w:val="none" w:sz="0" w:space="0" w:color="auto"/>
        <w:bottom w:val="none" w:sz="0" w:space="0" w:color="auto"/>
        <w:right w:val="none" w:sz="0" w:space="0" w:color="auto"/>
      </w:divBdr>
      <w:divsChild>
        <w:div w:id="76485740">
          <w:marLeft w:val="0"/>
          <w:marRight w:val="0"/>
          <w:marTop w:val="0"/>
          <w:marBottom w:val="0"/>
          <w:divBdr>
            <w:top w:val="none" w:sz="0" w:space="0" w:color="auto"/>
            <w:left w:val="none" w:sz="0" w:space="0" w:color="auto"/>
            <w:bottom w:val="none" w:sz="0" w:space="0" w:color="auto"/>
            <w:right w:val="none" w:sz="0" w:space="0" w:color="auto"/>
          </w:divBdr>
        </w:div>
        <w:div w:id="1941528064">
          <w:marLeft w:val="0"/>
          <w:marRight w:val="0"/>
          <w:marTop w:val="0"/>
          <w:marBottom w:val="0"/>
          <w:divBdr>
            <w:top w:val="none" w:sz="0" w:space="0" w:color="auto"/>
            <w:left w:val="none" w:sz="0" w:space="0" w:color="auto"/>
            <w:bottom w:val="none" w:sz="0" w:space="0" w:color="auto"/>
            <w:right w:val="none" w:sz="0" w:space="0" w:color="auto"/>
          </w:divBdr>
        </w:div>
        <w:div w:id="1093432949">
          <w:marLeft w:val="0"/>
          <w:marRight w:val="0"/>
          <w:marTop w:val="0"/>
          <w:marBottom w:val="0"/>
          <w:divBdr>
            <w:top w:val="none" w:sz="0" w:space="0" w:color="auto"/>
            <w:left w:val="none" w:sz="0" w:space="0" w:color="auto"/>
            <w:bottom w:val="none" w:sz="0" w:space="0" w:color="auto"/>
            <w:right w:val="none" w:sz="0" w:space="0" w:color="auto"/>
          </w:divBdr>
        </w:div>
        <w:div w:id="430469320">
          <w:marLeft w:val="0"/>
          <w:marRight w:val="0"/>
          <w:marTop w:val="0"/>
          <w:marBottom w:val="0"/>
          <w:divBdr>
            <w:top w:val="none" w:sz="0" w:space="0" w:color="auto"/>
            <w:left w:val="none" w:sz="0" w:space="0" w:color="auto"/>
            <w:bottom w:val="none" w:sz="0" w:space="0" w:color="auto"/>
            <w:right w:val="none" w:sz="0" w:space="0" w:color="auto"/>
          </w:divBdr>
        </w:div>
      </w:divsChild>
    </w:div>
    <w:div w:id="1406609066">
      <w:bodyDiv w:val="1"/>
      <w:marLeft w:val="0"/>
      <w:marRight w:val="0"/>
      <w:marTop w:val="0"/>
      <w:marBottom w:val="0"/>
      <w:divBdr>
        <w:top w:val="none" w:sz="0" w:space="0" w:color="auto"/>
        <w:left w:val="none" w:sz="0" w:space="0" w:color="auto"/>
        <w:bottom w:val="none" w:sz="0" w:space="0" w:color="auto"/>
        <w:right w:val="none" w:sz="0" w:space="0" w:color="auto"/>
      </w:divBdr>
      <w:divsChild>
        <w:div w:id="879632049">
          <w:marLeft w:val="0"/>
          <w:marRight w:val="0"/>
          <w:marTop w:val="0"/>
          <w:marBottom w:val="0"/>
          <w:divBdr>
            <w:top w:val="none" w:sz="0" w:space="0" w:color="auto"/>
            <w:left w:val="none" w:sz="0" w:space="0" w:color="auto"/>
            <w:bottom w:val="none" w:sz="0" w:space="0" w:color="auto"/>
            <w:right w:val="none" w:sz="0" w:space="0" w:color="auto"/>
          </w:divBdr>
        </w:div>
        <w:div w:id="1974826379">
          <w:marLeft w:val="0"/>
          <w:marRight w:val="0"/>
          <w:marTop w:val="0"/>
          <w:marBottom w:val="0"/>
          <w:divBdr>
            <w:top w:val="none" w:sz="0" w:space="0" w:color="auto"/>
            <w:left w:val="none" w:sz="0" w:space="0" w:color="auto"/>
            <w:bottom w:val="none" w:sz="0" w:space="0" w:color="auto"/>
            <w:right w:val="none" w:sz="0" w:space="0" w:color="auto"/>
          </w:divBdr>
        </w:div>
        <w:div w:id="278757339">
          <w:marLeft w:val="0"/>
          <w:marRight w:val="0"/>
          <w:marTop w:val="0"/>
          <w:marBottom w:val="0"/>
          <w:divBdr>
            <w:top w:val="none" w:sz="0" w:space="0" w:color="auto"/>
            <w:left w:val="none" w:sz="0" w:space="0" w:color="auto"/>
            <w:bottom w:val="none" w:sz="0" w:space="0" w:color="auto"/>
            <w:right w:val="none" w:sz="0" w:space="0" w:color="auto"/>
          </w:divBdr>
        </w:div>
        <w:div w:id="453714402">
          <w:marLeft w:val="0"/>
          <w:marRight w:val="0"/>
          <w:marTop w:val="0"/>
          <w:marBottom w:val="0"/>
          <w:divBdr>
            <w:top w:val="none" w:sz="0" w:space="0" w:color="auto"/>
            <w:left w:val="none" w:sz="0" w:space="0" w:color="auto"/>
            <w:bottom w:val="none" w:sz="0" w:space="0" w:color="auto"/>
            <w:right w:val="none" w:sz="0" w:space="0" w:color="auto"/>
          </w:divBdr>
        </w:div>
        <w:div w:id="1948543362">
          <w:marLeft w:val="0"/>
          <w:marRight w:val="0"/>
          <w:marTop w:val="0"/>
          <w:marBottom w:val="0"/>
          <w:divBdr>
            <w:top w:val="none" w:sz="0" w:space="0" w:color="auto"/>
            <w:left w:val="none" w:sz="0" w:space="0" w:color="auto"/>
            <w:bottom w:val="none" w:sz="0" w:space="0" w:color="auto"/>
            <w:right w:val="none" w:sz="0" w:space="0" w:color="auto"/>
          </w:divBdr>
        </w:div>
        <w:div w:id="997075606">
          <w:marLeft w:val="0"/>
          <w:marRight w:val="0"/>
          <w:marTop w:val="0"/>
          <w:marBottom w:val="0"/>
          <w:divBdr>
            <w:top w:val="none" w:sz="0" w:space="0" w:color="auto"/>
            <w:left w:val="none" w:sz="0" w:space="0" w:color="auto"/>
            <w:bottom w:val="none" w:sz="0" w:space="0" w:color="auto"/>
            <w:right w:val="none" w:sz="0" w:space="0" w:color="auto"/>
          </w:divBdr>
        </w:div>
      </w:divsChild>
    </w:div>
    <w:div w:id="1488981581">
      <w:bodyDiv w:val="1"/>
      <w:marLeft w:val="0"/>
      <w:marRight w:val="0"/>
      <w:marTop w:val="0"/>
      <w:marBottom w:val="0"/>
      <w:divBdr>
        <w:top w:val="none" w:sz="0" w:space="0" w:color="auto"/>
        <w:left w:val="none" w:sz="0" w:space="0" w:color="auto"/>
        <w:bottom w:val="none" w:sz="0" w:space="0" w:color="auto"/>
        <w:right w:val="none" w:sz="0" w:space="0" w:color="auto"/>
      </w:divBdr>
      <w:divsChild>
        <w:div w:id="499927015">
          <w:marLeft w:val="0"/>
          <w:marRight w:val="0"/>
          <w:marTop w:val="0"/>
          <w:marBottom w:val="0"/>
          <w:divBdr>
            <w:top w:val="none" w:sz="0" w:space="0" w:color="auto"/>
            <w:left w:val="none" w:sz="0" w:space="0" w:color="auto"/>
            <w:bottom w:val="none" w:sz="0" w:space="0" w:color="auto"/>
            <w:right w:val="none" w:sz="0" w:space="0" w:color="auto"/>
          </w:divBdr>
          <w:divsChild>
            <w:div w:id="142434610">
              <w:marLeft w:val="0"/>
              <w:marRight w:val="0"/>
              <w:marTop w:val="0"/>
              <w:marBottom w:val="0"/>
              <w:divBdr>
                <w:top w:val="none" w:sz="0" w:space="0" w:color="auto"/>
                <w:left w:val="none" w:sz="0" w:space="0" w:color="auto"/>
                <w:bottom w:val="none" w:sz="0" w:space="0" w:color="auto"/>
                <w:right w:val="none" w:sz="0" w:space="0" w:color="auto"/>
              </w:divBdr>
            </w:div>
            <w:div w:id="1338919099">
              <w:marLeft w:val="0"/>
              <w:marRight w:val="0"/>
              <w:marTop w:val="0"/>
              <w:marBottom w:val="0"/>
              <w:divBdr>
                <w:top w:val="none" w:sz="0" w:space="0" w:color="auto"/>
                <w:left w:val="none" w:sz="0" w:space="0" w:color="auto"/>
                <w:bottom w:val="none" w:sz="0" w:space="0" w:color="auto"/>
                <w:right w:val="none" w:sz="0" w:space="0" w:color="auto"/>
              </w:divBdr>
            </w:div>
            <w:div w:id="1364986297">
              <w:marLeft w:val="0"/>
              <w:marRight w:val="0"/>
              <w:marTop w:val="0"/>
              <w:marBottom w:val="0"/>
              <w:divBdr>
                <w:top w:val="none" w:sz="0" w:space="0" w:color="auto"/>
                <w:left w:val="none" w:sz="0" w:space="0" w:color="auto"/>
                <w:bottom w:val="none" w:sz="0" w:space="0" w:color="auto"/>
                <w:right w:val="none" w:sz="0" w:space="0" w:color="auto"/>
              </w:divBdr>
            </w:div>
            <w:div w:id="293872467">
              <w:marLeft w:val="0"/>
              <w:marRight w:val="0"/>
              <w:marTop w:val="0"/>
              <w:marBottom w:val="0"/>
              <w:divBdr>
                <w:top w:val="none" w:sz="0" w:space="0" w:color="auto"/>
                <w:left w:val="none" w:sz="0" w:space="0" w:color="auto"/>
                <w:bottom w:val="none" w:sz="0" w:space="0" w:color="auto"/>
                <w:right w:val="none" w:sz="0" w:space="0" w:color="auto"/>
              </w:divBdr>
            </w:div>
            <w:div w:id="895972197">
              <w:marLeft w:val="0"/>
              <w:marRight w:val="0"/>
              <w:marTop w:val="0"/>
              <w:marBottom w:val="0"/>
              <w:divBdr>
                <w:top w:val="none" w:sz="0" w:space="0" w:color="auto"/>
                <w:left w:val="none" w:sz="0" w:space="0" w:color="auto"/>
                <w:bottom w:val="none" w:sz="0" w:space="0" w:color="auto"/>
                <w:right w:val="none" w:sz="0" w:space="0" w:color="auto"/>
              </w:divBdr>
            </w:div>
          </w:divsChild>
        </w:div>
        <w:div w:id="1379234503">
          <w:marLeft w:val="0"/>
          <w:marRight w:val="0"/>
          <w:marTop w:val="600"/>
          <w:marBottom w:val="600"/>
          <w:divBdr>
            <w:top w:val="none" w:sz="0" w:space="0" w:color="auto"/>
            <w:left w:val="none" w:sz="0" w:space="0" w:color="auto"/>
            <w:bottom w:val="none" w:sz="0" w:space="0" w:color="auto"/>
            <w:right w:val="none" w:sz="0" w:space="0" w:color="auto"/>
          </w:divBdr>
          <w:divsChild>
            <w:div w:id="1687363308">
              <w:marLeft w:val="0"/>
              <w:marRight w:val="0"/>
              <w:marTop w:val="0"/>
              <w:marBottom w:val="0"/>
              <w:divBdr>
                <w:top w:val="none" w:sz="0" w:space="0" w:color="auto"/>
                <w:left w:val="none" w:sz="0" w:space="0" w:color="auto"/>
                <w:bottom w:val="none" w:sz="0" w:space="0" w:color="auto"/>
                <w:right w:val="none" w:sz="0" w:space="0" w:color="auto"/>
              </w:divBdr>
              <w:divsChild>
                <w:div w:id="207304107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510947176">
      <w:bodyDiv w:val="1"/>
      <w:marLeft w:val="0"/>
      <w:marRight w:val="0"/>
      <w:marTop w:val="0"/>
      <w:marBottom w:val="0"/>
      <w:divBdr>
        <w:top w:val="none" w:sz="0" w:space="0" w:color="auto"/>
        <w:left w:val="none" w:sz="0" w:space="0" w:color="auto"/>
        <w:bottom w:val="none" w:sz="0" w:space="0" w:color="auto"/>
        <w:right w:val="none" w:sz="0" w:space="0" w:color="auto"/>
      </w:divBdr>
    </w:div>
    <w:div w:id="1525556860">
      <w:bodyDiv w:val="1"/>
      <w:marLeft w:val="0"/>
      <w:marRight w:val="0"/>
      <w:marTop w:val="0"/>
      <w:marBottom w:val="0"/>
      <w:divBdr>
        <w:top w:val="none" w:sz="0" w:space="0" w:color="auto"/>
        <w:left w:val="none" w:sz="0" w:space="0" w:color="auto"/>
        <w:bottom w:val="none" w:sz="0" w:space="0" w:color="auto"/>
        <w:right w:val="none" w:sz="0" w:space="0" w:color="auto"/>
      </w:divBdr>
      <w:divsChild>
        <w:div w:id="1868062205">
          <w:marLeft w:val="0"/>
          <w:marRight w:val="0"/>
          <w:marTop w:val="0"/>
          <w:marBottom w:val="0"/>
          <w:divBdr>
            <w:top w:val="none" w:sz="0" w:space="0" w:color="auto"/>
            <w:left w:val="none" w:sz="0" w:space="0" w:color="auto"/>
            <w:bottom w:val="none" w:sz="0" w:space="0" w:color="auto"/>
            <w:right w:val="none" w:sz="0" w:space="0" w:color="auto"/>
          </w:divBdr>
        </w:div>
        <w:div w:id="1346787291">
          <w:marLeft w:val="0"/>
          <w:marRight w:val="0"/>
          <w:marTop w:val="0"/>
          <w:marBottom w:val="0"/>
          <w:divBdr>
            <w:top w:val="none" w:sz="0" w:space="0" w:color="auto"/>
            <w:left w:val="none" w:sz="0" w:space="0" w:color="auto"/>
            <w:bottom w:val="none" w:sz="0" w:space="0" w:color="auto"/>
            <w:right w:val="none" w:sz="0" w:space="0" w:color="auto"/>
          </w:divBdr>
        </w:div>
        <w:div w:id="251355842">
          <w:marLeft w:val="0"/>
          <w:marRight w:val="0"/>
          <w:marTop w:val="0"/>
          <w:marBottom w:val="0"/>
          <w:divBdr>
            <w:top w:val="none" w:sz="0" w:space="0" w:color="auto"/>
            <w:left w:val="none" w:sz="0" w:space="0" w:color="auto"/>
            <w:bottom w:val="none" w:sz="0" w:space="0" w:color="auto"/>
            <w:right w:val="none" w:sz="0" w:space="0" w:color="auto"/>
          </w:divBdr>
        </w:div>
        <w:div w:id="1191186811">
          <w:marLeft w:val="0"/>
          <w:marRight w:val="0"/>
          <w:marTop w:val="0"/>
          <w:marBottom w:val="0"/>
          <w:divBdr>
            <w:top w:val="none" w:sz="0" w:space="0" w:color="auto"/>
            <w:left w:val="none" w:sz="0" w:space="0" w:color="auto"/>
            <w:bottom w:val="none" w:sz="0" w:space="0" w:color="auto"/>
            <w:right w:val="none" w:sz="0" w:space="0" w:color="auto"/>
          </w:divBdr>
        </w:div>
        <w:div w:id="704796568">
          <w:marLeft w:val="0"/>
          <w:marRight w:val="0"/>
          <w:marTop w:val="0"/>
          <w:marBottom w:val="0"/>
          <w:divBdr>
            <w:top w:val="none" w:sz="0" w:space="0" w:color="auto"/>
            <w:left w:val="none" w:sz="0" w:space="0" w:color="auto"/>
            <w:bottom w:val="none" w:sz="0" w:space="0" w:color="auto"/>
            <w:right w:val="none" w:sz="0" w:space="0" w:color="auto"/>
          </w:divBdr>
        </w:div>
        <w:div w:id="336618020">
          <w:marLeft w:val="0"/>
          <w:marRight w:val="0"/>
          <w:marTop w:val="0"/>
          <w:marBottom w:val="0"/>
          <w:divBdr>
            <w:top w:val="none" w:sz="0" w:space="0" w:color="auto"/>
            <w:left w:val="none" w:sz="0" w:space="0" w:color="auto"/>
            <w:bottom w:val="none" w:sz="0" w:space="0" w:color="auto"/>
            <w:right w:val="none" w:sz="0" w:space="0" w:color="auto"/>
          </w:divBdr>
        </w:div>
        <w:div w:id="832768223">
          <w:marLeft w:val="0"/>
          <w:marRight w:val="0"/>
          <w:marTop w:val="360"/>
          <w:marBottom w:val="0"/>
          <w:divBdr>
            <w:top w:val="none" w:sz="0" w:space="0" w:color="auto"/>
            <w:left w:val="none" w:sz="0" w:space="0" w:color="auto"/>
            <w:bottom w:val="none" w:sz="0" w:space="0" w:color="auto"/>
            <w:right w:val="none" w:sz="0" w:space="0" w:color="auto"/>
          </w:divBdr>
        </w:div>
      </w:divsChild>
    </w:div>
    <w:div w:id="1606185241">
      <w:bodyDiv w:val="1"/>
      <w:marLeft w:val="0"/>
      <w:marRight w:val="0"/>
      <w:marTop w:val="0"/>
      <w:marBottom w:val="0"/>
      <w:divBdr>
        <w:top w:val="none" w:sz="0" w:space="0" w:color="auto"/>
        <w:left w:val="none" w:sz="0" w:space="0" w:color="auto"/>
        <w:bottom w:val="none" w:sz="0" w:space="0" w:color="auto"/>
        <w:right w:val="none" w:sz="0" w:space="0" w:color="auto"/>
      </w:divBdr>
      <w:divsChild>
        <w:div w:id="129901084">
          <w:marLeft w:val="0"/>
          <w:marRight w:val="0"/>
          <w:marTop w:val="0"/>
          <w:marBottom w:val="0"/>
          <w:divBdr>
            <w:top w:val="none" w:sz="0" w:space="0" w:color="auto"/>
            <w:left w:val="none" w:sz="0" w:space="0" w:color="auto"/>
            <w:bottom w:val="none" w:sz="0" w:space="0" w:color="auto"/>
            <w:right w:val="none" w:sz="0" w:space="0" w:color="auto"/>
          </w:divBdr>
        </w:div>
        <w:div w:id="214238328">
          <w:marLeft w:val="0"/>
          <w:marRight w:val="0"/>
          <w:marTop w:val="210"/>
          <w:marBottom w:val="0"/>
          <w:divBdr>
            <w:top w:val="none" w:sz="0" w:space="0" w:color="auto"/>
            <w:left w:val="none" w:sz="0" w:space="0" w:color="auto"/>
            <w:bottom w:val="none" w:sz="0" w:space="0" w:color="auto"/>
            <w:right w:val="none" w:sz="0" w:space="0" w:color="auto"/>
          </w:divBdr>
        </w:div>
        <w:div w:id="65886522">
          <w:marLeft w:val="0"/>
          <w:marRight w:val="0"/>
          <w:marTop w:val="0"/>
          <w:marBottom w:val="0"/>
          <w:divBdr>
            <w:top w:val="none" w:sz="0" w:space="0" w:color="auto"/>
            <w:left w:val="none" w:sz="0" w:space="0" w:color="auto"/>
            <w:bottom w:val="none" w:sz="0" w:space="0" w:color="auto"/>
            <w:right w:val="none" w:sz="0" w:space="0" w:color="auto"/>
          </w:divBdr>
        </w:div>
        <w:div w:id="287930769">
          <w:marLeft w:val="0"/>
          <w:marRight w:val="0"/>
          <w:marTop w:val="360"/>
          <w:marBottom w:val="0"/>
          <w:divBdr>
            <w:top w:val="none" w:sz="0" w:space="0" w:color="auto"/>
            <w:left w:val="none" w:sz="0" w:space="0" w:color="auto"/>
            <w:bottom w:val="none" w:sz="0" w:space="0" w:color="auto"/>
            <w:right w:val="none" w:sz="0" w:space="0" w:color="auto"/>
          </w:divBdr>
          <w:divsChild>
            <w:div w:id="1452241968">
              <w:marLeft w:val="0"/>
              <w:marRight w:val="0"/>
              <w:marTop w:val="0"/>
              <w:marBottom w:val="0"/>
              <w:divBdr>
                <w:top w:val="none" w:sz="0" w:space="0" w:color="auto"/>
                <w:left w:val="none" w:sz="0" w:space="0" w:color="auto"/>
                <w:bottom w:val="none" w:sz="0" w:space="0" w:color="auto"/>
                <w:right w:val="none" w:sz="0" w:space="0" w:color="auto"/>
              </w:divBdr>
              <w:divsChild>
                <w:div w:id="955677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279049">
          <w:marLeft w:val="0"/>
          <w:marRight w:val="0"/>
          <w:marTop w:val="0"/>
          <w:marBottom w:val="0"/>
          <w:divBdr>
            <w:top w:val="none" w:sz="0" w:space="0" w:color="auto"/>
            <w:left w:val="none" w:sz="0" w:space="0" w:color="auto"/>
            <w:bottom w:val="none" w:sz="0" w:space="0" w:color="auto"/>
            <w:right w:val="none" w:sz="0" w:space="0" w:color="auto"/>
          </w:divBdr>
        </w:div>
        <w:div w:id="1334723560">
          <w:marLeft w:val="0"/>
          <w:marRight w:val="0"/>
          <w:marTop w:val="0"/>
          <w:marBottom w:val="0"/>
          <w:divBdr>
            <w:top w:val="none" w:sz="0" w:space="0" w:color="auto"/>
            <w:left w:val="none" w:sz="0" w:space="0" w:color="auto"/>
            <w:bottom w:val="none" w:sz="0" w:space="0" w:color="auto"/>
            <w:right w:val="none" w:sz="0" w:space="0" w:color="auto"/>
          </w:divBdr>
        </w:div>
        <w:div w:id="721297530">
          <w:marLeft w:val="0"/>
          <w:marRight w:val="0"/>
          <w:marTop w:val="0"/>
          <w:marBottom w:val="0"/>
          <w:divBdr>
            <w:top w:val="none" w:sz="0" w:space="0" w:color="auto"/>
            <w:left w:val="none" w:sz="0" w:space="0" w:color="auto"/>
            <w:bottom w:val="none" w:sz="0" w:space="0" w:color="auto"/>
            <w:right w:val="none" w:sz="0" w:space="0" w:color="auto"/>
          </w:divBdr>
        </w:div>
        <w:div w:id="1963227052">
          <w:marLeft w:val="0"/>
          <w:marRight w:val="0"/>
          <w:marTop w:val="0"/>
          <w:marBottom w:val="0"/>
          <w:divBdr>
            <w:top w:val="none" w:sz="0" w:space="0" w:color="auto"/>
            <w:left w:val="none" w:sz="0" w:space="0" w:color="auto"/>
            <w:bottom w:val="none" w:sz="0" w:space="0" w:color="auto"/>
            <w:right w:val="none" w:sz="0" w:space="0" w:color="auto"/>
          </w:divBdr>
        </w:div>
        <w:div w:id="587274135">
          <w:marLeft w:val="0"/>
          <w:marRight w:val="0"/>
          <w:marTop w:val="0"/>
          <w:marBottom w:val="0"/>
          <w:divBdr>
            <w:top w:val="none" w:sz="0" w:space="0" w:color="auto"/>
            <w:left w:val="none" w:sz="0" w:space="0" w:color="auto"/>
            <w:bottom w:val="none" w:sz="0" w:space="0" w:color="auto"/>
            <w:right w:val="none" w:sz="0" w:space="0" w:color="auto"/>
          </w:divBdr>
        </w:div>
        <w:div w:id="360016710">
          <w:marLeft w:val="0"/>
          <w:marRight w:val="0"/>
          <w:marTop w:val="0"/>
          <w:marBottom w:val="0"/>
          <w:divBdr>
            <w:top w:val="none" w:sz="0" w:space="0" w:color="auto"/>
            <w:left w:val="none" w:sz="0" w:space="0" w:color="auto"/>
            <w:bottom w:val="none" w:sz="0" w:space="0" w:color="auto"/>
            <w:right w:val="none" w:sz="0" w:space="0" w:color="auto"/>
          </w:divBdr>
        </w:div>
        <w:div w:id="75977257">
          <w:marLeft w:val="0"/>
          <w:marRight w:val="0"/>
          <w:marTop w:val="0"/>
          <w:marBottom w:val="0"/>
          <w:divBdr>
            <w:top w:val="none" w:sz="0" w:space="0" w:color="auto"/>
            <w:left w:val="none" w:sz="0" w:space="0" w:color="auto"/>
            <w:bottom w:val="none" w:sz="0" w:space="0" w:color="auto"/>
            <w:right w:val="none" w:sz="0" w:space="0" w:color="auto"/>
          </w:divBdr>
        </w:div>
        <w:div w:id="360251665">
          <w:marLeft w:val="0"/>
          <w:marRight w:val="0"/>
          <w:marTop w:val="0"/>
          <w:marBottom w:val="0"/>
          <w:divBdr>
            <w:top w:val="none" w:sz="0" w:space="0" w:color="auto"/>
            <w:left w:val="none" w:sz="0" w:space="0" w:color="auto"/>
            <w:bottom w:val="none" w:sz="0" w:space="0" w:color="auto"/>
            <w:right w:val="none" w:sz="0" w:space="0" w:color="auto"/>
          </w:divBdr>
        </w:div>
        <w:div w:id="1734691181">
          <w:marLeft w:val="0"/>
          <w:marRight w:val="0"/>
          <w:marTop w:val="360"/>
          <w:marBottom w:val="0"/>
          <w:divBdr>
            <w:top w:val="none" w:sz="0" w:space="0" w:color="auto"/>
            <w:left w:val="none" w:sz="0" w:space="0" w:color="auto"/>
            <w:bottom w:val="none" w:sz="0" w:space="0" w:color="auto"/>
            <w:right w:val="none" w:sz="0" w:space="0" w:color="auto"/>
          </w:divBdr>
        </w:div>
        <w:div w:id="2030911543">
          <w:marLeft w:val="0"/>
          <w:marRight w:val="0"/>
          <w:marTop w:val="0"/>
          <w:marBottom w:val="0"/>
          <w:divBdr>
            <w:top w:val="none" w:sz="0" w:space="0" w:color="auto"/>
            <w:left w:val="none" w:sz="0" w:space="0" w:color="auto"/>
            <w:bottom w:val="none" w:sz="0" w:space="0" w:color="auto"/>
            <w:right w:val="none" w:sz="0" w:space="0" w:color="auto"/>
          </w:divBdr>
        </w:div>
        <w:div w:id="102463424">
          <w:marLeft w:val="0"/>
          <w:marRight w:val="0"/>
          <w:marTop w:val="0"/>
          <w:marBottom w:val="0"/>
          <w:divBdr>
            <w:top w:val="none" w:sz="0" w:space="0" w:color="auto"/>
            <w:left w:val="none" w:sz="0" w:space="0" w:color="auto"/>
            <w:bottom w:val="none" w:sz="0" w:space="0" w:color="auto"/>
            <w:right w:val="none" w:sz="0" w:space="0" w:color="auto"/>
          </w:divBdr>
        </w:div>
        <w:div w:id="460198573">
          <w:marLeft w:val="0"/>
          <w:marRight w:val="0"/>
          <w:marTop w:val="0"/>
          <w:marBottom w:val="0"/>
          <w:divBdr>
            <w:top w:val="none" w:sz="0" w:space="0" w:color="auto"/>
            <w:left w:val="none" w:sz="0" w:space="0" w:color="auto"/>
            <w:bottom w:val="none" w:sz="0" w:space="0" w:color="auto"/>
            <w:right w:val="none" w:sz="0" w:space="0" w:color="auto"/>
          </w:divBdr>
        </w:div>
        <w:div w:id="186528103">
          <w:marLeft w:val="0"/>
          <w:marRight w:val="0"/>
          <w:marTop w:val="0"/>
          <w:marBottom w:val="0"/>
          <w:divBdr>
            <w:top w:val="none" w:sz="0" w:space="0" w:color="auto"/>
            <w:left w:val="none" w:sz="0" w:space="0" w:color="auto"/>
            <w:bottom w:val="none" w:sz="0" w:space="0" w:color="auto"/>
            <w:right w:val="none" w:sz="0" w:space="0" w:color="auto"/>
          </w:divBdr>
        </w:div>
      </w:divsChild>
    </w:div>
    <w:div w:id="1842743308">
      <w:bodyDiv w:val="1"/>
      <w:marLeft w:val="0"/>
      <w:marRight w:val="0"/>
      <w:marTop w:val="0"/>
      <w:marBottom w:val="0"/>
      <w:divBdr>
        <w:top w:val="none" w:sz="0" w:space="0" w:color="auto"/>
        <w:left w:val="none" w:sz="0" w:space="0" w:color="auto"/>
        <w:bottom w:val="none" w:sz="0" w:space="0" w:color="auto"/>
        <w:right w:val="none" w:sz="0" w:space="0" w:color="auto"/>
      </w:divBdr>
      <w:divsChild>
        <w:div w:id="1256597730">
          <w:marLeft w:val="0"/>
          <w:marRight w:val="0"/>
          <w:marTop w:val="0"/>
          <w:marBottom w:val="0"/>
          <w:divBdr>
            <w:top w:val="none" w:sz="0" w:space="0" w:color="auto"/>
            <w:left w:val="none" w:sz="0" w:space="0" w:color="auto"/>
            <w:bottom w:val="none" w:sz="0" w:space="0" w:color="auto"/>
            <w:right w:val="none" w:sz="0" w:space="0" w:color="auto"/>
          </w:divBdr>
          <w:divsChild>
            <w:div w:id="1427383394">
              <w:marLeft w:val="0"/>
              <w:marRight w:val="0"/>
              <w:marTop w:val="0"/>
              <w:marBottom w:val="0"/>
              <w:divBdr>
                <w:top w:val="none" w:sz="0" w:space="0" w:color="auto"/>
                <w:left w:val="none" w:sz="0" w:space="0" w:color="auto"/>
                <w:bottom w:val="none" w:sz="0" w:space="0" w:color="auto"/>
                <w:right w:val="none" w:sz="0" w:space="0" w:color="auto"/>
              </w:divBdr>
              <w:divsChild>
                <w:div w:id="1223442765">
                  <w:marLeft w:val="0"/>
                  <w:marRight w:val="0"/>
                  <w:marTop w:val="0"/>
                  <w:marBottom w:val="0"/>
                  <w:divBdr>
                    <w:top w:val="none" w:sz="0" w:space="0" w:color="auto"/>
                    <w:left w:val="none" w:sz="0" w:space="0" w:color="auto"/>
                    <w:bottom w:val="none" w:sz="0" w:space="0" w:color="auto"/>
                    <w:right w:val="none" w:sz="0" w:space="0" w:color="auto"/>
                  </w:divBdr>
                  <w:divsChild>
                    <w:div w:id="349991255">
                      <w:marLeft w:val="0"/>
                      <w:marRight w:val="0"/>
                      <w:marTop w:val="0"/>
                      <w:marBottom w:val="0"/>
                      <w:divBdr>
                        <w:top w:val="none" w:sz="0" w:space="0" w:color="auto"/>
                        <w:left w:val="none" w:sz="0" w:space="0" w:color="auto"/>
                        <w:bottom w:val="none" w:sz="0" w:space="0" w:color="auto"/>
                        <w:right w:val="none" w:sz="0" w:space="0" w:color="auto"/>
                      </w:divBdr>
                      <w:divsChild>
                        <w:div w:id="1316378143">
                          <w:marLeft w:val="0"/>
                          <w:marRight w:val="0"/>
                          <w:marTop w:val="0"/>
                          <w:marBottom w:val="0"/>
                          <w:divBdr>
                            <w:top w:val="none" w:sz="0" w:space="0" w:color="auto"/>
                            <w:left w:val="none" w:sz="0" w:space="0" w:color="auto"/>
                            <w:bottom w:val="none" w:sz="0" w:space="0" w:color="auto"/>
                            <w:right w:val="none" w:sz="0" w:space="0" w:color="auto"/>
                          </w:divBdr>
                          <w:divsChild>
                            <w:div w:id="1537891914">
                              <w:marLeft w:val="0"/>
                              <w:marRight w:val="0"/>
                              <w:marTop w:val="0"/>
                              <w:marBottom w:val="0"/>
                              <w:divBdr>
                                <w:top w:val="none" w:sz="0" w:space="0" w:color="auto"/>
                                <w:left w:val="none" w:sz="0" w:space="0" w:color="auto"/>
                                <w:bottom w:val="none" w:sz="0" w:space="0" w:color="auto"/>
                                <w:right w:val="none" w:sz="0" w:space="0" w:color="auto"/>
                              </w:divBdr>
                              <w:divsChild>
                                <w:div w:id="1625690813">
                                  <w:marLeft w:val="0"/>
                                  <w:marRight w:val="0"/>
                                  <w:marTop w:val="0"/>
                                  <w:marBottom w:val="0"/>
                                  <w:divBdr>
                                    <w:top w:val="none" w:sz="0" w:space="0" w:color="auto"/>
                                    <w:left w:val="none" w:sz="0" w:space="0" w:color="auto"/>
                                    <w:bottom w:val="none" w:sz="0" w:space="0" w:color="auto"/>
                                    <w:right w:val="none" w:sz="0" w:space="0" w:color="auto"/>
                                  </w:divBdr>
                                  <w:divsChild>
                                    <w:div w:id="9572526">
                                      <w:marLeft w:val="0"/>
                                      <w:marRight w:val="0"/>
                                      <w:marTop w:val="0"/>
                                      <w:marBottom w:val="0"/>
                                      <w:divBdr>
                                        <w:top w:val="none" w:sz="0" w:space="0" w:color="auto"/>
                                        <w:left w:val="none" w:sz="0" w:space="0" w:color="auto"/>
                                        <w:bottom w:val="none" w:sz="0" w:space="0" w:color="auto"/>
                                        <w:right w:val="none" w:sz="0" w:space="0" w:color="auto"/>
                                      </w:divBdr>
                                      <w:divsChild>
                                        <w:div w:id="2026323295">
                                          <w:marLeft w:val="0"/>
                                          <w:marRight w:val="0"/>
                                          <w:marTop w:val="0"/>
                                          <w:marBottom w:val="0"/>
                                          <w:divBdr>
                                            <w:top w:val="none" w:sz="0" w:space="0" w:color="auto"/>
                                            <w:left w:val="none" w:sz="0" w:space="0" w:color="auto"/>
                                            <w:bottom w:val="none" w:sz="0" w:space="0" w:color="auto"/>
                                            <w:right w:val="none" w:sz="0" w:space="0" w:color="auto"/>
                                          </w:divBdr>
                                          <w:divsChild>
                                            <w:div w:id="1516379276">
                                              <w:marLeft w:val="0"/>
                                              <w:marRight w:val="0"/>
                                              <w:marTop w:val="0"/>
                                              <w:marBottom w:val="0"/>
                                              <w:divBdr>
                                                <w:top w:val="none" w:sz="0" w:space="0" w:color="auto"/>
                                                <w:left w:val="none" w:sz="0" w:space="0" w:color="auto"/>
                                                <w:bottom w:val="none" w:sz="0" w:space="0" w:color="auto"/>
                                                <w:right w:val="none" w:sz="0" w:space="0" w:color="auto"/>
                                              </w:divBdr>
                                              <w:divsChild>
                                                <w:div w:id="15157996">
                                                  <w:marLeft w:val="0"/>
                                                  <w:marRight w:val="0"/>
                                                  <w:marTop w:val="0"/>
                                                  <w:marBottom w:val="0"/>
                                                  <w:divBdr>
                                                    <w:top w:val="none" w:sz="0" w:space="0" w:color="auto"/>
                                                    <w:left w:val="none" w:sz="0" w:space="0" w:color="auto"/>
                                                    <w:bottom w:val="none" w:sz="0" w:space="0" w:color="auto"/>
                                                    <w:right w:val="none" w:sz="0" w:space="0" w:color="auto"/>
                                                  </w:divBdr>
                                                  <w:divsChild>
                                                    <w:div w:id="958419116">
                                                      <w:marLeft w:val="0"/>
                                                      <w:marRight w:val="0"/>
                                                      <w:marTop w:val="0"/>
                                                      <w:marBottom w:val="0"/>
                                                      <w:divBdr>
                                                        <w:top w:val="none" w:sz="0" w:space="0" w:color="auto"/>
                                                        <w:left w:val="none" w:sz="0" w:space="0" w:color="auto"/>
                                                        <w:bottom w:val="none" w:sz="0" w:space="0" w:color="auto"/>
                                                        <w:right w:val="none" w:sz="0" w:space="0" w:color="auto"/>
                                                      </w:divBdr>
                                                      <w:divsChild>
                                                        <w:div w:id="1908880973">
                                                          <w:marLeft w:val="0"/>
                                                          <w:marRight w:val="0"/>
                                                          <w:marTop w:val="0"/>
                                                          <w:marBottom w:val="0"/>
                                                          <w:divBdr>
                                                            <w:top w:val="none" w:sz="0" w:space="0" w:color="auto"/>
                                                            <w:left w:val="none" w:sz="0" w:space="0" w:color="auto"/>
                                                            <w:bottom w:val="none" w:sz="0" w:space="0" w:color="auto"/>
                                                            <w:right w:val="none" w:sz="0" w:space="0" w:color="auto"/>
                                                          </w:divBdr>
                                                          <w:divsChild>
                                                            <w:div w:id="1949580595">
                                                              <w:marLeft w:val="0"/>
                                                              <w:marRight w:val="0"/>
                                                              <w:marTop w:val="0"/>
                                                              <w:marBottom w:val="0"/>
                                                              <w:divBdr>
                                                                <w:top w:val="none" w:sz="0" w:space="0" w:color="auto"/>
                                                                <w:left w:val="none" w:sz="0" w:space="0" w:color="auto"/>
                                                                <w:bottom w:val="none" w:sz="0" w:space="0" w:color="auto"/>
                                                                <w:right w:val="none" w:sz="0" w:space="0" w:color="auto"/>
                                                              </w:divBdr>
                                                              <w:divsChild>
                                                                <w:div w:id="1204755391">
                                                                  <w:marLeft w:val="700"/>
                                                                  <w:marRight w:val="0"/>
                                                                  <w:marTop w:val="0"/>
                                                                  <w:marBottom w:val="0"/>
                                                                  <w:divBdr>
                                                                    <w:top w:val="none" w:sz="0" w:space="0" w:color="auto"/>
                                                                    <w:left w:val="none" w:sz="0" w:space="0" w:color="auto"/>
                                                                    <w:bottom w:val="none" w:sz="0" w:space="0" w:color="auto"/>
                                                                    <w:right w:val="none" w:sz="0" w:space="0" w:color="auto"/>
                                                                  </w:divBdr>
                                                                  <w:divsChild>
                                                                    <w:div w:id="1534221100">
                                                                      <w:marLeft w:val="0"/>
                                                                      <w:marRight w:val="195"/>
                                                                      <w:marTop w:val="0"/>
                                                                      <w:marBottom w:val="0"/>
                                                                      <w:divBdr>
                                                                        <w:top w:val="none" w:sz="0" w:space="0" w:color="auto"/>
                                                                        <w:left w:val="none" w:sz="0" w:space="0" w:color="auto"/>
                                                                        <w:bottom w:val="none" w:sz="0" w:space="0" w:color="auto"/>
                                                                        <w:right w:val="none" w:sz="0" w:space="0" w:color="auto"/>
                                                                      </w:divBdr>
                                                                      <w:divsChild>
                                                                        <w:div w:id="1273324545">
                                                                          <w:marLeft w:val="0"/>
                                                                          <w:marRight w:val="0"/>
                                                                          <w:marTop w:val="0"/>
                                                                          <w:marBottom w:val="0"/>
                                                                          <w:divBdr>
                                                                            <w:top w:val="none" w:sz="0" w:space="0" w:color="auto"/>
                                                                            <w:left w:val="none" w:sz="0" w:space="0" w:color="auto"/>
                                                                            <w:bottom w:val="none" w:sz="0" w:space="0" w:color="auto"/>
                                                                            <w:right w:val="none" w:sz="0" w:space="0" w:color="auto"/>
                                                                          </w:divBdr>
                                                                        </w:div>
                                                                        <w:div w:id="643123451">
                                                                          <w:marLeft w:val="0"/>
                                                                          <w:marRight w:val="0"/>
                                                                          <w:marTop w:val="0"/>
                                                                          <w:marBottom w:val="0"/>
                                                                          <w:divBdr>
                                                                            <w:top w:val="none" w:sz="0" w:space="0" w:color="auto"/>
                                                                            <w:left w:val="none" w:sz="0" w:space="0" w:color="auto"/>
                                                                            <w:bottom w:val="none" w:sz="0" w:space="0" w:color="auto"/>
                                                                            <w:right w:val="none" w:sz="0" w:space="0" w:color="auto"/>
                                                                          </w:divBdr>
                                                                        </w:div>
                                                                      </w:divsChild>
                                                                    </w:div>
                                                                    <w:div w:id="289434840">
                                                                      <w:marLeft w:val="0"/>
                                                                      <w:marRight w:val="0"/>
                                                                      <w:marTop w:val="0"/>
                                                                      <w:marBottom w:val="0"/>
                                                                      <w:divBdr>
                                                                        <w:top w:val="none" w:sz="0" w:space="0" w:color="auto"/>
                                                                        <w:left w:val="none" w:sz="0" w:space="0" w:color="auto"/>
                                                                        <w:bottom w:val="none" w:sz="0" w:space="0" w:color="auto"/>
                                                                        <w:right w:val="none" w:sz="0" w:space="0" w:color="auto"/>
                                                                      </w:divBdr>
                                                                      <w:divsChild>
                                                                        <w:div w:id="1308323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9113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4991343">
                                              <w:marLeft w:val="0"/>
                                              <w:marRight w:val="0"/>
                                              <w:marTop w:val="0"/>
                                              <w:marBottom w:val="0"/>
                                              <w:divBdr>
                                                <w:top w:val="none" w:sz="0" w:space="0" w:color="auto"/>
                                                <w:left w:val="none" w:sz="0" w:space="0" w:color="auto"/>
                                                <w:bottom w:val="none" w:sz="0" w:space="0" w:color="auto"/>
                                                <w:right w:val="none" w:sz="0" w:space="0" w:color="auto"/>
                                              </w:divBdr>
                                              <w:divsChild>
                                                <w:div w:id="185293073">
                                                  <w:marLeft w:val="0"/>
                                                  <w:marRight w:val="0"/>
                                                  <w:marTop w:val="0"/>
                                                  <w:marBottom w:val="0"/>
                                                  <w:divBdr>
                                                    <w:top w:val="none" w:sz="0" w:space="0" w:color="auto"/>
                                                    <w:left w:val="none" w:sz="0" w:space="0" w:color="auto"/>
                                                    <w:bottom w:val="none" w:sz="0" w:space="0" w:color="auto"/>
                                                    <w:right w:val="none" w:sz="0" w:space="0" w:color="auto"/>
                                                  </w:divBdr>
                                                  <w:divsChild>
                                                    <w:div w:id="1929388645">
                                                      <w:marLeft w:val="0"/>
                                                      <w:marRight w:val="0"/>
                                                      <w:marTop w:val="0"/>
                                                      <w:marBottom w:val="0"/>
                                                      <w:divBdr>
                                                        <w:top w:val="none" w:sz="0" w:space="0" w:color="auto"/>
                                                        <w:left w:val="none" w:sz="0" w:space="0" w:color="auto"/>
                                                        <w:bottom w:val="none" w:sz="0" w:space="0" w:color="auto"/>
                                                        <w:right w:val="none" w:sz="0" w:space="0" w:color="auto"/>
                                                      </w:divBdr>
                                                      <w:divsChild>
                                                        <w:div w:id="24716113">
                                                          <w:marLeft w:val="240"/>
                                                          <w:marRight w:val="240"/>
                                                          <w:marTop w:val="0"/>
                                                          <w:marBottom w:val="105"/>
                                                          <w:divBdr>
                                                            <w:top w:val="none" w:sz="0" w:space="0" w:color="auto"/>
                                                            <w:left w:val="none" w:sz="0" w:space="0" w:color="auto"/>
                                                            <w:bottom w:val="none" w:sz="0" w:space="0" w:color="auto"/>
                                                            <w:right w:val="none" w:sz="0" w:space="0" w:color="auto"/>
                                                          </w:divBdr>
                                                          <w:divsChild>
                                                            <w:div w:id="1105886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15510350">
          <w:marLeft w:val="0"/>
          <w:marRight w:val="0"/>
          <w:marTop w:val="0"/>
          <w:marBottom w:val="0"/>
          <w:divBdr>
            <w:top w:val="none" w:sz="0" w:space="0" w:color="auto"/>
            <w:left w:val="none" w:sz="0" w:space="0" w:color="auto"/>
            <w:bottom w:val="none" w:sz="0" w:space="0" w:color="auto"/>
            <w:right w:val="none" w:sz="0" w:space="0" w:color="auto"/>
          </w:divBdr>
          <w:divsChild>
            <w:div w:id="1964968104">
              <w:marLeft w:val="0"/>
              <w:marRight w:val="0"/>
              <w:marTop w:val="0"/>
              <w:marBottom w:val="0"/>
              <w:divBdr>
                <w:top w:val="none" w:sz="0" w:space="0" w:color="auto"/>
                <w:left w:val="none" w:sz="0" w:space="0" w:color="auto"/>
                <w:bottom w:val="none" w:sz="0" w:space="0" w:color="auto"/>
                <w:right w:val="none" w:sz="0" w:space="0" w:color="auto"/>
              </w:divBdr>
              <w:divsChild>
                <w:div w:id="1850244621">
                  <w:marLeft w:val="0"/>
                  <w:marRight w:val="0"/>
                  <w:marTop w:val="0"/>
                  <w:marBottom w:val="0"/>
                  <w:divBdr>
                    <w:top w:val="none" w:sz="0" w:space="0" w:color="auto"/>
                    <w:left w:val="none" w:sz="0" w:space="0" w:color="auto"/>
                    <w:bottom w:val="none" w:sz="0" w:space="0" w:color="auto"/>
                    <w:right w:val="none" w:sz="0" w:space="0" w:color="auto"/>
                  </w:divBdr>
                  <w:divsChild>
                    <w:div w:id="551499596">
                      <w:marLeft w:val="0"/>
                      <w:marRight w:val="0"/>
                      <w:marTop w:val="100"/>
                      <w:marBottom w:val="100"/>
                      <w:divBdr>
                        <w:top w:val="none" w:sz="0" w:space="0" w:color="auto"/>
                        <w:left w:val="none" w:sz="0" w:space="0" w:color="auto"/>
                        <w:bottom w:val="none" w:sz="0" w:space="0" w:color="auto"/>
                        <w:right w:val="none" w:sz="0" w:space="0" w:color="auto"/>
                      </w:divBdr>
                      <w:divsChild>
                        <w:div w:id="158153990">
                          <w:marLeft w:val="0"/>
                          <w:marRight w:val="0"/>
                          <w:marTop w:val="100"/>
                          <w:marBottom w:val="100"/>
                          <w:divBdr>
                            <w:top w:val="none" w:sz="0" w:space="0" w:color="auto"/>
                            <w:left w:val="none" w:sz="0" w:space="0" w:color="auto"/>
                            <w:bottom w:val="none" w:sz="0" w:space="0" w:color="auto"/>
                            <w:right w:val="none" w:sz="0" w:space="0" w:color="auto"/>
                          </w:divBdr>
                          <w:divsChild>
                            <w:div w:id="523326146">
                              <w:marLeft w:val="0"/>
                              <w:marRight w:val="0"/>
                              <w:marTop w:val="0"/>
                              <w:marBottom w:val="0"/>
                              <w:divBdr>
                                <w:top w:val="none" w:sz="0" w:space="0" w:color="auto"/>
                                <w:left w:val="none" w:sz="0" w:space="0" w:color="auto"/>
                                <w:bottom w:val="none" w:sz="0" w:space="0" w:color="auto"/>
                                <w:right w:val="none" w:sz="0" w:space="0" w:color="auto"/>
                              </w:divBdr>
                              <w:divsChild>
                                <w:div w:id="294408695">
                                  <w:marLeft w:val="0"/>
                                  <w:marRight w:val="0"/>
                                  <w:marTop w:val="0"/>
                                  <w:marBottom w:val="0"/>
                                  <w:divBdr>
                                    <w:top w:val="none" w:sz="0" w:space="0" w:color="auto"/>
                                    <w:left w:val="none" w:sz="0" w:space="0" w:color="auto"/>
                                    <w:bottom w:val="none" w:sz="0" w:space="0" w:color="auto"/>
                                    <w:right w:val="none" w:sz="0" w:space="0" w:color="auto"/>
                                  </w:divBdr>
                                  <w:divsChild>
                                    <w:div w:id="2001300378">
                                      <w:marLeft w:val="0"/>
                                      <w:marRight w:val="0"/>
                                      <w:marTop w:val="0"/>
                                      <w:marBottom w:val="0"/>
                                      <w:divBdr>
                                        <w:top w:val="none" w:sz="0" w:space="0" w:color="auto"/>
                                        <w:left w:val="none" w:sz="0" w:space="0" w:color="auto"/>
                                        <w:bottom w:val="none" w:sz="0" w:space="0" w:color="auto"/>
                                        <w:right w:val="none" w:sz="0" w:space="0" w:color="auto"/>
                                      </w:divBdr>
                                      <w:divsChild>
                                        <w:div w:id="1537083829">
                                          <w:marLeft w:val="0"/>
                                          <w:marRight w:val="0"/>
                                          <w:marTop w:val="0"/>
                                          <w:marBottom w:val="0"/>
                                          <w:divBdr>
                                            <w:top w:val="none" w:sz="0" w:space="0" w:color="auto"/>
                                            <w:left w:val="none" w:sz="0" w:space="0" w:color="auto"/>
                                            <w:bottom w:val="none" w:sz="0" w:space="0" w:color="auto"/>
                                            <w:right w:val="none" w:sz="0" w:space="0" w:color="auto"/>
                                          </w:divBdr>
                                          <w:divsChild>
                                            <w:div w:id="2145197380">
                                              <w:marLeft w:val="0"/>
                                              <w:marRight w:val="0"/>
                                              <w:marTop w:val="0"/>
                                              <w:marBottom w:val="0"/>
                                              <w:divBdr>
                                                <w:top w:val="none" w:sz="0" w:space="0" w:color="auto"/>
                                                <w:left w:val="none" w:sz="0" w:space="0" w:color="auto"/>
                                                <w:bottom w:val="none" w:sz="0" w:space="0" w:color="auto"/>
                                                <w:right w:val="none" w:sz="0" w:space="0" w:color="auto"/>
                                              </w:divBdr>
                                              <w:divsChild>
                                                <w:div w:id="1216969801">
                                                  <w:marLeft w:val="0"/>
                                                  <w:marRight w:val="0"/>
                                                  <w:marTop w:val="0"/>
                                                  <w:marBottom w:val="0"/>
                                                  <w:divBdr>
                                                    <w:top w:val="none" w:sz="0" w:space="0" w:color="auto"/>
                                                    <w:left w:val="none" w:sz="0" w:space="0" w:color="auto"/>
                                                    <w:bottom w:val="none" w:sz="0" w:space="0" w:color="auto"/>
                                                    <w:right w:val="none" w:sz="0" w:space="0" w:color="auto"/>
                                                  </w:divBdr>
                                                  <w:divsChild>
                                                    <w:div w:id="1684670607">
                                                      <w:marLeft w:val="0"/>
                                                      <w:marRight w:val="0"/>
                                                      <w:marTop w:val="0"/>
                                                      <w:marBottom w:val="0"/>
                                                      <w:divBdr>
                                                        <w:top w:val="none" w:sz="0" w:space="0" w:color="auto"/>
                                                        <w:left w:val="none" w:sz="0" w:space="0" w:color="auto"/>
                                                        <w:bottom w:val="none" w:sz="0" w:space="0" w:color="auto"/>
                                                        <w:right w:val="none" w:sz="0" w:space="0" w:color="auto"/>
                                                      </w:divBdr>
                                                      <w:divsChild>
                                                        <w:div w:id="210698970">
                                                          <w:marLeft w:val="0"/>
                                                          <w:marRight w:val="0"/>
                                                          <w:marTop w:val="0"/>
                                                          <w:marBottom w:val="0"/>
                                                          <w:divBdr>
                                                            <w:top w:val="none" w:sz="0" w:space="0" w:color="auto"/>
                                                            <w:left w:val="none" w:sz="0" w:space="0" w:color="auto"/>
                                                            <w:bottom w:val="none" w:sz="0" w:space="0" w:color="auto"/>
                                                            <w:right w:val="none" w:sz="0" w:space="0" w:color="auto"/>
                                                          </w:divBdr>
                                                          <w:divsChild>
                                                            <w:div w:id="231888482">
                                                              <w:marLeft w:val="0"/>
                                                              <w:marRight w:val="0"/>
                                                              <w:marTop w:val="0"/>
                                                              <w:marBottom w:val="0"/>
                                                              <w:divBdr>
                                                                <w:top w:val="none" w:sz="0" w:space="0" w:color="auto"/>
                                                                <w:left w:val="none" w:sz="0" w:space="0" w:color="auto"/>
                                                                <w:bottom w:val="none" w:sz="0" w:space="0" w:color="auto"/>
                                                                <w:right w:val="none" w:sz="0" w:space="0" w:color="auto"/>
                                                              </w:divBdr>
                                                              <w:divsChild>
                                                                <w:div w:id="1841237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1576825">
                                                      <w:marLeft w:val="0"/>
                                                      <w:marRight w:val="0"/>
                                                      <w:marTop w:val="0"/>
                                                      <w:marBottom w:val="0"/>
                                                      <w:divBdr>
                                                        <w:top w:val="none" w:sz="0" w:space="0" w:color="auto"/>
                                                        <w:left w:val="none" w:sz="0" w:space="0" w:color="auto"/>
                                                        <w:bottom w:val="none" w:sz="0" w:space="0" w:color="auto"/>
                                                        <w:right w:val="none" w:sz="0" w:space="0" w:color="auto"/>
                                                      </w:divBdr>
                                                    </w:div>
                                                  </w:divsChild>
                                                </w:div>
                                                <w:div w:id="904602538">
                                                  <w:marLeft w:val="0"/>
                                                  <w:marRight w:val="0"/>
                                                  <w:marTop w:val="90"/>
                                                  <w:marBottom w:val="0"/>
                                                  <w:divBdr>
                                                    <w:top w:val="none" w:sz="0" w:space="0" w:color="auto"/>
                                                    <w:left w:val="none" w:sz="0" w:space="0" w:color="auto"/>
                                                    <w:bottom w:val="none" w:sz="0" w:space="0" w:color="auto"/>
                                                    <w:right w:val="none" w:sz="0" w:space="0" w:color="auto"/>
                                                  </w:divBdr>
                                                  <w:divsChild>
                                                    <w:div w:id="449516150">
                                                      <w:marLeft w:val="0"/>
                                                      <w:marRight w:val="0"/>
                                                      <w:marTop w:val="0"/>
                                                      <w:marBottom w:val="0"/>
                                                      <w:divBdr>
                                                        <w:top w:val="none" w:sz="0" w:space="0" w:color="auto"/>
                                                        <w:left w:val="none" w:sz="0" w:space="0" w:color="auto"/>
                                                        <w:bottom w:val="none" w:sz="0" w:space="0" w:color="auto"/>
                                                        <w:right w:val="none" w:sz="0" w:space="0" w:color="auto"/>
                                                      </w:divBdr>
                                                      <w:divsChild>
                                                        <w:div w:id="683359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6924692">
                                                  <w:marLeft w:val="0"/>
                                                  <w:marRight w:val="0"/>
                                                  <w:marTop w:val="90"/>
                                                  <w:marBottom w:val="0"/>
                                                  <w:divBdr>
                                                    <w:top w:val="none" w:sz="0" w:space="0" w:color="auto"/>
                                                    <w:left w:val="none" w:sz="0" w:space="0" w:color="auto"/>
                                                    <w:bottom w:val="none" w:sz="0" w:space="0" w:color="auto"/>
                                                    <w:right w:val="none" w:sz="0" w:space="0" w:color="auto"/>
                                                  </w:divBdr>
                                                  <w:divsChild>
                                                    <w:div w:id="1779716311">
                                                      <w:marLeft w:val="0"/>
                                                      <w:marRight w:val="0"/>
                                                      <w:marTop w:val="0"/>
                                                      <w:marBottom w:val="0"/>
                                                      <w:divBdr>
                                                        <w:top w:val="none" w:sz="0" w:space="0" w:color="auto"/>
                                                        <w:left w:val="none" w:sz="0" w:space="0" w:color="auto"/>
                                                        <w:bottom w:val="none" w:sz="0" w:space="0" w:color="auto"/>
                                                        <w:right w:val="none" w:sz="0" w:space="0" w:color="auto"/>
                                                      </w:divBdr>
                                                      <w:divsChild>
                                                        <w:div w:id="886453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2009477">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56054935">
                          <w:marLeft w:val="0"/>
                          <w:marRight w:val="0"/>
                          <w:marTop w:val="100"/>
                          <w:marBottom w:val="100"/>
                          <w:divBdr>
                            <w:top w:val="none" w:sz="0" w:space="0" w:color="auto"/>
                            <w:left w:val="none" w:sz="0" w:space="0" w:color="auto"/>
                            <w:bottom w:val="none" w:sz="0" w:space="0" w:color="auto"/>
                            <w:right w:val="none" w:sz="0" w:space="0" w:color="auto"/>
                          </w:divBdr>
                          <w:divsChild>
                            <w:div w:id="1286766305">
                              <w:marLeft w:val="0"/>
                              <w:marRight w:val="0"/>
                              <w:marTop w:val="0"/>
                              <w:marBottom w:val="0"/>
                              <w:divBdr>
                                <w:top w:val="none" w:sz="0" w:space="0" w:color="auto"/>
                                <w:left w:val="none" w:sz="0" w:space="0" w:color="auto"/>
                                <w:bottom w:val="none" w:sz="0" w:space="0" w:color="auto"/>
                                <w:right w:val="none" w:sz="0" w:space="0" w:color="auto"/>
                              </w:divBdr>
                              <w:divsChild>
                                <w:div w:id="1020162615">
                                  <w:marLeft w:val="0"/>
                                  <w:marRight w:val="0"/>
                                  <w:marTop w:val="0"/>
                                  <w:marBottom w:val="0"/>
                                  <w:divBdr>
                                    <w:top w:val="none" w:sz="0" w:space="0" w:color="auto"/>
                                    <w:left w:val="none" w:sz="0" w:space="0" w:color="auto"/>
                                    <w:bottom w:val="none" w:sz="0" w:space="0" w:color="auto"/>
                                    <w:right w:val="none" w:sz="0" w:space="0" w:color="auto"/>
                                  </w:divBdr>
                                  <w:divsChild>
                                    <w:div w:id="2033602610">
                                      <w:marLeft w:val="0"/>
                                      <w:marRight w:val="0"/>
                                      <w:marTop w:val="0"/>
                                      <w:marBottom w:val="0"/>
                                      <w:divBdr>
                                        <w:top w:val="none" w:sz="0" w:space="0" w:color="auto"/>
                                        <w:left w:val="none" w:sz="0" w:space="0" w:color="auto"/>
                                        <w:bottom w:val="none" w:sz="0" w:space="0" w:color="auto"/>
                                        <w:right w:val="none" w:sz="0" w:space="0" w:color="auto"/>
                                      </w:divBdr>
                                      <w:divsChild>
                                        <w:div w:id="125507408">
                                          <w:marLeft w:val="0"/>
                                          <w:marRight w:val="0"/>
                                          <w:marTop w:val="0"/>
                                          <w:marBottom w:val="0"/>
                                          <w:divBdr>
                                            <w:top w:val="none" w:sz="0" w:space="0" w:color="auto"/>
                                            <w:left w:val="none" w:sz="0" w:space="0" w:color="auto"/>
                                            <w:bottom w:val="none" w:sz="0" w:space="0" w:color="auto"/>
                                            <w:right w:val="none" w:sz="0" w:space="0" w:color="auto"/>
                                          </w:divBdr>
                                          <w:divsChild>
                                            <w:div w:id="368913685">
                                              <w:marLeft w:val="0"/>
                                              <w:marRight w:val="0"/>
                                              <w:marTop w:val="0"/>
                                              <w:marBottom w:val="0"/>
                                              <w:divBdr>
                                                <w:top w:val="none" w:sz="0" w:space="0" w:color="auto"/>
                                                <w:left w:val="none" w:sz="0" w:space="0" w:color="auto"/>
                                                <w:bottom w:val="none" w:sz="0" w:space="0" w:color="auto"/>
                                                <w:right w:val="none" w:sz="0" w:space="0" w:color="auto"/>
                                              </w:divBdr>
                                              <w:divsChild>
                                                <w:div w:id="559632274">
                                                  <w:marLeft w:val="0"/>
                                                  <w:marRight w:val="0"/>
                                                  <w:marTop w:val="0"/>
                                                  <w:marBottom w:val="0"/>
                                                  <w:divBdr>
                                                    <w:top w:val="none" w:sz="0" w:space="0" w:color="auto"/>
                                                    <w:left w:val="none" w:sz="0" w:space="0" w:color="auto"/>
                                                    <w:bottom w:val="none" w:sz="0" w:space="0" w:color="auto"/>
                                                    <w:right w:val="none" w:sz="0" w:space="0" w:color="auto"/>
                                                  </w:divBdr>
                                                  <w:divsChild>
                                                    <w:div w:id="1622153959">
                                                      <w:marLeft w:val="0"/>
                                                      <w:marRight w:val="0"/>
                                                      <w:marTop w:val="0"/>
                                                      <w:marBottom w:val="0"/>
                                                      <w:divBdr>
                                                        <w:top w:val="none" w:sz="0" w:space="0" w:color="auto"/>
                                                        <w:left w:val="none" w:sz="0" w:space="0" w:color="auto"/>
                                                        <w:bottom w:val="none" w:sz="0" w:space="0" w:color="auto"/>
                                                        <w:right w:val="none" w:sz="0" w:space="0" w:color="auto"/>
                                                      </w:divBdr>
                                                      <w:divsChild>
                                                        <w:div w:id="1075781153">
                                                          <w:marLeft w:val="0"/>
                                                          <w:marRight w:val="0"/>
                                                          <w:marTop w:val="0"/>
                                                          <w:marBottom w:val="0"/>
                                                          <w:divBdr>
                                                            <w:top w:val="none" w:sz="0" w:space="0" w:color="auto"/>
                                                            <w:left w:val="none" w:sz="0" w:space="0" w:color="auto"/>
                                                            <w:bottom w:val="none" w:sz="0" w:space="0" w:color="auto"/>
                                                            <w:right w:val="none" w:sz="0" w:space="0" w:color="auto"/>
                                                          </w:divBdr>
                                                          <w:divsChild>
                                                            <w:div w:id="662784200">
                                                              <w:marLeft w:val="0"/>
                                                              <w:marRight w:val="0"/>
                                                              <w:marTop w:val="0"/>
                                                              <w:marBottom w:val="0"/>
                                                              <w:divBdr>
                                                                <w:top w:val="none" w:sz="0" w:space="0" w:color="auto"/>
                                                                <w:left w:val="none" w:sz="0" w:space="0" w:color="auto"/>
                                                                <w:bottom w:val="none" w:sz="0" w:space="0" w:color="auto"/>
                                                                <w:right w:val="none" w:sz="0" w:space="0" w:color="auto"/>
                                                              </w:divBdr>
                                                              <w:divsChild>
                                                                <w:div w:id="802119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6834929">
                                                      <w:marLeft w:val="0"/>
                                                      <w:marRight w:val="0"/>
                                                      <w:marTop w:val="0"/>
                                                      <w:marBottom w:val="0"/>
                                                      <w:divBdr>
                                                        <w:top w:val="none" w:sz="0" w:space="0" w:color="auto"/>
                                                        <w:left w:val="none" w:sz="0" w:space="0" w:color="auto"/>
                                                        <w:bottom w:val="none" w:sz="0" w:space="0" w:color="auto"/>
                                                        <w:right w:val="none" w:sz="0" w:space="0" w:color="auto"/>
                                                      </w:divBdr>
                                                    </w:div>
                                                  </w:divsChild>
                                                </w:div>
                                                <w:div w:id="599681260">
                                                  <w:marLeft w:val="0"/>
                                                  <w:marRight w:val="0"/>
                                                  <w:marTop w:val="90"/>
                                                  <w:marBottom w:val="0"/>
                                                  <w:divBdr>
                                                    <w:top w:val="none" w:sz="0" w:space="0" w:color="auto"/>
                                                    <w:left w:val="none" w:sz="0" w:space="0" w:color="auto"/>
                                                    <w:bottom w:val="none" w:sz="0" w:space="0" w:color="auto"/>
                                                    <w:right w:val="none" w:sz="0" w:space="0" w:color="auto"/>
                                                  </w:divBdr>
                                                  <w:divsChild>
                                                    <w:div w:id="2010714284">
                                                      <w:marLeft w:val="0"/>
                                                      <w:marRight w:val="0"/>
                                                      <w:marTop w:val="0"/>
                                                      <w:marBottom w:val="0"/>
                                                      <w:divBdr>
                                                        <w:top w:val="none" w:sz="0" w:space="0" w:color="auto"/>
                                                        <w:left w:val="none" w:sz="0" w:space="0" w:color="auto"/>
                                                        <w:bottom w:val="none" w:sz="0" w:space="0" w:color="auto"/>
                                                        <w:right w:val="none" w:sz="0" w:space="0" w:color="auto"/>
                                                      </w:divBdr>
                                                      <w:divsChild>
                                                        <w:div w:id="1094786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5662300">
                                                  <w:marLeft w:val="0"/>
                                                  <w:marRight w:val="0"/>
                                                  <w:marTop w:val="90"/>
                                                  <w:marBottom w:val="0"/>
                                                  <w:divBdr>
                                                    <w:top w:val="none" w:sz="0" w:space="0" w:color="auto"/>
                                                    <w:left w:val="none" w:sz="0" w:space="0" w:color="auto"/>
                                                    <w:bottom w:val="none" w:sz="0" w:space="0" w:color="auto"/>
                                                    <w:right w:val="none" w:sz="0" w:space="0" w:color="auto"/>
                                                  </w:divBdr>
                                                  <w:divsChild>
                                                    <w:div w:id="232739067">
                                                      <w:marLeft w:val="0"/>
                                                      <w:marRight w:val="0"/>
                                                      <w:marTop w:val="0"/>
                                                      <w:marBottom w:val="0"/>
                                                      <w:divBdr>
                                                        <w:top w:val="none" w:sz="0" w:space="0" w:color="auto"/>
                                                        <w:left w:val="none" w:sz="0" w:space="0" w:color="auto"/>
                                                        <w:bottom w:val="none" w:sz="0" w:space="0" w:color="auto"/>
                                                        <w:right w:val="none" w:sz="0" w:space="0" w:color="auto"/>
                                                      </w:divBdr>
                                                      <w:divsChild>
                                                        <w:div w:id="1575554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4157387">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3114949">
                          <w:marLeft w:val="0"/>
                          <w:marRight w:val="0"/>
                          <w:marTop w:val="100"/>
                          <w:marBottom w:val="100"/>
                          <w:divBdr>
                            <w:top w:val="none" w:sz="0" w:space="0" w:color="auto"/>
                            <w:left w:val="none" w:sz="0" w:space="0" w:color="auto"/>
                            <w:bottom w:val="none" w:sz="0" w:space="0" w:color="auto"/>
                            <w:right w:val="none" w:sz="0" w:space="0" w:color="auto"/>
                          </w:divBdr>
                          <w:divsChild>
                            <w:div w:id="820273909">
                              <w:marLeft w:val="0"/>
                              <w:marRight w:val="0"/>
                              <w:marTop w:val="0"/>
                              <w:marBottom w:val="0"/>
                              <w:divBdr>
                                <w:top w:val="none" w:sz="0" w:space="0" w:color="auto"/>
                                <w:left w:val="none" w:sz="0" w:space="0" w:color="auto"/>
                                <w:bottom w:val="none" w:sz="0" w:space="0" w:color="auto"/>
                                <w:right w:val="none" w:sz="0" w:space="0" w:color="auto"/>
                              </w:divBdr>
                              <w:divsChild>
                                <w:div w:id="1590898">
                                  <w:marLeft w:val="0"/>
                                  <w:marRight w:val="0"/>
                                  <w:marTop w:val="0"/>
                                  <w:marBottom w:val="0"/>
                                  <w:divBdr>
                                    <w:top w:val="none" w:sz="0" w:space="0" w:color="auto"/>
                                    <w:left w:val="none" w:sz="0" w:space="0" w:color="auto"/>
                                    <w:bottom w:val="none" w:sz="0" w:space="0" w:color="auto"/>
                                    <w:right w:val="none" w:sz="0" w:space="0" w:color="auto"/>
                                  </w:divBdr>
                                  <w:divsChild>
                                    <w:div w:id="360589351">
                                      <w:marLeft w:val="0"/>
                                      <w:marRight w:val="0"/>
                                      <w:marTop w:val="0"/>
                                      <w:marBottom w:val="0"/>
                                      <w:divBdr>
                                        <w:top w:val="none" w:sz="0" w:space="0" w:color="auto"/>
                                        <w:left w:val="none" w:sz="0" w:space="0" w:color="auto"/>
                                        <w:bottom w:val="none" w:sz="0" w:space="0" w:color="auto"/>
                                        <w:right w:val="none" w:sz="0" w:space="0" w:color="auto"/>
                                      </w:divBdr>
                                      <w:divsChild>
                                        <w:div w:id="827333154">
                                          <w:marLeft w:val="0"/>
                                          <w:marRight w:val="0"/>
                                          <w:marTop w:val="0"/>
                                          <w:marBottom w:val="0"/>
                                          <w:divBdr>
                                            <w:top w:val="none" w:sz="0" w:space="0" w:color="auto"/>
                                            <w:left w:val="none" w:sz="0" w:space="0" w:color="auto"/>
                                            <w:bottom w:val="none" w:sz="0" w:space="0" w:color="auto"/>
                                            <w:right w:val="none" w:sz="0" w:space="0" w:color="auto"/>
                                          </w:divBdr>
                                          <w:divsChild>
                                            <w:div w:id="1600018526">
                                              <w:marLeft w:val="0"/>
                                              <w:marRight w:val="0"/>
                                              <w:marTop w:val="0"/>
                                              <w:marBottom w:val="0"/>
                                              <w:divBdr>
                                                <w:top w:val="none" w:sz="0" w:space="0" w:color="auto"/>
                                                <w:left w:val="none" w:sz="0" w:space="0" w:color="auto"/>
                                                <w:bottom w:val="none" w:sz="0" w:space="0" w:color="auto"/>
                                                <w:right w:val="none" w:sz="0" w:space="0" w:color="auto"/>
                                              </w:divBdr>
                                              <w:divsChild>
                                                <w:div w:id="814489425">
                                                  <w:marLeft w:val="0"/>
                                                  <w:marRight w:val="0"/>
                                                  <w:marTop w:val="0"/>
                                                  <w:marBottom w:val="0"/>
                                                  <w:divBdr>
                                                    <w:top w:val="none" w:sz="0" w:space="0" w:color="auto"/>
                                                    <w:left w:val="none" w:sz="0" w:space="0" w:color="auto"/>
                                                    <w:bottom w:val="none" w:sz="0" w:space="0" w:color="auto"/>
                                                    <w:right w:val="none" w:sz="0" w:space="0" w:color="auto"/>
                                                  </w:divBdr>
                                                  <w:divsChild>
                                                    <w:div w:id="77409031">
                                                      <w:marLeft w:val="0"/>
                                                      <w:marRight w:val="0"/>
                                                      <w:marTop w:val="0"/>
                                                      <w:marBottom w:val="0"/>
                                                      <w:divBdr>
                                                        <w:top w:val="none" w:sz="0" w:space="0" w:color="auto"/>
                                                        <w:left w:val="none" w:sz="0" w:space="0" w:color="auto"/>
                                                        <w:bottom w:val="none" w:sz="0" w:space="0" w:color="auto"/>
                                                        <w:right w:val="none" w:sz="0" w:space="0" w:color="auto"/>
                                                      </w:divBdr>
                                                      <w:divsChild>
                                                        <w:div w:id="2044935406">
                                                          <w:marLeft w:val="0"/>
                                                          <w:marRight w:val="0"/>
                                                          <w:marTop w:val="0"/>
                                                          <w:marBottom w:val="0"/>
                                                          <w:divBdr>
                                                            <w:top w:val="none" w:sz="0" w:space="0" w:color="auto"/>
                                                            <w:left w:val="none" w:sz="0" w:space="0" w:color="auto"/>
                                                            <w:bottom w:val="none" w:sz="0" w:space="0" w:color="auto"/>
                                                            <w:right w:val="none" w:sz="0" w:space="0" w:color="auto"/>
                                                          </w:divBdr>
                                                          <w:divsChild>
                                                            <w:div w:id="1165782540">
                                                              <w:marLeft w:val="0"/>
                                                              <w:marRight w:val="0"/>
                                                              <w:marTop w:val="0"/>
                                                              <w:marBottom w:val="0"/>
                                                              <w:divBdr>
                                                                <w:top w:val="none" w:sz="0" w:space="0" w:color="auto"/>
                                                                <w:left w:val="none" w:sz="0" w:space="0" w:color="auto"/>
                                                                <w:bottom w:val="none" w:sz="0" w:space="0" w:color="auto"/>
                                                                <w:right w:val="none" w:sz="0" w:space="0" w:color="auto"/>
                                                              </w:divBdr>
                                                              <w:divsChild>
                                                                <w:div w:id="3098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4620352">
                                                      <w:marLeft w:val="0"/>
                                                      <w:marRight w:val="0"/>
                                                      <w:marTop w:val="0"/>
                                                      <w:marBottom w:val="0"/>
                                                      <w:divBdr>
                                                        <w:top w:val="none" w:sz="0" w:space="0" w:color="auto"/>
                                                        <w:left w:val="none" w:sz="0" w:space="0" w:color="auto"/>
                                                        <w:bottom w:val="none" w:sz="0" w:space="0" w:color="auto"/>
                                                        <w:right w:val="none" w:sz="0" w:space="0" w:color="auto"/>
                                                      </w:divBdr>
                                                    </w:div>
                                                  </w:divsChild>
                                                </w:div>
                                                <w:div w:id="1040472795">
                                                  <w:marLeft w:val="0"/>
                                                  <w:marRight w:val="0"/>
                                                  <w:marTop w:val="90"/>
                                                  <w:marBottom w:val="0"/>
                                                  <w:divBdr>
                                                    <w:top w:val="none" w:sz="0" w:space="0" w:color="auto"/>
                                                    <w:left w:val="none" w:sz="0" w:space="0" w:color="auto"/>
                                                    <w:bottom w:val="none" w:sz="0" w:space="0" w:color="auto"/>
                                                    <w:right w:val="none" w:sz="0" w:space="0" w:color="auto"/>
                                                  </w:divBdr>
                                                  <w:divsChild>
                                                    <w:div w:id="2064673724">
                                                      <w:marLeft w:val="0"/>
                                                      <w:marRight w:val="0"/>
                                                      <w:marTop w:val="0"/>
                                                      <w:marBottom w:val="0"/>
                                                      <w:divBdr>
                                                        <w:top w:val="none" w:sz="0" w:space="0" w:color="auto"/>
                                                        <w:left w:val="none" w:sz="0" w:space="0" w:color="auto"/>
                                                        <w:bottom w:val="none" w:sz="0" w:space="0" w:color="auto"/>
                                                        <w:right w:val="none" w:sz="0" w:space="0" w:color="auto"/>
                                                      </w:divBdr>
                                                      <w:divsChild>
                                                        <w:div w:id="91246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7730198">
                                                  <w:marLeft w:val="0"/>
                                                  <w:marRight w:val="0"/>
                                                  <w:marTop w:val="90"/>
                                                  <w:marBottom w:val="0"/>
                                                  <w:divBdr>
                                                    <w:top w:val="none" w:sz="0" w:space="0" w:color="auto"/>
                                                    <w:left w:val="none" w:sz="0" w:space="0" w:color="auto"/>
                                                    <w:bottom w:val="none" w:sz="0" w:space="0" w:color="auto"/>
                                                    <w:right w:val="none" w:sz="0" w:space="0" w:color="auto"/>
                                                  </w:divBdr>
                                                  <w:divsChild>
                                                    <w:div w:id="1988051658">
                                                      <w:marLeft w:val="0"/>
                                                      <w:marRight w:val="0"/>
                                                      <w:marTop w:val="0"/>
                                                      <w:marBottom w:val="0"/>
                                                      <w:divBdr>
                                                        <w:top w:val="none" w:sz="0" w:space="0" w:color="auto"/>
                                                        <w:left w:val="none" w:sz="0" w:space="0" w:color="auto"/>
                                                        <w:bottom w:val="none" w:sz="0" w:space="0" w:color="auto"/>
                                                        <w:right w:val="none" w:sz="0" w:space="0" w:color="auto"/>
                                                      </w:divBdr>
                                                      <w:divsChild>
                                                        <w:div w:id="418261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7461392">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9A7591-8876-43EA-AD5D-C4C1555321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956</Words>
  <Characters>5453</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1</cp:lastModifiedBy>
  <cp:revision>3</cp:revision>
  <dcterms:created xsi:type="dcterms:W3CDTF">2023-10-24T10:32:00Z</dcterms:created>
  <dcterms:modified xsi:type="dcterms:W3CDTF">2023-10-24T12:53:00Z</dcterms:modified>
</cp:coreProperties>
</file>