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9CE" w:rsidRPr="001629CE" w:rsidRDefault="001629CE" w:rsidP="00162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29CE" w:rsidRPr="001629CE" w:rsidRDefault="001629CE" w:rsidP="001629CE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highlight w:val="yellow"/>
          <w:lang w:eastAsia="x-none"/>
        </w:rPr>
      </w:pP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page" w:horzAnchor="margin" w:tblpXSpec="center" w:tblpY="1625"/>
        <w:tblW w:w="9795" w:type="dxa"/>
        <w:tblLook w:val="04A0" w:firstRow="1" w:lastRow="0" w:firstColumn="1" w:lastColumn="0" w:noHBand="0" w:noVBand="1"/>
      </w:tblPr>
      <w:tblGrid>
        <w:gridCol w:w="5017"/>
        <w:gridCol w:w="4778"/>
      </w:tblGrid>
      <w:tr w:rsidR="001629CE" w:rsidRPr="001629CE" w:rsidTr="0059589A">
        <w:tc>
          <w:tcPr>
            <w:tcW w:w="9795" w:type="dxa"/>
            <w:gridSpan w:val="2"/>
            <w:hideMark/>
          </w:tcPr>
          <w:p w:rsidR="001629CE" w:rsidRPr="001629CE" w:rsidRDefault="001629CE" w:rsidP="001629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1629CE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5DABACD" wp14:editId="233D1FE5">
                  <wp:extent cx="5949315" cy="10687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315" cy="106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CE" w:rsidRPr="001629CE" w:rsidTr="0059589A">
        <w:tc>
          <w:tcPr>
            <w:tcW w:w="5017" w:type="dxa"/>
            <w:hideMark/>
          </w:tcPr>
          <w:p w:rsidR="001629CE" w:rsidRPr="001629CE" w:rsidRDefault="001629CE" w:rsidP="00FA5115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right="226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4778" w:type="dxa"/>
            <w:hideMark/>
          </w:tcPr>
          <w:p w:rsidR="001629CE" w:rsidRPr="001629CE" w:rsidRDefault="001629CE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1629CE" w:rsidRPr="001629CE" w:rsidRDefault="001629CE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от Университета</w:t>
            </w:r>
          </w:p>
          <w:p w:rsidR="001629CE" w:rsidRPr="001629CE" w:rsidRDefault="001629CE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</w:p>
          <w:p w:rsidR="000F5ACD" w:rsidRDefault="000F5ACD" w:rsidP="000A73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</w:pPr>
          </w:p>
          <w:p w:rsidR="000F5ACD" w:rsidRDefault="000F5ACD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</w:pPr>
            <w:r w:rsidRPr="000F5AC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493302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210" cy="500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29CE" w:rsidRPr="001629CE" w:rsidRDefault="000F5ACD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>Гончаренко Л.Н.</w:t>
            </w:r>
            <w:proofErr w:type="gramStart"/>
            <w:r w:rsidR="001629CE" w:rsidRPr="001629C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>_</w:t>
            </w:r>
            <w:r w:rsidR="001629CE"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./</w:t>
            </w:r>
            <w:proofErr w:type="gramEnd"/>
            <w:r w:rsidR="001629CE"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…</w:t>
            </w:r>
            <w:r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 xml:space="preserve"> </w:t>
            </w:r>
            <w:r w:rsidR="001629CE"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………/</w:t>
            </w:r>
          </w:p>
          <w:p w:rsidR="000F5ACD" w:rsidRDefault="000F5ACD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</w:p>
          <w:p w:rsidR="001629CE" w:rsidRPr="001629CE" w:rsidRDefault="001629CE" w:rsidP="001629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«</w:t>
            </w:r>
            <w:r w:rsidR="00FA511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>29</w:t>
            </w:r>
            <w:r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 xml:space="preserve">» </w:t>
            </w:r>
            <w:r w:rsidR="00FA511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single"/>
                <w:lang w:eastAsia="x-none"/>
              </w:rPr>
              <w:t>__января</w:t>
            </w:r>
            <w:r w:rsidRPr="001629C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 xml:space="preserve"> </w:t>
            </w:r>
            <w:r w:rsidR="00FA511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2024</w:t>
            </w:r>
            <w:bookmarkStart w:id="0" w:name="_GoBack"/>
            <w:bookmarkEnd w:id="0"/>
            <w:r w:rsidRPr="001629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 xml:space="preserve"> г.</w:t>
            </w:r>
          </w:p>
        </w:tc>
      </w:tr>
    </w:tbl>
    <w:p w:rsidR="001629CE" w:rsidRPr="001629CE" w:rsidRDefault="001629CE" w:rsidP="001629CE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>ИНДИВИДУАЛЬНОЕ ЗАДАНИЕ</w:t>
      </w:r>
    </w:p>
    <w:p w:rsidR="001629CE" w:rsidRPr="001629CE" w:rsidRDefault="001629CE" w:rsidP="001629C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Обучающемуся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1629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___________________________________________________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Группа </w:t>
      </w:r>
      <w:r w:rsidRPr="001629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_______________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Направление подготовки (специальность)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– </w:t>
      </w:r>
      <w:r w:rsidRPr="001629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38.03.01 Экономика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Вид практики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– </w:t>
      </w:r>
      <w:r w:rsidRPr="001629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производственная практика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Тип практики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– </w:t>
      </w:r>
      <w:r w:rsidRPr="001629C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x-none"/>
        </w:rPr>
        <w:t>практика по получению профессиональных умений и опыта профессиональной деятельности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Период прохождения практики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1629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 xml:space="preserve">с 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_________</w:t>
      </w:r>
      <w:r w:rsidRPr="001629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 xml:space="preserve"> по 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____________ 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Профильная организация </w:t>
      </w: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(Профильное структурное подразделение Университета) ___________________________________________________________________________</w:t>
      </w: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1629CE" w:rsidRPr="001629CE" w:rsidRDefault="001629CE" w:rsidP="001629C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1629C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 требованиями охраны труда, техники безопасности, пожарной безопасности, а также правилами внутреннего трудового в Организации ознакомлен.</w:t>
      </w: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</w:pPr>
    </w:p>
    <w:p w:rsidR="001629CE" w:rsidRPr="001629CE" w:rsidRDefault="001629CE" w:rsidP="001629CE">
      <w:pPr>
        <w:widowControl w:val="0"/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bCs/>
          <w:iCs/>
          <w:color w:val="000000"/>
          <w:sz w:val="24"/>
          <w:szCs w:val="32"/>
          <w:lang w:eastAsia="x-none"/>
        </w:rPr>
      </w:pPr>
      <w:r w:rsidRPr="001629CE">
        <w:rPr>
          <w:rFonts w:ascii="Times New Roman" w:eastAsia="Times New Roman" w:hAnsi="Times New Roman" w:cs="Times New Roman"/>
          <w:bCs/>
          <w:iCs/>
          <w:color w:val="000000"/>
          <w:sz w:val="24"/>
          <w:szCs w:val="32"/>
          <w:lang w:eastAsia="x-none"/>
        </w:rPr>
        <w:t xml:space="preserve">                                                      ____________/…………………...………/</w:t>
      </w: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  <w:lang w:eastAsia="x-none"/>
        </w:rPr>
      </w:pPr>
      <w:r w:rsidRPr="001629CE"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  <w:lang w:eastAsia="x-none"/>
        </w:rPr>
        <w:t xml:space="preserve">                                                                                                      Подпись                       ФИО обучающегося</w:t>
      </w: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</w:p>
    <w:p w:rsidR="001629CE" w:rsidRPr="001629CE" w:rsidRDefault="001629CE" w:rsidP="001629CE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</w:p>
    <w:p w:rsidR="001629CE" w:rsidRPr="001629CE" w:rsidRDefault="001629CE" w:rsidP="001629CE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sectPr w:rsidR="001629CE" w:rsidRPr="001629CE" w:rsidSect="00EF09E0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629CE" w:rsidRPr="001629CE" w:rsidRDefault="001629CE" w:rsidP="001629CE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 w:rsidRPr="001629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lastRenderedPageBreak/>
        <w:t>Содержание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4402"/>
        <w:gridCol w:w="1691"/>
        <w:gridCol w:w="1955"/>
      </w:tblGrid>
      <w:tr w:rsidR="001629CE" w:rsidRPr="001629CE" w:rsidTr="0059589A">
        <w:trPr>
          <w:trHeight w:val="20"/>
          <w:tblHeader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Период</w:t>
            </w: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Содержание задания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Формируемые компетенции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Отметка о выполнении</w:t>
            </w:r>
          </w:p>
        </w:tc>
      </w:tr>
      <w:tr w:rsidR="001629CE" w:rsidRPr="001629CE" w:rsidTr="0059589A">
        <w:trPr>
          <w:trHeight w:val="20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1- я неделя</w:t>
            </w:r>
          </w:p>
        </w:tc>
        <w:tc>
          <w:tcPr>
            <w:tcW w:w="4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 w:rsidR="001629CE" w:rsidRPr="001629CE" w:rsidTr="0059589A">
        <w:trPr>
          <w:trHeight w:val="8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1629CE">
              <w:rPr>
                <w:rFonts w:ascii="Times New Roman" w:eastAsia="Times New Roman" w:hAnsi="Times New Roman" w:cs="Times New Roman"/>
                <w:i/>
                <w:iCs/>
              </w:rPr>
              <w:t>Раздел 1. Результаты с</w:t>
            </w:r>
            <w:r w:rsidRPr="001629CE">
              <w:rPr>
                <w:rFonts w:ascii="Times New Roman" w:eastAsia="Times New Roman" w:hAnsi="Times New Roman" w:cs="Times New Roman"/>
                <w:i/>
                <w:iCs/>
                <w:lang w:bidi="ru-RU"/>
              </w:rPr>
              <w:t>бора и обработки эмпирического материала в соответствии с индивидуальным заданием, в том числе результаты</w:t>
            </w:r>
            <w:r w:rsidRPr="001629CE">
              <w:rPr>
                <w:rFonts w:ascii="Times New Roman" w:eastAsia="Times New Roman" w:hAnsi="Times New Roman" w:cs="Times New Roman"/>
                <w:i/>
                <w:iCs/>
              </w:rPr>
              <w:t xml:space="preserve">: </w:t>
            </w:r>
          </w:p>
        </w:tc>
        <w:tc>
          <w:tcPr>
            <w:tcW w:w="9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9CE" w:rsidRPr="001629CE" w:rsidRDefault="001629CE" w:rsidP="00162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ПК-5, ПК-8, ПК-10</w:t>
            </w:r>
          </w:p>
          <w:p w:rsidR="001629CE" w:rsidRPr="001629CE" w:rsidRDefault="001629CE" w:rsidP="00162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1629CE">
              <w:rPr>
                <w:rFonts w:ascii="Times New Roman" w:eastAsia="Times New Roman" w:hAnsi="Times New Roman" w:cs="Times New Roman"/>
                <w:lang w:bidi="ru-RU"/>
              </w:rPr>
              <w:t>изучения миссии, цели, задач, стратегии развития организации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4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  <w:lang w:bidi="ru-RU"/>
              </w:rPr>
              <w:t>изучения методических и распорядительных документов, плановой, отчетной документации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4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ru-RU"/>
              </w:rPr>
            </w:pPr>
            <w:r w:rsidRPr="001629CE">
              <w:rPr>
                <w:rFonts w:ascii="Times New Roman" w:eastAsia="Times New Roman" w:hAnsi="Times New Roman" w:cs="Times New Roman"/>
                <w:lang w:bidi="ru-RU"/>
              </w:rPr>
              <w:t>характеристика информационных технологий, используемых в организации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  <w:lang w:bidi="ru-RU"/>
              </w:rPr>
              <w:t>анализа условий функционирование организации. Характеристика используемой бизнес-модели</w:t>
            </w:r>
            <w:r w:rsidRPr="001629CE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5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исследования учетной, дивидендной и инвестиционной политики организации</w:t>
            </w:r>
            <w:r w:rsidRPr="001629CE">
              <w:rPr>
                <w:rFonts w:ascii="Times New Roman" w:eastAsia="Times New Roman" w:hAnsi="Times New Roman" w:cs="Times New Roman"/>
                <w:lang w:bidi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анализа макроэкономического и отраслевого окружения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629CE" w:rsidRPr="001629CE" w:rsidTr="0059589A">
        <w:trPr>
          <w:trHeight w:val="784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2-я неделя</w:t>
            </w: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  <w:i/>
                <w:iCs/>
              </w:rPr>
              <w:t>Раздел 2. Результаты сбора и анализа исходные данные, необходимые для расчета экономических и социально-экономических показателей, характеризующих деятельность хозяйствующих субъектов, в том числе результаты:</w:t>
            </w:r>
          </w:p>
        </w:tc>
        <w:tc>
          <w:tcPr>
            <w:tcW w:w="9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ПК-1, ПК-9</w:t>
            </w:r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29CE" w:rsidRPr="001629CE" w:rsidTr="0059589A">
        <w:trPr>
          <w:trHeight w:val="5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2"/>
              </w:numPr>
              <w:tabs>
                <w:tab w:val="left" w:pos="0"/>
                <w:tab w:val="left" w:pos="33"/>
                <w:tab w:val="left" w:pos="175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анализа основных видов продукции (работ, услуг)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29CE" w:rsidRPr="001629CE" w:rsidTr="0059589A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2"/>
              </w:numPr>
              <w:tabs>
                <w:tab w:val="left" w:pos="0"/>
                <w:tab w:val="left" w:pos="33"/>
                <w:tab w:val="left" w:pos="175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исследования конкурентоспособности организации и ее продукции (услуг, работ);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29CE" w:rsidRPr="001629CE" w:rsidTr="0059589A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2"/>
              </w:numPr>
              <w:tabs>
                <w:tab w:val="left" w:pos="0"/>
                <w:tab w:val="left" w:pos="33"/>
                <w:tab w:val="left" w:pos="175"/>
                <w:tab w:val="left" w:pos="37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выявления особенностей организационной и (или) производственной структур организации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29CE" w:rsidRPr="001629CE" w:rsidTr="0059589A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2"/>
              </w:numPr>
              <w:tabs>
                <w:tab w:val="left" w:pos="0"/>
                <w:tab w:val="left" w:pos="17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анализа системы планирования и бюджетирования в организации;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29CE" w:rsidRPr="001629CE" w:rsidTr="0059589A">
        <w:trPr>
          <w:trHeight w:val="7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numPr>
                <w:ilvl w:val="0"/>
                <w:numId w:val="2"/>
              </w:numPr>
              <w:tabs>
                <w:tab w:val="left" w:pos="0"/>
                <w:tab w:val="left" w:pos="17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анализа и интерпретации основных экономических и социально-экономических показателей деятельности организации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29CE" w:rsidRPr="001629CE" w:rsidTr="0059589A">
        <w:trPr>
          <w:trHeight w:val="848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</w:rPr>
              <w:t>В течение 5 дней после окончания практики</w:t>
            </w: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629CE">
              <w:rPr>
                <w:rFonts w:ascii="Times New Roman" w:eastAsia="Times New Roman" w:hAnsi="Times New Roman" w:cs="Times New Roman"/>
                <w:i/>
                <w:iCs/>
              </w:rPr>
              <w:t xml:space="preserve">Раздел 3. Результаты </w:t>
            </w:r>
            <w:r w:rsidRPr="001629CE">
              <w:rPr>
                <w:rFonts w:ascii="Times New Roman" w:eastAsia="Times New Roman" w:hAnsi="Times New Roman" w:cs="Times New Roman"/>
                <w:i/>
              </w:rPr>
              <w:t>систематизации полученных данных в соответствии с поставленными задачами практики, структурой отчета и формулировка выводов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ПК-8, ПК-10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9CE" w:rsidRPr="001629CE" w:rsidRDefault="001629CE" w:rsidP="001629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629CE" w:rsidRPr="001629CE" w:rsidRDefault="001629CE" w:rsidP="001629CE">
      <w:pPr>
        <w:widowControl w:val="0"/>
        <w:tabs>
          <w:tab w:val="num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29CE" w:rsidRPr="001629CE" w:rsidRDefault="001629CE" w:rsidP="001629CE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29CE">
        <w:rPr>
          <w:rFonts w:ascii="Times New Roman" w:eastAsia="Times New Roman" w:hAnsi="Times New Roman" w:cs="Times New Roman"/>
          <w:b/>
          <w:i/>
          <w:sz w:val="24"/>
          <w:szCs w:val="24"/>
        </w:rPr>
        <w:t>Планируемые результаты практики</w:t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7364"/>
      </w:tblGrid>
      <w:tr w:rsidR="001629CE" w:rsidRPr="001629CE" w:rsidTr="0059589A">
        <w:trPr>
          <w:trHeight w:val="592"/>
          <w:tblHeader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29CE" w:rsidRPr="001629CE" w:rsidRDefault="001629CE" w:rsidP="001629C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  <w:bCs/>
                <w:iCs/>
              </w:rPr>
              <w:lastRenderedPageBreak/>
              <w:t>Коды компетенций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29CE" w:rsidRPr="001629CE" w:rsidRDefault="001629CE" w:rsidP="001629C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29CE">
              <w:rPr>
                <w:rFonts w:ascii="Times New Roman" w:eastAsia="Times New Roman" w:hAnsi="Times New Roman" w:cs="Times New Roman"/>
                <w:b/>
                <w:bCs/>
                <w:iCs/>
              </w:rPr>
              <w:t>Содержание компетенций</w:t>
            </w:r>
          </w:p>
        </w:tc>
      </w:tr>
      <w:tr w:rsidR="001629CE" w:rsidRPr="001629CE" w:rsidTr="0059589A">
        <w:trPr>
          <w:trHeight w:val="512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CE" w:rsidRPr="001629CE" w:rsidRDefault="001629CE" w:rsidP="001629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 xml:space="preserve">ПК-1 - 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9CE">
              <w:rPr>
                <w:rFonts w:ascii="Times New Roman" w:eastAsia="Times New Roman" w:hAnsi="Times New Roman" w:cs="Times New Roman"/>
              </w:rPr>
              <w:t>способностью собрать и проанализировать исходные данные, необходимые для расчета экономических и социально-экономических показателей, характеризующих деятельность хозяйствующих субъектов</w:t>
            </w:r>
          </w:p>
        </w:tc>
      </w:tr>
      <w:tr w:rsidR="001629CE" w:rsidRPr="001629CE" w:rsidTr="0059589A">
        <w:trPr>
          <w:trHeight w:val="587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629CE">
              <w:rPr>
                <w:rFonts w:ascii="Times New Roman" w:eastAsia="Calibri" w:hAnsi="Times New Roman" w:cs="Times New Roman"/>
              </w:rPr>
              <w:t xml:space="preserve">ПК-5 - 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29CE">
              <w:rPr>
                <w:rFonts w:ascii="Times New Roman" w:eastAsia="Calibri" w:hAnsi="Times New Roman" w:cs="Times New Roman"/>
              </w:rPr>
              <w:t>способностью работать в коллективе, толерантно воспринимая социальные, этнические, конфессиональные и культурные различия</w:t>
            </w:r>
          </w:p>
        </w:tc>
      </w:tr>
      <w:tr w:rsidR="001629CE" w:rsidRPr="001629CE" w:rsidTr="0059589A">
        <w:trPr>
          <w:trHeight w:val="553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629CE">
              <w:rPr>
                <w:rFonts w:ascii="Times New Roman" w:eastAsia="Calibri" w:hAnsi="Times New Roman" w:cs="Times New Roman"/>
              </w:rPr>
              <w:t xml:space="preserve">ПК – 8 - 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29CE">
              <w:rPr>
                <w:rFonts w:ascii="Times New Roman" w:eastAsia="Times New Roman" w:hAnsi="Times New Roman" w:cs="Times New Roman"/>
                <w:lang w:bidi="ru-RU"/>
              </w:rPr>
              <w:t>способность использовать для решения аналитических и исследовательских задач современные технические средства и информационные технологии</w:t>
            </w:r>
          </w:p>
        </w:tc>
      </w:tr>
      <w:tr w:rsidR="001629CE" w:rsidRPr="001629CE" w:rsidTr="0059589A">
        <w:trPr>
          <w:trHeight w:val="547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629CE">
              <w:rPr>
                <w:rFonts w:ascii="Times New Roman" w:eastAsia="Calibri" w:hAnsi="Times New Roman" w:cs="Times New Roman"/>
              </w:rPr>
              <w:t xml:space="preserve">ПК-9 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29CE">
              <w:rPr>
                <w:rFonts w:ascii="Times New Roman" w:eastAsia="Calibri" w:hAnsi="Times New Roman" w:cs="Times New Roman"/>
              </w:rPr>
              <w:t xml:space="preserve"> способностью организовать деятельность малой группы, созданной для реализации конкретного экономического проекта</w:t>
            </w:r>
          </w:p>
        </w:tc>
      </w:tr>
      <w:tr w:rsidR="001629CE" w:rsidRPr="001629CE" w:rsidTr="0059589A">
        <w:trPr>
          <w:trHeight w:val="555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629CE">
              <w:rPr>
                <w:rFonts w:ascii="Times New Roman" w:eastAsia="Calibri" w:hAnsi="Times New Roman" w:cs="Times New Roman"/>
              </w:rPr>
              <w:t xml:space="preserve">ПК-10 - 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9CE" w:rsidRPr="001629CE" w:rsidRDefault="001629CE" w:rsidP="001629CE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29CE">
              <w:rPr>
                <w:rFonts w:ascii="Times New Roman" w:eastAsia="Calibri" w:hAnsi="Times New Roman" w:cs="Times New Roman"/>
              </w:rPr>
              <w:t>способностью использовать для решения коммуникативных задач современные технические средства и информационные технологии</w:t>
            </w:r>
          </w:p>
        </w:tc>
      </w:tr>
    </w:tbl>
    <w:p w:rsidR="001629CE" w:rsidRPr="001629CE" w:rsidRDefault="001629CE" w:rsidP="001629CE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</w:p>
    <w:p w:rsidR="00826BEF" w:rsidRDefault="00826BEF"/>
    <w:sectPr w:rsidR="00826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B00E8"/>
    <w:multiLevelType w:val="hybridMultilevel"/>
    <w:tmpl w:val="E8B87BFE"/>
    <w:lvl w:ilvl="0" w:tplc="F5DEE350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19"/>
    <w:rsid w:val="000A7335"/>
    <w:rsid w:val="000F3D26"/>
    <w:rsid w:val="000F5ACD"/>
    <w:rsid w:val="001629CE"/>
    <w:rsid w:val="003A223A"/>
    <w:rsid w:val="00826BEF"/>
    <w:rsid w:val="00D24D36"/>
    <w:rsid w:val="00FA5115"/>
    <w:rsid w:val="00FC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41F78-7B7C-4FAD-BFE8-4AA9764B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Гончаренко Лариса Николаевна</dc:creator>
  <cp:keywords/>
  <dc:description/>
  <cp:lastModifiedBy>Гончаренко Лариса Николаевна</cp:lastModifiedBy>
  <cp:revision>7</cp:revision>
  <dcterms:created xsi:type="dcterms:W3CDTF">2023-05-30T14:55:00Z</dcterms:created>
  <dcterms:modified xsi:type="dcterms:W3CDTF">2024-02-05T06:38:00Z</dcterms:modified>
</cp:coreProperties>
</file>