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>Необходимо выполнить одно задание (дизайн-проект) за семестр.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 xml:space="preserve">Необходимо написать пояснительную записку для </w:t>
      </w:r>
      <w:proofErr w:type="spellStart"/>
      <w:proofErr w:type="gramStart"/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>дизайн-проекта</w:t>
      </w:r>
      <w:proofErr w:type="spellEnd"/>
      <w:proofErr w:type="gramEnd"/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 xml:space="preserve"> (см. Оформление пояснительной записки к курсовому проекту).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 xml:space="preserve">Без пояснительной записки (описательной части </w:t>
      </w:r>
      <w:proofErr w:type="spellStart"/>
      <w:proofErr w:type="gramStart"/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>дизайн-проекта</w:t>
      </w:r>
      <w:proofErr w:type="spellEnd"/>
      <w:proofErr w:type="gramEnd"/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>) курсовой проект оцениваться не будет. Если записка есть, но не оформлена должным образом - курсовой проект оцениваться не будет.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 xml:space="preserve">Размер проектного листа для размещения всех элементов </w:t>
      </w:r>
      <w:proofErr w:type="spellStart"/>
      <w:proofErr w:type="gramStart"/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>дизайн-проекта</w:t>
      </w:r>
      <w:proofErr w:type="spellEnd"/>
      <w:proofErr w:type="gramEnd"/>
      <w:r w:rsidRPr="00437B53">
        <w:rPr>
          <w:rFonts w:ascii="Helvetica" w:eastAsia="Times New Roman" w:hAnsi="Helvetica" w:cs="Times New Roman"/>
          <w:b/>
          <w:bCs/>
          <w:i/>
          <w:iCs/>
          <w:color w:val="000000"/>
          <w:sz w:val="20"/>
          <w:lang w:eastAsia="ru-RU"/>
        </w:rPr>
        <w:t xml:space="preserve"> – 100х140 см.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Задание. </w:t>
      </w: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Разработка фирменного стиля (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айдентика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).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Разработать:</w:t>
      </w:r>
    </w:p>
    <w:p w:rsidR="00437B53" w:rsidRPr="00437B53" w:rsidRDefault="00437B53" w:rsidP="00437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Логотип (тема на выбор: клиника для животных, компьютерная фирма, музыкальный магазин) (исходный формат или EPS).</w:t>
      </w:r>
    </w:p>
    <w:p w:rsidR="00437B53" w:rsidRPr="00437B53" w:rsidRDefault="00437B53" w:rsidP="00437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Макет визитки 9х5 см (исходный формат или EPS).</w:t>
      </w:r>
    </w:p>
    <w:p w:rsidR="00437B53" w:rsidRPr="00437B53" w:rsidRDefault="00437B53" w:rsidP="00437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Фирменный бланк (А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4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, формат PDF).</w:t>
      </w:r>
    </w:p>
    <w:p w:rsidR="00437B53" w:rsidRPr="00437B53" w:rsidRDefault="00437B53" w:rsidP="00437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Брендбук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(произвольный формат, формат PDF).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Задание выполняется в программе векторной графики.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Логотип, визитка, фирменные элементы и прочая необходимая исходная информация всегда должны быть в векторе.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Цветовая модель всех материалов – CMYK.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С чего начать?</w:t>
      </w:r>
    </w:p>
    <w:p w:rsidR="00437B53" w:rsidRPr="00437B53" w:rsidRDefault="00437B53" w:rsidP="00437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Изучить логотипы похожих фирм и предприятий в данном сегменте рынка (чтобы понять, какие приемы уже были использованы, и сделать что-то совершенно не похожее на то, что уже есть.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Чаще всего существует пара-тройка главных конкурентов, поэтому цвета тоже должны приниматься во внимание, нельзя потеряться на фоне остальных).</w:t>
      </w:r>
      <w:proofErr w:type="gramEnd"/>
    </w:p>
    <w:p w:rsidR="00437B53" w:rsidRPr="00437B53" w:rsidRDefault="00437B53" w:rsidP="00437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Избегать штампов и клише (сюда относятся зуб, яблоко или улыбка на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лого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стоматологической клиники; листочек, деревце или земной шар на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лого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природоохранной организации;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лапки-собачки-кошки-птички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лого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любой организации, связанной с работой с животными.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Исключением может быть лишь оригинально поданные уже существующие клише, так что постараться нарисовать «вид кошки сзади» – допустимый вариант. 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Необходимо отбрасывать сразу же ассоциации первого уровня и практиковать развитие своего воображения, выполняя упражнения вроде таких: нарисовать свет, не используя лучи, лампочки, солнце или любые источники света; нарисуйте «счастье», не изображая людей и улыбки.)</w:t>
      </w:r>
      <w:proofErr w:type="gramEnd"/>
    </w:p>
    <w:p w:rsidR="00437B53" w:rsidRPr="00437B53" w:rsidRDefault="00437B53" w:rsidP="00437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Логотип – это булавка, которая держит всю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айдентику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вместе и делает ее узнаваемой. 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Поэтому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так или иначе весь фирменный стиль нужно выстраивать вокруг него. Но не стоит полностью сосредотачиваться на логотипе, умейте видеть всю картину целиком. Старайтесь создать целостную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айдентику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, не забывая следить за тем, как ведут себя более мелкие ее элементы.</w:t>
      </w:r>
    </w:p>
    <w:p w:rsidR="00437B53" w:rsidRPr="00437B53" w:rsidRDefault="00437B53" w:rsidP="00437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Выделите особенности бренда.</w:t>
      </w:r>
    </w:p>
    <w:p w:rsidR="00437B53" w:rsidRPr="00437B53" w:rsidRDefault="00437B53" w:rsidP="00437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Не забывайте о целевой аудитории.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Методические указания к заданию: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Айдентика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(ее еще называют «фирменным» или «корпоративным стилем», «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brand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ID» или «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corporate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ID») – это визуальная составляющая бренда, призванная повысить его узнаваемость и создать впечатление целостности.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Айдентика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включает в себя все, что относится к визуализации бренда, начиная от логотипа и заканчивая буквально каждой бумажкой, используемой предприятием.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lastRenderedPageBreak/>
        <w:t>Фирменный стиль – фундамент успеха любой компании. А фундамент должен быть основательным.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Под фирменным стилем понимают некий набор визуальных элементов, которые объединяются общей идеей и позволяют формировать единый образ бренда, легко узнаваемый потребителями.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Фирменный стиль любой компании является базовой составляющей её положительного имиджа, в прямой зависимости от которого находятся доверие клиентов, уровень продаж и, в конце концов, величина прибыли. Именно фирменный стиль позволяет сформировать первичное впечатление о том или ином бренде.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К фирменному стилю относятся: создание логотипа, фирменных бланков (в том числе и для электронных писем), персональных и корпоративных визиток, больших и малых конвертов компании. Без этих элементов невозможно представить себе существование ни одной серьёзной компании, а так как различных компаний существует огромное множество, работа специалистов по разработке фирменного стиля становится всё более и более востребованной, так же как и 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обучение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данному направлению дизайна.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Безусловно, концепция фирменного стиля рождается где-то глубоко в воображении дизайнера, однако, чтобы воплотить идею, нужны особые возможности: знание теоретических основ дизайна и компьютер. Идеальными компьютерными программами для разработки фирменного стиля являются векторный или растровый графические редакторы. Чаще всего применяется векторный редактор.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 xml:space="preserve">Каковы отличительные признаки </w:t>
      </w:r>
      <w:proofErr w:type="spellStart"/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креативно</w:t>
      </w:r>
      <w:proofErr w:type="spellEnd"/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 xml:space="preserve"> созданного фирменного стиля?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1. Фирменный стиль должен легко запоминаться.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Логотип должен быть простым, легко запоминающимся и существенно отличающимся от логотипов конкурентов. При разработке логотипа и фирменного стиля используются не только шрифты, но и графические элементы, так как процесс запоминания изображения в нашем сознании происходит быстрее, чем запоминания слов и названий.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2. Фирменный стиль должен быть легко узнаваемым.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Фирменный стиль должен способствовать лёгкому узнаванию определенного товара (фирму, услугу). Элементы фирменного стиля должны ассоциироваться именно с конкретной компанией.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3. Элементы фирменного стиля должны быть легко масштабируемыми.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Изображение логотипа может быть очень маленьким, например на визитных карточках, или огромным для наружной рекламы. Задача графического дизайнера – разработать фирменный стиль, который одинаково хорошо воспринимается в любом размере.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Основные компоненты фирменного стиля: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Логотип.</w:t>
      </w:r>
    </w:p>
    <w:p w:rsidR="00437B53" w:rsidRPr="00437B53" w:rsidRDefault="00437B53" w:rsidP="00437B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Товарный знак.</w:t>
      </w:r>
    </w:p>
    <w:p w:rsidR="00437B53" w:rsidRPr="00437B53" w:rsidRDefault="00437B53" w:rsidP="00437B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Название фирмы, выполненное в определенной графической манере, запоминающимся шрифтом.</w:t>
      </w:r>
    </w:p>
    <w:p w:rsidR="00437B53" w:rsidRPr="00437B53" w:rsidRDefault="00437B53" w:rsidP="00437B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Графический символ.</w:t>
      </w:r>
    </w:p>
    <w:p w:rsidR="00437B53" w:rsidRPr="00437B53" w:rsidRDefault="00437B53" w:rsidP="00437B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Условное обозначение фирмы или продукта.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Фирменные цвета</w:t>
      </w:r>
    </w:p>
    <w:p w:rsidR="00437B53" w:rsidRPr="00437B53" w:rsidRDefault="00437B53" w:rsidP="00437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Цвета, которые в сочетании с формой товарного знака создают определенный, запоминающийся образ.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lastRenderedPageBreak/>
        <w:t>Фирменный шрифт</w:t>
      </w:r>
    </w:p>
    <w:p w:rsidR="00437B53" w:rsidRPr="00437B53" w:rsidRDefault="00437B53" w:rsidP="00437B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для оформления печатной продукции может быть выбран определенный шрифт.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Фирменный блок</w:t>
      </w:r>
    </w:p>
    <w:p w:rsidR="00437B53" w:rsidRPr="00437B53" w:rsidRDefault="00437B53" w:rsidP="00437B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Может содержать полное официальное название фирмы, его почтовые и банковские реквизиты. Иногда фирменный блок включает в себя и фирменный лозунг (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слоган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).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Схема верстки</w:t>
      </w:r>
    </w:p>
    <w:p w:rsidR="00437B53" w:rsidRPr="00437B53" w:rsidRDefault="00437B53" w:rsidP="00437B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Определенная компоновка всей печатной продукции или, как минимум, рекламных объявлений.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 xml:space="preserve">Фирменный </w:t>
      </w:r>
      <w:proofErr w:type="spellStart"/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слоган</w:t>
      </w:r>
      <w:proofErr w:type="spellEnd"/>
    </w:p>
    <w:p w:rsidR="00437B53" w:rsidRPr="00437B53" w:rsidRDefault="00437B53" w:rsidP="00437B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Постоянно используемый фирмой оригинальный девиз.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Рекламный символ фирмы</w:t>
      </w:r>
    </w:p>
    <w:p w:rsidR="00437B53" w:rsidRPr="00437B53" w:rsidRDefault="00437B53" w:rsidP="00437B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Узнаваемый персонаж или образ, закрепленный за фирмой или выражающий суть ее деятельности.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Зачем нужен фирменный стиль?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Компоненты фирменного стиля помогают потребителю находить конкретный товар или услуги среди множества подобных товаров или услуг.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Кроме того, мы воспринимаем окружающий мир через определенные зрительные образы и в нашем подсознании создается эмоциональный фон, который определяет приоритеты запоминания.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Этапы разработки фирменного стиля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Возникновение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креативной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идеи фирменного стиля, в отличие от творческого озарения, не происходит случайно. В поиске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креативного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решения нам сопутствуют яркие впечатления, интересные события, необычайные факты, хранящиеся в нашей памяти.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Далее происходит развитие ассоциаций до уровня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креативной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идеи. При разработке фирменного стиля очень важен подготовительный этап, цель которого – систематизировать доступную коммерческую информацию.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Генерация идей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На данном этапе определите состав элементов фирменного стиля, его цветовое решение, выбор шрифтов, наиболее полно раскрывающих имидж конкретного предприятия. Для коммерческой деятельности повседневного спроса подойдет несложный фирменный стиль.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А вот специализированное предпринимательство потребует высокого уровня структуры стиля. Форма идей на данном этапе принимает вид метафоры, гиперболы, сравнения, олицетворения, аргументации в пользу характеристик объекта разрабатываемого фирменного стиля.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Эскизы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На этом этапе придумайте символ, который будет отражать олицетворять торговую марку. Впоследствии Вам потребуется облечь его в стилистически интересную форму.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lastRenderedPageBreak/>
        <w:t>Здесь необходимо будет учесть правило рекламного дизайна: графическая атрибутика съедобных символов должна выглядеть вкусной, финансовой сферы – престижной и стабильной в развитии и т.д.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Сделайте карандашные эскизы. Старайтесь, чтобы они выглядели современно, оригинально и привлекательно. Критерий оригинальности заключается в том, чтобы разрабатываемый проект не имел какого-либо сходства с другой фирменной символикой.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Затем выполните эскизы в графическом редакторе и доведите до состояния завершенного проекта.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Дизайн-проект оценивается по критериям оригинальности, органичности, адекватности, привлекательности и степени сложности, также по знаковой атрибутике или художественной стилизации.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Заключительный анализ и презентация проекта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На данном этапе происходит заключительная оценка фирменного стиля на соответствие необходимому уровню выразительности, универсальности, гибкости и адекватности.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Критерий выразительности – это степень достаточной иллюстративности будущего фирменного стиля.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Оценка универсальности требует, чтобы элементы идеально вписывались в любые форматы современных носителей рекламы; масштабирование элементов не должно приводить к качественным изменениям восприятия фирменного стиля.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Гибкость подразумевает возможность внесения некоторых изменений в проект, который при этом не потеряет свою смысловую нагрузку.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Адекватность 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характеризует насколько фирменный стиль отвечает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всем качественным критериям конкретного предприятия.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Ну и 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наконец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для того, чтобы представить готовый фирменный стиль заказчику, необходимо подготовить описание фирменного стиля в текстовой форме (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брендбук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), где будет изложено и аргументировано соответствие предлагаемого проекта необходимому уровню всех критериев фирменного стиля. Такое описание обладает статусом документа и прилагается к проекту фирменного стиля для утверждения заказчиком.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Фирменный бланк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Бланк – очень простой, утилитарный и функциональный объект, не требующий специального украшения. Когда бланк рассматривают как самостоятельное произведение искусства, он начинает обрастать декоративными элементами, фоновыми изображениями, адресным блоком в нижней части и прочими свидетельствами отсутствия представлений о его назначении. Не бывает дизайнеров, которые показывали бы своим заказчикам макет визитки без впечатанного имени. Оценить дизайн бланка без текста могут только опытные специалисты. Для того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,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чтобы избегать упреков в «пустоте» и быстро утвердить макет, дизайнерам надо научиться показывать бланк сразу с текстом.</w:t>
      </w:r>
    </w:p>
    <w:tbl>
      <w:tblPr>
        <w:tblW w:w="6102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155"/>
        <w:gridCol w:w="2947"/>
      </w:tblGrid>
      <w:tr w:rsidR="00437B53" w:rsidRPr="00437B53" w:rsidTr="00437B53">
        <w:trPr>
          <w:tblCellSpacing w:w="6" w:type="dxa"/>
        </w:trPr>
        <w:tc>
          <w:tcPr>
            <w:tcW w:w="0" w:type="auto"/>
            <w:vAlign w:val="center"/>
            <w:hideMark/>
          </w:tcPr>
          <w:p w:rsidR="00437B53" w:rsidRPr="00437B53" w:rsidRDefault="00437B53" w:rsidP="00437B53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72895" cy="2162175"/>
                  <wp:effectExtent l="19050" t="0" r="8255" b="0"/>
                  <wp:docPr id="4" name="Рисунок 4" descr="https://dist.noumei.ru/uploads/discipline/5458/%D0%9F%D1%80%D0%BE%D0%B5%D0%BA%D1%82%20%D0%B2%20%D0%B4%D0%B8%D0%B7%20%D1%81%201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ist.noumei.ru/uploads/discipline/5458/%D0%9F%D1%80%D0%BE%D0%B5%D0%BA%D1%82%20%D0%B2%20%D0%B4%D0%B8%D0%B7%20%D1%81%201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37B53" w:rsidRPr="00437B53" w:rsidRDefault="00437B53" w:rsidP="00437B53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572895" cy="2162175"/>
                  <wp:effectExtent l="19050" t="0" r="8255" b="0"/>
                  <wp:docPr id="5" name="Рисунок 5" descr="https://dist.noumei.ru/uploads/discipline/5458/%D0%9F%D1%80%D0%BE%D0%B5%D0%BA%D1%82%20%D0%B2%20%D0%B4%D0%B8%D0%B7%20%D1%81%2012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ist.noumei.ru/uploads/discipline/5458/%D0%9F%D1%80%D0%BE%D0%B5%D0%BA%D1%82%20%D0%B2%20%D0%B4%D0%B8%D0%B7%20%D1%81%2012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B53" w:rsidRPr="00437B53" w:rsidTr="00437B53">
        <w:trPr>
          <w:tblCellSpacing w:w="6" w:type="dxa"/>
        </w:trPr>
        <w:tc>
          <w:tcPr>
            <w:tcW w:w="0" w:type="auto"/>
            <w:vAlign w:val="center"/>
            <w:hideMark/>
          </w:tcPr>
          <w:p w:rsidR="00437B53" w:rsidRPr="00437B53" w:rsidRDefault="00437B53" w:rsidP="00437B53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</w:pPr>
            <w:r w:rsidRPr="00437B5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>Перегруженный элементами фирменный бланк</w:t>
            </w:r>
          </w:p>
        </w:tc>
        <w:tc>
          <w:tcPr>
            <w:tcW w:w="0" w:type="auto"/>
            <w:vAlign w:val="center"/>
            <w:hideMark/>
          </w:tcPr>
          <w:p w:rsidR="00437B53" w:rsidRPr="00437B53" w:rsidRDefault="00437B53" w:rsidP="00437B53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</w:pPr>
            <w:r w:rsidRPr="00437B53"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ru-RU"/>
              </w:rPr>
              <w:t>Правильно поданный фирменный бланк</w:t>
            </w:r>
          </w:p>
        </w:tc>
      </w:tr>
    </w:tbl>
    <w:p w:rsidR="00437B53" w:rsidRPr="00437B53" w:rsidRDefault="00437B53" w:rsidP="00437B5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 xml:space="preserve">Структура </w:t>
      </w:r>
      <w:proofErr w:type="spellStart"/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брендбука</w:t>
      </w:r>
      <w:proofErr w:type="spellEnd"/>
      <w:r w:rsidRPr="00437B53">
        <w:rPr>
          <w:rFonts w:ascii="Helvetica" w:eastAsia="Times New Roman" w:hAnsi="Helvetica" w:cs="Times New Roman"/>
          <w:b/>
          <w:bCs/>
          <w:color w:val="000000"/>
          <w:sz w:val="20"/>
          <w:lang w:eastAsia="ru-RU"/>
        </w:rPr>
        <w:t>: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1. Вступление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Описание того, насколько оригинальный стиль у компании, как он смотрится и как будет интересен целевой аудитории.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2. Логотип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Блок должен включать следующее: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Какие пропорции у логотипа (в случае если знак и начертание (текст) могут использоваться раздельно).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Достаточно показать, в каком месте должен находиться знак либо указать написать, чтобы нужно использовать логотип из приложения.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Как использовать логотип и как не использовать.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Показать запрещенные и разрешенные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бэкграунды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(задние фоны и подложки), запрещенные трансформации и пр.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Фирменные шрифты, их размеры и пр.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3. Цвета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Описание фирменных цвета, законы их использования и пр.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Для компании можно придумать цветовую дифференциацию (когда логотип может менять цвет, и каждый цвет связан со своим отделом, например), и четко описать это правило.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4. Документация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По прочитанным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ГОСТам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описать законы построения бланков, конвертов и прочей документации. Обязательно необходимо показать все отступы, размеры шрифтов и блоков. Обычно создают сетку, по которой строятся законы построения.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5. Сувенирная продукция.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lastRenderedPageBreak/>
        <w:t xml:space="preserve">Описание правила нанесения, обозначение имен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файлов-исходников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для каждого типа печати. Часто логотип делают в нескольких вариантах детализации, т.к. маленький логотип на бланке и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лого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билборде</w:t>
      </w:r>
      <w:proofErr w:type="spell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имеют разную читаемость деталей.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 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Примеры выполненной работы. Готовая работа размещается и компонуется на планшете (</w:t>
      </w:r>
      <w:proofErr w:type="gramStart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см</w:t>
      </w:r>
      <w:proofErr w:type="gramEnd"/>
      <w:r w:rsidRPr="00437B53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>. шаблон), который загружается на портал. По каждому заданию один планшет (т.е. все элементы задания должны быть на одном планшете).</w:t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029200" cy="3021965"/>
            <wp:effectExtent l="19050" t="0" r="0" b="0"/>
            <wp:docPr id="6" name="Рисунок 6" descr="https://dist.noumei.ru/uploads/discipline/5458/%D0%9F%D1%80%D0%BE%D0%B5%D0%BA%D1%82%20%D0%B2%20%D0%B4%D0%B8%D0%B7%20%D1%81%20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ist.noumei.ru/uploads/discipline/5458/%D0%9F%D1%80%D0%BE%D0%B5%D0%BA%D1%82%20%D0%B2%20%D0%B4%D0%B8%D0%B7%20%D1%81%2014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2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029200" cy="4859020"/>
            <wp:effectExtent l="19050" t="0" r="0" b="0"/>
            <wp:docPr id="7" name="Рисунок 7" descr="https://dist.noumei.ru/uploads/discipline/5458/%D0%9F%D1%80%D0%BE%D0%B5%D0%BA%D1%82%20%D0%B2%20%D0%B4%D0%B8%D0%B7%20%D1%81%201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ist.noumei.ru/uploads/discipline/5458/%D0%9F%D1%80%D0%BE%D0%B5%D0%BA%D1%82%20%D0%B2%20%D0%B4%D0%B8%D0%B7%20%D1%81%2014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5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3600" cy="8322310"/>
            <wp:effectExtent l="19050" t="0" r="0" b="0"/>
            <wp:docPr id="8" name="Рисунок 8" descr="https://dist.noumei.ru/uploads/discipline/5458/%D0%9F%D1%80%D0%BE%D0%B5%D0%BA%D1%82%20%D0%B2%20%D0%B4%D0%B8%D0%B7%20%D1%81%201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ist.noumei.ru/uploads/discipline/5458/%D0%9F%D1%80%D0%BE%D0%B5%D0%BA%D1%82%20%D0%B2%20%D0%B4%D0%B8%D0%B7%20%D1%81%2015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3600" cy="8322310"/>
            <wp:effectExtent l="19050" t="0" r="0" b="0"/>
            <wp:docPr id="9" name="Рисунок 9" descr="https://dist.noumei.ru/uploads/discipline/5458/%D0%9F%D1%80%D0%BE%D0%B5%D0%BA%D1%82%20%D0%B2%20%D0%B4%D0%B8%D0%B7%20%D1%81%201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ist.noumei.ru/uploads/discipline/5458/%D0%9F%D1%80%D0%BE%D0%B5%D0%BA%D1%82%20%D0%B2%20%D0%B4%D0%B8%D0%B7%20%D1%81%2016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3600" cy="8322310"/>
            <wp:effectExtent l="19050" t="0" r="0" b="0"/>
            <wp:docPr id="10" name="Рисунок 10" descr="https://dist.noumei.ru/uploads/discipline/5458/%D0%9F%D1%80%D0%BE%D0%B5%D0%BA%D1%82%20%D0%B2%20%D0%B4%D0%B8%D0%B7%20%D1%81%201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ist.noumei.ru/uploads/discipline/5458/%D0%9F%D1%80%D0%BE%D0%B5%D0%BA%D1%82%20%D0%B2%20%D0%B4%D0%B8%D0%B7%20%D1%81%2017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53" w:rsidRPr="00437B53" w:rsidRDefault="00437B53" w:rsidP="00437B53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3600" cy="8322310"/>
            <wp:effectExtent l="19050" t="0" r="0" b="0"/>
            <wp:docPr id="11" name="Рисунок 11" descr="https://dist.noumei.ru/uploads/discipline/5458/%D0%9F%D1%80%D0%BE%D0%B5%D0%BA%D1%82%20%D0%B2%20%D0%B4%D0%B8%D0%B7%20%D1%81%201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ist.noumei.ru/uploads/discipline/5458/%D0%9F%D1%80%D0%BE%D0%B5%D0%BA%D1%82%20%D0%B2%20%D0%B4%D0%B8%D0%B7%20%D1%81%2018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5A" w:rsidRDefault="00437B53"/>
    <w:sectPr w:rsidR="0062125A" w:rsidSect="001C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AC5"/>
    <w:multiLevelType w:val="multilevel"/>
    <w:tmpl w:val="0794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C7EDA"/>
    <w:multiLevelType w:val="multilevel"/>
    <w:tmpl w:val="6D80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B3E8A"/>
    <w:multiLevelType w:val="multilevel"/>
    <w:tmpl w:val="D4E2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6C1C3F"/>
    <w:multiLevelType w:val="multilevel"/>
    <w:tmpl w:val="B930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D602A8"/>
    <w:multiLevelType w:val="multilevel"/>
    <w:tmpl w:val="189EC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122BF"/>
    <w:multiLevelType w:val="multilevel"/>
    <w:tmpl w:val="789C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4B65B2"/>
    <w:multiLevelType w:val="multilevel"/>
    <w:tmpl w:val="4AF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D809D9"/>
    <w:multiLevelType w:val="multilevel"/>
    <w:tmpl w:val="027A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9F4887"/>
    <w:multiLevelType w:val="multilevel"/>
    <w:tmpl w:val="3ACA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7B53"/>
    <w:rsid w:val="001C6D52"/>
    <w:rsid w:val="00437B53"/>
    <w:rsid w:val="00923477"/>
    <w:rsid w:val="00AD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B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37B53"/>
    <w:rPr>
      <w:b/>
      <w:bCs/>
    </w:rPr>
  </w:style>
  <w:style w:type="character" w:styleId="a7">
    <w:name w:val="Emphasis"/>
    <w:basedOn w:val="a0"/>
    <w:uiPriority w:val="20"/>
    <w:qFormat/>
    <w:rsid w:val="00437B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1733</Words>
  <Characters>9880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2024-09-23T17:15:00Z</dcterms:created>
  <dcterms:modified xsi:type="dcterms:W3CDTF">2024-09-23T17:19:00Z</dcterms:modified>
</cp:coreProperties>
</file>