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D8C" w:rsidRDefault="00905D8C" w:rsidP="00905D8C">
      <w:pPr>
        <w:pStyle w:val="1"/>
        <w:spacing w:before="0" w:after="240"/>
        <w:jc w:val="center"/>
      </w:pPr>
      <w:r>
        <w:t>Практическое задание 1</w:t>
      </w:r>
    </w:p>
    <w:p w:rsidR="00905D8C" w:rsidRPr="00E2532F" w:rsidRDefault="00905D8C" w:rsidP="00905D8C">
      <w:pPr>
        <w:spacing w:after="0" w:line="360" w:lineRule="auto"/>
        <w:ind w:firstLine="709"/>
        <w:rPr>
          <w:sz w:val="28"/>
          <w:szCs w:val="28"/>
        </w:rPr>
      </w:pPr>
      <w:r w:rsidRPr="00E2532F">
        <w:rPr>
          <w:rFonts w:ascii="Times New Roman" w:hAnsi="Times New Roman"/>
          <w:b/>
          <w:sz w:val="28"/>
          <w:szCs w:val="28"/>
        </w:rPr>
        <w:t>Тема 2. Издержки производства</w:t>
      </w:r>
      <w:r>
        <w:rPr>
          <w:rFonts w:ascii="Times New Roman" w:hAnsi="Times New Roman"/>
          <w:b/>
          <w:sz w:val="28"/>
          <w:szCs w:val="28"/>
        </w:rPr>
        <w:t>,</w:t>
      </w:r>
      <w:r w:rsidRPr="00E2532F">
        <w:rPr>
          <w:rFonts w:ascii="Times New Roman" w:hAnsi="Times New Roman"/>
          <w:b/>
          <w:sz w:val="28"/>
          <w:szCs w:val="28"/>
        </w:rPr>
        <w:t xml:space="preserve"> или себестоимость продукции</w:t>
      </w:r>
    </w:p>
    <w:p w:rsidR="00905D8C" w:rsidRPr="00E2532F" w:rsidRDefault="00905D8C" w:rsidP="00905D8C">
      <w:pPr>
        <w:spacing w:after="0" w:line="36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</w:t>
      </w:r>
    </w:p>
    <w:p w:rsidR="00905D8C" w:rsidRDefault="00905D8C" w:rsidP="00905D8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532F">
        <w:rPr>
          <w:rFonts w:ascii="Times New Roman" w:hAnsi="Times New Roman"/>
          <w:sz w:val="28"/>
          <w:szCs w:val="28"/>
        </w:rPr>
        <w:t>Известно, что предприятие производит конфеты карамель</w:t>
      </w:r>
      <w:r>
        <w:rPr>
          <w:rFonts w:ascii="Times New Roman" w:hAnsi="Times New Roman"/>
          <w:sz w:val="28"/>
          <w:szCs w:val="28"/>
        </w:rPr>
        <w:t>ные</w:t>
      </w:r>
      <w:r w:rsidRPr="00E2532F">
        <w:rPr>
          <w:rFonts w:ascii="Times New Roman" w:hAnsi="Times New Roman"/>
          <w:sz w:val="28"/>
          <w:szCs w:val="28"/>
        </w:rPr>
        <w:t xml:space="preserve"> «Абрикос». Выпуск продукции в месяц составляет </w:t>
      </w:r>
      <w:smartTag w:uri="urn:schemas-microsoft-com:office:smarttags" w:element="metricconverter">
        <w:smartTagPr>
          <w:attr w:name="ProductID" w:val="1000 кг"/>
        </w:smartTagPr>
        <w:r w:rsidRPr="00E2532F">
          <w:rPr>
            <w:rFonts w:ascii="Times New Roman" w:hAnsi="Times New Roman"/>
            <w:sz w:val="28"/>
            <w:szCs w:val="28"/>
          </w:rPr>
          <w:t>1000 кг</w:t>
        </w:r>
      </w:smartTag>
      <w:r>
        <w:rPr>
          <w:rFonts w:ascii="Times New Roman" w:hAnsi="Times New Roman"/>
          <w:sz w:val="28"/>
          <w:szCs w:val="28"/>
        </w:rPr>
        <w:t>,</w:t>
      </w:r>
      <w:r w:rsidRPr="00E2532F">
        <w:rPr>
          <w:rFonts w:ascii="Times New Roman" w:hAnsi="Times New Roman"/>
          <w:sz w:val="28"/>
          <w:szCs w:val="28"/>
        </w:rPr>
        <w:t xml:space="preserve"> или 1 тонну. При этом осуществляются следующие расходы, приведенные в табл</w:t>
      </w:r>
      <w:r>
        <w:rPr>
          <w:rFonts w:ascii="Times New Roman" w:hAnsi="Times New Roman"/>
          <w:sz w:val="28"/>
          <w:szCs w:val="28"/>
        </w:rPr>
        <w:t>.</w:t>
      </w:r>
      <w:r w:rsidRPr="00E253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1–</w:t>
      </w:r>
      <w:r w:rsidRPr="00E2532F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.</w:t>
      </w:r>
    </w:p>
    <w:p w:rsidR="00905D8C" w:rsidRDefault="00905D8C" w:rsidP="00905D8C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2532F">
        <w:rPr>
          <w:rFonts w:ascii="Times New Roman" w:hAnsi="Times New Roman"/>
          <w:sz w:val="28"/>
          <w:szCs w:val="28"/>
        </w:rPr>
        <w:t>Рассчита</w:t>
      </w:r>
      <w:r>
        <w:rPr>
          <w:rFonts w:ascii="Times New Roman" w:hAnsi="Times New Roman"/>
          <w:sz w:val="28"/>
          <w:szCs w:val="28"/>
        </w:rPr>
        <w:t>й</w:t>
      </w:r>
      <w:r w:rsidRPr="00E2532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</w:t>
      </w:r>
      <w:r w:rsidRPr="00E2532F">
        <w:rPr>
          <w:rFonts w:ascii="Times New Roman" w:hAnsi="Times New Roman"/>
          <w:sz w:val="28"/>
          <w:szCs w:val="28"/>
        </w:rPr>
        <w:t xml:space="preserve"> недостающие данные в табл</w:t>
      </w:r>
      <w:r>
        <w:rPr>
          <w:rFonts w:ascii="Times New Roman" w:hAnsi="Times New Roman"/>
          <w:sz w:val="28"/>
          <w:szCs w:val="28"/>
        </w:rPr>
        <w:t>.</w:t>
      </w:r>
      <w:r w:rsidRPr="00E2532F">
        <w:rPr>
          <w:rFonts w:ascii="Times New Roman" w:hAnsi="Times New Roman"/>
          <w:sz w:val="28"/>
          <w:szCs w:val="28"/>
        </w:rPr>
        <w:t xml:space="preserve"> 1–10.</w:t>
      </w:r>
    </w:p>
    <w:p w:rsidR="00905D8C" w:rsidRDefault="00905D8C" w:rsidP="00905D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E2532F">
        <w:rPr>
          <w:rFonts w:ascii="Times New Roman" w:hAnsi="Times New Roman"/>
          <w:sz w:val="28"/>
          <w:szCs w:val="28"/>
        </w:rPr>
        <w:t>Рассчита</w:t>
      </w:r>
      <w:r>
        <w:rPr>
          <w:rFonts w:ascii="Times New Roman" w:hAnsi="Times New Roman"/>
          <w:sz w:val="28"/>
          <w:szCs w:val="28"/>
        </w:rPr>
        <w:t>й</w:t>
      </w:r>
      <w:r w:rsidRPr="00E2532F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</w:t>
      </w:r>
      <w:r w:rsidRPr="00E2532F">
        <w:rPr>
          <w:rFonts w:ascii="Times New Roman" w:hAnsi="Times New Roman"/>
          <w:sz w:val="28"/>
          <w:szCs w:val="28"/>
        </w:rPr>
        <w:t xml:space="preserve"> к</w:t>
      </w:r>
      <w:r w:rsidRPr="00627C25">
        <w:rPr>
          <w:rFonts w:ascii="Times New Roman" w:hAnsi="Times New Roman"/>
          <w:sz w:val="28"/>
          <w:szCs w:val="28"/>
        </w:rPr>
        <w:t>алькуляцию продукции (табл. 11), 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7C25">
        <w:rPr>
          <w:rFonts w:ascii="Times New Roman" w:hAnsi="Times New Roman"/>
          <w:sz w:val="28"/>
          <w:szCs w:val="28"/>
        </w:rPr>
        <w:t xml:space="preserve">е. затраты на единицу изготавливаемой продукции (в данном случае на </w:t>
      </w:r>
      <w:smartTag w:uri="urn:schemas-microsoft-com:office:smarttags" w:element="metricconverter">
        <w:smartTagPr>
          <w:attr w:name="ProductID" w:val="1 кг"/>
        </w:smartTagPr>
        <w:r w:rsidRPr="00627C25">
          <w:rPr>
            <w:rFonts w:ascii="Times New Roman" w:hAnsi="Times New Roman"/>
            <w:sz w:val="28"/>
            <w:szCs w:val="28"/>
          </w:rPr>
          <w:t>1 кг</w:t>
        </w:r>
      </w:smartTag>
      <w:r w:rsidRPr="00627C2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.</w:t>
      </w:r>
    </w:p>
    <w:p w:rsidR="00905D8C" w:rsidRDefault="00905D8C" w:rsidP="00905D8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05D8C" w:rsidRPr="00814357" w:rsidRDefault="00905D8C" w:rsidP="00905D8C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14357">
        <w:rPr>
          <w:rFonts w:ascii="Times New Roman" w:hAnsi="Times New Roman"/>
          <w:b/>
          <w:sz w:val="28"/>
          <w:szCs w:val="28"/>
        </w:rPr>
        <w:t>Рекомендации по выполнению задания 1</w:t>
      </w:r>
    </w:p>
    <w:p w:rsidR="00905D8C" w:rsidRDefault="00905D8C" w:rsidP="00905D8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14357">
        <w:rPr>
          <w:rFonts w:ascii="Times New Roman" w:hAnsi="Times New Roman"/>
          <w:sz w:val="28"/>
          <w:szCs w:val="28"/>
        </w:rPr>
        <w:t xml:space="preserve">Решение </w:t>
      </w:r>
      <w:r>
        <w:rPr>
          <w:rFonts w:ascii="Times New Roman" w:hAnsi="Times New Roman"/>
          <w:sz w:val="28"/>
          <w:szCs w:val="28"/>
        </w:rPr>
        <w:t>з</w:t>
      </w:r>
      <w:r w:rsidRPr="00814357">
        <w:rPr>
          <w:rFonts w:ascii="Times New Roman" w:hAnsi="Times New Roman"/>
          <w:sz w:val="28"/>
          <w:szCs w:val="28"/>
        </w:rPr>
        <w:t>адания 1 представ</w:t>
      </w:r>
      <w:r>
        <w:rPr>
          <w:rFonts w:ascii="Times New Roman" w:hAnsi="Times New Roman"/>
          <w:sz w:val="28"/>
          <w:szCs w:val="28"/>
        </w:rPr>
        <w:t>ь</w:t>
      </w:r>
      <w:r w:rsidRPr="00814357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е</w:t>
      </w:r>
      <w:r w:rsidRPr="00814357">
        <w:rPr>
          <w:rFonts w:ascii="Times New Roman" w:hAnsi="Times New Roman"/>
          <w:sz w:val="28"/>
          <w:szCs w:val="28"/>
        </w:rPr>
        <w:t xml:space="preserve"> в виде табл</w:t>
      </w:r>
      <w:r>
        <w:rPr>
          <w:rFonts w:ascii="Times New Roman" w:hAnsi="Times New Roman"/>
          <w:sz w:val="28"/>
          <w:szCs w:val="28"/>
        </w:rPr>
        <w:t>.</w:t>
      </w:r>
      <w:r w:rsidRPr="00814357">
        <w:rPr>
          <w:rFonts w:ascii="Times New Roman" w:hAnsi="Times New Roman"/>
          <w:sz w:val="28"/>
          <w:szCs w:val="28"/>
        </w:rPr>
        <w:t xml:space="preserve"> 11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905D8C" w:rsidRPr="0007052A" w:rsidRDefault="00905D8C" w:rsidP="00905D8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52A">
        <w:rPr>
          <w:rFonts w:ascii="Times New Roman" w:hAnsi="Times New Roman"/>
          <w:sz w:val="28"/>
          <w:szCs w:val="28"/>
        </w:rPr>
        <w:t>Для возможности полной проверки вашего решения можете размещать все таблицы.</w:t>
      </w: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Таблица 1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Сырье и основные материалы</w:t>
      </w:r>
    </w:p>
    <w:tbl>
      <w:tblPr>
        <w:tblW w:w="9661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68"/>
        <w:gridCol w:w="2896"/>
        <w:gridCol w:w="1932"/>
        <w:gridCol w:w="1932"/>
        <w:gridCol w:w="1933"/>
      </w:tblGrid>
      <w:tr w:rsidR="00905D8C" w:rsidRPr="005812E2" w:rsidTr="00821D39">
        <w:trPr>
          <w:trHeight w:val="763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Наименование сырья и материалов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Норма расхода на тонну готовой продукции, кг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Цена за единицу, руб.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905D8C" w:rsidRPr="005812E2" w:rsidTr="00821D39">
        <w:trPr>
          <w:trHeight w:val="259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Масло оливковое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1,40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193,9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59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Краситель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1,30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562,0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59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Подварка</w:t>
            </w:r>
            <w:proofErr w:type="spellEnd"/>
            <w:r w:rsidRPr="005812E2">
              <w:rPr>
                <w:rFonts w:ascii="Times New Roman" w:hAnsi="Times New Roman"/>
                <w:sz w:val="24"/>
                <w:szCs w:val="24"/>
              </w:rPr>
              <w:t xml:space="preserve"> яблочная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43,70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21,1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59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Ароматизатор</w:t>
            </w:r>
            <w:proofErr w:type="spellEnd"/>
            <w:r w:rsidRPr="005812E2">
              <w:rPr>
                <w:rFonts w:ascii="Times New Roman" w:hAnsi="Times New Roman"/>
                <w:sz w:val="24"/>
                <w:szCs w:val="24"/>
              </w:rPr>
              <w:t xml:space="preserve"> абрикосовый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1,00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564,0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44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Патока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518,0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59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Сахар-песок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452,0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23,0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75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8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Клей декстрин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0,20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47,6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75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Кислота лимонная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6,20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56,2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75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Тальк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0,50</w:t>
            </w:r>
          </w:p>
        </w:tc>
        <w:tc>
          <w:tcPr>
            <w:tcW w:w="193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13,1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75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760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75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760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Транспортно-заготовительные расходы (3 % от Итого по статье «Сырье и основные материалы»)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75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6760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Возвратные отходы (3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% от Итого по статье «Сырье и основные материалы»)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75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760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ВСЕГО затрат на 1 тонну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rPr>
          <w:trHeight w:val="275"/>
        </w:trPr>
        <w:tc>
          <w:tcPr>
            <w:tcW w:w="9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760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Итого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812E2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  <w:r w:rsidRPr="005812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3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D8C" w:rsidRPr="006D2C45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D8C" w:rsidRDefault="00905D8C" w:rsidP="00905D8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lastRenderedPageBreak/>
        <w:t>Таблица 2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Покупные изделия и полуфабрикаты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933"/>
        <w:gridCol w:w="2803"/>
        <w:gridCol w:w="1882"/>
        <w:gridCol w:w="1869"/>
        <w:gridCol w:w="1860"/>
      </w:tblGrid>
      <w:tr w:rsidR="00905D8C" w:rsidRPr="005812E2" w:rsidTr="00821D39">
        <w:tc>
          <w:tcPr>
            <w:tcW w:w="9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86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Наименование сырья и материалов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Норма расхода на тонну готовой продукции, кг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Цена за единицу, руб.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905D8C" w:rsidRPr="005812E2" w:rsidTr="00821D39">
        <w:tc>
          <w:tcPr>
            <w:tcW w:w="9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6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Полуфабрикат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75,30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16,89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9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6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Гофроящик</w:t>
            </w:r>
            <w:proofErr w:type="spellEnd"/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9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6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Этикетка кондитерская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200,20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9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697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9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697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Транспортно-заготовительные расходы (3 % от Итого по статье «Покупные изделия и полуфабрикаты»)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9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697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ВСЕГО затрат на 1 тонну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9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697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Итого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812E2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Таблица 3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Топливо и энергия на технологические нужды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658"/>
        <w:gridCol w:w="2022"/>
        <w:gridCol w:w="1364"/>
        <w:gridCol w:w="1307"/>
        <w:gridCol w:w="1356"/>
        <w:gridCol w:w="1314"/>
        <w:gridCol w:w="1326"/>
      </w:tblGrid>
      <w:tr w:rsidR="00905D8C" w:rsidRPr="005812E2" w:rsidTr="00821D39">
        <w:tc>
          <w:tcPr>
            <w:tcW w:w="67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0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Норма расхода на ед. продукции,</w:t>
            </w:r>
          </w:p>
          <w:p w:rsidR="00905D8C" w:rsidRPr="00B94278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</w:rPr>
            </w:pPr>
            <w:r w:rsidRPr="00B94278">
              <w:rPr>
                <w:rFonts w:ascii="Times New Roman" w:hAnsi="Times New Roman"/>
              </w:rPr>
              <w:t>машино-час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Кол-во ед. обор-я, шт.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Мощность ед. обор-я, кВт/ч</w:t>
            </w: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Цена за Квт/ч, руб.</w:t>
            </w: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905D8C" w:rsidRPr="005812E2" w:rsidTr="00821D39">
        <w:tc>
          <w:tcPr>
            <w:tcW w:w="67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Прогресс 1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0,0010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2,82</w:t>
            </w: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67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5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Заверточный аппарат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0,0104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2,82</w:t>
            </w: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67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28" w:type="dxa"/>
            <w:gridSpan w:val="5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Итого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812E2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Таблица 4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Заработная плата производственных рабочих</w:t>
      </w:r>
    </w:p>
    <w:tbl>
      <w:tblPr>
        <w:tblW w:w="9606" w:type="dxa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Layout w:type="fixed"/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531"/>
        <w:gridCol w:w="2129"/>
        <w:gridCol w:w="1048"/>
        <w:gridCol w:w="1362"/>
        <w:gridCol w:w="1275"/>
        <w:gridCol w:w="993"/>
        <w:gridCol w:w="992"/>
        <w:gridCol w:w="1276"/>
      </w:tblGrid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12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Наименование операции</w:t>
            </w:r>
          </w:p>
        </w:tc>
        <w:tc>
          <w:tcPr>
            <w:tcW w:w="104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Разряд работ</w:t>
            </w:r>
          </w:p>
        </w:tc>
        <w:tc>
          <w:tcPr>
            <w:tcW w:w="136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Трудоемкость операции по </w:t>
            </w: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изгот</w:t>
            </w:r>
            <w:proofErr w:type="spellEnd"/>
            <w:r w:rsidRPr="005812E2">
              <w:rPr>
                <w:rFonts w:ascii="Times New Roman" w:hAnsi="Times New Roman"/>
                <w:sz w:val="24"/>
                <w:szCs w:val="24"/>
              </w:rPr>
              <w:t>. ед. продукции</w:t>
            </w:r>
          </w:p>
        </w:tc>
        <w:tc>
          <w:tcPr>
            <w:tcW w:w="127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Тарифная ставка соответствующего разряда, руб.</w:t>
            </w:r>
          </w:p>
        </w:tc>
        <w:tc>
          <w:tcPr>
            <w:tcW w:w="99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ind w:left="-84" w:right="-82" w:firstLine="8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Коэфф</w:t>
            </w:r>
            <w:proofErr w:type="spellEnd"/>
            <w:r w:rsidRPr="005812E2">
              <w:rPr>
                <w:rFonts w:ascii="Times New Roman" w:hAnsi="Times New Roman"/>
                <w:sz w:val="24"/>
                <w:szCs w:val="24"/>
              </w:rPr>
              <w:t xml:space="preserve">-т </w:t>
            </w: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премир</w:t>
            </w:r>
            <w:proofErr w:type="spellEnd"/>
            <w:r w:rsidRPr="005812E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ind w:left="-84" w:right="-82" w:firstLine="8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Коэфф</w:t>
            </w:r>
            <w:proofErr w:type="spellEnd"/>
            <w:r w:rsidRPr="005812E2">
              <w:rPr>
                <w:rFonts w:ascii="Times New Roman" w:hAnsi="Times New Roman"/>
                <w:sz w:val="24"/>
                <w:szCs w:val="24"/>
              </w:rPr>
              <w:t xml:space="preserve">-т </w:t>
            </w: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выполн</w:t>
            </w:r>
            <w:proofErr w:type="spellEnd"/>
            <w:r w:rsidRPr="005812E2">
              <w:rPr>
                <w:rFonts w:ascii="Times New Roman" w:hAnsi="Times New Roman"/>
                <w:sz w:val="24"/>
                <w:szCs w:val="24"/>
              </w:rPr>
              <w:t>. норм</w:t>
            </w:r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Тарифная заработная плата, руб.</w:t>
            </w:r>
          </w:p>
        </w:tc>
      </w:tr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Варочная (корпус)</w:t>
            </w:r>
          </w:p>
        </w:tc>
        <w:tc>
          <w:tcPr>
            <w:tcW w:w="104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0,010</w:t>
            </w:r>
          </w:p>
        </w:tc>
        <w:tc>
          <w:tcPr>
            <w:tcW w:w="127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9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1,05</w:t>
            </w:r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Варочная (начинка)</w:t>
            </w:r>
          </w:p>
        </w:tc>
        <w:tc>
          <w:tcPr>
            <w:tcW w:w="104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0,010</w:t>
            </w:r>
          </w:p>
        </w:tc>
        <w:tc>
          <w:tcPr>
            <w:tcW w:w="127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9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1,05</w:t>
            </w:r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12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Контрольная</w:t>
            </w:r>
          </w:p>
        </w:tc>
        <w:tc>
          <w:tcPr>
            <w:tcW w:w="104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0,010</w:t>
            </w:r>
          </w:p>
        </w:tc>
        <w:tc>
          <w:tcPr>
            <w:tcW w:w="127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99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1,05</w:t>
            </w:r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Инспекционная</w:t>
            </w:r>
          </w:p>
        </w:tc>
        <w:tc>
          <w:tcPr>
            <w:tcW w:w="104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0,010</w:t>
            </w:r>
          </w:p>
        </w:tc>
        <w:tc>
          <w:tcPr>
            <w:tcW w:w="127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1,05</w:t>
            </w:r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9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Упаковочная</w:t>
            </w:r>
          </w:p>
        </w:tc>
        <w:tc>
          <w:tcPr>
            <w:tcW w:w="104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0,004</w:t>
            </w:r>
          </w:p>
        </w:tc>
        <w:tc>
          <w:tcPr>
            <w:tcW w:w="127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993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992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1,05</w:t>
            </w:r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799" w:type="dxa"/>
            <w:gridSpan w:val="6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Итого основная заработная плата производственных рабочих</w:t>
            </w:r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799" w:type="dxa"/>
            <w:gridSpan w:val="6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Дополнительная заработная плата (10 % от основной заработной платы производственных рабочих)</w:t>
            </w:r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799" w:type="dxa"/>
            <w:gridSpan w:val="6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Итого основная и дополнительная заработная плата производственных рабочих</w:t>
            </w:r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799" w:type="dxa"/>
            <w:gridSpan w:val="6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Страховые отчисления (30 % от основной и доп. заработной платы производственных рабочих)</w:t>
            </w:r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799" w:type="dxa"/>
            <w:gridSpan w:val="6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Итого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812E2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</w:p>
        </w:tc>
        <w:tc>
          <w:tcPr>
            <w:tcW w:w="127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D8C" w:rsidRPr="00E2532F" w:rsidRDefault="00905D8C" w:rsidP="00905D8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Таблица 5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Амортизация основных средств (оборудование)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527"/>
        <w:gridCol w:w="2520"/>
        <w:gridCol w:w="1563"/>
        <w:gridCol w:w="1557"/>
        <w:gridCol w:w="1599"/>
        <w:gridCol w:w="1581"/>
      </w:tblGrid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5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Количество ед. </w:t>
            </w: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оборуд</w:t>
            </w:r>
            <w:proofErr w:type="spellEnd"/>
            <w:r w:rsidRPr="005812E2">
              <w:rPr>
                <w:rFonts w:ascii="Times New Roman" w:hAnsi="Times New Roman"/>
                <w:sz w:val="24"/>
                <w:szCs w:val="24"/>
              </w:rPr>
              <w:t>., шт.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Балансовая стоимость </w:t>
            </w: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оборуд</w:t>
            </w:r>
            <w:proofErr w:type="spellEnd"/>
            <w:r w:rsidRPr="005812E2">
              <w:rPr>
                <w:rFonts w:ascii="Times New Roman" w:hAnsi="Times New Roman"/>
                <w:sz w:val="24"/>
                <w:szCs w:val="24"/>
              </w:rPr>
              <w:t>., руб.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Нормативный срок службы, лет</w:t>
            </w:r>
          </w:p>
        </w:tc>
        <w:tc>
          <w:tcPr>
            <w:tcW w:w="15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Сумма начисленной амортизации за год, руб.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5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Станок «Прогресс 1»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2 000 000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5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5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Заверточный аппарат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200 000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65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Всего начислено за год 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65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Всего начислено за месяц (т. е. на 1 тонну)</w:t>
            </w: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Таблица 6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Расходы на содержание и эксплуатацию оборудования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538"/>
        <w:gridCol w:w="6345"/>
        <w:gridCol w:w="2464"/>
      </w:tblGrid>
      <w:tr w:rsidR="00905D8C" w:rsidRPr="005812E2" w:rsidTr="00821D39">
        <w:trPr>
          <w:trHeight w:val="533"/>
        </w:trPr>
        <w:tc>
          <w:tcPr>
            <w:tcW w:w="54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35612984"/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25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Сумма расходов на 1 тонну, руб.</w:t>
            </w:r>
          </w:p>
        </w:tc>
      </w:tr>
      <w:tr w:rsidR="00905D8C" w:rsidRPr="005812E2" w:rsidTr="00821D39">
        <w:tc>
          <w:tcPr>
            <w:tcW w:w="54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14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Сумма начисленной амортизации основных средств (оборудование) (табл. 5)</w:t>
            </w:r>
          </w:p>
        </w:tc>
        <w:tc>
          <w:tcPr>
            <w:tcW w:w="25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4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Обтирочные материалы 0,2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% от балансовой стоим</w:t>
            </w:r>
            <w:r>
              <w:rPr>
                <w:rFonts w:ascii="Times New Roman" w:hAnsi="Times New Roman"/>
                <w:sz w:val="24"/>
                <w:szCs w:val="24"/>
              </w:rPr>
              <w:t>ос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оборуд</w:t>
            </w:r>
            <w:r>
              <w:rPr>
                <w:rFonts w:ascii="Times New Roman" w:hAnsi="Times New Roman"/>
                <w:sz w:val="24"/>
                <w:szCs w:val="24"/>
              </w:rPr>
              <w:t>ования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(табл. 5)</w:t>
            </w:r>
          </w:p>
        </w:tc>
        <w:tc>
          <w:tcPr>
            <w:tcW w:w="25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4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Смазочные материалы 0,3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% от балансовой стоим</w:t>
            </w:r>
            <w:r>
              <w:rPr>
                <w:rFonts w:ascii="Times New Roman" w:hAnsi="Times New Roman"/>
                <w:sz w:val="24"/>
                <w:szCs w:val="24"/>
              </w:rPr>
              <w:t>ос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оборуд</w:t>
            </w:r>
            <w:r>
              <w:rPr>
                <w:rFonts w:ascii="Times New Roman" w:hAnsi="Times New Roman"/>
                <w:sz w:val="24"/>
                <w:szCs w:val="24"/>
              </w:rPr>
              <w:t>ования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(табл. 5)</w:t>
            </w:r>
          </w:p>
        </w:tc>
        <w:tc>
          <w:tcPr>
            <w:tcW w:w="25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4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Инструменты 1,3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% от балансовой стоим</w:t>
            </w:r>
            <w:r>
              <w:rPr>
                <w:rFonts w:ascii="Times New Roman" w:hAnsi="Times New Roman"/>
                <w:sz w:val="24"/>
                <w:szCs w:val="24"/>
              </w:rPr>
              <w:t>ос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оборуд</w:t>
            </w:r>
            <w:r>
              <w:rPr>
                <w:rFonts w:ascii="Times New Roman" w:hAnsi="Times New Roman"/>
                <w:sz w:val="24"/>
                <w:szCs w:val="24"/>
              </w:rPr>
              <w:t>ования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(табл. 5) </w:t>
            </w:r>
          </w:p>
        </w:tc>
        <w:tc>
          <w:tcPr>
            <w:tcW w:w="25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4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ВСЕГО затрат на 1 тонну</w:t>
            </w:r>
          </w:p>
        </w:tc>
        <w:tc>
          <w:tcPr>
            <w:tcW w:w="25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4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65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Итого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812E2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</w:p>
        </w:tc>
        <w:tc>
          <w:tcPr>
            <w:tcW w:w="25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bookmarkStart w:id="1" w:name="_Hlk35613581"/>
      <w:r w:rsidRPr="00E2532F">
        <w:rPr>
          <w:rFonts w:ascii="Times New Roman" w:hAnsi="Times New Roman"/>
          <w:sz w:val="24"/>
          <w:szCs w:val="24"/>
        </w:rPr>
        <w:t>Таблица 7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 xml:space="preserve">Амортизация основных средств </w:t>
      </w:r>
      <w:r>
        <w:rPr>
          <w:rFonts w:ascii="Times New Roman" w:hAnsi="Times New Roman"/>
          <w:sz w:val="24"/>
          <w:szCs w:val="24"/>
        </w:rPr>
        <w:t>(</w:t>
      </w:r>
      <w:r w:rsidRPr="00E2532F">
        <w:rPr>
          <w:rFonts w:ascii="Times New Roman" w:hAnsi="Times New Roman"/>
          <w:sz w:val="24"/>
          <w:szCs w:val="24"/>
        </w:rPr>
        <w:t>здани</w:t>
      </w:r>
      <w:r>
        <w:rPr>
          <w:rFonts w:ascii="Times New Roman" w:hAnsi="Times New Roman"/>
          <w:sz w:val="24"/>
          <w:szCs w:val="24"/>
        </w:rPr>
        <w:t>я)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531"/>
        <w:gridCol w:w="3175"/>
        <w:gridCol w:w="1867"/>
        <w:gridCol w:w="1891"/>
        <w:gridCol w:w="1883"/>
      </w:tblGrid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9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Стоимость здания, руб.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Нормативный срок службы, лет.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5812E2">
              <w:rPr>
                <w:rFonts w:ascii="Times New Roman" w:hAnsi="Times New Roman"/>
                <w:sz w:val="24"/>
                <w:szCs w:val="24"/>
              </w:rPr>
              <w:t>начисл</w:t>
            </w:r>
            <w:proofErr w:type="spellEnd"/>
            <w:r w:rsidRPr="005812E2">
              <w:rPr>
                <w:rFonts w:ascii="Times New Roman" w:hAnsi="Times New Roman"/>
                <w:sz w:val="24"/>
                <w:szCs w:val="24"/>
              </w:rPr>
              <w:t>. амортизации за год, руб.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9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Цех по производству карамели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22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ВСЕГО затрат на 1 тонну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22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Итого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812E2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"/>
    </w:tbl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D8C" w:rsidRDefault="00905D8C" w:rsidP="00905D8C">
      <w:pPr>
        <w:rPr>
          <w:rFonts w:ascii="Times New Roman" w:hAnsi="Times New Roman"/>
          <w:sz w:val="24"/>
          <w:szCs w:val="24"/>
        </w:rPr>
      </w:pPr>
      <w:bookmarkStart w:id="2" w:name="_Hlk35613732"/>
      <w:r>
        <w:rPr>
          <w:rFonts w:ascii="Times New Roman" w:hAnsi="Times New Roman"/>
          <w:sz w:val="24"/>
          <w:szCs w:val="24"/>
        </w:rPr>
        <w:br w:type="page"/>
      </w: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lastRenderedPageBreak/>
        <w:t>Таблица 8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Цеховые расходы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532"/>
        <w:gridCol w:w="5705"/>
        <w:gridCol w:w="3110"/>
      </w:tblGrid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_Hlk35613822"/>
            <w:bookmarkEnd w:id="2"/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Производственный персонал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Затраты, руб.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Затраты на текущий ремонт оборудования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Затраты на текущий ремонт зданий (0,1 % от стоимости здания) (табл. 7)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Основная заработная плата 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ачальника цеха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Основная заработная плата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астера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Основная заработная плата наладчика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Основная заработная плата электрика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Заработная плата слесаря-ремонтника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Итого сумма совокупной основной зарплаты перечисленных категорий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Дополнительная заработная плата от совокупной основной зарплаты перечисленных категорий (10 %)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Страховые взносы от совокупной зарплаты перечисленных категорий (30 %)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ВСЕГО затрат на 1 тонну</w:t>
            </w:r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846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Итого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812E2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</w:p>
        </w:tc>
        <w:tc>
          <w:tcPr>
            <w:tcW w:w="3191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3"/>
    </w:tbl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Таблица 9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Затраты на электроэнергию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530"/>
        <w:gridCol w:w="2125"/>
        <w:gridCol w:w="1325"/>
        <w:gridCol w:w="1367"/>
        <w:gridCol w:w="1357"/>
        <w:gridCol w:w="1316"/>
        <w:gridCol w:w="1327"/>
      </w:tblGrid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20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Количество ламп в цехе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Время работы 1 лампы в день, час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Количество раб.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дней в месяце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Мощность 1 лампы, Квт/ч</w:t>
            </w: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Цена 1 Квт/ч, руб.</w:t>
            </w: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0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2,82</w:t>
            </w: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0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ВСЕГО затрат на 1 тонну</w:t>
            </w: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00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Итого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812E2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8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Таблица 10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>Затраты на отопление и водоснабжение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531"/>
        <w:gridCol w:w="3219"/>
        <w:gridCol w:w="1870"/>
        <w:gridCol w:w="1858"/>
        <w:gridCol w:w="1869"/>
      </w:tblGrid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9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Норма расхода в месяц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Цена за ед., руб.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Сумма, руб.</w:t>
            </w: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29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Вода (куб. м)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16,1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11,43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9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Канализация (куб. м)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16,1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19,55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9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Отопление (Гкал)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9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Газ (куб. м)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207,6</w:t>
            </w:r>
          </w:p>
        </w:tc>
        <w:tc>
          <w:tcPr>
            <w:tcW w:w="191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2,5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22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ВСЕГО затрат на 1 тонну</w:t>
            </w:r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534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22" w:type="dxa"/>
            <w:gridSpan w:val="3"/>
            <w:shd w:val="clear" w:color="auto" w:fill="auto"/>
          </w:tcPr>
          <w:p w:rsidR="00905D8C" w:rsidRPr="005812E2" w:rsidRDefault="00905D8C" w:rsidP="00821D39">
            <w:pPr>
              <w:spacing w:after="1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Итого 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812E2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</w:p>
        </w:tc>
        <w:tc>
          <w:tcPr>
            <w:tcW w:w="1915" w:type="dxa"/>
            <w:shd w:val="clear" w:color="auto" w:fill="auto"/>
          </w:tcPr>
          <w:p w:rsidR="00905D8C" w:rsidRPr="005812E2" w:rsidRDefault="00905D8C" w:rsidP="00821D39">
            <w:pPr>
              <w:spacing w:after="15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905D8C" w:rsidRDefault="00905D8C" w:rsidP="00905D8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05D8C" w:rsidRDefault="00905D8C" w:rsidP="00905D8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lastRenderedPageBreak/>
        <w:t>Таблица 11</w:t>
      </w:r>
    </w:p>
    <w:p w:rsidR="00905D8C" w:rsidRPr="00E2532F" w:rsidRDefault="00905D8C" w:rsidP="00905D8C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E2532F">
        <w:rPr>
          <w:rFonts w:ascii="Times New Roman" w:hAnsi="Times New Roman"/>
          <w:sz w:val="24"/>
          <w:szCs w:val="24"/>
        </w:rPr>
        <w:t xml:space="preserve">Калькуляция </w:t>
      </w:r>
      <w:smartTag w:uri="urn:schemas-microsoft-com:office:smarttags" w:element="metricconverter">
        <w:smartTagPr>
          <w:attr w:name="ProductID" w:val="1 кг"/>
        </w:smartTagPr>
        <w:r w:rsidRPr="00E2532F">
          <w:rPr>
            <w:rFonts w:ascii="Times New Roman" w:hAnsi="Times New Roman"/>
            <w:sz w:val="24"/>
            <w:szCs w:val="24"/>
          </w:rPr>
          <w:t>1 кг</w:t>
        </w:r>
      </w:smartTag>
      <w:r w:rsidRPr="00E2532F">
        <w:rPr>
          <w:rFonts w:ascii="Times New Roman" w:hAnsi="Times New Roman"/>
          <w:sz w:val="24"/>
          <w:szCs w:val="24"/>
        </w:rPr>
        <w:t xml:space="preserve"> карамели</w:t>
      </w:r>
    </w:p>
    <w:tbl>
      <w:tblPr>
        <w:tblW w:w="0" w:type="auto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81" w:type="dxa"/>
          <w:right w:w="81" w:type="dxa"/>
        </w:tblCellMar>
        <w:tblLook w:val="04A0" w:firstRow="1" w:lastRow="0" w:firstColumn="1" w:lastColumn="0" w:noHBand="0" w:noVBand="1"/>
      </w:tblPr>
      <w:tblGrid>
        <w:gridCol w:w="812"/>
        <w:gridCol w:w="6577"/>
        <w:gridCol w:w="1956"/>
      </w:tblGrid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_Hlk35615207"/>
            <w:r w:rsidRPr="005812E2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Статья затрат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1 кг"/>
              </w:smartTagPr>
              <w:r w:rsidRPr="005812E2">
                <w:rPr>
                  <w:rFonts w:ascii="Times New Roman" w:hAnsi="Times New Roman"/>
                  <w:sz w:val="24"/>
                  <w:szCs w:val="24"/>
                </w:rPr>
                <w:t>1 кг</w:t>
              </w:r>
            </w:smartTag>
            <w:r w:rsidRPr="005812E2">
              <w:rPr>
                <w:rFonts w:ascii="Times New Roman" w:hAnsi="Times New Roman"/>
                <w:sz w:val="24"/>
                <w:szCs w:val="24"/>
              </w:rPr>
              <w:t>, руб.</w:t>
            </w: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Сырье и материалы (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абл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1)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Покупные изделия и полуфабрикаты (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абл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2) 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Топливо и энергия на технологические нужды (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абл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3)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Заработная плата производственных рабочих (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абл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4)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Расходы на содержание и эксплуатацию оборудования (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абл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6)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Амортизация зданий (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абл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7)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Цеховые расходы (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абл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8)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Затраты на электроэнергию (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абл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9)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Затраты на отопление и водоснабжение (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абл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 xml:space="preserve"> 10)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Цеховая себестоимость (сумма строк с 1 по 9)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Общехозяйственные расходы (2,6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% от стр.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10)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Производственная себестоимость (стр.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стр.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</w:rPr>
              <w:t>11)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Внепроизводственные расходы (4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% от стр.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812E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12)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5D8C" w:rsidRPr="005812E2" w:rsidTr="00821D39">
        <w:tc>
          <w:tcPr>
            <w:tcW w:w="812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2E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6577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812E2">
              <w:rPr>
                <w:rFonts w:ascii="Times New Roman" w:hAnsi="Times New Roman"/>
                <w:b/>
                <w:sz w:val="24"/>
                <w:szCs w:val="24"/>
              </w:rPr>
              <w:t>Полная себестоимость (стр.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b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b/>
                <w:sz w:val="24"/>
                <w:szCs w:val="24"/>
              </w:rPr>
              <w:t>стр.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5812E2">
              <w:rPr>
                <w:rFonts w:ascii="Times New Roman" w:hAnsi="Times New Roman"/>
                <w:b/>
                <w:sz w:val="24"/>
                <w:szCs w:val="24"/>
              </w:rPr>
              <w:t>13)</w:t>
            </w:r>
          </w:p>
        </w:tc>
        <w:tc>
          <w:tcPr>
            <w:tcW w:w="1956" w:type="dxa"/>
            <w:shd w:val="clear" w:color="auto" w:fill="auto"/>
          </w:tcPr>
          <w:p w:rsidR="00905D8C" w:rsidRPr="005812E2" w:rsidRDefault="00905D8C" w:rsidP="00821D39">
            <w:pPr>
              <w:spacing w:after="150" w:line="36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4"/>
    </w:tbl>
    <w:p w:rsidR="00905D8C" w:rsidRPr="00E2532F" w:rsidRDefault="00905D8C" w:rsidP="00905D8C">
      <w:pPr>
        <w:rPr>
          <w:sz w:val="24"/>
          <w:szCs w:val="24"/>
        </w:rPr>
      </w:pPr>
    </w:p>
    <w:p w:rsidR="00905D8C" w:rsidRDefault="00905D8C" w:rsidP="00905D8C"/>
    <w:p w:rsidR="00905D8C" w:rsidRDefault="00905D8C" w:rsidP="00905D8C"/>
    <w:p w:rsidR="002B4D41" w:rsidRDefault="002B4D41" w:rsidP="00905D8C">
      <w:bookmarkStart w:id="5" w:name="_GoBack"/>
      <w:bookmarkEnd w:id="5"/>
    </w:p>
    <w:sectPr w:rsidR="002B4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D8C"/>
    <w:rsid w:val="002B4D41"/>
    <w:rsid w:val="0090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7631F-8CB3-4DCA-96F2-106D0BE26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D8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05D8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5D8C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2021-08-18T09:41:00Z</dcterms:created>
  <dcterms:modified xsi:type="dcterms:W3CDTF">2021-08-18T09:41:00Z</dcterms:modified>
</cp:coreProperties>
</file>