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D42" w:rsidRPr="006B59AE" w:rsidRDefault="00C33D42" w:rsidP="00D81AD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59AE">
        <w:rPr>
          <w:rFonts w:ascii="Times New Roman" w:hAnsi="Times New Roman" w:cs="Times New Roman"/>
          <w:b/>
          <w:sz w:val="32"/>
          <w:szCs w:val="32"/>
        </w:rPr>
        <w:t>Министерство образования и науки Российской Федерации</w:t>
      </w:r>
    </w:p>
    <w:p w:rsidR="00C33D42" w:rsidRPr="006B59AE" w:rsidRDefault="00C33D42" w:rsidP="00D81ADE">
      <w:pPr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ind w:right="14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59AE">
        <w:rPr>
          <w:rFonts w:ascii="Times New Roman" w:hAnsi="Times New Roman" w:cs="Times New Roman"/>
          <w:b/>
          <w:sz w:val="32"/>
          <w:szCs w:val="32"/>
        </w:rPr>
        <w:t>ПСКОВСКИЙ ГОСУДАРСТВЕННЫЙ УНИВЕРСИТЕТ</w:t>
      </w:r>
    </w:p>
    <w:p w:rsidR="00C33D42" w:rsidRPr="006B59AE" w:rsidRDefault="00C33D42" w:rsidP="00D81ADE">
      <w:pPr>
        <w:ind w:right="63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33D42" w:rsidRPr="006B59AE" w:rsidRDefault="00C33D42" w:rsidP="00D81ADE">
      <w:pPr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59AE">
        <w:rPr>
          <w:rFonts w:ascii="Times New Roman" w:hAnsi="Times New Roman" w:cs="Times New Roman"/>
          <w:b/>
          <w:sz w:val="32"/>
          <w:szCs w:val="32"/>
        </w:rPr>
        <w:t xml:space="preserve">Филиал «Псковский государственный университет» </w:t>
      </w:r>
    </w:p>
    <w:p w:rsidR="00C33D42" w:rsidRPr="006B59AE" w:rsidRDefault="00C33D42" w:rsidP="00D81ADE">
      <w:pPr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59AE">
        <w:rPr>
          <w:rFonts w:ascii="Times New Roman" w:hAnsi="Times New Roman" w:cs="Times New Roman"/>
          <w:b/>
          <w:sz w:val="32"/>
          <w:szCs w:val="32"/>
        </w:rPr>
        <w:t>в г. Великие Луки  Псковской области</w:t>
      </w: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59AE">
        <w:rPr>
          <w:rFonts w:ascii="Times New Roman" w:hAnsi="Times New Roman" w:cs="Times New Roman"/>
          <w:b/>
          <w:sz w:val="32"/>
          <w:szCs w:val="32"/>
        </w:rPr>
        <w:t xml:space="preserve">Л.М. </w:t>
      </w:r>
      <w:proofErr w:type="spellStart"/>
      <w:r w:rsidRPr="006B59AE">
        <w:rPr>
          <w:rFonts w:ascii="Times New Roman" w:hAnsi="Times New Roman" w:cs="Times New Roman"/>
          <w:b/>
          <w:sz w:val="32"/>
          <w:szCs w:val="32"/>
        </w:rPr>
        <w:t>Шляхтова</w:t>
      </w:r>
      <w:proofErr w:type="spellEnd"/>
      <w:r w:rsidRPr="006B59AE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ind w:right="4780"/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keepNext/>
        <w:keepLines/>
        <w:ind w:right="75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КОММЕРЧЕСКАЯ ДЕЯТЕЛЬНОСТЬ ПРЕДПРИЯТИЙ</w:t>
      </w: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rPr>
          <w:rFonts w:ascii="Times New Roman" w:hAnsi="Times New Roman" w:cs="Times New Roman"/>
          <w:sz w:val="32"/>
          <w:szCs w:val="32"/>
        </w:rPr>
      </w:pPr>
    </w:p>
    <w:p w:rsidR="00C33D42" w:rsidRDefault="00C33D42" w:rsidP="00D81ADE">
      <w:pPr>
        <w:ind w:right="7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AE">
        <w:rPr>
          <w:rFonts w:ascii="Times New Roman" w:hAnsi="Times New Roman" w:cs="Times New Roman"/>
          <w:b/>
          <w:sz w:val="28"/>
          <w:szCs w:val="28"/>
        </w:rPr>
        <w:t xml:space="preserve">МЕТОДИЧЕСКИЕ УКАЗАНИЯ </w:t>
      </w:r>
    </w:p>
    <w:p w:rsidR="00C33D42" w:rsidRPr="006B59AE" w:rsidRDefault="00C33D42" w:rsidP="00D81ADE">
      <w:pPr>
        <w:ind w:right="7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выполнению контрольной работы</w:t>
      </w: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5202F6">
      <w:pPr>
        <w:rPr>
          <w:rFonts w:ascii="Times New Roman" w:hAnsi="Times New Roman" w:cs="Times New Roman"/>
          <w:sz w:val="32"/>
          <w:szCs w:val="32"/>
        </w:rPr>
      </w:pPr>
    </w:p>
    <w:p w:rsidR="00C33D42" w:rsidRPr="006B59AE" w:rsidRDefault="00C33D42" w:rsidP="00D81ADE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6B59AE">
        <w:rPr>
          <w:rFonts w:ascii="Times New Roman" w:hAnsi="Times New Roman" w:cs="Times New Roman"/>
          <w:sz w:val="28"/>
          <w:szCs w:val="28"/>
        </w:rPr>
        <w:t>Великие Луки</w:t>
      </w:r>
    </w:p>
    <w:p w:rsidR="00C33D42" w:rsidRDefault="00C33D42" w:rsidP="00D81ADE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</w:t>
      </w:r>
    </w:p>
    <w:p w:rsidR="00C33D42" w:rsidRPr="006B59AE" w:rsidRDefault="00C33D42" w:rsidP="00D81ADE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C33D42" w:rsidRPr="006B59AE" w:rsidRDefault="00C33D42" w:rsidP="00D81ADE">
      <w:pPr>
        <w:ind w:right="-1"/>
        <w:jc w:val="center"/>
        <w:rPr>
          <w:rFonts w:ascii="Times New Roman" w:hAnsi="Times New Roman" w:cs="Times New Roman"/>
          <w:sz w:val="32"/>
          <w:szCs w:val="32"/>
        </w:rPr>
      </w:pPr>
    </w:p>
    <w:p w:rsidR="00C33D42" w:rsidRPr="00D81ADE" w:rsidRDefault="00C33D42" w:rsidP="00D81ADE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 xml:space="preserve">УДК </w:t>
      </w:r>
    </w:p>
    <w:p w:rsidR="00C33D42" w:rsidRPr="00D81ADE" w:rsidRDefault="00C33D42" w:rsidP="00D81ADE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 xml:space="preserve">ББК </w:t>
      </w: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81ADE">
        <w:rPr>
          <w:rFonts w:ascii="Times New Roman" w:hAnsi="Times New Roman" w:cs="Times New Roman"/>
          <w:color w:val="auto"/>
          <w:sz w:val="28"/>
          <w:szCs w:val="28"/>
        </w:rPr>
        <w:t>Ш</w:t>
      </w:r>
      <w:proofErr w:type="gramEnd"/>
      <w:r w:rsidRPr="00D81ADE">
        <w:rPr>
          <w:rFonts w:ascii="Times New Roman" w:hAnsi="Times New Roman" w:cs="Times New Roman"/>
          <w:color w:val="auto"/>
          <w:sz w:val="28"/>
          <w:szCs w:val="28"/>
        </w:rPr>
        <w:t xml:space="preserve"> 70</w:t>
      </w: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Рекомендовано к печати  кафедрой экономики и гуманитарных наук и редакц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онно-издательским советом Псков ГУ</w:t>
      </w: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ind w:left="720" w:right="65" w:hanging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1ADE">
        <w:rPr>
          <w:rFonts w:ascii="Times New Roman" w:hAnsi="Times New Roman" w:cs="Times New Roman"/>
          <w:b/>
          <w:sz w:val="28"/>
          <w:szCs w:val="28"/>
        </w:rPr>
        <w:t>Ш</w:t>
      </w:r>
      <w:proofErr w:type="gramEnd"/>
      <w:r w:rsidRPr="00D81ADE">
        <w:rPr>
          <w:rFonts w:ascii="Times New Roman" w:hAnsi="Times New Roman" w:cs="Times New Roman"/>
          <w:b/>
          <w:sz w:val="28"/>
          <w:szCs w:val="28"/>
        </w:rPr>
        <w:t xml:space="preserve"> 70 </w:t>
      </w:r>
      <w:proofErr w:type="spellStart"/>
      <w:r w:rsidRPr="00D81ADE">
        <w:rPr>
          <w:rFonts w:ascii="Times New Roman" w:hAnsi="Times New Roman" w:cs="Times New Roman"/>
          <w:sz w:val="28"/>
          <w:szCs w:val="28"/>
        </w:rPr>
        <w:t>Шляхтова</w:t>
      </w:r>
      <w:proofErr w:type="spellEnd"/>
      <w:r w:rsidRPr="00D81ADE">
        <w:rPr>
          <w:rFonts w:ascii="Times New Roman" w:hAnsi="Times New Roman" w:cs="Times New Roman"/>
          <w:sz w:val="28"/>
          <w:szCs w:val="28"/>
        </w:rPr>
        <w:t xml:space="preserve"> Л.М. </w:t>
      </w:r>
      <w:r>
        <w:rPr>
          <w:rFonts w:ascii="Times New Roman" w:hAnsi="Times New Roman" w:cs="Times New Roman"/>
          <w:sz w:val="28"/>
          <w:szCs w:val="28"/>
        </w:rPr>
        <w:t>Коммерческая деятельность</w:t>
      </w:r>
      <w:r w:rsidRPr="00D81ADE">
        <w:rPr>
          <w:rFonts w:ascii="Times New Roman" w:hAnsi="Times New Roman" w:cs="Times New Roman"/>
          <w:sz w:val="28"/>
          <w:szCs w:val="28"/>
        </w:rPr>
        <w:t>: Методические указания по выполнению контрольной работы</w:t>
      </w:r>
      <w:proofErr w:type="gramStart"/>
      <w:r w:rsidRPr="00D81ADE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D81ADE">
        <w:rPr>
          <w:rFonts w:ascii="Times New Roman" w:hAnsi="Times New Roman" w:cs="Times New Roman"/>
          <w:sz w:val="28"/>
          <w:szCs w:val="28"/>
        </w:rPr>
        <w:t xml:space="preserve">Великие Луки: Псков ГУ, 2016.  </w:t>
      </w: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jc w:val="both"/>
        <w:rPr>
          <w:rFonts w:ascii="Times New Roman" w:hAnsi="Times New Roman" w:cs="Times New Roman"/>
          <w:sz w:val="28"/>
          <w:szCs w:val="28"/>
        </w:rPr>
      </w:pPr>
      <w:r w:rsidRPr="00D81ADE">
        <w:rPr>
          <w:rFonts w:ascii="Times New Roman" w:hAnsi="Times New Roman" w:cs="Times New Roman"/>
          <w:i/>
          <w:sz w:val="28"/>
          <w:szCs w:val="28"/>
        </w:rPr>
        <w:t>Методические указания по выполнению контрольной работы по дисциплине «</w:t>
      </w:r>
      <w:r>
        <w:rPr>
          <w:rFonts w:ascii="Times New Roman" w:hAnsi="Times New Roman" w:cs="Times New Roman"/>
          <w:i/>
          <w:sz w:val="28"/>
          <w:szCs w:val="28"/>
        </w:rPr>
        <w:t>Коммерческая деятельность</w:t>
      </w:r>
      <w:r w:rsidRPr="00D81ADE">
        <w:rPr>
          <w:rFonts w:ascii="Times New Roman" w:hAnsi="Times New Roman" w:cs="Times New Roman"/>
          <w:i/>
          <w:sz w:val="28"/>
          <w:szCs w:val="28"/>
        </w:rPr>
        <w:t xml:space="preserve">» предназначены для студентов заочной формы обучения направления подготовки 38.03.01 «Экономика» (уровень </w:t>
      </w:r>
      <w:proofErr w:type="spellStart"/>
      <w:r w:rsidRPr="00D81ADE">
        <w:rPr>
          <w:rFonts w:ascii="Times New Roman" w:hAnsi="Times New Roman" w:cs="Times New Roman"/>
          <w:i/>
          <w:sz w:val="28"/>
          <w:szCs w:val="28"/>
        </w:rPr>
        <w:t>бакалаври</w:t>
      </w:r>
      <w:r w:rsidRPr="00D81ADE">
        <w:rPr>
          <w:rFonts w:ascii="Times New Roman" w:hAnsi="Times New Roman" w:cs="Times New Roman"/>
          <w:i/>
          <w:sz w:val="28"/>
          <w:szCs w:val="28"/>
        </w:rPr>
        <w:t>а</w:t>
      </w:r>
      <w:r w:rsidRPr="00D81ADE">
        <w:rPr>
          <w:rFonts w:ascii="Times New Roman" w:hAnsi="Times New Roman" w:cs="Times New Roman"/>
          <w:i/>
          <w:sz w:val="28"/>
          <w:szCs w:val="28"/>
        </w:rPr>
        <w:t>та</w:t>
      </w:r>
      <w:proofErr w:type="spellEnd"/>
      <w:r w:rsidRPr="00D81ADE">
        <w:rPr>
          <w:rFonts w:ascii="Times New Roman" w:hAnsi="Times New Roman" w:cs="Times New Roman"/>
          <w:i/>
          <w:sz w:val="28"/>
          <w:szCs w:val="28"/>
        </w:rPr>
        <w:t>). Разработаны в соответствии с требованиями Федерального госуда</w:t>
      </w:r>
      <w:r w:rsidRPr="00D81ADE">
        <w:rPr>
          <w:rFonts w:ascii="Times New Roman" w:hAnsi="Times New Roman" w:cs="Times New Roman"/>
          <w:i/>
          <w:sz w:val="28"/>
          <w:szCs w:val="28"/>
        </w:rPr>
        <w:t>р</w:t>
      </w:r>
      <w:r w:rsidRPr="00D81ADE">
        <w:rPr>
          <w:rFonts w:ascii="Times New Roman" w:hAnsi="Times New Roman" w:cs="Times New Roman"/>
          <w:i/>
          <w:sz w:val="28"/>
          <w:szCs w:val="28"/>
        </w:rPr>
        <w:t>ственного стандарта высшего образования по напра</w:t>
      </w:r>
      <w:r>
        <w:rPr>
          <w:rFonts w:ascii="Times New Roman" w:hAnsi="Times New Roman" w:cs="Times New Roman"/>
          <w:i/>
          <w:sz w:val="28"/>
          <w:szCs w:val="28"/>
        </w:rPr>
        <w:t>влению 38.03.01 «</w:t>
      </w:r>
      <w:r w:rsidRPr="00D81ADE">
        <w:rPr>
          <w:rFonts w:ascii="Times New Roman" w:hAnsi="Times New Roman" w:cs="Times New Roman"/>
          <w:i/>
          <w:sz w:val="28"/>
          <w:szCs w:val="28"/>
        </w:rPr>
        <w:t>Экон</w:t>
      </w:r>
      <w:r w:rsidRPr="00D81ADE">
        <w:rPr>
          <w:rFonts w:ascii="Times New Roman" w:hAnsi="Times New Roman" w:cs="Times New Roman"/>
          <w:i/>
          <w:sz w:val="28"/>
          <w:szCs w:val="28"/>
        </w:rPr>
        <w:t>о</w:t>
      </w:r>
      <w:r w:rsidRPr="00D81ADE">
        <w:rPr>
          <w:rFonts w:ascii="Times New Roman" w:hAnsi="Times New Roman" w:cs="Times New Roman"/>
          <w:i/>
          <w:sz w:val="28"/>
          <w:szCs w:val="28"/>
        </w:rPr>
        <w:t xml:space="preserve">мика» (уровень </w:t>
      </w:r>
      <w:proofErr w:type="spellStart"/>
      <w:r w:rsidRPr="00D81ADE">
        <w:rPr>
          <w:rFonts w:ascii="Times New Roman" w:hAnsi="Times New Roman" w:cs="Times New Roman"/>
          <w:i/>
          <w:sz w:val="28"/>
          <w:szCs w:val="28"/>
        </w:rPr>
        <w:t>бакалавриата</w:t>
      </w:r>
      <w:proofErr w:type="spellEnd"/>
      <w:r w:rsidRPr="00D81ADE">
        <w:rPr>
          <w:rFonts w:ascii="Times New Roman" w:hAnsi="Times New Roman" w:cs="Times New Roman"/>
          <w:i/>
          <w:sz w:val="28"/>
          <w:szCs w:val="28"/>
        </w:rPr>
        <w:t>). Включают теоретические и практические з</w:t>
      </w:r>
      <w:r w:rsidRPr="00D81ADE">
        <w:rPr>
          <w:rFonts w:ascii="Times New Roman" w:hAnsi="Times New Roman" w:cs="Times New Roman"/>
          <w:i/>
          <w:sz w:val="28"/>
          <w:szCs w:val="28"/>
        </w:rPr>
        <w:t>а</w:t>
      </w:r>
      <w:r w:rsidRPr="00D81ADE">
        <w:rPr>
          <w:rFonts w:ascii="Times New Roman" w:hAnsi="Times New Roman" w:cs="Times New Roman"/>
          <w:i/>
          <w:sz w:val="28"/>
          <w:szCs w:val="28"/>
        </w:rPr>
        <w:t>дания по основным разделам дисциплины, предназначенные для самостоятел</w:t>
      </w:r>
      <w:r w:rsidRPr="00D81ADE">
        <w:rPr>
          <w:rFonts w:ascii="Times New Roman" w:hAnsi="Times New Roman" w:cs="Times New Roman"/>
          <w:i/>
          <w:sz w:val="28"/>
          <w:szCs w:val="28"/>
        </w:rPr>
        <w:t>ь</w:t>
      </w:r>
      <w:r w:rsidRPr="00D81ADE">
        <w:rPr>
          <w:rFonts w:ascii="Times New Roman" w:hAnsi="Times New Roman" w:cs="Times New Roman"/>
          <w:i/>
          <w:sz w:val="28"/>
          <w:szCs w:val="28"/>
        </w:rPr>
        <w:t>ного выполнения студентами.</w:t>
      </w: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rPr>
          <w:rFonts w:ascii="Times New Roman" w:hAnsi="Times New Roman" w:cs="Times New Roman"/>
          <w:sz w:val="28"/>
          <w:szCs w:val="28"/>
        </w:rPr>
      </w:pPr>
    </w:p>
    <w:p w:rsidR="00C33D42" w:rsidRPr="00D81ADE" w:rsidRDefault="00C33D42" w:rsidP="00D81ADE">
      <w:pPr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b/>
          <w:color w:val="auto"/>
          <w:sz w:val="28"/>
          <w:szCs w:val="28"/>
        </w:rPr>
        <w:t xml:space="preserve">УДК </w:t>
      </w:r>
    </w:p>
    <w:p w:rsidR="00C33D42" w:rsidRPr="00C104F0" w:rsidRDefault="00C33D42" w:rsidP="00C104F0">
      <w:pPr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b/>
          <w:color w:val="auto"/>
          <w:sz w:val="28"/>
          <w:szCs w:val="28"/>
        </w:rPr>
        <w:t xml:space="preserve">ББК </w:t>
      </w:r>
    </w:p>
    <w:p w:rsidR="00C33D42" w:rsidRPr="00D81ADE" w:rsidRDefault="00C33D42" w:rsidP="00D81ADE">
      <w:pPr>
        <w:spacing w:after="14"/>
        <w:ind w:right="57"/>
        <w:jc w:val="right"/>
        <w:rPr>
          <w:rFonts w:ascii="Times New Roman" w:hAnsi="Times New Roman" w:cs="Times New Roman"/>
          <w:sz w:val="28"/>
          <w:szCs w:val="28"/>
        </w:rPr>
      </w:pPr>
      <w:r w:rsidRPr="00D81ADE">
        <w:rPr>
          <w:rFonts w:ascii="Times New Roman" w:hAnsi="Times New Roman" w:cs="Times New Roman"/>
          <w:sz w:val="28"/>
          <w:szCs w:val="28"/>
        </w:rPr>
        <w:t xml:space="preserve">                                  © </w:t>
      </w:r>
      <w:proofErr w:type="spellStart"/>
      <w:r w:rsidRPr="00D81ADE">
        <w:rPr>
          <w:rFonts w:ascii="Times New Roman" w:hAnsi="Times New Roman" w:cs="Times New Roman"/>
          <w:sz w:val="28"/>
          <w:szCs w:val="28"/>
        </w:rPr>
        <w:t>Шляхтова</w:t>
      </w:r>
      <w:proofErr w:type="spellEnd"/>
      <w:r w:rsidRPr="00D81ADE">
        <w:rPr>
          <w:rFonts w:ascii="Times New Roman" w:hAnsi="Times New Roman" w:cs="Times New Roman"/>
          <w:sz w:val="28"/>
          <w:szCs w:val="28"/>
        </w:rPr>
        <w:t xml:space="preserve"> Л.М.</w:t>
      </w:r>
    </w:p>
    <w:p w:rsidR="00C33D42" w:rsidRPr="00D81ADE" w:rsidRDefault="00C33D42" w:rsidP="00D81ADE">
      <w:pPr>
        <w:spacing w:after="14"/>
        <w:ind w:right="57"/>
        <w:jc w:val="right"/>
        <w:rPr>
          <w:rFonts w:ascii="Times New Roman" w:hAnsi="Times New Roman" w:cs="Times New Roman"/>
          <w:sz w:val="28"/>
          <w:szCs w:val="28"/>
        </w:rPr>
      </w:pPr>
      <w:r w:rsidRPr="00D81ADE">
        <w:rPr>
          <w:rFonts w:ascii="Times New Roman" w:hAnsi="Times New Roman" w:cs="Times New Roman"/>
          <w:sz w:val="28"/>
          <w:szCs w:val="28"/>
        </w:rPr>
        <w:t xml:space="preserve">© Псковский государственный университет,  </w:t>
      </w:r>
      <w:smartTag w:uri="urn:schemas-microsoft-com:office:smarttags" w:element="metricconverter">
        <w:smartTagPr>
          <w:attr w:name="ProductID" w:val="2016 г"/>
        </w:smartTagPr>
        <w:r w:rsidRPr="00D81ADE">
          <w:rPr>
            <w:rFonts w:ascii="Times New Roman" w:hAnsi="Times New Roman" w:cs="Times New Roman"/>
            <w:sz w:val="28"/>
            <w:szCs w:val="28"/>
          </w:rPr>
          <w:t>2016 г</w:t>
        </w:r>
      </w:smartTag>
      <w:r w:rsidRPr="00D81A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3D42" w:rsidRPr="00D81ADE" w:rsidRDefault="00C33D42" w:rsidP="00D81ADE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33D42" w:rsidRDefault="00C33D42" w:rsidP="00D81ADE">
      <w:pPr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01682">
        <w:rPr>
          <w:rFonts w:ascii="Times New Roman" w:hAnsi="Times New Roman" w:cs="Times New Roman"/>
          <w:b/>
          <w:color w:val="auto"/>
          <w:sz w:val="28"/>
          <w:szCs w:val="28"/>
        </w:rPr>
        <w:br w:type="page"/>
      </w:r>
    </w:p>
    <w:p w:rsidR="00C33D42" w:rsidRPr="00D81ADE" w:rsidRDefault="00C33D42" w:rsidP="00D81ADE">
      <w:pPr>
        <w:keepNext/>
        <w:spacing w:before="120" w:after="120"/>
        <w:jc w:val="center"/>
        <w:outlineLvl w:val="0"/>
        <w:rPr>
          <w:rFonts w:ascii="Times New Roman" w:hAnsi="Times New Roman" w:cs="Times New Roman"/>
          <w:b/>
          <w:bCs/>
          <w:iCs/>
          <w:caps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b/>
          <w:bCs/>
          <w:iCs/>
          <w:caps/>
          <w:color w:val="auto"/>
          <w:sz w:val="28"/>
          <w:szCs w:val="28"/>
        </w:rPr>
        <w:t>СОДЕРЖАНИЕ</w:t>
      </w:r>
    </w:p>
    <w:tbl>
      <w:tblPr>
        <w:tblW w:w="9889" w:type="dxa"/>
        <w:tblLayout w:type="fixed"/>
        <w:tblLook w:val="00A0" w:firstRow="1" w:lastRow="0" w:firstColumn="1" w:lastColumn="0" w:noHBand="0" w:noVBand="0"/>
      </w:tblPr>
      <w:tblGrid>
        <w:gridCol w:w="9322"/>
        <w:gridCol w:w="567"/>
      </w:tblGrid>
      <w:tr w:rsidR="00C33D42" w:rsidRPr="00D81ADE" w:rsidTr="00FF6564">
        <w:tc>
          <w:tcPr>
            <w:tcW w:w="9322" w:type="dxa"/>
          </w:tcPr>
          <w:p w:rsidR="00C33D42" w:rsidRPr="00FF6564" w:rsidRDefault="00C33D42" w:rsidP="00FF656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FF6564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Введение.................................................................................................................</w:t>
            </w:r>
          </w:p>
        </w:tc>
        <w:tc>
          <w:tcPr>
            <w:tcW w:w="567" w:type="dxa"/>
          </w:tcPr>
          <w:p w:rsidR="00C33D42" w:rsidRPr="00FF6564" w:rsidRDefault="00C33D42" w:rsidP="00FF656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FF6564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4</w:t>
            </w:r>
          </w:p>
        </w:tc>
      </w:tr>
      <w:tr w:rsidR="00C33D42" w:rsidRPr="00D81ADE" w:rsidTr="00FF6564">
        <w:tc>
          <w:tcPr>
            <w:tcW w:w="9322" w:type="dxa"/>
          </w:tcPr>
          <w:p w:rsidR="00C33D42" w:rsidRPr="00FF6564" w:rsidRDefault="00C33D42" w:rsidP="00FF656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FF6564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1 Основные требования по выполнению контрольной работы.........................</w:t>
            </w:r>
          </w:p>
        </w:tc>
        <w:tc>
          <w:tcPr>
            <w:tcW w:w="567" w:type="dxa"/>
          </w:tcPr>
          <w:p w:rsidR="00C33D42" w:rsidRPr="00FF6564" w:rsidRDefault="00C33D42" w:rsidP="00FF656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FF6564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6</w:t>
            </w:r>
          </w:p>
        </w:tc>
      </w:tr>
      <w:tr w:rsidR="00C33D42" w:rsidRPr="00D81ADE" w:rsidTr="00FF6564">
        <w:tc>
          <w:tcPr>
            <w:tcW w:w="9322" w:type="dxa"/>
          </w:tcPr>
          <w:p w:rsidR="00C33D42" w:rsidRPr="00FF6564" w:rsidRDefault="00C33D42" w:rsidP="00FF656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FF6564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2 Задания контрольной работы.............................................................................</w:t>
            </w:r>
          </w:p>
        </w:tc>
        <w:tc>
          <w:tcPr>
            <w:tcW w:w="567" w:type="dxa"/>
          </w:tcPr>
          <w:p w:rsidR="00C33D42" w:rsidRPr="00FF6564" w:rsidRDefault="00C33D42" w:rsidP="00FF656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FF6564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7</w:t>
            </w:r>
          </w:p>
        </w:tc>
      </w:tr>
      <w:tr w:rsidR="00C33D42" w:rsidRPr="00D81ADE" w:rsidTr="00FF6564">
        <w:tc>
          <w:tcPr>
            <w:tcW w:w="9322" w:type="dxa"/>
          </w:tcPr>
          <w:p w:rsidR="00C33D42" w:rsidRPr="00FF6564" w:rsidRDefault="00C33D42" w:rsidP="00FF656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FF6564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3 Правила оформления контрольной работы......................................................</w:t>
            </w:r>
          </w:p>
        </w:tc>
        <w:tc>
          <w:tcPr>
            <w:tcW w:w="567" w:type="dxa"/>
          </w:tcPr>
          <w:p w:rsidR="00C33D42" w:rsidRPr="00FF6564" w:rsidRDefault="00C33D42" w:rsidP="00FF656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FF6564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11</w:t>
            </w:r>
          </w:p>
        </w:tc>
      </w:tr>
      <w:tr w:rsidR="00C33D42" w:rsidRPr="00D81ADE" w:rsidTr="00FF6564">
        <w:tc>
          <w:tcPr>
            <w:tcW w:w="9322" w:type="dxa"/>
          </w:tcPr>
          <w:p w:rsidR="00C33D42" w:rsidRPr="00FF6564" w:rsidRDefault="00C33D42" w:rsidP="00FF656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FF6564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4 Правила оформления списка использованной литературы.............................</w:t>
            </w:r>
          </w:p>
        </w:tc>
        <w:tc>
          <w:tcPr>
            <w:tcW w:w="567" w:type="dxa"/>
          </w:tcPr>
          <w:p w:rsidR="00C33D42" w:rsidRPr="00FF6564" w:rsidRDefault="00C33D42" w:rsidP="00FF656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FF6564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17</w:t>
            </w:r>
          </w:p>
        </w:tc>
      </w:tr>
      <w:tr w:rsidR="00C33D42" w:rsidRPr="00D81ADE" w:rsidTr="00FF6564">
        <w:tc>
          <w:tcPr>
            <w:tcW w:w="9322" w:type="dxa"/>
          </w:tcPr>
          <w:p w:rsidR="00C33D42" w:rsidRPr="00FF6564" w:rsidRDefault="00C33D42" w:rsidP="00FF656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FF6564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5 Рекомендуемая литература.................................................................................</w:t>
            </w:r>
          </w:p>
        </w:tc>
        <w:tc>
          <w:tcPr>
            <w:tcW w:w="567" w:type="dxa"/>
          </w:tcPr>
          <w:p w:rsidR="00C33D42" w:rsidRPr="00FF6564" w:rsidRDefault="00C33D42" w:rsidP="00FF656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FF6564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19</w:t>
            </w:r>
          </w:p>
        </w:tc>
      </w:tr>
      <w:tr w:rsidR="00C33D42" w:rsidRPr="00D81ADE" w:rsidTr="00FF6564">
        <w:tc>
          <w:tcPr>
            <w:tcW w:w="9322" w:type="dxa"/>
          </w:tcPr>
          <w:p w:rsidR="00C33D42" w:rsidRPr="00FF6564" w:rsidRDefault="00C33D42" w:rsidP="00FF656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FF6564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Приложение А Образец титульного листа контрольной работы.......................</w:t>
            </w:r>
          </w:p>
        </w:tc>
        <w:tc>
          <w:tcPr>
            <w:tcW w:w="567" w:type="dxa"/>
          </w:tcPr>
          <w:p w:rsidR="00C33D42" w:rsidRPr="00FF6564" w:rsidRDefault="00C33D42" w:rsidP="00FF656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FF6564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22</w:t>
            </w:r>
          </w:p>
        </w:tc>
      </w:tr>
      <w:tr w:rsidR="00C33D42" w:rsidRPr="00D81ADE" w:rsidTr="00FF6564">
        <w:tc>
          <w:tcPr>
            <w:tcW w:w="9322" w:type="dxa"/>
          </w:tcPr>
          <w:p w:rsidR="00C33D42" w:rsidRPr="00FF6564" w:rsidRDefault="00C33D42" w:rsidP="00FF656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FF6564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Приложение Б Примеры оформления иллюстраций (рисунков) и таблиц в работе......................................................................................................................</w:t>
            </w:r>
          </w:p>
        </w:tc>
        <w:tc>
          <w:tcPr>
            <w:tcW w:w="567" w:type="dxa"/>
          </w:tcPr>
          <w:p w:rsidR="00C33D42" w:rsidRPr="00FF6564" w:rsidRDefault="00C33D42" w:rsidP="00FF656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FF6564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23</w:t>
            </w:r>
          </w:p>
        </w:tc>
      </w:tr>
    </w:tbl>
    <w:p w:rsidR="00C33D42" w:rsidRPr="00D81ADE" w:rsidRDefault="00C33D42" w:rsidP="00D81ADE">
      <w:pPr>
        <w:autoSpaceDE w:val="0"/>
        <w:autoSpaceDN w:val="0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</w:p>
    <w:p w:rsidR="00C33D42" w:rsidRPr="00D81ADE" w:rsidRDefault="00C33D42" w:rsidP="00D81ADE">
      <w:pPr>
        <w:autoSpaceDE w:val="0"/>
        <w:autoSpaceDN w:val="0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</w:p>
    <w:p w:rsidR="00C33D42" w:rsidRPr="00D81ADE" w:rsidRDefault="00C33D42" w:rsidP="00D81ADE">
      <w:pPr>
        <w:autoSpaceDE w:val="0"/>
        <w:autoSpaceDN w:val="0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</w:p>
    <w:p w:rsidR="00C33D42" w:rsidRPr="00D81ADE" w:rsidRDefault="00C33D42" w:rsidP="00D81ADE">
      <w:pPr>
        <w:autoSpaceDE w:val="0"/>
        <w:autoSpaceDN w:val="0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</w:p>
    <w:p w:rsidR="00C33D42" w:rsidRPr="00D81ADE" w:rsidRDefault="00C33D42" w:rsidP="00D81ADE">
      <w:pPr>
        <w:autoSpaceDE w:val="0"/>
        <w:autoSpaceDN w:val="0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</w:p>
    <w:p w:rsidR="00C33D42" w:rsidRPr="00D81ADE" w:rsidRDefault="00C33D42" w:rsidP="00D81ADE">
      <w:pPr>
        <w:autoSpaceDE w:val="0"/>
        <w:autoSpaceDN w:val="0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</w:p>
    <w:p w:rsidR="00C33D42" w:rsidRPr="00D81ADE" w:rsidRDefault="00C33D42" w:rsidP="00D81ADE">
      <w:pPr>
        <w:autoSpaceDE w:val="0"/>
        <w:autoSpaceDN w:val="0"/>
        <w:spacing w:before="120" w:after="240"/>
        <w:rPr>
          <w:rFonts w:ascii="Times New Roman" w:hAnsi="Times New Roman" w:cs="Times New Roman"/>
          <w:color w:val="auto"/>
          <w:kern w:val="28"/>
          <w:sz w:val="28"/>
          <w:szCs w:val="28"/>
        </w:rPr>
      </w:pPr>
    </w:p>
    <w:p w:rsidR="00C33D42" w:rsidRPr="00D81ADE" w:rsidRDefault="00C33D42" w:rsidP="00D81ADE">
      <w:pPr>
        <w:autoSpaceDE w:val="0"/>
        <w:autoSpaceDN w:val="0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</w:p>
    <w:p w:rsidR="00C33D42" w:rsidRPr="00D81ADE" w:rsidRDefault="00C33D42" w:rsidP="00D81ADE">
      <w:pPr>
        <w:autoSpaceDE w:val="0"/>
        <w:autoSpaceDN w:val="0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</w:p>
    <w:p w:rsidR="00C33D42" w:rsidRPr="00D81ADE" w:rsidRDefault="00C33D42" w:rsidP="00D81ADE">
      <w:pPr>
        <w:keepNext/>
        <w:spacing w:before="120" w:after="120"/>
        <w:jc w:val="center"/>
        <w:outlineLvl w:val="0"/>
        <w:rPr>
          <w:rFonts w:ascii="Times New Roman" w:hAnsi="Times New Roman" w:cs="Times New Roman"/>
          <w:b/>
          <w:bCs/>
          <w:iCs/>
          <w:caps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b/>
          <w:bCs/>
          <w:iCs/>
          <w:caps/>
          <w:color w:val="auto"/>
          <w:kern w:val="28"/>
          <w:sz w:val="28"/>
          <w:szCs w:val="28"/>
        </w:rPr>
        <w:br w:type="page"/>
      </w:r>
      <w:bookmarkStart w:id="0" w:name="_Toc69115985"/>
      <w:r w:rsidRPr="00D81ADE">
        <w:rPr>
          <w:rFonts w:ascii="Times New Roman" w:hAnsi="Times New Roman" w:cs="Times New Roman"/>
          <w:b/>
          <w:bCs/>
          <w:iCs/>
          <w:caps/>
          <w:color w:val="auto"/>
          <w:sz w:val="28"/>
          <w:szCs w:val="28"/>
        </w:rPr>
        <w:lastRenderedPageBreak/>
        <w:t>ВВЕДЕНИЕ</w:t>
      </w:r>
      <w:bookmarkEnd w:id="0"/>
    </w:p>
    <w:p w:rsidR="00C33D42" w:rsidRDefault="00C33D42" w:rsidP="00D81ADE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В соответствии с Федеральным государственным образовательным ста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дартом высшего образования по направлению подготовки 38.03.01 «Эконом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 xml:space="preserve">ка» (уровень </w:t>
      </w:r>
      <w:proofErr w:type="spellStart"/>
      <w:r w:rsidRPr="00D81ADE">
        <w:rPr>
          <w:rFonts w:ascii="Times New Roman" w:hAnsi="Times New Roman" w:cs="Times New Roman"/>
          <w:color w:val="auto"/>
          <w:sz w:val="28"/>
          <w:szCs w:val="28"/>
        </w:rPr>
        <w:t>бакалавриата</w:t>
      </w:r>
      <w:proofErr w:type="spellEnd"/>
      <w:r w:rsidRPr="00D81ADE">
        <w:rPr>
          <w:rFonts w:ascii="Times New Roman" w:hAnsi="Times New Roman" w:cs="Times New Roman"/>
          <w:color w:val="auto"/>
          <w:sz w:val="28"/>
          <w:szCs w:val="28"/>
        </w:rPr>
        <w:t>) и Основной образовательной программой подгото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ки бакалавров по направлен</w:t>
      </w:r>
      <w:r>
        <w:rPr>
          <w:rFonts w:ascii="Times New Roman" w:hAnsi="Times New Roman" w:cs="Times New Roman"/>
          <w:color w:val="auto"/>
          <w:sz w:val="28"/>
          <w:szCs w:val="28"/>
        </w:rPr>
        <w:t>ию 38.03.01 «Экономика» ФГБОУ В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О «Псковский государственный университет» студент</w:t>
      </w:r>
      <w:r>
        <w:rPr>
          <w:rFonts w:ascii="Times New Roman" w:hAnsi="Times New Roman" w:cs="Times New Roman"/>
          <w:color w:val="auto"/>
          <w:sz w:val="28"/>
          <w:szCs w:val="28"/>
        </w:rPr>
        <w:t>ы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 xml:space="preserve"> заочной формы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обучения на 4 курсе изучаю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т дисциплину «</w:t>
      </w:r>
      <w:r>
        <w:rPr>
          <w:rFonts w:ascii="Times New Roman" w:hAnsi="Times New Roman" w:cs="Times New Roman"/>
          <w:color w:val="auto"/>
          <w:sz w:val="28"/>
          <w:szCs w:val="28"/>
        </w:rPr>
        <w:t>Коммерческая деятельность предприятий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». В рамках данной дисциплины планируется выполнение письменной контрольной работы.</w:t>
      </w:r>
    </w:p>
    <w:p w:rsidR="00C33D42" w:rsidRPr="009B49E5" w:rsidRDefault="00C33D42" w:rsidP="009B49E5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0093E">
        <w:rPr>
          <w:rFonts w:ascii="Times New Roman" w:hAnsi="Times New Roman" w:cs="Times New Roman"/>
          <w:color w:val="auto"/>
          <w:sz w:val="28"/>
          <w:szCs w:val="28"/>
        </w:rPr>
        <w:t xml:space="preserve">Целью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контрольной </w:t>
      </w:r>
      <w:r w:rsidRPr="00F0093E">
        <w:rPr>
          <w:rFonts w:ascii="Times New Roman" w:hAnsi="Times New Roman" w:cs="Times New Roman"/>
          <w:color w:val="auto"/>
          <w:sz w:val="28"/>
          <w:szCs w:val="28"/>
        </w:rPr>
        <w:t>работы является выработка навыков самостоятельн</w:t>
      </w:r>
      <w:r w:rsidRPr="00F0093E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F0093E">
        <w:rPr>
          <w:rFonts w:ascii="Times New Roman" w:hAnsi="Times New Roman" w:cs="Times New Roman"/>
          <w:color w:val="auto"/>
          <w:sz w:val="28"/>
          <w:szCs w:val="28"/>
        </w:rPr>
        <w:t xml:space="preserve">го изучения курса и углубления полученных знаний. Студенты должны освоить учебный материал с целью 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овладение студентами основными знаниями и </w:t>
      </w:r>
      <w:r>
        <w:rPr>
          <w:rFonts w:ascii="Times New Roman" w:hAnsi="Times New Roman" w:cs="Times New Roman"/>
          <w:color w:val="auto"/>
          <w:sz w:val="28"/>
          <w:szCs w:val="28"/>
        </w:rPr>
        <w:t>ум</w:t>
      </w:r>
      <w:r>
        <w:rPr>
          <w:rFonts w:ascii="Times New Roman" w:hAnsi="Times New Roman" w:cs="Times New Roman"/>
          <w:color w:val="auto"/>
          <w:sz w:val="28"/>
          <w:szCs w:val="28"/>
        </w:rPr>
        <w:t>е</w:t>
      </w:r>
      <w:r>
        <w:rPr>
          <w:rFonts w:ascii="Times New Roman" w:hAnsi="Times New Roman" w:cs="Times New Roman"/>
          <w:color w:val="auto"/>
          <w:sz w:val="28"/>
          <w:szCs w:val="28"/>
        </w:rPr>
        <w:t>ниями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 организации коммерческой деятельности предприятия в современных экономических условиях.</w:t>
      </w:r>
    </w:p>
    <w:p w:rsidR="00C33D42" w:rsidRPr="009B49E5" w:rsidRDefault="00C33D42" w:rsidP="009B49E5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Задачи изучения дисциплины:</w:t>
      </w:r>
    </w:p>
    <w:p w:rsidR="00C33D42" w:rsidRPr="009B49E5" w:rsidRDefault="00C33D42" w:rsidP="009B49E5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изучение основных принципов и элементов коммерческой деятельности в сфере сбыта и реализации продукции;</w:t>
      </w:r>
    </w:p>
    <w:p w:rsidR="00C33D42" w:rsidRPr="009B49E5" w:rsidRDefault="00C33D42" w:rsidP="009B49E5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 изучение особенностей организации коммерческой деятельности пре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д</w:t>
      </w:r>
      <w:r>
        <w:rPr>
          <w:rFonts w:ascii="Times New Roman" w:hAnsi="Times New Roman" w:cs="Times New Roman"/>
          <w:color w:val="auto"/>
          <w:sz w:val="28"/>
          <w:szCs w:val="28"/>
        </w:rPr>
        <w:t>приятий оп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товой и розничной торговли;</w:t>
      </w:r>
    </w:p>
    <w:p w:rsidR="00C33D42" w:rsidRPr="009B49E5" w:rsidRDefault="00C33D42" w:rsidP="009B49E5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изучение планирования процессов закупки и продаж товаров предпри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тий торговли; </w:t>
      </w:r>
    </w:p>
    <w:p w:rsidR="00C33D42" w:rsidRPr="009B49E5" w:rsidRDefault="00C33D42" w:rsidP="009B49E5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исследование информационно-методического обеспечения коммерч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ской деятельности разных видов торговых предприятий с целью оптимизации;</w:t>
      </w:r>
    </w:p>
    <w:p w:rsidR="00C33D42" w:rsidRPr="009B49E5" w:rsidRDefault="00C33D42" w:rsidP="009B49E5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формирование товарного ассортимента предприятия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 учетом вида его торговой дея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тельности и характера выполняемых коммерческих операций;</w:t>
      </w:r>
    </w:p>
    <w:p w:rsidR="00C33D42" w:rsidRPr="009B49E5" w:rsidRDefault="00C33D42" w:rsidP="009B49E5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 организация поставок продукции и товародвижения на рынке товаров;</w:t>
      </w:r>
    </w:p>
    <w:p w:rsidR="00C33D42" w:rsidRPr="009B49E5" w:rsidRDefault="00C33D42" w:rsidP="009B49E5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 организация системы стимулирования и управления продажами;</w:t>
      </w:r>
    </w:p>
    <w:p w:rsidR="00C33D42" w:rsidRPr="009B49E5" w:rsidRDefault="00C33D42" w:rsidP="009B49E5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оценка эффективности коммерческой деятельности;</w:t>
      </w:r>
    </w:p>
    <w:p w:rsidR="00C33D42" w:rsidRDefault="00C33D42" w:rsidP="009B49E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 изучение инноваций в коммерческой деятельности предприятий</w:t>
      </w:r>
      <w:r w:rsidRPr="003D536E">
        <w:rPr>
          <w:rFonts w:ascii="Times New Roman" w:hAnsi="Times New Roman" w:cs="Times New Roman"/>
          <w:sz w:val="28"/>
          <w:szCs w:val="28"/>
        </w:rPr>
        <w:t>, нах</w:t>
      </w:r>
      <w:r w:rsidRPr="003D536E">
        <w:rPr>
          <w:rFonts w:ascii="Times New Roman" w:hAnsi="Times New Roman" w:cs="Times New Roman"/>
          <w:sz w:val="28"/>
          <w:szCs w:val="28"/>
        </w:rPr>
        <w:t>о</w:t>
      </w:r>
      <w:r w:rsidRPr="003D536E">
        <w:rPr>
          <w:rFonts w:ascii="Times New Roman" w:hAnsi="Times New Roman" w:cs="Times New Roman"/>
          <w:sz w:val="28"/>
          <w:szCs w:val="28"/>
        </w:rPr>
        <w:t>дить  различные способы и методы воздействия на персонал.</w:t>
      </w:r>
    </w:p>
    <w:p w:rsidR="00C33D42" w:rsidRDefault="00C33D42" w:rsidP="009B49E5">
      <w:pPr>
        <w:pStyle w:val="2"/>
        <w:rPr>
          <w:szCs w:val="28"/>
        </w:rPr>
      </w:pPr>
      <w:r w:rsidRPr="00DE2CCD">
        <w:rPr>
          <w:szCs w:val="28"/>
        </w:rPr>
        <w:t>Процесс изучения дисциплины направлен на формирование следующих компетенций</w:t>
      </w:r>
      <w:r>
        <w:rPr>
          <w:szCs w:val="28"/>
        </w:rPr>
        <w:t xml:space="preserve">: </w:t>
      </w:r>
    </w:p>
    <w:p w:rsidR="00C33D42" w:rsidRPr="009B49E5" w:rsidRDefault="00C33D42" w:rsidP="009B49E5">
      <w:pPr>
        <w:pStyle w:val="af2"/>
        <w:tabs>
          <w:tab w:val="left" w:pos="110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B49E5">
        <w:rPr>
          <w:rFonts w:ascii="Times New Roman" w:hAnsi="Times New Roman"/>
          <w:sz w:val="28"/>
          <w:szCs w:val="28"/>
        </w:rPr>
        <w:t>ОК-3</w:t>
      </w:r>
      <w:r w:rsidRPr="00AC1518">
        <w:rPr>
          <w:rFonts w:ascii="Times New Roman" w:hAnsi="Times New Roman"/>
          <w:sz w:val="28"/>
          <w:szCs w:val="28"/>
        </w:rPr>
        <w:tab/>
      </w:r>
      <w:r w:rsidRPr="009B49E5">
        <w:rPr>
          <w:rFonts w:ascii="Times New Roman" w:hAnsi="Times New Roman"/>
          <w:sz w:val="28"/>
          <w:szCs w:val="28"/>
        </w:rPr>
        <w:t>Способность использовать основы экономических знаний в различных сферах деятельности</w:t>
      </w:r>
      <w:r>
        <w:rPr>
          <w:rFonts w:ascii="Times New Roman" w:hAnsi="Times New Roman"/>
          <w:sz w:val="28"/>
          <w:szCs w:val="28"/>
        </w:rPr>
        <w:t>.</w:t>
      </w:r>
    </w:p>
    <w:p w:rsidR="00C33D42" w:rsidRPr="009B49E5" w:rsidRDefault="00C33D42" w:rsidP="009B49E5">
      <w:pPr>
        <w:pStyle w:val="af2"/>
        <w:tabs>
          <w:tab w:val="left" w:pos="110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B49E5">
        <w:rPr>
          <w:rFonts w:ascii="Times New Roman" w:hAnsi="Times New Roman"/>
          <w:sz w:val="28"/>
          <w:szCs w:val="28"/>
        </w:rPr>
        <w:t>ОПК-2</w:t>
      </w:r>
      <w:r w:rsidRPr="00AC1518">
        <w:rPr>
          <w:rFonts w:ascii="Times New Roman" w:hAnsi="Times New Roman"/>
          <w:sz w:val="28"/>
          <w:szCs w:val="28"/>
        </w:rPr>
        <w:tab/>
      </w:r>
      <w:r w:rsidRPr="009B49E5">
        <w:rPr>
          <w:rFonts w:ascii="Times New Roman" w:hAnsi="Times New Roman"/>
          <w:sz w:val="28"/>
          <w:szCs w:val="28"/>
        </w:rPr>
        <w:t>Способность осуществлять сбор, анализ и обработку данных, необходимых для решения профессиональных задач</w:t>
      </w:r>
      <w:r>
        <w:rPr>
          <w:rFonts w:ascii="Times New Roman" w:hAnsi="Times New Roman"/>
          <w:sz w:val="28"/>
          <w:szCs w:val="28"/>
        </w:rPr>
        <w:t>.</w:t>
      </w:r>
    </w:p>
    <w:p w:rsidR="00C33D42" w:rsidRPr="009B49E5" w:rsidRDefault="00C33D42" w:rsidP="009B49E5">
      <w:pPr>
        <w:pStyle w:val="af2"/>
        <w:tabs>
          <w:tab w:val="left" w:pos="110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B49E5">
        <w:rPr>
          <w:rFonts w:ascii="Times New Roman" w:hAnsi="Times New Roman"/>
          <w:sz w:val="28"/>
          <w:szCs w:val="28"/>
        </w:rPr>
        <w:t>ОПК-3</w:t>
      </w:r>
      <w:r w:rsidRPr="009B49E5">
        <w:rPr>
          <w:rFonts w:ascii="Times New Roman" w:hAnsi="Times New Roman"/>
          <w:sz w:val="28"/>
          <w:szCs w:val="28"/>
        </w:rPr>
        <w:tab/>
        <w:t>Способность выбрать инструментальные средства для обр</w:t>
      </w:r>
      <w:r w:rsidRPr="009B49E5">
        <w:rPr>
          <w:rFonts w:ascii="Times New Roman" w:hAnsi="Times New Roman"/>
          <w:sz w:val="28"/>
          <w:szCs w:val="28"/>
        </w:rPr>
        <w:t>а</w:t>
      </w:r>
      <w:r w:rsidRPr="009B49E5">
        <w:rPr>
          <w:rFonts w:ascii="Times New Roman" w:hAnsi="Times New Roman"/>
          <w:sz w:val="28"/>
          <w:szCs w:val="28"/>
        </w:rPr>
        <w:t>ботки экономических данных в соответствии с поставленной задачей, проан</w:t>
      </w:r>
      <w:r w:rsidRPr="009B49E5">
        <w:rPr>
          <w:rFonts w:ascii="Times New Roman" w:hAnsi="Times New Roman"/>
          <w:sz w:val="28"/>
          <w:szCs w:val="28"/>
        </w:rPr>
        <w:t>а</w:t>
      </w:r>
      <w:r w:rsidRPr="009B49E5">
        <w:rPr>
          <w:rFonts w:ascii="Times New Roman" w:hAnsi="Times New Roman"/>
          <w:sz w:val="28"/>
          <w:szCs w:val="28"/>
        </w:rPr>
        <w:t>лизировать результаты расчетов и обосновать полученные выводы</w:t>
      </w:r>
      <w:r>
        <w:rPr>
          <w:rFonts w:ascii="Times New Roman" w:hAnsi="Times New Roman"/>
          <w:sz w:val="28"/>
          <w:szCs w:val="28"/>
        </w:rPr>
        <w:t>.</w:t>
      </w:r>
    </w:p>
    <w:p w:rsidR="00C33D42" w:rsidRPr="009B49E5" w:rsidRDefault="00C33D42" w:rsidP="009B49E5">
      <w:pPr>
        <w:pStyle w:val="af2"/>
        <w:tabs>
          <w:tab w:val="left" w:pos="110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B49E5">
        <w:rPr>
          <w:rFonts w:ascii="Times New Roman" w:hAnsi="Times New Roman"/>
          <w:sz w:val="28"/>
          <w:szCs w:val="28"/>
        </w:rPr>
        <w:t>ОПК-4</w:t>
      </w:r>
      <w:r w:rsidRPr="009B49E5">
        <w:rPr>
          <w:rFonts w:ascii="Times New Roman" w:hAnsi="Times New Roman"/>
          <w:sz w:val="28"/>
          <w:szCs w:val="28"/>
        </w:rPr>
        <w:tab/>
        <w:t>Способность находить организационно-управленческие р</w:t>
      </w:r>
      <w:r w:rsidRPr="009B49E5">
        <w:rPr>
          <w:rFonts w:ascii="Times New Roman" w:hAnsi="Times New Roman"/>
          <w:sz w:val="28"/>
          <w:szCs w:val="28"/>
        </w:rPr>
        <w:t>е</w:t>
      </w:r>
      <w:r w:rsidRPr="009B49E5">
        <w:rPr>
          <w:rFonts w:ascii="Times New Roman" w:hAnsi="Times New Roman"/>
          <w:sz w:val="28"/>
          <w:szCs w:val="28"/>
        </w:rPr>
        <w:t>шения в профессиональной деятельности и готовность нести за них ответстве</w:t>
      </w:r>
      <w:r w:rsidRPr="009B49E5">
        <w:rPr>
          <w:rFonts w:ascii="Times New Roman" w:hAnsi="Times New Roman"/>
          <w:sz w:val="28"/>
          <w:szCs w:val="28"/>
        </w:rPr>
        <w:t>н</w:t>
      </w:r>
      <w:r w:rsidRPr="009B49E5">
        <w:rPr>
          <w:rFonts w:ascii="Times New Roman" w:hAnsi="Times New Roman"/>
          <w:sz w:val="28"/>
          <w:szCs w:val="28"/>
        </w:rPr>
        <w:t>ность</w:t>
      </w:r>
      <w:r>
        <w:rPr>
          <w:rFonts w:ascii="Times New Roman" w:hAnsi="Times New Roman"/>
          <w:sz w:val="28"/>
          <w:szCs w:val="28"/>
        </w:rPr>
        <w:t>.</w:t>
      </w:r>
    </w:p>
    <w:p w:rsidR="00C33D42" w:rsidRPr="009B49E5" w:rsidRDefault="00C33D42" w:rsidP="009B49E5">
      <w:pPr>
        <w:pStyle w:val="af2"/>
        <w:tabs>
          <w:tab w:val="left" w:pos="110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9B49E5">
        <w:rPr>
          <w:rFonts w:ascii="Times New Roman" w:hAnsi="Times New Roman"/>
          <w:sz w:val="28"/>
          <w:szCs w:val="28"/>
        </w:rPr>
        <w:t>ПК-1</w:t>
      </w:r>
      <w:r w:rsidRPr="009B49E5">
        <w:rPr>
          <w:rFonts w:ascii="Times New Roman" w:hAnsi="Times New Roman"/>
          <w:sz w:val="28"/>
          <w:szCs w:val="28"/>
        </w:rPr>
        <w:tab/>
        <w:t>Способность собрать и проанализировать исходные данные, необходимые для расчета экономических и социально-экономических показ</w:t>
      </w:r>
      <w:r w:rsidRPr="009B49E5">
        <w:rPr>
          <w:rFonts w:ascii="Times New Roman" w:hAnsi="Times New Roman"/>
          <w:sz w:val="28"/>
          <w:szCs w:val="28"/>
        </w:rPr>
        <w:t>а</w:t>
      </w:r>
      <w:r w:rsidRPr="009B49E5">
        <w:rPr>
          <w:rFonts w:ascii="Times New Roman" w:hAnsi="Times New Roman"/>
          <w:sz w:val="28"/>
          <w:szCs w:val="28"/>
        </w:rPr>
        <w:t>телей, характеризующих деятельность хозяйствующих субъектов</w:t>
      </w:r>
      <w:r>
        <w:rPr>
          <w:rFonts w:ascii="Times New Roman" w:hAnsi="Times New Roman"/>
          <w:sz w:val="28"/>
          <w:szCs w:val="28"/>
        </w:rPr>
        <w:t>.</w:t>
      </w:r>
    </w:p>
    <w:p w:rsidR="00C33D42" w:rsidRPr="009B49E5" w:rsidRDefault="00C33D42" w:rsidP="009B49E5">
      <w:pPr>
        <w:pStyle w:val="af2"/>
        <w:tabs>
          <w:tab w:val="left" w:pos="110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B49E5">
        <w:rPr>
          <w:rFonts w:ascii="Times New Roman" w:hAnsi="Times New Roman"/>
          <w:sz w:val="28"/>
          <w:szCs w:val="28"/>
        </w:rPr>
        <w:t>ПК-2</w:t>
      </w:r>
      <w:r w:rsidRPr="009B49E5">
        <w:rPr>
          <w:rFonts w:ascii="Times New Roman" w:hAnsi="Times New Roman"/>
          <w:sz w:val="28"/>
          <w:szCs w:val="28"/>
        </w:rPr>
        <w:tab/>
        <w:t>Способность на основе типовых методик и действующей нормативно-правовой базы рассчитать экономические и социально-экономические показатели, характеризующие деятельность хозяйствующих субъектов</w:t>
      </w:r>
      <w:r>
        <w:rPr>
          <w:rFonts w:ascii="Times New Roman" w:hAnsi="Times New Roman"/>
          <w:sz w:val="28"/>
          <w:szCs w:val="28"/>
        </w:rPr>
        <w:t>.</w:t>
      </w:r>
    </w:p>
    <w:p w:rsidR="00C33D42" w:rsidRPr="009B49E5" w:rsidRDefault="00C33D42" w:rsidP="009B49E5">
      <w:pPr>
        <w:pStyle w:val="af2"/>
        <w:tabs>
          <w:tab w:val="left" w:pos="110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B49E5">
        <w:rPr>
          <w:rFonts w:ascii="Times New Roman" w:hAnsi="Times New Roman"/>
          <w:sz w:val="28"/>
          <w:szCs w:val="28"/>
        </w:rPr>
        <w:t>ПК-5</w:t>
      </w:r>
      <w:r w:rsidRPr="009B49E5">
        <w:rPr>
          <w:rFonts w:ascii="Times New Roman" w:hAnsi="Times New Roman"/>
          <w:sz w:val="28"/>
          <w:szCs w:val="28"/>
        </w:rPr>
        <w:tab/>
        <w:t>Способность анализировать и интерпретировать финансовую, бухгалтерскую и иную информацию, содержащуюся в отчетности предприятий различных форм собственности, организаций, ведомств и т.д. и использовать полученные сведения для принятия управленческих решений</w:t>
      </w:r>
      <w:r>
        <w:rPr>
          <w:rFonts w:ascii="Times New Roman" w:hAnsi="Times New Roman"/>
          <w:sz w:val="28"/>
          <w:szCs w:val="28"/>
        </w:rPr>
        <w:t>.</w:t>
      </w:r>
    </w:p>
    <w:p w:rsidR="00C33D42" w:rsidRPr="009B49E5" w:rsidRDefault="00C33D42" w:rsidP="009B49E5">
      <w:pPr>
        <w:pStyle w:val="af2"/>
        <w:tabs>
          <w:tab w:val="left" w:pos="110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B49E5">
        <w:rPr>
          <w:rFonts w:ascii="Times New Roman" w:hAnsi="Times New Roman"/>
          <w:sz w:val="28"/>
          <w:szCs w:val="28"/>
        </w:rPr>
        <w:t>ПК-9</w:t>
      </w:r>
      <w:r w:rsidRPr="009B49E5">
        <w:rPr>
          <w:rFonts w:ascii="Times New Roman" w:hAnsi="Times New Roman"/>
          <w:sz w:val="28"/>
          <w:szCs w:val="28"/>
        </w:rPr>
        <w:tab/>
        <w:t>Способность организовать деятельность малой группы, с</w:t>
      </w:r>
      <w:r w:rsidRPr="009B49E5">
        <w:rPr>
          <w:rFonts w:ascii="Times New Roman" w:hAnsi="Times New Roman"/>
          <w:sz w:val="28"/>
          <w:szCs w:val="28"/>
        </w:rPr>
        <w:t>о</w:t>
      </w:r>
      <w:r w:rsidRPr="009B49E5">
        <w:rPr>
          <w:rFonts w:ascii="Times New Roman" w:hAnsi="Times New Roman"/>
          <w:sz w:val="28"/>
          <w:szCs w:val="28"/>
        </w:rPr>
        <w:t>зданной для реализации конкретного экономического проекта</w:t>
      </w:r>
      <w:r>
        <w:rPr>
          <w:rFonts w:ascii="Times New Roman" w:hAnsi="Times New Roman"/>
          <w:sz w:val="28"/>
          <w:szCs w:val="28"/>
        </w:rPr>
        <w:t>.</w:t>
      </w:r>
    </w:p>
    <w:p w:rsidR="00C33D42" w:rsidRPr="009B49E5" w:rsidRDefault="00C33D42" w:rsidP="009B49E5">
      <w:pPr>
        <w:pStyle w:val="af2"/>
        <w:tabs>
          <w:tab w:val="left" w:pos="110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B49E5">
        <w:rPr>
          <w:rFonts w:ascii="Times New Roman" w:hAnsi="Times New Roman"/>
          <w:sz w:val="28"/>
          <w:szCs w:val="28"/>
        </w:rPr>
        <w:t>ПК-11</w:t>
      </w:r>
      <w:r w:rsidRPr="009B49E5">
        <w:rPr>
          <w:rFonts w:ascii="Times New Roman" w:hAnsi="Times New Roman"/>
          <w:sz w:val="28"/>
          <w:szCs w:val="28"/>
        </w:rPr>
        <w:tab/>
        <w:t>Способность критически оценить предлагаемые варианты управленческих решений и разработать и обосновать предложения по их с</w:t>
      </w:r>
      <w:r w:rsidRPr="009B49E5">
        <w:rPr>
          <w:rFonts w:ascii="Times New Roman" w:hAnsi="Times New Roman"/>
          <w:sz w:val="28"/>
          <w:szCs w:val="28"/>
        </w:rPr>
        <w:t>о</w:t>
      </w:r>
      <w:r w:rsidRPr="009B49E5">
        <w:rPr>
          <w:rFonts w:ascii="Times New Roman" w:hAnsi="Times New Roman"/>
          <w:sz w:val="28"/>
          <w:szCs w:val="28"/>
        </w:rPr>
        <w:t>вершенствованию с учетом критериев социально-экономической эффективн</w:t>
      </w:r>
      <w:r w:rsidRPr="009B49E5">
        <w:rPr>
          <w:rFonts w:ascii="Times New Roman" w:hAnsi="Times New Roman"/>
          <w:sz w:val="28"/>
          <w:szCs w:val="28"/>
        </w:rPr>
        <w:t>о</w:t>
      </w:r>
      <w:r w:rsidRPr="009B49E5">
        <w:rPr>
          <w:rFonts w:ascii="Times New Roman" w:hAnsi="Times New Roman"/>
          <w:sz w:val="28"/>
          <w:szCs w:val="28"/>
        </w:rPr>
        <w:t>сти, рисков и возможных социально-экономических последствий</w:t>
      </w:r>
      <w:r>
        <w:rPr>
          <w:rFonts w:ascii="Times New Roman" w:hAnsi="Times New Roman"/>
          <w:sz w:val="28"/>
          <w:szCs w:val="28"/>
        </w:rPr>
        <w:t>.</w:t>
      </w:r>
    </w:p>
    <w:p w:rsidR="00C33D42" w:rsidRDefault="00C33D42" w:rsidP="00B4028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 xml:space="preserve">В результате освоения дисциплины студент </w:t>
      </w:r>
      <w:r>
        <w:rPr>
          <w:rFonts w:ascii="Times New Roman" w:hAnsi="Times New Roman" w:cs="Times New Roman"/>
          <w:color w:val="auto"/>
          <w:sz w:val="28"/>
          <w:szCs w:val="28"/>
        </w:rPr>
        <w:t>должен приобрести теоретич</w:t>
      </w:r>
      <w:r>
        <w:rPr>
          <w:rFonts w:ascii="Times New Roman" w:hAnsi="Times New Roman" w:cs="Times New Roman"/>
          <w:color w:val="auto"/>
          <w:sz w:val="28"/>
          <w:szCs w:val="28"/>
        </w:rPr>
        <w:t>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ские знания, практические умения и навыки в рамках реализуемой основной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образованительной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программы по направлению 38.03. 01 «Экономика»</w:t>
      </w:r>
      <w:bookmarkStart w:id="1" w:name="_Toc69115986"/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В результате изучения дисциплины студент должен </w:t>
      </w:r>
      <w:r w:rsidRPr="009B49E5">
        <w:rPr>
          <w:rFonts w:ascii="Times New Roman" w:hAnsi="Times New Roman" w:cs="Times New Roman"/>
          <w:b/>
          <w:color w:val="auto"/>
          <w:sz w:val="28"/>
          <w:szCs w:val="28"/>
        </w:rPr>
        <w:t>знать: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основные принципы и элементы коммерческой деятельности в сфере сбыта и реализации продукции;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организацию оптово-розничной продажи товаров и коммерческого посредн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чества в коммерческой деятельности;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технологию торговой деятельности;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особенности формирования товарного ассортимента предприятий и методики анализа товарного ассортимента и его оценки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составляющие системы товародвижения на рынке, их сущность, условия, ос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бенности организации, функционирования и пути минимизации издержек 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основные коммерческие условия договоров с покупателями;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основные экономические показатели эффективности деятельности предпри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тия по сбыту и реализации продукции 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В результате изучения дисциплины студент должен </w:t>
      </w:r>
      <w:r w:rsidRPr="009B49E5">
        <w:rPr>
          <w:rFonts w:ascii="Times New Roman" w:hAnsi="Times New Roman" w:cs="Times New Roman"/>
          <w:b/>
          <w:color w:val="auto"/>
          <w:sz w:val="28"/>
          <w:szCs w:val="28"/>
        </w:rPr>
        <w:t>уметь: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планировать товарный ассортимент с учетом требований рынка;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организовать реализацию продукции;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составлять план сбыта и реализации продукции;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подбирать оптимальные методы стимулирования сбыта;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анализировать коммерческую деятельность и рассчитывать показатели ее э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ф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фективности, делать выводы и предлагать управленческие решения;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пользоваться нормативно-правовой документацией в области торговли и пр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менять на предприятии;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моделировать торгово-технологический процесс.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ab/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В результате изучения дисциплины студент должен </w:t>
      </w:r>
      <w:r w:rsidRPr="009B49E5">
        <w:rPr>
          <w:rFonts w:ascii="Times New Roman" w:hAnsi="Times New Roman" w:cs="Times New Roman"/>
          <w:b/>
          <w:color w:val="auto"/>
          <w:sz w:val="28"/>
          <w:szCs w:val="28"/>
        </w:rPr>
        <w:t>владеть: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способами и приемами ведения коммерческой деятельности на предприятии в сфере сбыта и реализации продукции;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навыками составления плана сбыта и реализации продукции.</w:t>
      </w:r>
    </w:p>
    <w:p w:rsidR="00C33D42" w:rsidRPr="009B49E5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- проектирования коммерческой деятельности предприятия на рынке товаров и услуг</w:t>
      </w:r>
    </w:p>
    <w:p w:rsidR="00C33D42" w:rsidRPr="00B4028B" w:rsidRDefault="00C33D42" w:rsidP="009B49E5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-оценки эффективности коммерческой деятельности предприятия и </w:t>
      </w:r>
      <w:proofErr w:type="spellStart"/>
      <w:r w:rsidRPr="009B49E5">
        <w:rPr>
          <w:rFonts w:ascii="Times New Roman" w:hAnsi="Times New Roman" w:cs="Times New Roman"/>
          <w:color w:val="auto"/>
          <w:sz w:val="28"/>
          <w:szCs w:val="28"/>
        </w:rPr>
        <w:t>приянтия</w:t>
      </w:r>
      <w:proofErr w:type="spellEnd"/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 управленческого </w:t>
      </w:r>
      <w:proofErr w:type="spellStart"/>
      <w:r w:rsidRPr="009B49E5">
        <w:rPr>
          <w:rFonts w:ascii="Times New Roman" w:hAnsi="Times New Roman" w:cs="Times New Roman"/>
          <w:color w:val="auto"/>
          <w:sz w:val="28"/>
          <w:szCs w:val="28"/>
        </w:rPr>
        <w:t>решения.</w:t>
      </w:r>
      <w:r w:rsidRPr="00B4028B">
        <w:rPr>
          <w:rFonts w:ascii="Times New Roman" w:hAnsi="Times New Roman" w:cs="Times New Roman"/>
          <w:color w:val="auto"/>
          <w:sz w:val="28"/>
          <w:szCs w:val="28"/>
        </w:rPr>
        <w:t>ленческих</w:t>
      </w:r>
      <w:proofErr w:type="spellEnd"/>
      <w:r w:rsidRPr="00B4028B">
        <w:rPr>
          <w:rFonts w:ascii="Times New Roman" w:hAnsi="Times New Roman" w:cs="Times New Roman"/>
          <w:color w:val="auto"/>
          <w:sz w:val="28"/>
          <w:szCs w:val="28"/>
        </w:rPr>
        <w:t xml:space="preserve"> решений и оценки их эффективности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33D42" w:rsidRDefault="00C33D42" w:rsidP="00D81ADE">
      <w:pPr>
        <w:keepNext/>
        <w:spacing w:before="120" w:after="120"/>
        <w:jc w:val="center"/>
        <w:outlineLvl w:val="0"/>
        <w:rPr>
          <w:rFonts w:ascii="Times New Roman" w:hAnsi="Times New Roman" w:cs="Times New Roman"/>
          <w:b/>
          <w:bCs/>
          <w:iCs/>
          <w:caps/>
          <w:color w:val="auto"/>
          <w:sz w:val="28"/>
          <w:szCs w:val="28"/>
        </w:rPr>
      </w:pPr>
    </w:p>
    <w:p w:rsidR="00C33D42" w:rsidRPr="00D81ADE" w:rsidRDefault="00C33D42" w:rsidP="00D81ADE">
      <w:pPr>
        <w:keepNext/>
        <w:spacing w:before="120" w:after="120"/>
        <w:jc w:val="center"/>
        <w:outlineLvl w:val="0"/>
        <w:rPr>
          <w:rFonts w:ascii="Times New Roman" w:hAnsi="Times New Roman" w:cs="Times New Roman"/>
          <w:b/>
          <w:bCs/>
          <w:iCs/>
          <w:caps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b/>
          <w:bCs/>
          <w:iCs/>
          <w:caps/>
          <w:color w:val="auto"/>
          <w:sz w:val="28"/>
          <w:szCs w:val="28"/>
        </w:rPr>
        <w:t xml:space="preserve">1 ОСНОВНЫЕ ТРЕБОВАНИЯ ПО ВЫПОЛНЕНИЮ </w:t>
      </w:r>
      <w:r w:rsidRPr="00D81ADE">
        <w:rPr>
          <w:rFonts w:ascii="Times New Roman" w:hAnsi="Times New Roman" w:cs="Times New Roman"/>
          <w:b/>
          <w:bCs/>
          <w:iCs/>
          <w:caps/>
          <w:color w:val="auto"/>
          <w:sz w:val="28"/>
          <w:szCs w:val="28"/>
        </w:rPr>
        <w:br/>
        <w:t>КОНТРОЛЬНОЙ РАБОТЫ</w:t>
      </w:r>
      <w:bookmarkEnd w:id="1"/>
    </w:p>
    <w:p w:rsidR="00C33D42" w:rsidRDefault="00C33D42" w:rsidP="00D81ADE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Контрольная работа по дисциплине «</w:t>
      </w:r>
      <w:r>
        <w:rPr>
          <w:rFonts w:ascii="Times New Roman" w:hAnsi="Times New Roman" w:cs="Times New Roman"/>
          <w:color w:val="auto"/>
          <w:sz w:val="28"/>
          <w:szCs w:val="28"/>
        </w:rPr>
        <w:t>Коммерческая деятельность пре</w:t>
      </w:r>
      <w:r>
        <w:rPr>
          <w:rFonts w:ascii="Times New Roman" w:hAnsi="Times New Roman" w:cs="Times New Roman"/>
          <w:color w:val="auto"/>
          <w:sz w:val="28"/>
          <w:szCs w:val="28"/>
        </w:rPr>
        <w:t>д</w:t>
      </w:r>
      <w:r>
        <w:rPr>
          <w:rFonts w:ascii="Times New Roman" w:hAnsi="Times New Roman" w:cs="Times New Roman"/>
          <w:color w:val="auto"/>
          <w:sz w:val="28"/>
          <w:szCs w:val="28"/>
        </w:rPr>
        <w:t>приятий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» выполняется студентами заочной формы обучения в письменном в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 xml:space="preserve">де. </w:t>
      </w:r>
    </w:p>
    <w:p w:rsidR="00C33D42" w:rsidRPr="00F0093E" w:rsidRDefault="00C33D42" w:rsidP="00B4028B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_Toc69115988"/>
      <w:r w:rsidRPr="00F0093E">
        <w:rPr>
          <w:rFonts w:ascii="Times New Roman" w:hAnsi="Times New Roman" w:cs="Times New Roman"/>
          <w:b/>
          <w:color w:val="auto"/>
          <w:sz w:val="28"/>
          <w:szCs w:val="28"/>
        </w:rPr>
        <w:t xml:space="preserve">Номер варианта контрольной работы выбирается в </w:t>
      </w:r>
      <w:proofErr w:type="spellStart"/>
      <w:r w:rsidRPr="00F0093E">
        <w:rPr>
          <w:rFonts w:ascii="Times New Roman" w:hAnsi="Times New Roman" w:cs="Times New Roman"/>
          <w:b/>
          <w:color w:val="auto"/>
          <w:sz w:val="28"/>
          <w:szCs w:val="28"/>
        </w:rPr>
        <w:t>соответствиии</w:t>
      </w:r>
      <w:proofErr w:type="spellEnd"/>
      <w:r w:rsidRPr="00F0093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 последней цифрой номера зачетной книжки студента.</w:t>
      </w:r>
      <w:r w:rsidRPr="00F0093E">
        <w:rPr>
          <w:rFonts w:ascii="Times New Roman" w:hAnsi="Times New Roman" w:cs="Times New Roman"/>
          <w:color w:val="auto"/>
          <w:sz w:val="28"/>
          <w:szCs w:val="28"/>
        </w:rPr>
        <w:t xml:space="preserve"> Если цифра 0, то н</w:t>
      </w:r>
      <w:r w:rsidRPr="00F0093E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F0093E">
        <w:rPr>
          <w:rFonts w:ascii="Times New Roman" w:hAnsi="Times New Roman" w:cs="Times New Roman"/>
          <w:color w:val="auto"/>
          <w:sz w:val="28"/>
          <w:szCs w:val="28"/>
        </w:rPr>
        <w:t>мер варианта контрольной работы 10.</w:t>
      </w:r>
    </w:p>
    <w:p w:rsidR="00C33D42" w:rsidRPr="00F0093E" w:rsidRDefault="00C33D42" w:rsidP="00B4028B">
      <w:pPr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Каждый вариант включает 2</w:t>
      </w:r>
      <w:r w:rsidRPr="00F0093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задания:</w:t>
      </w:r>
    </w:p>
    <w:p w:rsidR="00C33D42" w:rsidRPr="00F0093E" w:rsidRDefault="00C33D42" w:rsidP="00B4028B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0093E">
        <w:rPr>
          <w:rFonts w:ascii="Times New Roman" w:hAnsi="Times New Roman" w:cs="Times New Roman"/>
          <w:b/>
          <w:color w:val="auto"/>
          <w:sz w:val="28"/>
          <w:szCs w:val="28"/>
        </w:rPr>
        <w:t>Задание 1.</w:t>
      </w:r>
      <w:r w:rsidRPr="00F0093E">
        <w:rPr>
          <w:rFonts w:ascii="Times New Roman" w:hAnsi="Times New Roman" w:cs="Times New Roman"/>
          <w:color w:val="auto"/>
          <w:sz w:val="28"/>
          <w:szCs w:val="28"/>
        </w:rPr>
        <w:t xml:space="preserve"> Письменный конспект </w:t>
      </w:r>
      <w:r>
        <w:rPr>
          <w:rFonts w:ascii="Times New Roman" w:hAnsi="Times New Roman" w:cs="Times New Roman"/>
          <w:color w:val="auto"/>
          <w:sz w:val="28"/>
          <w:szCs w:val="28"/>
        </w:rPr>
        <w:t>двух теоретических вопросов</w:t>
      </w:r>
      <w:r w:rsidRPr="00F0093E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33D42" w:rsidRPr="00F0093E" w:rsidRDefault="00C33D42" w:rsidP="00B4028B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0093E">
        <w:rPr>
          <w:rFonts w:ascii="Times New Roman" w:hAnsi="Times New Roman" w:cs="Times New Roman"/>
          <w:b/>
          <w:color w:val="auto"/>
          <w:sz w:val="28"/>
          <w:szCs w:val="28"/>
        </w:rPr>
        <w:t>Задание 2.</w:t>
      </w:r>
      <w:r>
        <w:rPr>
          <w:rFonts w:ascii="Times New Roman" w:hAnsi="Times New Roman" w:cs="Times New Roman"/>
          <w:color w:val="auto"/>
          <w:sz w:val="28"/>
          <w:szCs w:val="28"/>
        </w:rPr>
        <w:t>Задача</w:t>
      </w:r>
      <w:r w:rsidRPr="00F0093E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33D42" w:rsidRPr="00F0093E" w:rsidRDefault="00C33D42" w:rsidP="00B4028B">
      <w:pPr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0093E">
        <w:rPr>
          <w:rFonts w:ascii="Times New Roman" w:hAnsi="Times New Roman" w:cs="Times New Roman"/>
          <w:b/>
          <w:color w:val="auto"/>
          <w:sz w:val="28"/>
          <w:szCs w:val="28"/>
        </w:rPr>
        <w:t>Решение заданий оформляется следующим образом:</w:t>
      </w:r>
    </w:p>
    <w:p w:rsidR="00C33D42" w:rsidRPr="00F0093E" w:rsidRDefault="00C33D42" w:rsidP="00B4028B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0093E">
        <w:rPr>
          <w:rFonts w:ascii="Times New Roman" w:hAnsi="Times New Roman" w:cs="Times New Roman"/>
          <w:color w:val="auto"/>
          <w:sz w:val="28"/>
          <w:szCs w:val="28"/>
        </w:rPr>
        <w:t>1) номер задания; 2) условие задания; 3) решение задания.</w:t>
      </w:r>
    </w:p>
    <w:p w:rsidR="00C33D42" w:rsidRPr="00F0093E" w:rsidRDefault="00C33D42" w:rsidP="00B4028B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0093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F0093E">
        <w:rPr>
          <w:rFonts w:ascii="Times New Roman" w:hAnsi="Times New Roman" w:cs="Times New Roman"/>
          <w:b/>
          <w:color w:val="auto"/>
          <w:sz w:val="28"/>
          <w:szCs w:val="28"/>
        </w:rPr>
        <w:t>Контрольная работа должна содержать следующую структуру:</w:t>
      </w:r>
    </w:p>
    <w:p w:rsidR="00C33D42" w:rsidRPr="00F0093E" w:rsidRDefault="00C33D42" w:rsidP="00B4028B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0093E">
        <w:rPr>
          <w:rFonts w:ascii="Times New Roman" w:hAnsi="Times New Roman" w:cs="Times New Roman"/>
          <w:color w:val="auto"/>
          <w:sz w:val="28"/>
          <w:szCs w:val="28"/>
        </w:rPr>
        <w:t xml:space="preserve">1) титульный лист (см. приложение А); </w:t>
      </w:r>
    </w:p>
    <w:p w:rsidR="00C33D42" w:rsidRPr="00F0093E" w:rsidRDefault="00C33D42" w:rsidP="00B4028B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0093E">
        <w:rPr>
          <w:rFonts w:ascii="Times New Roman" w:hAnsi="Times New Roman" w:cs="Times New Roman"/>
          <w:color w:val="auto"/>
          <w:sz w:val="28"/>
          <w:szCs w:val="28"/>
        </w:rPr>
        <w:t>2) оглавление;</w:t>
      </w:r>
    </w:p>
    <w:p w:rsidR="00C33D42" w:rsidRPr="00F0093E" w:rsidRDefault="00C33D42" w:rsidP="00B4028B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0093E">
        <w:rPr>
          <w:rFonts w:ascii="Times New Roman" w:hAnsi="Times New Roman" w:cs="Times New Roman"/>
          <w:color w:val="auto"/>
          <w:sz w:val="28"/>
          <w:szCs w:val="28"/>
        </w:rPr>
        <w:t>3) решение заданий;</w:t>
      </w:r>
    </w:p>
    <w:p w:rsidR="00C33D42" w:rsidRPr="00F0093E" w:rsidRDefault="00C33D42" w:rsidP="00B4028B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0093E">
        <w:rPr>
          <w:rFonts w:ascii="Times New Roman" w:hAnsi="Times New Roman" w:cs="Times New Roman"/>
          <w:color w:val="auto"/>
          <w:sz w:val="28"/>
          <w:szCs w:val="28"/>
        </w:rPr>
        <w:t>4) список использованной литературы.</w:t>
      </w:r>
    </w:p>
    <w:p w:rsidR="00C33D42" w:rsidRPr="00F0093E" w:rsidRDefault="00C33D42" w:rsidP="00B4028B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0093E">
        <w:rPr>
          <w:rFonts w:ascii="Times New Roman" w:hAnsi="Times New Roman" w:cs="Times New Roman"/>
          <w:color w:val="auto"/>
          <w:sz w:val="28"/>
          <w:szCs w:val="28"/>
        </w:rPr>
        <w:t xml:space="preserve">Контрольная работа выполняется на компьютере, на одной стороне листа формата А 4; регистрируется в учебной части заочного отделения ФГБОУ ВПО </w:t>
      </w:r>
      <w:proofErr w:type="spellStart"/>
      <w:r w:rsidRPr="00F0093E">
        <w:rPr>
          <w:rFonts w:ascii="Times New Roman" w:hAnsi="Times New Roman" w:cs="Times New Roman"/>
          <w:color w:val="auto"/>
          <w:sz w:val="28"/>
          <w:szCs w:val="28"/>
        </w:rPr>
        <w:t>ПсковГУ</w:t>
      </w:r>
      <w:proofErr w:type="spellEnd"/>
      <w:r w:rsidRPr="00F0093E">
        <w:rPr>
          <w:rFonts w:ascii="Times New Roman" w:hAnsi="Times New Roman" w:cs="Times New Roman"/>
          <w:color w:val="auto"/>
          <w:sz w:val="28"/>
          <w:szCs w:val="28"/>
        </w:rPr>
        <w:t xml:space="preserve"> в г. Великие Луки не позднее 10 дней до начала сессии. Защита ко</w:t>
      </w:r>
      <w:r w:rsidRPr="00F0093E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F0093E">
        <w:rPr>
          <w:rFonts w:ascii="Times New Roman" w:hAnsi="Times New Roman" w:cs="Times New Roman"/>
          <w:color w:val="auto"/>
          <w:sz w:val="28"/>
          <w:szCs w:val="28"/>
        </w:rPr>
        <w:t>трольной работы проводится во время зачета по дисциплине.</w:t>
      </w:r>
    </w:p>
    <w:p w:rsidR="00C33D42" w:rsidRPr="00F0093E" w:rsidRDefault="00C33D42" w:rsidP="00B4028B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0093E">
        <w:rPr>
          <w:rFonts w:ascii="Times New Roman" w:hAnsi="Times New Roman" w:cs="Times New Roman"/>
          <w:color w:val="auto"/>
          <w:sz w:val="28"/>
          <w:szCs w:val="28"/>
        </w:rPr>
        <w:t xml:space="preserve">Общий объём контрольной  работы не должен превышать 15-20 страниц печатного текста. В конце работы ставится дата выполнения и личная подпись автора. </w:t>
      </w:r>
    </w:p>
    <w:p w:rsidR="00C33D42" w:rsidRPr="00F0093E" w:rsidRDefault="00C33D42" w:rsidP="00B4028B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0093E">
        <w:rPr>
          <w:rFonts w:ascii="Times New Roman" w:hAnsi="Times New Roman" w:cs="Times New Roman"/>
          <w:color w:val="auto"/>
          <w:sz w:val="28"/>
          <w:szCs w:val="28"/>
        </w:rPr>
        <w:t>Оценка работы: «Зачтено» или «Не зачтено». В случае, когда работа не зачтена, преподаватель дает обоснование в виде небольшой рецензии с указ</w:t>
      </w:r>
      <w:r w:rsidRPr="00F0093E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F0093E">
        <w:rPr>
          <w:rFonts w:ascii="Times New Roman" w:hAnsi="Times New Roman" w:cs="Times New Roman"/>
          <w:color w:val="auto"/>
          <w:sz w:val="28"/>
          <w:szCs w:val="28"/>
        </w:rPr>
        <w:t>нием  ошибок и работа отправляется на доработку. Студенты, не выполнившие контрольную работу к зачету по предмету не допускаются.</w:t>
      </w:r>
    </w:p>
    <w:p w:rsidR="00C33D42" w:rsidRDefault="00C33D42" w:rsidP="00B4028B">
      <w:pPr>
        <w:rPr>
          <w:rFonts w:ascii="Times New Roman" w:hAnsi="Times New Roman" w:cs="Times New Roman"/>
          <w:b/>
        </w:rPr>
      </w:pPr>
    </w:p>
    <w:p w:rsidR="00C33D42" w:rsidRDefault="00C33D42" w:rsidP="00B402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3D42" w:rsidRDefault="00C33D42" w:rsidP="00B402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3D42" w:rsidRPr="00B4028B" w:rsidRDefault="00C33D42" w:rsidP="00B402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B4028B">
        <w:rPr>
          <w:rFonts w:ascii="Times New Roman" w:hAnsi="Times New Roman" w:cs="Times New Roman"/>
          <w:b/>
          <w:sz w:val="28"/>
          <w:szCs w:val="28"/>
        </w:rPr>
        <w:t>ЗАДАНИЯ К КОНТРОЛЬНОЙ РАБОТЕ</w:t>
      </w:r>
    </w:p>
    <w:p w:rsidR="00C33D42" w:rsidRDefault="00C33D42" w:rsidP="00B4028B">
      <w:pPr>
        <w:rPr>
          <w:rFonts w:ascii="Times New Roman" w:hAnsi="Times New Roman" w:cs="Times New Roman"/>
          <w:b/>
          <w:sz w:val="28"/>
          <w:szCs w:val="28"/>
        </w:rPr>
      </w:pPr>
    </w:p>
    <w:p w:rsidR="00C33D42" w:rsidRPr="009B49E5" w:rsidRDefault="00C33D42" w:rsidP="009B49E5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ВАРИАНТ 1 </w:t>
      </w: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Управление коммерческой деятельностью торгового предприятия как с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стемой.</w:t>
      </w:r>
    </w:p>
    <w:p w:rsidR="00C33D42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Исследование и анализ потребительского рынка как основа развития коммерческой деятельности предприятия розничной торговли.</w:t>
      </w: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b/>
          <w:color w:val="auto"/>
          <w:sz w:val="28"/>
          <w:szCs w:val="28"/>
        </w:rPr>
        <w:t>Задача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. Выручка от продажи продукции составила 80 </w:t>
      </w:r>
      <w:proofErr w:type="spellStart"/>
      <w:r w:rsidRPr="009B49E5">
        <w:rPr>
          <w:rFonts w:ascii="Times New Roman" w:hAnsi="Times New Roman" w:cs="Times New Roman"/>
          <w:color w:val="auto"/>
          <w:sz w:val="28"/>
          <w:szCs w:val="28"/>
        </w:rPr>
        <w:t>млрд.руб</w:t>
      </w:r>
      <w:proofErr w:type="spellEnd"/>
      <w:r w:rsidRPr="009B49E5">
        <w:rPr>
          <w:rFonts w:ascii="Times New Roman" w:hAnsi="Times New Roman" w:cs="Times New Roman"/>
          <w:color w:val="auto"/>
          <w:sz w:val="28"/>
          <w:szCs w:val="28"/>
        </w:rPr>
        <w:t>., торговые и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держки 16 </w:t>
      </w:r>
      <w:proofErr w:type="spellStart"/>
      <w:r w:rsidRPr="009B49E5">
        <w:rPr>
          <w:rFonts w:ascii="Times New Roman" w:hAnsi="Times New Roman" w:cs="Times New Roman"/>
          <w:color w:val="auto"/>
          <w:sz w:val="28"/>
          <w:szCs w:val="28"/>
        </w:rPr>
        <w:t>млрд.руб</w:t>
      </w:r>
      <w:proofErr w:type="spellEnd"/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. оплата труда рабочих предприятия – 30 </w:t>
      </w:r>
      <w:proofErr w:type="spellStart"/>
      <w:r w:rsidRPr="009B49E5">
        <w:rPr>
          <w:rFonts w:ascii="Times New Roman" w:hAnsi="Times New Roman" w:cs="Times New Roman"/>
          <w:color w:val="auto"/>
          <w:sz w:val="28"/>
          <w:szCs w:val="28"/>
        </w:rPr>
        <w:t>млрд.руб</w:t>
      </w:r>
      <w:proofErr w:type="spellEnd"/>
      <w:r w:rsidRPr="009B49E5">
        <w:rPr>
          <w:rFonts w:ascii="Times New Roman" w:hAnsi="Times New Roman" w:cs="Times New Roman"/>
          <w:color w:val="auto"/>
          <w:sz w:val="28"/>
          <w:szCs w:val="28"/>
        </w:rPr>
        <w:t>., расх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ды на ведение коммерческой деятельности 22 </w:t>
      </w:r>
      <w:proofErr w:type="spellStart"/>
      <w:r w:rsidRPr="009B49E5">
        <w:rPr>
          <w:rFonts w:ascii="Times New Roman" w:hAnsi="Times New Roman" w:cs="Times New Roman"/>
          <w:color w:val="auto"/>
          <w:sz w:val="28"/>
          <w:szCs w:val="28"/>
        </w:rPr>
        <w:t>млрд.руб</w:t>
      </w:r>
      <w:proofErr w:type="spellEnd"/>
      <w:r w:rsidRPr="009B49E5">
        <w:rPr>
          <w:rFonts w:ascii="Times New Roman" w:hAnsi="Times New Roman" w:cs="Times New Roman"/>
          <w:color w:val="auto"/>
          <w:sz w:val="28"/>
          <w:szCs w:val="28"/>
        </w:rPr>
        <w:t>., операционные расх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ды 5 </w:t>
      </w:r>
      <w:proofErr w:type="spellStart"/>
      <w:r w:rsidRPr="009B49E5">
        <w:rPr>
          <w:rFonts w:ascii="Times New Roman" w:hAnsi="Times New Roman" w:cs="Times New Roman"/>
          <w:color w:val="auto"/>
          <w:sz w:val="28"/>
          <w:szCs w:val="28"/>
        </w:rPr>
        <w:t>млр.руб</w:t>
      </w:r>
      <w:proofErr w:type="spellEnd"/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Необходимо рассчитать: 1) прибыль от продаж, чистую прибыль, 2) рентабел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ь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ность продаж</w:t>
      </w:r>
    </w:p>
    <w:p w:rsidR="00C33D42" w:rsidRDefault="00C33D42" w:rsidP="009B49E5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C33D42" w:rsidRPr="009B49E5" w:rsidRDefault="00C33D42" w:rsidP="009B49E5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ВАРИАНТ 2 </w:t>
      </w: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Планирование и организация коммерческой деятельности оптовой то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говли.</w:t>
      </w:r>
    </w:p>
    <w:p w:rsidR="00C33D42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Конъюнктура потребительского рынка и ее влияние на коммерческую д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ятельность предприятия розничной торговли.</w:t>
      </w: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b/>
          <w:color w:val="auto"/>
          <w:sz w:val="28"/>
          <w:szCs w:val="28"/>
        </w:rPr>
        <w:t>Задача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. Розничное торговое предприятие состоящее из двух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торговых 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секций, суммарная величина прибыли которых в 2015 г. составили 13 </w:t>
      </w:r>
      <w:proofErr w:type="spellStart"/>
      <w:r w:rsidRPr="009B49E5">
        <w:rPr>
          <w:rFonts w:ascii="Times New Roman" w:hAnsi="Times New Roman" w:cs="Times New Roman"/>
          <w:color w:val="auto"/>
          <w:sz w:val="28"/>
          <w:szCs w:val="28"/>
        </w:rPr>
        <w:t>млн.руб</w:t>
      </w:r>
      <w:proofErr w:type="spellEnd"/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. В 2016 г. запланировано увеличение прибыли первой секции на 75%, а второй – на 140%. В результате суммарная прибыль предприятия должна вырасти в два раза. </w:t>
      </w: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Рассчитать величину прибыли каждой секции: 1) в </w:t>
      </w:r>
      <w:r>
        <w:rPr>
          <w:rFonts w:ascii="Times New Roman" w:hAnsi="Times New Roman" w:cs="Times New Roman"/>
          <w:color w:val="auto"/>
          <w:sz w:val="28"/>
          <w:szCs w:val="28"/>
        </w:rPr>
        <w:t>2015 году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, 2) в </w:t>
      </w:r>
      <w:r>
        <w:rPr>
          <w:rFonts w:ascii="Times New Roman" w:hAnsi="Times New Roman" w:cs="Times New Roman"/>
          <w:color w:val="auto"/>
          <w:sz w:val="28"/>
          <w:szCs w:val="28"/>
        </w:rPr>
        <w:t>2016 году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33D42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33D42" w:rsidRPr="009B49E5" w:rsidRDefault="00C33D42" w:rsidP="009B49E5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ВАРИАНТ 3 </w:t>
      </w: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Финансовое обеспечение коммерческой деятельности предприятия опт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вой торговли. Экономия средств при закупке и продаже товаров.</w:t>
      </w:r>
    </w:p>
    <w:p w:rsidR="00C33D42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Анализ и прогноз потребительского спроса на рынках продовольстве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ных и непродовольственных товаров.</w:t>
      </w: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33D42" w:rsidRDefault="00C33D42" w:rsidP="00CF6339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F4155">
        <w:rPr>
          <w:rFonts w:ascii="Times New Roman" w:hAnsi="Times New Roman" w:cs="Times New Roman"/>
          <w:b/>
          <w:color w:val="auto"/>
          <w:sz w:val="28"/>
          <w:szCs w:val="28"/>
        </w:rPr>
        <w:t>Задача.</w:t>
      </w:r>
      <w:r w:rsidR="00133A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bookmarkStart w:id="3" w:name="_GoBack"/>
      <w:bookmarkEnd w:id="3"/>
      <w:r>
        <w:rPr>
          <w:rFonts w:ascii="Times New Roman" w:hAnsi="Times New Roman" w:cs="Times New Roman"/>
          <w:color w:val="auto"/>
          <w:sz w:val="28"/>
          <w:szCs w:val="28"/>
        </w:rPr>
        <w:t>Оцените по предложенной информации конкурентоспособность ко</w:t>
      </w:r>
      <w:r>
        <w:rPr>
          <w:rFonts w:ascii="Times New Roman" w:hAnsi="Times New Roman" w:cs="Times New Roman"/>
          <w:color w:val="auto"/>
          <w:sz w:val="28"/>
          <w:szCs w:val="28"/>
        </w:rPr>
        <w:t>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мерческой деятельности торговой сети «Пятерочка», входящей в группу 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 w:rsidRPr="002651F2">
        <w:rPr>
          <w:rFonts w:ascii="Times New Roman" w:hAnsi="Times New Roman" w:cs="Times New Roman"/>
          <w:noProof/>
          <w:sz w:val="28"/>
          <w:szCs w:val="28"/>
        </w:rPr>
        <w:t>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</w:rPr>
        <w:t>мп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</w:rPr>
        <w:t>а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</w:rPr>
        <w:t>н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</w:rPr>
        <w:t>и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</w:rPr>
        <w:t>ܰ</w:t>
      </w:r>
      <w:r>
        <w:rPr>
          <w:rFonts w:ascii="Times New Roman" w:hAnsi="Times New Roman" w:cs="Times New Roman"/>
          <w:noProof/>
          <w:sz w:val="28"/>
          <w:szCs w:val="28"/>
        </w:rPr>
        <w:t>й</w:t>
      </w:r>
      <w:r w:rsidRPr="002651F2">
        <w:rPr>
          <w:rFonts w:ascii="Times New Roman" w:hAnsi="Times New Roman" w:cs="Times New Roman"/>
          <w:noProof/>
          <w:sz w:val="28"/>
          <w:szCs w:val="28"/>
        </w:rPr>
        <w:t xml:space="preserve"> X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</w:rPr>
        <w:t>5 Ret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</w:rPr>
        <w:t>a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</w:rPr>
        <w:t>i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</w:rPr>
        <w:t>l G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</w:rPr>
        <w:t>ro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</w:rPr>
        <w:t>up</w:t>
      </w:r>
      <w:r>
        <w:rPr>
          <w:rFonts w:ascii="Times New Roman" w:hAnsi="Times New Roman" w:cs="Times New Roman"/>
          <w:noProof/>
          <w:sz w:val="28"/>
          <w:szCs w:val="28"/>
        </w:rPr>
        <w:t xml:space="preserve">. Письменно проведите анализ за последние 2 года динамики показателей коммерческой деятельности сети магазинов «Пятерочка». </w:t>
      </w:r>
    </w:p>
    <w:p w:rsidR="00C33D42" w:rsidRPr="002651F2" w:rsidRDefault="00C33D42" w:rsidP="00CF6339">
      <w:pPr>
        <w:ind w:firstLine="708"/>
        <w:rPr>
          <w:rFonts w:ascii="Times New Roman" w:hAnsi="Times New Roman" w:cs="Times New Roman"/>
          <w:noProof/>
          <w:sz w:val="28"/>
          <w:szCs w:val="28"/>
          <w:lang w:eastAsia="zh-CN"/>
        </w:rPr>
      </w:pPr>
      <w:r>
        <w:rPr>
          <w:rFonts w:ascii="Times New Roman" w:hAnsi="Times New Roman" w:cs="Times New Roman"/>
          <w:noProof/>
          <w:sz w:val="28"/>
          <w:szCs w:val="28"/>
          <w:lang w:eastAsia="zh-CN"/>
        </w:rPr>
        <w:t xml:space="preserve">Таблица - 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Д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н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а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м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к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а ч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исто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й роз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н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ич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но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йв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ыруч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к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 роз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н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ич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но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й тор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го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во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й сет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 «П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ятероч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к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а»в 2014- 201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5го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ду  (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м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л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н. руб.)</w:t>
      </w:r>
      <w:r>
        <w:rPr>
          <w:rFonts w:ascii="Times New Roman" w:hAnsi="Times New Roman" w:cs="Times New Roman"/>
          <w:noProof/>
          <w:sz w:val="28"/>
          <w:szCs w:val="28"/>
          <w:lang w:eastAsia="zh-CN"/>
        </w:rPr>
        <w:t xml:space="preserve"> в России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0"/>
        <w:gridCol w:w="1971"/>
        <w:gridCol w:w="2546"/>
        <w:gridCol w:w="1843"/>
        <w:gridCol w:w="1524"/>
      </w:tblGrid>
      <w:tr w:rsidR="00C33D42" w:rsidRPr="00CF6339" w:rsidTr="00FF6564">
        <w:trPr>
          <w:jc w:val="center"/>
        </w:trPr>
        <w:tc>
          <w:tcPr>
            <w:tcW w:w="1970" w:type="dxa"/>
            <w:vMerge w:val="restart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Торговые сети</w:t>
            </w:r>
          </w:p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</w:p>
        </w:tc>
        <w:tc>
          <w:tcPr>
            <w:tcW w:w="4517" w:type="dxa"/>
            <w:gridSpan w:val="2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Чистая розничная выручка, млн. руб.</w:t>
            </w:r>
          </w:p>
        </w:tc>
        <w:tc>
          <w:tcPr>
            <w:tcW w:w="3367" w:type="dxa"/>
            <w:gridSpan w:val="2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Отклонения</w:t>
            </w:r>
          </w:p>
        </w:tc>
      </w:tr>
      <w:tr w:rsidR="00C33D42" w:rsidRPr="00CF6339" w:rsidTr="00FF6564">
        <w:trPr>
          <w:jc w:val="center"/>
        </w:trPr>
        <w:tc>
          <w:tcPr>
            <w:tcW w:w="1970" w:type="dxa"/>
            <w:vMerge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2014 год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2015 год</w:t>
            </w:r>
          </w:p>
        </w:tc>
        <w:tc>
          <w:tcPr>
            <w:tcW w:w="1843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+/-</w:t>
            </w:r>
          </w:p>
        </w:tc>
        <w:tc>
          <w:tcPr>
            <w:tcW w:w="1524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%</w:t>
            </w:r>
          </w:p>
        </w:tc>
      </w:tr>
      <w:tr w:rsidR="00C33D42" w:rsidRPr="00CF6339" w:rsidTr="00FF6564">
        <w:trPr>
          <w:jc w:val="center"/>
        </w:trPr>
        <w:tc>
          <w:tcPr>
            <w:tcW w:w="1970" w:type="dxa"/>
            <w:vAlign w:val="center"/>
          </w:tcPr>
          <w:p w:rsidR="00C33D42" w:rsidRPr="00FF6564" w:rsidRDefault="00C33D42" w:rsidP="00CF6339">
            <w:pPr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Пятерочка</w:t>
            </w: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435 820,2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585 402,2</w:t>
            </w:r>
          </w:p>
        </w:tc>
        <w:tc>
          <w:tcPr>
            <w:tcW w:w="1843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  <w:tc>
          <w:tcPr>
            <w:tcW w:w="1524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</w:tr>
      <w:tr w:rsidR="00C33D42" w:rsidRPr="00CF6339" w:rsidTr="00FF6564">
        <w:trPr>
          <w:jc w:val="center"/>
        </w:trPr>
        <w:tc>
          <w:tcPr>
            <w:tcW w:w="1970" w:type="dxa"/>
            <w:vAlign w:val="center"/>
          </w:tcPr>
          <w:p w:rsidR="00C33D42" w:rsidRPr="00FF6564" w:rsidRDefault="00C33D42" w:rsidP="00CF6339">
            <w:pPr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Перекресток</w:t>
            </w: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115 648,2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130 143,8</w:t>
            </w:r>
          </w:p>
        </w:tc>
        <w:tc>
          <w:tcPr>
            <w:tcW w:w="1843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  <w:tc>
          <w:tcPr>
            <w:tcW w:w="1524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</w:tr>
      <w:tr w:rsidR="00C33D42" w:rsidRPr="00CF6339" w:rsidTr="00FF6564">
        <w:trPr>
          <w:jc w:val="center"/>
        </w:trPr>
        <w:tc>
          <w:tcPr>
            <w:tcW w:w="1970" w:type="dxa"/>
            <w:vAlign w:val="center"/>
          </w:tcPr>
          <w:p w:rsidR="00C33D42" w:rsidRPr="00FF6564" w:rsidRDefault="00C33D42" w:rsidP="00CF6339">
            <w:pPr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Карусель</w:t>
            </w: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69 376,5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77 443,3</w:t>
            </w:r>
          </w:p>
        </w:tc>
        <w:tc>
          <w:tcPr>
            <w:tcW w:w="1843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  <w:tc>
          <w:tcPr>
            <w:tcW w:w="1524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</w:tr>
      <w:tr w:rsidR="00C33D42" w:rsidRPr="00CF6339" w:rsidTr="00FF6564">
        <w:trPr>
          <w:trHeight w:val="65"/>
          <w:jc w:val="center"/>
        </w:trPr>
        <w:tc>
          <w:tcPr>
            <w:tcW w:w="1970" w:type="dxa"/>
            <w:vAlign w:val="center"/>
          </w:tcPr>
          <w:p w:rsidR="00C33D42" w:rsidRPr="00FF6564" w:rsidRDefault="00C33D42" w:rsidP="00CF6339">
            <w:pPr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lastRenderedPageBreak/>
              <w:t>Экспресс</w:t>
            </w: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10 135,4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11 142,5</w:t>
            </w:r>
          </w:p>
        </w:tc>
        <w:tc>
          <w:tcPr>
            <w:tcW w:w="1843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  <w:tc>
          <w:tcPr>
            <w:tcW w:w="1524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</w:tr>
    </w:tbl>
    <w:p w:rsidR="00C33D42" w:rsidRDefault="00C33D42" w:rsidP="00552D1C">
      <w:pPr>
        <w:rPr>
          <w:rFonts w:ascii="Times New Roman" w:hAnsi="Times New Roman" w:cs="Times New Roman"/>
          <w:noProof/>
          <w:sz w:val="28"/>
          <w:szCs w:val="28"/>
          <w:lang w:eastAsia="zh-CN"/>
        </w:rPr>
      </w:pP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Т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аб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л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ц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 xml:space="preserve">а </w:t>
      </w:r>
      <w:r>
        <w:rPr>
          <w:rFonts w:ascii="Times New Roman" w:hAnsi="Times New Roman" w:cs="Times New Roman"/>
          <w:noProof/>
          <w:sz w:val="28"/>
          <w:szCs w:val="28"/>
          <w:lang w:eastAsia="zh-CN"/>
        </w:rPr>
        <w:t>-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Д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н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а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м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к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ако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л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ичест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в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ам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а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г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аз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но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ви тор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го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в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ых п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ло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щ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а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де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й роз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н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ич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но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й тор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го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во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й сет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 «П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ятероч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к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а»в 2014 - 201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5го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ду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0"/>
        <w:gridCol w:w="1971"/>
        <w:gridCol w:w="2546"/>
        <w:gridCol w:w="1843"/>
        <w:gridCol w:w="1524"/>
      </w:tblGrid>
      <w:tr w:rsidR="00C33D42" w:rsidRPr="00CF6339" w:rsidTr="00FF6564">
        <w:trPr>
          <w:jc w:val="center"/>
        </w:trPr>
        <w:tc>
          <w:tcPr>
            <w:tcW w:w="1970" w:type="dxa"/>
            <w:vMerge w:val="restart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Торговые сети</w:t>
            </w:r>
          </w:p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</w:p>
        </w:tc>
        <w:tc>
          <w:tcPr>
            <w:tcW w:w="4517" w:type="dxa"/>
            <w:gridSpan w:val="2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b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b/>
                <w:noProof/>
                <w:lang w:eastAsia="zh-CN"/>
              </w:rPr>
              <w:t>Торговая площадь, кв.м</w:t>
            </w:r>
          </w:p>
        </w:tc>
        <w:tc>
          <w:tcPr>
            <w:tcW w:w="3367" w:type="dxa"/>
            <w:gridSpan w:val="2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Отклонения</w:t>
            </w:r>
          </w:p>
        </w:tc>
      </w:tr>
      <w:tr w:rsidR="00C33D42" w:rsidRPr="00CF6339" w:rsidTr="00FF6564">
        <w:trPr>
          <w:jc w:val="center"/>
        </w:trPr>
        <w:tc>
          <w:tcPr>
            <w:tcW w:w="1970" w:type="dxa"/>
            <w:vMerge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2014 год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2015 год</w:t>
            </w:r>
          </w:p>
        </w:tc>
        <w:tc>
          <w:tcPr>
            <w:tcW w:w="1843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+/-</w:t>
            </w:r>
          </w:p>
        </w:tc>
        <w:tc>
          <w:tcPr>
            <w:tcW w:w="1524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%</w:t>
            </w:r>
          </w:p>
        </w:tc>
      </w:tr>
      <w:tr w:rsidR="00C33D42" w:rsidRPr="00CF6339" w:rsidTr="00FF6564">
        <w:trPr>
          <w:jc w:val="center"/>
        </w:trPr>
        <w:tc>
          <w:tcPr>
            <w:tcW w:w="1970" w:type="dxa"/>
            <w:vAlign w:val="center"/>
          </w:tcPr>
          <w:p w:rsidR="00C33D42" w:rsidRPr="00FF6564" w:rsidRDefault="00C33D42" w:rsidP="006E1950">
            <w:pPr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Пятерочка</w:t>
            </w: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1 754 250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2 422 626</w:t>
            </w:r>
          </w:p>
        </w:tc>
        <w:tc>
          <w:tcPr>
            <w:tcW w:w="1843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  <w:tc>
          <w:tcPr>
            <w:tcW w:w="1524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</w:tr>
      <w:tr w:rsidR="00C33D42" w:rsidRPr="00CF6339" w:rsidTr="00FF6564">
        <w:trPr>
          <w:jc w:val="center"/>
        </w:trPr>
        <w:tc>
          <w:tcPr>
            <w:tcW w:w="1970" w:type="dxa"/>
            <w:vAlign w:val="center"/>
          </w:tcPr>
          <w:p w:rsidR="00C33D42" w:rsidRPr="00FF6564" w:rsidRDefault="00C33D42" w:rsidP="006E1950">
            <w:pPr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Перекресток</w:t>
            </w: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415 788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484 008</w:t>
            </w:r>
          </w:p>
        </w:tc>
        <w:tc>
          <w:tcPr>
            <w:tcW w:w="1843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  <w:tc>
          <w:tcPr>
            <w:tcW w:w="1524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</w:tr>
      <w:tr w:rsidR="00C33D42" w:rsidRPr="00CF6339" w:rsidTr="00FF6564">
        <w:trPr>
          <w:jc w:val="center"/>
        </w:trPr>
        <w:tc>
          <w:tcPr>
            <w:tcW w:w="1970" w:type="dxa"/>
            <w:vAlign w:val="center"/>
          </w:tcPr>
          <w:p w:rsidR="00C33D42" w:rsidRPr="00FF6564" w:rsidRDefault="00C33D42" w:rsidP="006E1950">
            <w:pPr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Карусель</w:t>
            </w: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358 593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390 133</w:t>
            </w:r>
          </w:p>
        </w:tc>
        <w:tc>
          <w:tcPr>
            <w:tcW w:w="1843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  <w:tc>
          <w:tcPr>
            <w:tcW w:w="1524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</w:tr>
      <w:tr w:rsidR="00C33D42" w:rsidRPr="00CF6339" w:rsidTr="00FF6564">
        <w:trPr>
          <w:trHeight w:val="65"/>
          <w:jc w:val="center"/>
        </w:trPr>
        <w:tc>
          <w:tcPr>
            <w:tcW w:w="1970" w:type="dxa"/>
            <w:vAlign w:val="center"/>
          </w:tcPr>
          <w:p w:rsidR="00C33D42" w:rsidRPr="00FF6564" w:rsidRDefault="00C33D42" w:rsidP="006E1950">
            <w:pPr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Экспресс</w:t>
            </w: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43 612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36 407</w:t>
            </w:r>
          </w:p>
        </w:tc>
        <w:tc>
          <w:tcPr>
            <w:tcW w:w="1843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  <w:tc>
          <w:tcPr>
            <w:tcW w:w="1524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</w:tr>
      <w:tr w:rsidR="00C33D42" w:rsidRPr="00CF6339" w:rsidTr="00FF6564">
        <w:trPr>
          <w:jc w:val="center"/>
        </w:trPr>
        <w:tc>
          <w:tcPr>
            <w:tcW w:w="1970" w:type="dxa"/>
            <w:vAlign w:val="center"/>
          </w:tcPr>
          <w:p w:rsidR="00C33D42" w:rsidRPr="00FF6564" w:rsidRDefault="00C33D42" w:rsidP="006E1950"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517" w:type="dxa"/>
            <w:gridSpan w:val="2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b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b/>
                <w:noProof/>
                <w:lang w:eastAsia="zh-CN"/>
              </w:rPr>
              <w:t>Количество магазинов</w:t>
            </w:r>
          </w:p>
        </w:tc>
        <w:tc>
          <w:tcPr>
            <w:tcW w:w="1843" w:type="dxa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</w:p>
        </w:tc>
        <w:tc>
          <w:tcPr>
            <w:tcW w:w="1524" w:type="dxa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</w:p>
        </w:tc>
      </w:tr>
      <w:tr w:rsidR="00C33D42" w:rsidRPr="00CF6339" w:rsidTr="00FF6564">
        <w:trPr>
          <w:jc w:val="center"/>
        </w:trPr>
        <w:tc>
          <w:tcPr>
            <w:tcW w:w="1970" w:type="dxa"/>
            <w:vAlign w:val="center"/>
          </w:tcPr>
          <w:p w:rsidR="00C33D42" w:rsidRPr="00FF6564" w:rsidRDefault="00C33D42" w:rsidP="006E1950">
            <w:pPr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Пятерочка</w:t>
            </w: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4 789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6 265</w:t>
            </w:r>
          </w:p>
        </w:tc>
        <w:tc>
          <w:tcPr>
            <w:tcW w:w="1843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  <w:tc>
          <w:tcPr>
            <w:tcW w:w="1524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</w:tr>
      <w:tr w:rsidR="00C33D42" w:rsidRPr="00CF6339" w:rsidTr="00FF6564">
        <w:trPr>
          <w:jc w:val="center"/>
        </w:trPr>
        <w:tc>
          <w:tcPr>
            <w:tcW w:w="1970" w:type="dxa"/>
            <w:vAlign w:val="center"/>
          </w:tcPr>
          <w:p w:rsidR="00C33D42" w:rsidRPr="00FF6564" w:rsidRDefault="00C33D42" w:rsidP="006E1950">
            <w:pPr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Перекресток</w:t>
            </w: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403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478</w:t>
            </w:r>
          </w:p>
        </w:tc>
        <w:tc>
          <w:tcPr>
            <w:tcW w:w="1843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  <w:tc>
          <w:tcPr>
            <w:tcW w:w="1524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</w:tr>
      <w:tr w:rsidR="00C33D42" w:rsidRPr="00CF6339" w:rsidTr="00FF6564">
        <w:trPr>
          <w:jc w:val="center"/>
        </w:trPr>
        <w:tc>
          <w:tcPr>
            <w:tcW w:w="1970" w:type="dxa"/>
            <w:vAlign w:val="center"/>
          </w:tcPr>
          <w:p w:rsidR="00C33D42" w:rsidRPr="00FF6564" w:rsidRDefault="00C33D42" w:rsidP="006E1950">
            <w:pPr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Карусель</w:t>
            </w: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82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90</w:t>
            </w:r>
          </w:p>
        </w:tc>
        <w:tc>
          <w:tcPr>
            <w:tcW w:w="1843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  <w:tc>
          <w:tcPr>
            <w:tcW w:w="1524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</w:tr>
      <w:tr w:rsidR="00C33D42" w:rsidRPr="00CF6339" w:rsidTr="00FF6564">
        <w:trPr>
          <w:trHeight w:val="65"/>
          <w:jc w:val="center"/>
        </w:trPr>
        <w:tc>
          <w:tcPr>
            <w:tcW w:w="1970" w:type="dxa"/>
            <w:vAlign w:val="center"/>
          </w:tcPr>
          <w:p w:rsidR="00C33D42" w:rsidRPr="00FF6564" w:rsidRDefault="00C33D42" w:rsidP="006E1950">
            <w:pPr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Экспресс</w:t>
            </w: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209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187</w:t>
            </w:r>
          </w:p>
        </w:tc>
        <w:tc>
          <w:tcPr>
            <w:tcW w:w="1843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  <w:tc>
          <w:tcPr>
            <w:tcW w:w="1524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</w:tr>
    </w:tbl>
    <w:p w:rsidR="00C33D42" w:rsidRDefault="00C33D42" w:rsidP="00552D1C">
      <w:pPr>
        <w:rPr>
          <w:rFonts w:ascii="Times New Roman" w:hAnsi="Times New Roman" w:cs="Times New Roman"/>
          <w:noProof/>
          <w:sz w:val="28"/>
          <w:szCs w:val="28"/>
          <w:lang w:eastAsia="zh-CN"/>
        </w:rPr>
      </w:pP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Т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аб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л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ц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 xml:space="preserve">а </w:t>
      </w:r>
      <w:r>
        <w:rPr>
          <w:rFonts w:ascii="Times New Roman" w:hAnsi="Times New Roman" w:cs="Times New Roman"/>
          <w:noProof/>
          <w:sz w:val="28"/>
          <w:szCs w:val="28"/>
          <w:lang w:eastAsia="zh-CN"/>
        </w:rPr>
        <w:t xml:space="preserve">- 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Сре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д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н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й че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кико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л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ичест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во по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купо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к роз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н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ич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но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й тор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го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во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й сет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и «П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ятероч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к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а»в 2014 - 201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5го</w:t>
      </w:r>
      <w:r w:rsidRPr="002651F2">
        <w:rPr>
          <w:rFonts w:ascii="Estrangelo Edessa" w:hAnsi="Estrangelo Edessa" w:cs="Estrangelo Edessa"/>
          <w:noProof/>
          <w:color w:val="FFFFFF"/>
          <w:spacing w:val="-400"/>
          <w:w w:val="1"/>
          <w:sz w:val="2"/>
          <w:szCs w:val="28"/>
          <w:lang w:eastAsia="zh-CN"/>
        </w:rPr>
        <w:t>ܰ</w:t>
      </w:r>
      <w:r w:rsidRPr="002651F2">
        <w:rPr>
          <w:rFonts w:ascii="Times New Roman" w:hAnsi="Times New Roman" w:cs="Times New Roman"/>
          <w:noProof/>
          <w:sz w:val="28"/>
          <w:szCs w:val="28"/>
          <w:lang w:eastAsia="zh-CN"/>
        </w:rPr>
        <w:t>ду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0"/>
        <w:gridCol w:w="1971"/>
        <w:gridCol w:w="2546"/>
        <w:gridCol w:w="1843"/>
        <w:gridCol w:w="1524"/>
      </w:tblGrid>
      <w:tr w:rsidR="00C33D42" w:rsidRPr="00CF6339" w:rsidTr="00FF6564">
        <w:trPr>
          <w:jc w:val="center"/>
        </w:trPr>
        <w:tc>
          <w:tcPr>
            <w:tcW w:w="1970" w:type="dxa"/>
            <w:vMerge w:val="restart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Торговые сети</w:t>
            </w:r>
          </w:p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</w:p>
        </w:tc>
        <w:tc>
          <w:tcPr>
            <w:tcW w:w="4517" w:type="dxa"/>
            <w:gridSpan w:val="2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Средний чек в руб.</w:t>
            </w:r>
          </w:p>
        </w:tc>
        <w:tc>
          <w:tcPr>
            <w:tcW w:w="3367" w:type="dxa"/>
            <w:gridSpan w:val="2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Отклонения</w:t>
            </w:r>
          </w:p>
        </w:tc>
      </w:tr>
      <w:tr w:rsidR="00C33D42" w:rsidRPr="00CF6339" w:rsidTr="00FF6564">
        <w:trPr>
          <w:jc w:val="center"/>
        </w:trPr>
        <w:tc>
          <w:tcPr>
            <w:tcW w:w="1970" w:type="dxa"/>
            <w:vMerge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2014 год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2015 год</w:t>
            </w:r>
          </w:p>
        </w:tc>
        <w:tc>
          <w:tcPr>
            <w:tcW w:w="1843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+/-</w:t>
            </w:r>
          </w:p>
        </w:tc>
        <w:tc>
          <w:tcPr>
            <w:tcW w:w="1524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%</w:t>
            </w:r>
          </w:p>
        </w:tc>
      </w:tr>
      <w:tr w:rsidR="00C33D42" w:rsidRPr="00CF6339" w:rsidTr="00FF6564">
        <w:trPr>
          <w:jc w:val="center"/>
        </w:trPr>
        <w:tc>
          <w:tcPr>
            <w:tcW w:w="1970" w:type="dxa"/>
            <w:vAlign w:val="center"/>
          </w:tcPr>
          <w:p w:rsidR="00C33D42" w:rsidRPr="00FF6564" w:rsidRDefault="00C33D42" w:rsidP="006E1950">
            <w:pPr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Пятерочка</w:t>
            </w: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303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336,3</w:t>
            </w:r>
          </w:p>
        </w:tc>
        <w:tc>
          <w:tcPr>
            <w:tcW w:w="1843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  <w:tc>
          <w:tcPr>
            <w:tcW w:w="1524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</w:tr>
      <w:tr w:rsidR="00C33D42" w:rsidRPr="00CF6339" w:rsidTr="00FF6564">
        <w:trPr>
          <w:jc w:val="center"/>
        </w:trPr>
        <w:tc>
          <w:tcPr>
            <w:tcW w:w="1970" w:type="dxa"/>
            <w:vAlign w:val="center"/>
          </w:tcPr>
          <w:p w:rsidR="00C33D42" w:rsidRPr="00FF6564" w:rsidRDefault="00C33D42" w:rsidP="006E1950">
            <w:pPr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Перекресток</w:t>
            </w: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439,4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488,6</w:t>
            </w:r>
          </w:p>
        </w:tc>
        <w:tc>
          <w:tcPr>
            <w:tcW w:w="1843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  <w:tc>
          <w:tcPr>
            <w:tcW w:w="1524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</w:tr>
      <w:tr w:rsidR="00C33D42" w:rsidRPr="00CF6339" w:rsidTr="00FF6564">
        <w:trPr>
          <w:jc w:val="center"/>
        </w:trPr>
        <w:tc>
          <w:tcPr>
            <w:tcW w:w="1970" w:type="dxa"/>
            <w:vAlign w:val="center"/>
          </w:tcPr>
          <w:p w:rsidR="00C33D42" w:rsidRPr="00FF6564" w:rsidRDefault="00C33D42" w:rsidP="006E1950">
            <w:pPr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Карусель</w:t>
            </w: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645,3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688,7</w:t>
            </w:r>
          </w:p>
        </w:tc>
        <w:tc>
          <w:tcPr>
            <w:tcW w:w="1843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  <w:tc>
          <w:tcPr>
            <w:tcW w:w="1524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</w:tr>
      <w:tr w:rsidR="00C33D42" w:rsidRPr="00CF6339" w:rsidTr="00FF6564">
        <w:trPr>
          <w:trHeight w:val="65"/>
          <w:jc w:val="center"/>
        </w:trPr>
        <w:tc>
          <w:tcPr>
            <w:tcW w:w="1970" w:type="dxa"/>
            <w:vAlign w:val="center"/>
          </w:tcPr>
          <w:p w:rsidR="00C33D42" w:rsidRPr="00FF6564" w:rsidRDefault="00C33D42" w:rsidP="006E1950">
            <w:pPr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Экспресс</w:t>
            </w:r>
          </w:p>
        </w:tc>
        <w:tc>
          <w:tcPr>
            <w:tcW w:w="197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271,4</w:t>
            </w:r>
          </w:p>
        </w:tc>
        <w:tc>
          <w:tcPr>
            <w:tcW w:w="2546" w:type="dxa"/>
            <w:vAlign w:val="center"/>
          </w:tcPr>
          <w:p w:rsidR="00C33D42" w:rsidRPr="00FF6564" w:rsidRDefault="00C33D42" w:rsidP="00FF656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287,9</w:t>
            </w:r>
          </w:p>
        </w:tc>
        <w:tc>
          <w:tcPr>
            <w:tcW w:w="1843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  <w:tc>
          <w:tcPr>
            <w:tcW w:w="1524" w:type="dxa"/>
          </w:tcPr>
          <w:p w:rsidR="00C33D42" w:rsidRDefault="00C33D42" w:rsidP="00FF6564">
            <w:pPr>
              <w:jc w:val="center"/>
            </w:pPr>
            <w:r w:rsidRPr="00FF6564">
              <w:rPr>
                <w:rFonts w:ascii="Times New Roman" w:hAnsi="Times New Roman" w:cs="Times New Roman"/>
                <w:noProof/>
                <w:lang w:eastAsia="zh-CN"/>
              </w:rPr>
              <w:t>?</w:t>
            </w:r>
          </w:p>
        </w:tc>
      </w:tr>
    </w:tbl>
    <w:p w:rsidR="00C33D42" w:rsidRDefault="00C33D42" w:rsidP="001B069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33D42" w:rsidRPr="00BF4155" w:rsidRDefault="00C33D42" w:rsidP="009B49E5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4155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ВАРИАНТ 4 </w:t>
      </w: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Информационное обеспечение коммерческой деятельности торгового предприятия.</w:t>
      </w:r>
    </w:p>
    <w:p w:rsidR="00C33D42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Розничная торговая сеть, ее структура и функции, основные направления развития.</w:t>
      </w:r>
    </w:p>
    <w:p w:rsidR="00C33D42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33D42" w:rsidRDefault="00C33D42" w:rsidP="00157396">
      <w:pPr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 w:rsidRPr="00BF4155">
        <w:rPr>
          <w:rFonts w:ascii="Times New Roman" w:hAnsi="Times New Roman" w:cs="Times New Roman"/>
          <w:b/>
          <w:color w:val="auto"/>
          <w:sz w:val="28"/>
          <w:szCs w:val="28"/>
        </w:rPr>
        <w:t>Задача.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 таблице представлены показатели коммерческой деятельности ро</w:t>
      </w:r>
      <w:r>
        <w:rPr>
          <w:rFonts w:ascii="Times New Roman" w:hAnsi="Times New Roman" w:cs="Times New Roman"/>
          <w:color w:val="auto"/>
          <w:sz w:val="28"/>
          <w:szCs w:val="28"/>
        </w:rPr>
        <w:t>з</w:t>
      </w:r>
      <w:r>
        <w:rPr>
          <w:rFonts w:ascii="Times New Roman" w:hAnsi="Times New Roman" w:cs="Times New Roman"/>
          <w:color w:val="auto"/>
          <w:sz w:val="28"/>
          <w:szCs w:val="28"/>
        </w:rPr>
        <w:t>ничного торгового предприятия ООО «Стрекоза». Произведите расчет показ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телей в пустующих клетках таблицы. Письменно сделайте выводы и оцените динамику изменения показателей коммерческой деятельности торгового пре</w:t>
      </w:r>
      <w:r>
        <w:rPr>
          <w:rFonts w:ascii="Times New Roman" w:hAnsi="Times New Roman" w:cs="Times New Roman"/>
          <w:color w:val="auto"/>
          <w:sz w:val="28"/>
          <w:szCs w:val="28"/>
        </w:rPr>
        <w:t>д</w:t>
      </w:r>
      <w:r>
        <w:rPr>
          <w:rFonts w:ascii="Times New Roman" w:hAnsi="Times New Roman" w:cs="Times New Roman"/>
          <w:color w:val="auto"/>
          <w:sz w:val="28"/>
          <w:szCs w:val="28"/>
        </w:rPr>
        <w:t>приятия за 2 года.</w:t>
      </w:r>
    </w:p>
    <w:p w:rsidR="00C33D42" w:rsidRPr="00157396" w:rsidRDefault="00C33D42" w:rsidP="00157396">
      <w:pPr>
        <w:ind w:firstLine="708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Таблица - </w:t>
      </w:r>
      <w:r w:rsidRPr="00157396">
        <w:rPr>
          <w:rFonts w:ascii="Times New Roman" w:hAnsi="Times New Roman" w:cs="Times New Roman"/>
          <w:color w:val="auto"/>
          <w:sz w:val="28"/>
          <w:szCs w:val="28"/>
        </w:rPr>
        <w:t>Обобщающая оценка показателей эффективности коммерч</w:t>
      </w:r>
      <w:r w:rsidRPr="00157396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157396">
        <w:rPr>
          <w:rFonts w:ascii="Times New Roman" w:hAnsi="Times New Roman" w:cs="Times New Roman"/>
          <w:color w:val="auto"/>
          <w:sz w:val="28"/>
          <w:szCs w:val="28"/>
        </w:rPr>
        <w:t>ской деятельности  ООО «Стрекоза»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3"/>
        <w:gridCol w:w="1281"/>
        <w:gridCol w:w="1415"/>
        <w:gridCol w:w="1702"/>
        <w:gridCol w:w="1845"/>
      </w:tblGrid>
      <w:tr w:rsidR="00C33D42" w:rsidRPr="00157396" w:rsidTr="00FF6564">
        <w:trPr>
          <w:trHeight w:val="70"/>
        </w:trPr>
        <w:tc>
          <w:tcPr>
            <w:tcW w:w="3363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128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2015 год</w:t>
            </w:r>
          </w:p>
        </w:tc>
        <w:tc>
          <w:tcPr>
            <w:tcW w:w="1415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2016 год</w:t>
            </w:r>
          </w:p>
        </w:tc>
        <w:tc>
          <w:tcPr>
            <w:tcW w:w="1702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Абсолютный прирост, в тыс. руб.</w:t>
            </w:r>
          </w:p>
        </w:tc>
        <w:tc>
          <w:tcPr>
            <w:tcW w:w="1845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Относительный прирост, в %</w:t>
            </w:r>
          </w:p>
        </w:tc>
      </w:tr>
      <w:tr w:rsidR="00C33D42" w:rsidRPr="00157396" w:rsidTr="00FF6564">
        <w:trPr>
          <w:trHeight w:val="70"/>
        </w:trPr>
        <w:tc>
          <w:tcPr>
            <w:tcW w:w="3363" w:type="dxa"/>
            <w:vAlign w:val="center"/>
          </w:tcPr>
          <w:p w:rsidR="00C33D42" w:rsidRPr="00FF6564" w:rsidRDefault="00C33D42" w:rsidP="00157396">
            <w:pPr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Товарооборот , в тыс. руб.</w:t>
            </w:r>
          </w:p>
        </w:tc>
        <w:tc>
          <w:tcPr>
            <w:tcW w:w="128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50820</w:t>
            </w:r>
          </w:p>
        </w:tc>
        <w:tc>
          <w:tcPr>
            <w:tcW w:w="1415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45503</w:t>
            </w:r>
          </w:p>
        </w:tc>
        <w:tc>
          <w:tcPr>
            <w:tcW w:w="1702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3D42" w:rsidRPr="00157396" w:rsidTr="00FF6564">
        <w:trPr>
          <w:trHeight w:val="70"/>
        </w:trPr>
        <w:tc>
          <w:tcPr>
            <w:tcW w:w="3363" w:type="dxa"/>
            <w:vAlign w:val="center"/>
          </w:tcPr>
          <w:p w:rsidR="00C33D42" w:rsidRPr="00FF6564" w:rsidRDefault="00C33D42" w:rsidP="001B0699">
            <w:pPr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Торговая площадь, м</w:t>
            </w:r>
            <w:r w:rsidRPr="00FF6564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81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363,0</w:t>
            </w:r>
          </w:p>
        </w:tc>
        <w:tc>
          <w:tcPr>
            <w:tcW w:w="1415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363,0</w:t>
            </w:r>
          </w:p>
        </w:tc>
        <w:tc>
          <w:tcPr>
            <w:tcW w:w="1702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3D42" w:rsidRPr="00157396" w:rsidTr="00FF6564">
        <w:trPr>
          <w:trHeight w:val="70"/>
        </w:trPr>
        <w:tc>
          <w:tcPr>
            <w:tcW w:w="3363" w:type="dxa"/>
            <w:vAlign w:val="center"/>
          </w:tcPr>
          <w:p w:rsidR="00C33D42" w:rsidRPr="00FF6564" w:rsidRDefault="00C33D42" w:rsidP="00157396">
            <w:pPr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Объем товарооборота на 1 кв. метр торговой площади, в тыс. руб.</w:t>
            </w:r>
          </w:p>
        </w:tc>
        <w:tc>
          <w:tcPr>
            <w:tcW w:w="1281" w:type="dxa"/>
            <w:noWrap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  <w:noWrap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3D42" w:rsidRPr="00157396" w:rsidTr="00FF6564">
        <w:trPr>
          <w:trHeight w:val="70"/>
        </w:trPr>
        <w:tc>
          <w:tcPr>
            <w:tcW w:w="3363" w:type="dxa"/>
            <w:vAlign w:val="center"/>
          </w:tcPr>
          <w:p w:rsidR="00C33D42" w:rsidRPr="00FF6564" w:rsidRDefault="00C33D42" w:rsidP="001B0699">
            <w:pPr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Прибыль от продаж, тыс. руб.</w:t>
            </w:r>
          </w:p>
        </w:tc>
        <w:tc>
          <w:tcPr>
            <w:tcW w:w="1281" w:type="dxa"/>
            <w:noWrap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9628,0</w:t>
            </w:r>
          </w:p>
        </w:tc>
        <w:tc>
          <w:tcPr>
            <w:tcW w:w="1415" w:type="dxa"/>
            <w:noWrap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7401,0</w:t>
            </w:r>
          </w:p>
        </w:tc>
        <w:tc>
          <w:tcPr>
            <w:tcW w:w="1702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3D42" w:rsidRPr="00157396" w:rsidTr="00FF6564">
        <w:trPr>
          <w:trHeight w:val="70"/>
        </w:trPr>
        <w:tc>
          <w:tcPr>
            <w:tcW w:w="3363" w:type="dxa"/>
            <w:vAlign w:val="center"/>
          </w:tcPr>
          <w:p w:rsidR="00C33D42" w:rsidRPr="00FF6564" w:rsidRDefault="00C33D42" w:rsidP="001B0699">
            <w:pPr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lastRenderedPageBreak/>
              <w:t>Прибыль от продаж на 1 м2 торговой площади, тыс. руб.</w:t>
            </w:r>
          </w:p>
        </w:tc>
        <w:tc>
          <w:tcPr>
            <w:tcW w:w="1281" w:type="dxa"/>
            <w:noWrap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  <w:noWrap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3D42" w:rsidRPr="00157396" w:rsidTr="00FF6564">
        <w:trPr>
          <w:trHeight w:val="70"/>
        </w:trPr>
        <w:tc>
          <w:tcPr>
            <w:tcW w:w="3363" w:type="dxa"/>
            <w:vAlign w:val="center"/>
          </w:tcPr>
          <w:p w:rsidR="00C33D42" w:rsidRPr="00FF6564" w:rsidRDefault="00C33D42" w:rsidP="001B0699">
            <w:pPr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Рентабельность продаж (тов</w:t>
            </w:r>
            <w:r w:rsidRPr="00FF6564">
              <w:rPr>
                <w:rFonts w:ascii="Times New Roman" w:hAnsi="Times New Roman" w:cs="Times New Roman"/>
              </w:rPr>
              <w:t>а</w:t>
            </w:r>
            <w:r w:rsidRPr="00FF6564">
              <w:rPr>
                <w:rFonts w:ascii="Times New Roman" w:hAnsi="Times New Roman" w:cs="Times New Roman"/>
              </w:rPr>
              <w:t>рооборота), %</w:t>
            </w:r>
          </w:p>
        </w:tc>
        <w:tc>
          <w:tcPr>
            <w:tcW w:w="1281" w:type="dxa"/>
            <w:noWrap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  <w:noWrap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noWrap/>
            <w:vAlign w:val="center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3D42" w:rsidRPr="00157396" w:rsidTr="00FF6564">
        <w:trPr>
          <w:trHeight w:val="70"/>
        </w:trPr>
        <w:tc>
          <w:tcPr>
            <w:tcW w:w="3363" w:type="dxa"/>
          </w:tcPr>
          <w:p w:rsidR="00C33D42" w:rsidRPr="00FF6564" w:rsidRDefault="00C33D42" w:rsidP="001B0699">
            <w:pPr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Численность работников, чел.</w:t>
            </w:r>
          </w:p>
        </w:tc>
        <w:tc>
          <w:tcPr>
            <w:tcW w:w="1281" w:type="dxa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415" w:type="dxa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02" w:type="dxa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3D42" w:rsidRPr="00157396" w:rsidTr="00FF6564">
        <w:trPr>
          <w:trHeight w:val="70"/>
        </w:trPr>
        <w:tc>
          <w:tcPr>
            <w:tcW w:w="3363" w:type="dxa"/>
            <w:vAlign w:val="center"/>
          </w:tcPr>
          <w:p w:rsidR="00C33D42" w:rsidRPr="00FF6564" w:rsidRDefault="00C33D42" w:rsidP="001B0699">
            <w:pPr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Производительность труда работников торгового пре</w:t>
            </w:r>
            <w:r w:rsidRPr="00FF6564">
              <w:rPr>
                <w:rFonts w:ascii="Times New Roman" w:hAnsi="Times New Roman" w:cs="Times New Roman"/>
              </w:rPr>
              <w:t>д</w:t>
            </w:r>
            <w:r w:rsidRPr="00FF6564">
              <w:rPr>
                <w:rFonts w:ascii="Times New Roman" w:hAnsi="Times New Roman" w:cs="Times New Roman"/>
              </w:rPr>
              <w:t>приятия, тыс. руб.</w:t>
            </w:r>
          </w:p>
        </w:tc>
        <w:tc>
          <w:tcPr>
            <w:tcW w:w="1281" w:type="dxa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3D42" w:rsidRPr="00157396" w:rsidTr="00FF6564">
        <w:trPr>
          <w:trHeight w:val="70"/>
        </w:trPr>
        <w:tc>
          <w:tcPr>
            <w:tcW w:w="3363" w:type="dxa"/>
          </w:tcPr>
          <w:p w:rsidR="00C33D42" w:rsidRPr="00FF6564" w:rsidRDefault="00C33D42" w:rsidP="001B0699">
            <w:pPr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Объем товарооборота  в ра</w:t>
            </w:r>
            <w:r w:rsidRPr="00FF6564">
              <w:rPr>
                <w:rFonts w:ascii="Times New Roman" w:hAnsi="Times New Roman" w:cs="Times New Roman"/>
              </w:rPr>
              <w:t>с</w:t>
            </w:r>
            <w:r w:rsidRPr="00FF6564">
              <w:rPr>
                <w:rFonts w:ascii="Times New Roman" w:hAnsi="Times New Roman" w:cs="Times New Roman"/>
              </w:rPr>
              <w:t>чете на 1 работника торгового предприятия, в тыс. руб.</w:t>
            </w:r>
          </w:p>
        </w:tc>
        <w:tc>
          <w:tcPr>
            <w:tcW w:w="1281" w:type="dxa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3D42" w:rsidRPr="00157396" w:rsidTr="00FF6564">
        <w:trPr>
          <w:trHeight w:val="70"/>
        </w:trPr>
        <w:tc>
          <w:tcPr>
            <w:tcW w:w="3363" w:type="dxa"/>
            <w:vAlign w:val="center"/>
          </w:tcPr>
          <w:p w:rsidR="00C33D42" w:rsidRPr="00FF6564" w:rsidRDefault="00C33D42" w:rsidP="001B0699">
            <w:pPr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</w:rPr>
              <w:t>Объем прибыли от продаж в расчете на 1 работника, тыс. руб.</w:t>
            </w:r>
          </w:p>
        </w:tc>
        <w:tc>
          <w:tcPr>
            <w:tcW w:w="1281" w:type="dxa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</w:tcPr>
          <w:p w:rsidR="00C33D42" w:rsidRPr="00FF6564" w:rsidRDefault="00C33D42" w:rsidP="00FF65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33D42" w:rsidRDefault="00C33D42" w:rsidP="0015739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33D42" w:rsidRPr="00BF4155" w:rsidRDefault="00C33D42" w:rsidP="009B49E5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4155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ВАРИАНТ 5 </w:t>
      </w: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Исследование рынков закупок и сбыта товаров: методы, спрос и емкость рынка сбыта, конъюнктура.</w:t>
      </w:r>
    </w:p>
    <w:p w:rsidR="00C33D42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Организационно-экономическая характеристика типов торговых пре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д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приятий, реализующих продовольственные и непродовольственные товары.</w:t>
      </w: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4155">
        <w:rPr>
          <w:rFonts w:ascii="Times New Roman" w:hAnsi="Times New Roman" w:cs="Times New Roman"/>
          <w:b/>
          <w:color w:val="auto"/>
          <w:sz w:val="28"/>
          <w:szCs w:val="28"/>
        </w:rPr>
        <w:t>Задача.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 Выручка от реализации товаров составила 10,0 млн. руб. Материал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ь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ные затраты 5,0 </w:t>
      </w:r>
      <w:proofErr w:type="spellStart"/>
      <w:r w:rsidRPr="009B49E5">
        <w:rPr>
          <w:rFonts w:ascii="Times New Roman" w:hAnsi="Times New Roman" w:cs="Times New Roman"/>
          <w:color w:val="auto"/>
          <w:sz w:val="28"/>
          <w:szCs w:val="28"/>
        </w:rPr>
        <w:t>млн.руб</w:t>
      </w:r>
      <w:proofErr w:type="spellEnd"/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. Расходы связанные с реализацией товаров – 1,0 млн. руб. Затраты на зарплату – 1,0 </w:t>
      </w:r>
      <w:proofErr w:type="spellStart"/>
      <w:r w:rsidRPr="009B49E5">
        <w:rPr>
          <w:rFonts w:ascii="Times New Roman" w:hAnsi="Times New Roman" w:cs="Times New Roman"/>
          <w:color w:val="auto"/>
          <w:sz w:val="28"/>
          <w:szCs w:val="28"/>
        </w:rPr>
        <w:t>млн.руб</w:t>
      </w:r>
      <w:proofErr w:type="spellEnd"/>
      <w:r w:rsidRPr="009B49E5">
        <w:rPr>
          <w:rFonts w:ascii="Times New Roman" w:hAnsi="Times New Roman" w:cs="Times New Roman"/>
          <w:color w:val="auto"/>
          <w:sz w:val="28"/>
          <w:szCs w:val="28"/>
        </w:rPr>
        <w:t>. Минимальная зарплата составила – 7,5 млн. руб. Налог на прибыль – 20%. Количество работающих составляет 20 ч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ловек. Чему равны прибыль, превышение затрат на зар</w:t>
      </w:r>
      <w:r>
        <w:rPr>
          <w:rFonts w:ascii="Times New Roman" w:hAnsi="Times New Roman" w:cs="Times New Roman"/>
          <w:color w:val="auto"/>
          <w:sz w:val="28"/>
          <w:szCs w:val="28"/>
        </w:rPr>
        <w:t>плату по сравнению с нормативом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 (4 минимальные зарплаты в среднем на одного работн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ка)</w:t>
      </w:r>
      <w:r>
        <w:rPr>
          <w:rFonts w:ascii="Times New Roman" w:hAnsi="Times New Roman" w:cs="Times New Roman"/>
          <w:color w:val="auto"/>
          <w:sz w:val="28"/>
          <w:szCs w:val="28"/>
        </w:rPr>
        <w:t>,налого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облагаемая прибыль, налог на прибыль и чистая прибыль. </w:t>
      </w:r>
    </w:p>
    <w:p w:rsidR="00C33D42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33D42" w:rsidRPr="00BF4155" w:rsidRDefault="00C33D42" w:rsidP="009B49E5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4155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ВАРИАНТ 6 </w:t>
      </w: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Понятие, содержание и результативность торгового процесса на предпр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ятии розничной торговли. </w:t>
      </w:r>
      <w:proofErr w:type="spellStart"/>
      <w:r w:rsidRPr="009B49E5">
        <w:rPr>
          <w:rFonts w:ascii="Times New Roman" w:hAnsi="Times New Roman" w:cs="Times New Roman"/>
          <w:color w:val="auto"/>
          <w:sz w:val="28"/>
          <w:szCs w:val="28"/>
        </w:rPr>
        <w:t>Мерчандайзинг</w:t>
      </w:r>
      <w:proofErr w:type="spellEnd"/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 в организации торгового процесса.</w:t>
      </w:r>
    </w:p>
    <w:p w:rsidR="00C33D42" w:rsidRDefault="00C33D42" w:rsidP="009B49E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Коммерческие сделки и договорные обязательства при закупке и продаже товаров предприятием оптовой торговли.</w:t>
      </w:r>
    </w:p>
    <w:p w:rsidR="00C33D42" w:rsidRPr="009B49E5" w:rsidRDefault="00C33D42" w:rsidP="009B49E5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C33D42" w:rsidRDefault="00C33D42" w:rsidP="009B49E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F415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BF4155">
        <w:rPr>
          <w:rFonts w:ascii="Times New Roman" w:hAnsi="Times New Roman" w:cs="Times New Roman"/>
          <w:b/>
          <w:color w:val="auto"/>
          <w:sz w:val="28"/>
          <w:szCs w:val="28"/>
        </w:rPr>
        <w:t>Задача.</w:t>
      </w:r>
      <w:r>
        <w:rPr>
          <w:rFonts w:ascii="Times New Roman" w:hAnsi="Times New Roman" w:cs="Times New Roman"/>
          <w:color w:val="auto"/>
          <w:sz w:val="28"/>
          <w:szCs w:val="28"/>
        </w:rPr>
        <w:t>Произведите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расчет недостающих показателей в таблице, сделайте в</w:t>
      </w:r>
      <w:r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>воды о динамике изменения данных показателей коммерческой деятельности предприятия за 2 года.</w:t>
      </w:r>
    </w:p>
    <w:p w:rsidR="00C33D42" w:rsidRPr="009B49E5" w:rsidRDefault="00C33D42" w:rsidP="006E1950">
      <w:pPr>
        <w:ind w:firstLine="708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Таблица -  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Динамика валового дохода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800"/>
        <w:gridCol w:w="1440"/>
        <w:gridCol w:w="1655"/>
        <w:gridCol w:w="1778"/>
      </w:tblGrid>
      <w:tr w:rsidR="00C33D42" w:rsidRPr="006E1950" w:rsidTr="00BF4155">
        <w:tc>
          <w:tcPr>
            <w:tcW w:w="2340" w:type="dxa"/>
          </w:tcPr>
          <w:p w:rsidR="00C33D42" w:rsidRPr="00FF6564" w:rsidRDefault="00C33D42" w:rsidP="009B49E5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Показатели</w:t>
            </w:r>
          </w:p>
        </w:tc>
        <w:tc>
          <w:tcPr>
            <w:tcW w:w="1800" w:type="dxa"/>
          </w:tcPr>
          <w:p w:rsidR="00C33D42" w:rsidRPr="00FF6564" w:rsidRDefault="00C33D42" w:rsidP="009B49E5">
            <w:pPr>
              <w:ind w:firstLine="3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Базисный пер</w:t>
            </w: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</w:t>
            </w: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од</w:t>
            </w:r>
          </w:p>
        </w:tc>
        <w:tc>
          <w:tcPr>
            <w:tcW w:w="1440" w:type="dxa"/>
          </w:tcPr>
          <w:p w:rsidR="00C33D42" w:rsidRPr="00FF6564" w:rsidRDefault="00C33D42" w:rsidP="009B49E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Отчетный период</w:t>
            </w:r>
          </w:p>
        </w:tc>
        <w:tc>
          <w:tcPr>
            <w:tcW w:w="1655" w:type="dxa"/>
          </w:tcPr>
          <w:p w:rsidR="00C33D42" w:rsidRPr="00FF6564" w:rsidRDefault="00C33D42" w:rsidP="009B49E5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Отклонение</w:t>
            </w:r>
          </w:p>
        </w:tc>
        <w:tc>
          <w:tcPr>
            <w:tcW w:w="1778" w:type="dxa"/>
          </w:tcPr>
          <w:p w:rsidR="00C33D42" w:rsidRPr="00FF6564" w:rsidRDefault="00C33D42" w:rsidP="009B49E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Отчетный к б</w:t>
            </w: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</w:t>
            </w: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зисному,%</w:t>
            </w:r>
          </w:p>
        </w:tc>
      </w:tr>
      <w:tr w:rsidR="00C33D42" w:rsidRPr="006E1950" w:rsidTr="00BF4155">
        <w:tc>
          <w:tcPr>
            <w:tcW w:w="2340" w:type="dxa"/>
          </w:tcPr>
          <w:p w:rsidR="00C33D42" w:rsidRPr="00FF6564" w:rsidRDefault="00C33D42" w:rsidP="00BF4155">
            <w:pPr>
              <w:ind w:right="-108"/>
              <w:rPr>
                <w:rFonts w:ascii="Times New Roman" w:hAnsi="Times New Roman" w:cs="Times New Roman"/>
                <w:color w:val="auto"/>
              </w:rPr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Товарооборот без НДС и др. налогов, </w:t>
            </w:r>
            <w:proofErr w:type="spellStart"/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млн.руб</w:t>
            </w:r>
            <w:proofErr w:type="spellEnd"/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.(ТО)</w:t>
            </w:r>
          </w:p>
        </w:tc>
        <w:tc>
          <w:tcPr>
            <w:tcW w:w="1800" w:type="dxa"/>
          </w:tcPr>
          <w:p w:rsidR="00C33D42" w:rsidRPr="00FF6564" w:rsidRDefault="00C33D42" w:rsidP="009B49E5">
            <w:pPr>
              <w:ind w:firstLine="360"/>
              <w:jc w:val="both"/>
              <w:rPr>
                <w:rFonts w:ascii="Times New Roman" w:hAnsi="Times New Roman" w:cs="Times New Roman"/>
                <w:color w:val="auto"/>
              </w:rPr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5065,9</w:t>
            </w:r>
          </w:p>
        </w:tc>
        <w:tc>
          <w:tcPr>
            <w:tcW w:w="1440" w:type="dxa"/>
          </w:tcPr>
          <w:p w:rsidR="00C33D42" w:rsidRPr="00FF6564" w:rsidRDefault="00C33D42" w:rsidP="009B49E5">
            <w:pPr>
              <w:ind w:firstLine="360"/>
              <w:jc w:val="both"/>
              <w:rPr>
                <w:rFonts w:ascii="Times New Roman" w:hAnsi="Times New Roman" w:cs="Times New Roman"/>
                <w:color w:val="auto"/>
              </w:rPr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5406,1</w:t>
            </w:r>
          </w:p>
        </w:tc>
        <w:tc>
          <w:tcPr>
            <w:tcW w:w="1655" w:type="dxa"/>
          </w:tcPr>
          <w:p w:rsidR="00C33D42" w:rsidRPr="00FF6564" w:rsidRDefault="00C33D42" w:rsidP="00BF4155">
            <w:pPr>
              <w:ind w:firstLine="3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</w:tc>
        <w:tc>
          <w:tcPr>
            <w:tcW w:w="1778" w:type="dxa"/>
          </w:tcPr>
          <w:p w:rsidR="00C33D42" w:rsidRPr="00FF6564" w:rsidRDefault="00C33D42" w:rsidP="00BF4155">
            <w:pPr>
              <w:jc w:val="center"/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</w:tc>
      </w:tr>
      <w:tr w:rsidR="00C33D42" w:rsidRPr="006E1950" w:rsidTr="00BF4155">
        <w:tc>
          <w:tcPr>
            <w:tcW w:w="2340" w:type="dxa"/>
          </w:tcPr>
          <w:p w:rsidR="00C33D42" w:rsidRPr="00FF6564" w:rsidRDefault="00C33D42" w:rsidP="006E1950">
            <w:pPr>
              <w:ind w:right="-108"/>
              <w:rPr>
                <w:rFonts w:ascii="Times New Roman" w:hAnsi="Times New Roman" w:cs="Times New Roman"/>
                <w:color w:val="auto"/>
              </w:rPr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Валовой доход (торг</w:t>
            </w: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</w:t>
            </w: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вая надбавка), млн. руб. (ВД)</w:t>
            </w:r>
          </w:p>
        </w:tc>
        <w:tc>
          <w:tcPr>
            <w:tcW w:w="1800" w:type="dxa"/>
          </w:tcPr>
          <w:p w:rsidR="00C33D42" w:rsidRPr="00FF6564" w:rsidRDefault="00C33D42" w:rsidP="009B49E5">
            <w:pPr>
              <w:ind w:firstLine="360"/>
              <w:jc w:val="both"/>
              <w:rPr>
                <w:rFonts w:ascii="Times New Roman" w:hAnsi="Times New Roman" w:cs="Times New Roman"/>
                <w:color w:val="auto"/>
              </w:rPr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1053,7</w:t>
            </w:r>
          </w:p>
        </w:tc>
        <w:tc>
          <w:tcPr>
            <w:tcW w:w="1440" w:type="dxa"/>
          </w:tcPr>
          <w:p w:rsidR="00C33D42" w:rsidRPr="00FF6564" w:rsidRDefault="00C33D42" w:rsidP="009B49E5">
            <w:pPr>
              <w:ind w:firstLine="360"/>
              <w:jc w:val="both"/>
              <w:rPr>
                <w:rFonts w:ascii="Times New Roman" w:hAnsi="Times New Roman" w:cs="Times New Roman"/>
                <w:color w:val="auto"/>
              </w:rPr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1194,7</w:t>
            </w:r>
          </w:p>
        </w:tc>
        <w:tc>
          <w:tcPr>
            <w:tcW w:w="1655" w:type="dxa"/>
          </w:tcPr>
          <w:p w:rsidR="00C33D42" w:rsidRPr="00FF6564" w:rsidRDefault="00C33D42" w:rsidP="00BF4155">
            <w:pPr>
              <w:jc w:val="center"/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</w:tc>
        <w:tc>
          <w:tcPr>
            <w:tcW w:w="1778" w:type="dxa"/>
          </w:tcPr>
          <w:p w:rsidR="00C33D42" w:rsidRPr="00FF6564" w:rsidRDefault="00C33D42" w:rsidP="00BF4155">
            <w:pPr>
              <w:jc w:val="center"/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</w:tc>
      </w:tr>
      <w:tr w:rsidR="00C33D42" w:rsidRPr="006E1950" w:rsidTr="00BF4155">
        <w:tc>
          <w:tcPr>
            <w:tcW w:w="2340" w:type="dxa"/>
          </w:tcPr>
          <w:p w:rsidR="00C33D42" w:rsidRPr="00FF6564" w:rsidRDefault="00C33D42" w:rsidP="009B49E5">
            <w:pPr>
              <w:ind w:right="-108"/>
              <w:rPr>
                <w:rFonts w:ascii="Times New Roman" w:hAnsi="Times New Roman" w:cs="Times New Roman"/>
                <w:color w:val="auto"/>
              </w:rPr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Уровень валового д</w:t>
            </w: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</w:t>
            </w: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хода, % (</w:t>
            </w:r>
            <w:proofErr w:type="spellStart"/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Увд</w:t>
            </w:r>
            <w:proofErr w:type="spellEnd"/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)</w:t>
            </w:r>
          </w:p>
        </w:tc>
        <w:tc>
          <w:tcPr>
            <w:tcW w:w="1800" w:type="dxa"/>
          </w:tcPr>
          <w:p w:rsidR="00C33D42" w:rsidRPr="00FF6564" w:rsidRDefault="00C33D42" w:rsidP="009B49E5">
            <w:pPr>
              <w:ind w:firstLine="360"/>
              <w:jc w:val="both"/>
              <w:rPr>
                <w:rFonts w:ascii="Times New Roman" w:hAnsi="Times New Roman" w:cs="Times New Roman"/>
                <w:color w:val="auto"/>
              </w:rPr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</w:tc>
        <w:tc>
          <w:tcPr>
            <w:tcW w:w="1440" w:type="dxa"/>
          </w:tcPr>
          <w:p w:rsidR="00C33D42" w:rsidRPr="00FF6564" w:rsidRDefault="00C33D42" w:rsidP="009B49E5">
            <w:pPr>
              <w:ind w:firstLine="360"/>
              <w:jc w:val="both"/>
              <w:rPr>
                <w:rFonts w:ascii="Times New Roman" w:hAnsi="Times New Roman" w:cs="Times New Roman"/>
                <w:color w:val="auto"/>
              </w:rPr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</w:tc>
        <w:tc>
          <w:tcPr>
            <w:tcW w:w="1655" w:type="dxa"/>
          </w:tcPr>
          <w:p w:rsidR="00C33D42" w:rsidRPr="00FF6564" w:rsidRDefault="00C33D42" w:rsidP="00BF4155">
            <w:pPr>
              <w:jc w:val="center"/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</w:tc>
        <w:tc>
          <w:tcPr>
            <w:tcW w:w="1778" w:type="dxa"/>
          </w:tcPr>
          <w:p w:rsidR="00C33D42" w:rsidRPr="00FF6564" w:rsidRDefault="00C33D42" w:rsidP="00BF4155">
            <w:pPr>
              <w:jc w:val="center"/>
            </w:pPr>
            <w:r w:rsidRPr="00FF65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</w:tc>
      </w:tr>
    </w:tbl>
    <w:p w:rsidR="00C33D42" w:rsidRPr="009B49E5" w:rsidRDefault="00C33D42" w:rsidP="006E1950">
      <w:pPr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На основе вышеуказанных данных рассчитать:</w:t>
      </w:r>
    </w:p>
    <w:p w:rsidR="00C33D42" w:rsidRPr="009B49E5" w:rsidRDefault="00C33D42" w:rsidP="006E1950">
      <w:pPr>
        <w:numPr>
          <w:ilvl w:val="0"/>
          <w:numId w:val="11"/>
        </w:numPr>
        <w:spacing w:after="200"/>
        <w:ind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влияние на сумму валового дохода объема товарооборота и средн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го уровня торговой </w:t>
      </w:r>
      <w:r>
        <w:rPr>
          <w:rFonts w:ascii="Times New Roman" w:hAnsi="Times New Roman" w:cs="Times New Roman"/>
          <w:color w:val="auto"/>
          <w:sz w:val="28"/>
          <w:szCs w:val="28"/>
        </w:rPr>
        <w:t>надбавки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tbl>
      <w:tblPr>
        <w:tblpPr w:leftFromText="180" w:rightFromText="180" w:vertAnchor="text" w:horzAnchor="page" w:tblpX="1693" w:tblpY="8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</w:tblGrid>
      <w:tr w:rsidR="00C33D42" w:rsidRPr="009B49E5" w:rsidTr="006E1950">
        <w:tc>
          <w:tcPr>
            <w:tcW w:w="1620" w:type="dxa"/>
            <w:tcBorders>
              <w:top w:val="nil"/>
              <w:left w:val="nil"/>
              <w:right w:val="nil"/>
            </w:tcBorders>
          </w:tcPr>
          <w:p w:rsidR="00C33D42" w:rsidRPr="009B49E5" w:rsidRDefault="00C33D42" w:rsidP="006E195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ТО</w:t>
            </w:r>
            <w:r w:rsidRPr="009B49E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х  </w:t>
            </w:r>
            <w:r w:rsidRPr="009B49E5">
              <w:rPr>
                <w:rFonts w:ascii="Arial" w:hAnsi="Arial" w:cs="Arial"/>
                <w:color w:val="auto"/>
                <w:sz w:val="28"/>
                <w:szCs w:val="28"/>
              </w:rPr>
              <w:t>∆</w:t>
            </w:r>
            <w:proofErr w:type="spellStart"/>
            <w:r w:rsidRPr="009B49E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Увд</w:t>
            </w:r>
            <w:proofErr w:type="spellEnd"/>
          </w:p>
        </w:tc>
      </w:tr>
      <w:tr w:rsidR="00C33D42" w:rsidRPr="009B49E5" w:rsidTr="006E1950">
        <w:tc>
          <w:tcPr>
            <w:tcW w:w="1620" w:type="dxa"/>
            <w:tcBorders>
              <w:left w:val="nil"/>
              <w:bottom w:val="nil"/>
              <w:right w:val="nil"/>
            </w:tcBorders>
          </w:tcPr>
          <w:p w:rsidR="00C33D42" w:rsidRPr="009B49E5" w:rsidRDefault="00C33D42" w:rsidP="006E195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49E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100</w:t>
            </w:r>
          </w:p>
        </w:tc>
      </w:tr>
    </w:tbl>
    <w:p w:rsidR="00C33D42" w:rsidRPr="009B49E5" w:rsidRDefault="00C33D42" w:rsidP="006E1950">
      <w:pPr>
        <w:numPr>
          <w:ilvl w:val="0"/>
          <w:numId w:val="11"/>
        </w:numPr>
        <w:spacing w:after="200"/>
        <w:ind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влияние на сумму валового дохода и среднего уровня торговой наценки по формуле:  </w:t>
      </w:r>
    </w:p>
    <w:p w:rsidR="00C33D42" w:rsidRPr="009B49E5" w:rsidRDefault="00C33D42" w:rsidP="006E1950">
      <w:pPr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где  </w:t>
      </w:r>
      <w:r w:rsidRPr="009B49E5">
        <w:rPr>
          <w:rFonts w:ascii="Arial" w:hAnsi="Arial" w:cs="Arial"/>
          <w:color w:val="auto"/>
          <w:sz w:val="28"/>
          <w:szCs w:val="28"/>
        </w:rPr>
        <w:t>∆</w:t>
      </w:r>
      <w:proofErr w:type="spellStart"/>
      <w:r w:rsidRPr="009B49E5">
        <w:rPr>
          <w:rFonts w:ascii="Times New Roman" w:hAnsi="Times New Roman" w:cs="Times New Roman"/>
          <w:color w:val="auto"/>
          <w:sz w:val="28"/>
          <w:szCs w:val="28"/>
        </w:rPr>
        <w:t>Увд</w:t>
      </w:r>
      <w:proofErr w:type="spellEnd"/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 – отклонение уровня валового дохода</w:t>
      </w:r>
    </w:p>
    <w:p w:rsidR="00C33D42" w:rsidRDefault="00C33D42" w:rsidP="006E1950">
      <w:pPr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33D42" w:rsidRPr="009B49E5" w:rsidRDefault="00C33D42" w:rsidP="006E1950">
      <w:pPr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К решению задачи дать пояснение, что означают полученные данные.</w:t>
      </w:r>
    </w:p>
    <w:p w:rsidR="00C33D42" w:rsidRDefault="00C33D42" w:rsidP="009B49E5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C33D42" w:rsidRPr="00BF4155" w:rsidRDefault="00C33D42" w:rsidP="009B49E5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4155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ВАРИАНТ 7 </w:t>
      </w:r>
    </w:p>
    <w:p w:rsidR="00C33D42" w:rsidRPr="009B49E5" w:rsidRDefault="00C33D42" w:rsidP="009B49E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Организация коммерческой работы на предприятии оптовой торговли в сфере закупок.</w:t>
      </w:r>
    </w:p>
    <w:p w:rsidR="00C33D42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Торговое обслуживание покупателей и основные элементы, определя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ю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щие его уровень.</w:t>
      </w: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4155">
        <w:rPr>
          <w:rFonts w:ascii="Times New Roman" w:hAnsi="Times New Roman" w:cs="Times New Roman"/>
          <w:b/>
          <w:color w:val="auto"/>
          <w:sz w:val="28"/>
          <w:szCs w:val="28"/>
        </w:rPr>
        <w:t>Задача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. В сентябре 2016 года среднедневной товарооборот торговой компании составлял 8800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руб.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 За месяц товарооборот составил 264.000</w:t>
      </w:r>
      <w:r>
        <w:rPr>
          <w:rFonts w:ascii="Times New Roman" w:hAnsi="Times New Roman" w:cs="Times New Roman"/>
          <w:color w:val="auto"/>
          <w:sz w:val="28"/>
          <w:szCs w:val="28"/>
        </w:rPr>
        <w:t>руб.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Торговая надбавка – 10% . В течение всего года проводились различные рекламные а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ции. В октябре 2016 года была проведена рекламная кампания, на которую б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ло потрачено 4572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руб.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 Всего за год на рекламу было потрачено в среднем 50864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руб. 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Рассчитать какой составил в октябре товарооборот под воздействием рекламы и экономическую эффективность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рекламной 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к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мпании.</w:t>
      </w:r>
    </w:p>
    <w:p w:rsidR="00C33D42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33D42" w:rsidRPr="00BF4155" w:rsidRDefault="00C33D42" w:rsidP="009B49E5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4155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ВАРИАНТ 8 </w:t>
      </w: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Организация доставки товаров от поставщиков на склады предприятий оптовой торговли.</w:t>
      </w: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Влияние коммерческих инноваций на эффективность деятельности торг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вого  предприятия.</w:t>
      </w:r>
    </w:p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4155">
        <w:rPr>
          <w:rFonts w:ascii="Times New Roman" w:hAnsi="Times New Roman" w:cs="Times New Roman"/>
          <w:b/>
          <w:color w:val="auto"/>
          <w:sz w:val="28"/>
          <w:szCs w:val="28"/>
        </w:rPr>
        <w:t>Задача.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 Определить уровень товарных запасов за последнее число мая и июня и рассчитать </w:t>
      </w:r>
      <w:proofErr w:type="spellStart"/>
      <w:r w:rsidRPr="009B49E5">
        <w:rPr>
          <w:rFonts w:ascii="Times New Roman" w:hAnsi="Times New Roman" w:cs="Times New Roman"/>
          <w:color w:val="auto"/>
          <w:sz w:val="28"/>
          <w:szCs w:val="28"/>
        </w:rPr>
        <w:t>товарооборачиваемость</w:t>
      </w:r>
      <w:proofErr w:type="spellEnd"/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 за </w:t>
      </w:r>
      <w:r w:rsidRPr="009B49E5">
        <w:rPr>
          <w:rFonts w:ascii="Times New Roman" w:hAnsi="Times New Roman" w:cs="Times New Roman"/>
          <w:color w:val="auto"/>
          <w:sz w:val="28"/>
          <w:szCs w:val="28"/>
          <w:lang w:val="en-US"/>
        </w:rPr>
        <w:t>II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квартал исходя из следующих данных по торговому предприятия. (</w:t>
      </w:r>
      <w:proofErr w:type="spellStart"/>
      <w:r w:rsidRPr="009B49E5">
        <w:rPr>
          <w:rFonts w:ascii="Times New Roman" w:hAnsi="Times New Roman" w:cs="Times New Roman"/>
          <w:color w:val="auto"/>
          <w:sz w:val="28"/>
          <w:szCs w:val="28"/>
        </w:rPr>
        <w:t>млн.руб</w:t>
      </w:r>
      <w:proofErr w:type="spellEnd"/>
      <w:r w:rsidRPr="009B49E5">
        <w:rPr>
          <w:rFonts w:ascii="Times New Roman" w:hAnsi="Times New Roman" w:cs="Times New Roman"/>
          <w:color w:val="auto"/>
          <w:sz w:val="28"/>
          <w:szCs w:val="28"/>
        </w:rPr>
        <w:t>.)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1"/>
        <w:gridCol w:w="3110"/>
        <w:gridCol w:w="2539"/>
      </w:tblGrid>
      <w:tr w:rsidR="00C33D42" w:rsidRPr="009B49E5" w:rsidTr="009B49E5">
        <w:tc>
          <w:tcPr>
            <w:tcW w:w="2451" w:type="dxa"/>
            <w:vAlign w:val="center"/>
          </w:tcPr>
          <w:p w:rsidR="00C33D42" w:rsidRPr="009B49E5" w:rsidRDefault="00C33D42" w:rsidP="009B49E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49E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Месяцы</w:t>
            </w:r>
          </w:p>
        </w:tc>
        <w:tc>
          <w:tcPr>
            <w:tcW w:w="3110" w:type="dxa"/>
          </w:tcPr>
          <w:p w:rsidR="00C33D42" w:rsidRPr="009B49E5" w:rsidRDefault="00C33D42" w:rsidP="009B49E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49E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Товарные запасы на начало месяца</w:t>
            </w:r>
          </w:p>
        </w:tc>
        <w:tc>
          <w:tcPr>
            <w:tcW w:w="2539" w:type="dxa"/>
            <w:vAlign w:val="center"/>
          </w:tcPr>
          <w:p w:rsidR="00C33D42" w:rsidRPr="009B49E5" w:rsidRDefault="00C33D42" w:rsidP="009B49E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49E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Т/об за месяц</w:t>
            </w:r>
          </w:p>
        </w:tc>
      </w:tr>
      <w:tr w:rsidR="00C33D42" w:rsidRPr="009B49E5" w:rsidTr="009B49E5">
        <w:tc>
          <w:tcPr>
            <w:tcW w:w="2451" w:type="dxa"/>
            <w:vAlign w:val="center"/>
          </w:tcPr>
          <w:p w:rsidR="00C33D42" w:rsidRPr="009B49E5" w:rsidRDefault="00C33D42" w:rsidP="009B49E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49E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апрель</w:t>
            </w:r>
          </w:p>
        </w:tc>
        <w:tc>
          <w:tcPr>
            <w:tcW w:w="3110" w:type="dxa"/>
            <w:vAlign w:val="center"/>
          </w:tcPr>
          <w:p w:rsidR="00C33D42" w:rsidRPr="009B49E5" w:rsidRDefault="00C33D42" w:rsidP="009B49E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49E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9750</w:t>
            </w:r>
          </w:p>
        </w:tc>
        <w:tc>
          <w:tcPr>
            <w:tcW w:w="2539" w:type="dxa"/>
            <w:vAlign w:val="center"/>
          </w:tcPr>
          <w:p w:rsidR="00C33D42" w:rsidRPr="009B49E5" w:rsidRDefault="00C33D42" w:rsidP="009B49E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49E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6128</w:t>
            </w:r>
          </w:p>
        </w:tc>
      </w:tr>
      <w:tr w:rsidR="00C33D42" w:rsidRPr="009B49E5" w:rsidTr="009B49E5">
        <w:tc>
          <w:tcPr>
            <w:tcW w:w="2451" w:type="dxa"/>
            <w:vAlign w:val="center"/>
          </w:tcPr>
          <w:p w:rsidR="00C33D42" w:rsidRPr="009B49E5" w:rsidRDefault="00C33D42" w:rsidP="009B49E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49E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май</w:t>
            </w:r>
          </w:p>
        </w:tc>
        <w:tc>
          <w:tcPr>
            <w:tcW w:w="3110" w:type="dxa"/>
            <w:vAlign w:val="center"/>
          </w:tcPr>
          <w:p w:rsidR="00C33D42" w:rsidRPr="009B49E5" w:rsidRDefault="00C33D42" w:rsidP="009B49E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49E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8900</w:t>
            </w:r>
          </w:p>
        </w:tc>
        <w:tc>
          <w:tcPr>
            <w:tcW w:w="2539" w:type="dxa"/>
            <w:vAlign w:val="center"/>
          </w:tcPr>
          <w:p w:rsidR="00C33D42" w:rsidRPr="009B49E5" w:rsidRDefault="00C33D42" w:rsidP="009B49E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49E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4530</w:t>
            </w:r>
          </w:p>
        </w:tc>
      </w:tr>
      <w:tr w:rsidR="00C33D42" w:rsidRPr="009B49E5" w:rsidTr="009B49E5">
        <w:tc>
          <w:tcPr>
            <w:tcW w:w="2451" w:type="dxa"/>
            <w:vAlign w:val="center"/>
          </w:tcPr>
          <w:p w:rsidR="00C33D42" w:rsidRPr="009B49E5" w:rsidRDefault="00C33D42" w:rsidP="009B49E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49E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июнь</w:t>
            </w:r>
          </w:p>
        </w:tc>
        <w:tc>
          <w:tcPr>
            <w:tcW w:w="3110" w:type="dxa"/>
            <w:vAlign w:val="center"/>
          </w:tcPr>
          <w:p w:rsidR="00C33D42" w:rsidRPr="009B49E5" w:rsidRDefault="00C33D42" w:rsidP="009B49E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49E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8850</w:t>
            </w:r>
          </w:p>
        </w:tc>
        <w:tc>
          <w:tcPr>
            <w:tcW w:w="2539" w:type="dxa"/>
            <w:vAlign w:val="center"/>
          </w:tcPr>
          <w:p w:rsidR="00C33D42" w:rsidRPr="009B49E5" w:rsidRDefault="00C33D42" w:rsidP="009B49E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49E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3898</w:t>
            </w:r>
          </w:p>
        </w:tc>
      </w:tr>
      <w:tr w:rsidR="00C33D42" w:rsidRPr="009B49E5" w:rsidTr="009B49E5">
        <w:tc>
          <w:tcPr>
            <w:tcW w:w="2451" w:type="dxa"/>
            <w:vAlign w:val="center"/>
          </w:tcPr>
          <w:p w:rsidR="00C33D42" w:rsidRPr="009B49E5" w:rsidRDefault="00C33D42" w:rsidP="009B49E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49E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июль</w:t>
            </w:r>
          </w:p>
        </w:tc>
        <w:tc>
          <w:tcPr>
            <w:tcW w:w="3110" w:type="dxa"/>
            <w:vAlign w:val="center"/>
          </w:tcPr>
          <w:p w:rsidR="00C33D42" w:rsidRPr="009B49E5" w:rsidRDefault="00C33D42" w:rsidP="009B49E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49E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9400</w:t>
            </w:r>
          </w:p>
        </w:tc>
        <w:tc>
          <w:tcPr>
            <w:tcW w:w="2539" w:type="dxa"/>
            <w:vAlign w:val="center"/>
          </w:tcPr>
          <w:p w:rsidR="00C33D42" w:rsidRPr="009B49E5" w:rsidRDefault="00C33D42" w:rsidP="009B49E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C33D42" w:rsidRPr="009B49E5" w:rsidRDefault="00C33D42" w:rsidP="009B49E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33D42" w:rsidRPr="00BF4155" w:rsidRDefault="00C33D42" w:rsidP="009B49E5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4155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ВАРИАНТ 9  </w:t>
      </w:r>
    </w:p>
    <w:p w:rsidR="00C33D42" w:rsidRPr="009B49E5" w:rsidRDefault="00C33D42" w:rsidP="009B49E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lastRenderedPageBreak/>
        <w:t>1.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Система государственного регулирования коммерческой деятельности и стимулирования ее развития во внутренней торговле.</w:t>
      </w:r>
    </w:p>
    <w:p w:rsidR="00C33D42" w:rsidRPr="009B49E5" w:rsidRDefault="00C33D42" w:rsidP="009B49E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Стратегическое планирование коммерческой деятельности торговых предприятий.</w:t>
      </w:r>
    </w:p>
    <w:p w:rsidR="00C33D42" w:rsidRPr="009B49E5" w:rsidRDefault="00C33D42" w:rsidP="009B49E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F4155">
        <w:rPr>
          <w:rFonts w:ascii="Times New Roman" w:hAnsi="Times New Roman" w:cs="Times New Roman"/>
          <w:b/>
          <w:color w:val="auto"/>
          <w:sz w:val="28"/>
          <w:szCs w:val="28"/>
        </w:rPr>
        <w:t>Задач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а.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По данным таблицы рассчитайте 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товарооборачиваемость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товарных з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пасов торгового предприятия ООО «Мир игрушек». Сделайте письменные в</w:t>
      </w:r>
      <w:r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>воды о динамике изменения данных показателей за 2 года.</w:t>
      </w:r>
    </w:p>
    <w:p w:rsidR="00C33D42" w:rsidRPr="00FA6CE6" w:rsidRDefault="00C33D42" w:rsidP="00FA6CE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- </w:t>
      </w:r>
      <w:r w:rsidRPr="00FA6CE6">
        <w:rPr>
          <w:rFonts w:ascii="Times New Roman" w:hAnsi="Times New Roman" w:cs="Times New Roman"/>
          <w:sz w:val="28"/>
          <w:szCs w:val="28"/>
        </w:rPr>
        <w:t>Динамика эффективности использования оборотных средств</w:t>
      </w:r>
      <w:r>
        <w:rPr>
          <w:rFonts w:ascii="Times New Roman" w:hAnsi="Times New Roman" w:cs="Times New Roman"/>
          <w:sz w:val="28"/>
          <w:szCs w:val="28"/>
        </w:rPr>
        <w:t xml:space="preserve"> ООО «Мир игрушек»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465"/>
        <w:gridCol w:w="1260"/>
        <w:gridCol w:w="1386"/>
        <w:gridCol w:w="1134"/>
      </w:tblGrid>
      <w:tr w:rsidR="00C33D42" w:rsidRPr="00FA6CE6" w:rsidTr="001B0699">
        <w:tc>
          <w:tcPr>
            <w:tcW w:w="4253" w:type="dxa"/>
          </w:tcPr>
          <w:p w:rsidR="00C33D42" w:rsidRPr="00FF6564" w:rsidRDefault="00C33D42" w:rsidP="001B069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Показатели</w:t>
            </w:r>
          </w:p>
        </w:tc>
        <w:tc>
          <w:tcPr>
            <w:tcW w:w="1465" w:type="dxa"/>
          </w:tcPr>
          <w:p w:rsidR="00C33D42" w:rsidRPr="00FF6564" w:rsidRDefault="00C33D42" w:rsidP="001B0699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F656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201</w:t>
            </w: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FF656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F656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год</w:t>
            </w:r>
            <w:proofErr w:type="spellEnd"/>
          </w:p>
        </w:tc>
        <w:tc>
          <w:tcPr>
            <w:tcW w:w="1260" w:type="dxa"/>
          </w:tcPr>
          <w:p w:rsidR="00C33D42" w:rsidRPr="00FF6564" w:rsidRDefault="00C33D42" w:rsidP="001B0699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2016 год</w:t>
            </w:r>
          </w:p>
        </w:tc>
        <w:tc>
          <w:tcPr>
            <w:tcW w:w="1386" w:type="dxa"/>
          </w:tcPr>
          <w:p w:rsidR="00C33D42" w:rsidRPr="00FF6564" w:rsidRDefault="00C33D42" w:rsidP="001B0699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Абсолю</w:t>
            </w: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ный пр</w:t>
            </w: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рост , тыс. руб.</w:t>
            </w:r>
          </w:p>
        </w:tc>
        <w:tc>
          <w:tcPr>
            <w:tcW w:w="1134" w:type="dxa"/>
          </w:tcPr>
          <w:p w:rsidR="00C33D42" w:rsidRPr="00FF6564" w:rsidRDefault="00C33D42" w:rsidP="001B0699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Относ</w:t>
            </w: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тельный прирост, в %</w:t>
            </w:r>
          </w:p>
        </w:tc>
      </w:tr>
      <w:tr w:rsidR="00C33D42" w:rsidRPr="00FA6CE6" w:rsidTr="001B0699">
        <w:tc>
          <w:tcPr>
            <w:tcW w:w="4253" w:type="dxa"/>
          </w:tcPr>
          <w:p w:rsidR="00C33D42" w:rsidRPr="00FF6564" w:rsidRDefault="00C33D42" w:rsidP="001B0699">
            <w:pPr>
              <w:jc w:val="center"/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65" w:type="dxa"/>
            <w:vAlign w:val="center"/>
          </w:tcPr>
          <w:p w:rsidR="00C33D42" w:rsidRPr="00FF6564" w:rsidRDefault="00C33D42" w:rsidP="001B0699">
            <w:pPr>
              <w:jc w:val="center"/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60" w:type="dxa"/>
            <w:vAlign w:val="center"/>
          </w:tcPr>
          <w:p w:rsidR="00C33D42" w:rsidRPr="00FF6564" w:rsidRDefault="00C33D42" w:rsidP="001B0699">
            <w:pPr>
              <w:jc w:val="center"/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86" w:type="dxa"/>
            <w:vAlign w:val="center"/>
          </w:tcPr>
          <w:p w:rsidR="00C33D42" w:rsidRPr="00FF6564" w:rsidRDefault="00C33D42" w:rsidP="001B0699">
            <w:pPr>
              <w:jc w:val="center"/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  <w:vAlign w:val="center"/>
          </w:tcPr>
          <w:p w:rsidR="00C33D42" w:rsidRPr="00FF6564" w:rsidRDefault="00C33D42" w:rsidP="001B0699">
            <w:pPr>
              <w:jc w:val="center"/>
              <w:rPr>
                <w:rFonts w:ascii="Times New Roman" w:hAnsi="Times New Roman" w:cs="Times New Roman"/>
              </w:rPr>
            </w:pP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C33D42" w:rsidRPr="00FA6CE6" w:rsidTr="001B0699">
        <w:tc>
          <w:tcPr>
            <w:tcW w:w="4253" w:type="dxa"/>
          </w:tcPr>
          <w:p w:rsidR="00C33D42" w:rsidRPr="00FF6564" w:rsidRDefault="00C33D42" w:rsidP="001B0699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Товарооборот торгового предприятия, в тыс. руб.</w:t>
            </w:r>
          </w:p>
        </w:tc>
        <w:tc>
          <w:tcPr>
            <w:tcW w:w="1465" w:type="dxa"/>
            <w:vAlign w:val="center"/>
          </w:tcPr>
          <w:p w:rsidR="00C33D42" w:rsidRPr="00FF6564" w:rsidRDefault="00C33D42" w:rsidP="00FA6CE6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F65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12720,6</w:t>
            </w:r>
          </w:p>
        </w:tc>
        <w:tc>
          <w:tcPr>
            <w:tcW w:w="1260" w:type="dxa"/>
            <w:vAlign w:val="center"/>
          </w:tcPr>
          <w:p w:rsidR="00C33D42" w:rsidRPr="00FF6564" w:rsidRDefault="00C33D42" w:rsidP="00FA6CE6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F65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14230,1</w:t>
            </w:r>
          </w:p>
        </w:tc>
        <w:tc>
          <w:tcPr>
            <w:tcW w:w="1386" w:type="dxa"/>
          </w:tcPr>
          <w:p w:rsidR="00C33D42" w:rsidRPr="00FF6564" w:rsidRDefault="00C33D42" w:rsidP="00FA6CE6">
            <w:pPr>
              <w:jc w:val="center"/>
            </w:pPr>
            <w:r w:rsidRPr="00FF65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1134" w:type="dxa"/>
          </w:tcPr>
          <w:p w:rsidR="00C33D42" w:rsidRPr="00FF6564" w:rsidRDefault="00C33D42" w:rsidP="00FA6CE6">
            <w:pPr>
              <w:jc w:val="center"/>
            </w:pPr>
            <w:r w:rsidRPr="00FF65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?</w:t>
            </w:r>
          </w:p>
        </w:tc>
      </w:tr>
      <w:tr w:rsidR="00C33D42" w:rsidRPr="00FA6CE6" w:rsidTr="001B0699">
        <w:tc>
          <w:tcPr>
            <w:tcW w:w="4253" w:type="dxa"/>
          </w:tcPr>
          <w:p w:rsidR="00C33D42" w:rsidRPr="00FF6564" w:rsidRDefault="00C33D42" w:rsidP="001B0699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Средний товарный запас, в тыс. руб.</w:t>
            </w:r>
          </w:p>
        </w:tc>
        <w:tc>
          <w:tcPr>
            <w:tcW w:w="1465" w:type="dxa"/>
          </w:tcPr>
          <w:p w:rsidR="00C33D42" w:rsidRPr="00FF6564" w:rsidRDefault="00C33D42" w:rsidP="00FA6CE6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1544,12</w:t>
            </w:r>
          </w:p>
        </w:tc>
        <w:tc>
          <w:tcPr>
            <w:tcW w:w="1260" w:type="dxa"/>
          </w:tcPr>
          <w:p w:rsidR="00C33D42" w:rsidRPr="00FF6564" w:rsidRDefault="00C33D42" w:rsidP="00FA6CE6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1587,16</w:t>
            </w:r>
          </w:p>
        </w:tc>
        <w:tc>
          <w:tcPr>
            <w:tcW w:w="1386" w:type="dxa"/>
          </w:tcPr>
          <w:p w:rsidR="00C33D42" w:rsidRPr="00FF6564" w:rsidRDefault="00C33D42" w:rsidP="00FA6CE6">
            <w:pPr>
              <w:jc w:val="center"/>
            </w:pPr>
            <w:r w:rsidRPr="00FF65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1134" w:type="dxa"/>
          </w:tcPr>
          <w:p w:rsidR="00C33D42" w:rsidRPr="00FF6564" w:rsidRDefault="00C33D42" w:rsidP="00FA6CE6">
            <w:pPr>
              <w:jc w:val="center"/>
            </w:pPr>
            <w:r w:rsidRPr="00FF65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?</w:t>
            </w:r>
          </w:p>
        </w:tc>
      </w:tr>
      <w:tr w:rsidR="00C33D42" w:rsidRPr="00FA6CE6" w:rsidTr="001B0699">
        <w:tc>
          <w:tcPr>
            <w:tcW w:w="4253" w:type="dxa"/>
          </w:tcPr>
          <w:p w:rsidR="00C33D42" w:rsidRPr="00FF6564" w:rsidRDefault="00C33D42" w:rsidP="001B0699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Товароборачиваемость</w:t>
            </w:r>
            <w:proofErr w:type="spellEnd"/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, в днях</w:t>
            </w:r>
          </w:p>
        </w:tc>
        <w:tc>
          <w:tcPr>
            <w:tcW w:w="1465" w:type="dxa"/>
          </w:tcPr>
          <w:p w:rsidR="00C33D42" w:rsidRPr="00FF6564" w:rsidRDefault="00C33D42" w:rsidP="00FA6CE6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F65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1260" w:type="dxa"/>
          </w:tcPr>
          <w:p w:rsidR="00C33D42" w:rsidRPr="00FF6564" w:rsidRDefault="00C33D42" w:rsidP="00FA6CE6">
            <w:pPr>
              <w:jc w:val="center"/>
            </w:pPr>
            <w:r w:rsidRPr="00FF65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1386" w:type="dxa"/>
          </w:tcPr>
          <w:p w:rsidR="00C33D42" w:rsidRPr="00FF6564" w:rsidRDefault="00C33D42" w:rsidP="00FA6CE6">
            <w:pPr>
              <w:jc w:val="center"/>
            </w:pPr>
            <w:r w:rsidRPr="00FF65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1134" w:type="dxa"/>
          </w:tcPr>
          <w:p w:rsidR="00C33D42" w:rsidRPr="00FF6564" w:rsidRDefault="00C33D42" w:rsidP="00FA6CE6">
            <w:pPr>
              <w:jc w:val="center"/>
            </w:pPr>
            <w:r w:rsidRPr="00FF65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?</w:t>
            </w:r>
          </w:p>
        </w:tc>
      </w:tr>
      <w:tr w:rsidR="00C33D42" w:rsidRPr="00FA6CE6" w:rsidTr="001B0699">
        <w:tc>
          <w:tcPr>
            <w:tcW w:w="4253" w:type="dxa"/>
          </w:tcPr>
          <w:p w:rsidR="00C33D42" w:rsidRPr="00FF6564" w:rsidRDefault="00C33D42" w:rsidP="001B0699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Товароборачиваемость</w:t>
            </w:r>
            <w:proofErr w:type="spellEnd"/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, в количестве об</w:t>
            </w: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F6564">
              <w:rPr>
                <w:rFonts w:ascii="Times New Roman" w:hAnsi="Times New Roman" w:cs="Times New Roman"/>
                <w:sz w:val="22"/>
                <w:szCs w:val="22"/>
              </w:rPr>
              <w:t xml:space="preserve">ротов </w:t>
            </w:r>
          </w:p>
        </w:tc>
        <w:tc>
          <w:tcPr>
            <w:tcW w:w="1465" w:type="dxa"/>
          </w:tcPr>
          <w:p w:rsidR="00C33D42" w:rsidRPr="00FF6564" w:rsidRDefault="00C33D42" w:rsidP="00FA6CE6">
            <w:pPr>
              <w:jc w:val="center"/>
            </w:pPr>
            <w:r w:rsidRPr="00FF65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1260" w:type="dxa"/>
          </w:tcPr>
          <w:p w:rsidR="00C33D42" w:rsidRPr="00FF6564" w:rsidRDefault="00C33D42" w:rsidP="00FA6CE6">
            <w:pPr>
              <w:jc w:val="center"/>
            </w:pPr>
            <w:r w:rsidRPr="00FF65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1386" w:type="dxa"/>
          </w:tcPr>
          <w:p w:rsidR="00C33D42" w:rsidRPr="00FF6564" w:rsidRDefault="00C33D42" w:rsidP="00FA6CE6">
            <w:pPr>
              <w:jc w:val="center"/>
            </w:pPr>
            <w:r w:rsidRPr="00FF65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1134" w:type="dxa"/>
          </w:tcPr>
          <w:p w:rsidR="00C33D42" w:rsidRPr="00FF6564" w:rsidRDefault="00C33D42" w:rsidP="00FA6CE6">
            <w:pPr>
              <w:jc w:val="center"/>
            </w:pPr>
            <w:r w:rsidRPr="00FF65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?</w:t>
            </w:r>
          </w:p>
        </w:tc>
      </w:tr>
    </w:tbl>
    <w:p w:rsidR="00C33D42" w:rsidRPr="009B49E5" w:rsidRDefault="00C33D42" w:rsidP="009B49E5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C33D42" w:rsidRPr="00BF4155" w:rsidRDefault="00C33D42" w:rsidP="009B49E5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4155">
        <w:rPr>
          <w:rFonts w:ascii="Times New Roman" w:hAnsi="Times New Roman" w:cs="Times New Roman"/>
          <w:b/>
          <w:color w:val="auto"/>
          <w:sz w:val="28"/>
          <w:szCs w:val="28"/>
        </w:rPr>
        <w:t>ВАРИАНТ 10</w:t>
      </w:r>
    </w:p>
    <w:p w:rsidR="00C33D42" w:rsidRPr="009B49E5" w:rsidRDefault="00C33D42" w:rsidP="00BF415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Затраты, связанные с коммерческим и производственными процессами предприятий оптовой торговли, критерии их оценки.</w:t>
      </w:r>
    </w:p>
    <w:p w:rsidR="00C33D42" w:rsidRPr="009B49E5" w:rsidRDefault="00C33D42" w:rsidP="00BF415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Методы розничной продажи товаров, их содержание и эффективность</w:t>
      </w:r>
    </w:p>
    <w:p w:rsidR="00C33D42" w:rsidRDefault="00C33D42" w:rsidP="00BF415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33D42" w:rsidRPr="009B49E5" w:rsidRDefault="00C33D42" w:rsidP="00BF415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4155">
        <w:rPr>
          <w:rFonts w:ascii="Times New Roman" w:hAnsi="Times New Roman" w:cs="Times New Roman"/>
          <w:b/>
          <w:color w:val="auto"/>
          <w:sz w:val="28"/>
          <w:szCs w:val="28"/>
        </w:rPr>
        <w:t>Задача.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 xml:space="preserve"> Оптово-розничное торговое предприятие в среднем реализует 20000 кухонной мебели по 2000 руб. при этом затраты на хранение мебели составл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9B49E5">
        <w:rPr>
          <w:rFonts w:ascii="Times New Roman" w:hAnsi="Times New Roman" w:cs="Times New Roman"/>
          <w:color w:val="auto"/>
          <w:sz w:val="28"/>
          <w:szCs w:val="28"/>
        </w:rPr>
        <w:t>ют 20% стоимости в год, подача одного заказа или издержки на заказ равны 400 руб.</w:t>
      </w:r>
    </w:p>
    <w:p w:rsidR="00C33D42" w:rsidRPr="009B49E5" w:rsidRDefault="00C33D42" w:rsidP="00BF415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49E5">
        <w:rPr>
          <w:rFonts w:ascii="Times New Roman" w:hAnsi="Times New Roman" w:cs="Times New Roman"/>
          <w:color w:val="auto"/>
          <w:sz w:val="28"/>
          <w:szCs w:val="28"/>
        </w:rPr>
        <w:tab/>
        <w:t>Определить оптимальный размер закупки при минимизации издержек хранения запасов.</w:t>
      </w:r>
    </w:p>
    <w:p w:rsidR="00C33D42" w:rsidRPr="00D81ADE" w:rsidRDefault="00C33D42" w:rsidP="00D81ADE">
      <w:pPr>
        <w:jc w:val="both"/>
        <w:rPr>
          <w:rFonts w:ascii="Times New Roman" w:hAnsi="Times New Roman" w:cs="Times New Roman"/>
          <w:color w:val="auto"/>
          <w:sz w:val="32"/>
          <w:szCs w:val="20"/>
        </w:rPr>
      </w:pPr>
    </w:p>
    <w:p w:rsidR="00C33D42" w:rsidRPr="00D81ADE" w:rsidRDefault="00C33D42" w:rsidP="00D81ADE">
      <w:pPr>
        <w:keepNext/>
        <w:spacing w:before="120" w:after="120"/>
        <w:jc w:val="center"/>
        <w:outlineLvl w:val="0"/>
        <w:rPr>
          <w:rFonts w:ascii="Times New Roman" w:hAnsi="Times New Roman" w:cs="Times New Roman"/>
          <w:b/>
          <w:bCs/>
          <w:iCs/>
          <w:caps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b/>
          <w:bCs/>
          <w:iCs/>
          <w:caps/>
          <w:color w:val="auto"/>
          <w:sz w:val="28"/>
          <w:szCs w:val="28"/>
        </w:rPr>
        <w:t>3 ПРАВИЛА ОФОРМЛЕНИЯ КОНТРОЛЬНОЙ РАБОТЫ</w:t>
      </w:r>
    </w:p>
    <w:p w:rsidR="00C33D42" w:rsidRPr="00D81ADE" w:rsidRDefault="00C33D42" w:rsidP="00D81ADE">
      <w:pPr>
        <w:ind w:firstLine="709"/>
        <w:jc w:val="both"/>
        <w:rPr>
          <w:rFonts w:ascii="Times New Roman" w:hAnsi="Times New Roman" w:cs="Times New Roman"/>
          <w:color w:val="auto"/>
          <w:sz w:val="32"/>
          <w:szCs w:val="20"/>
        </w:rPr>
      </w:pPr>
    </w:p>
    <w:p w:rsidR="00C33D42" w:rsidRPr="00D81ADE" w:rsidRDefault="00C33D42" w:rsidP="00D81ADE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Контрольная работа должна иметь титульный лист, содержание (оглавл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 xml:space="preserve">ние), решение заданий, список использованной литературы. В конце работы ставится дата выполнения и личная подпись автора. </w:t>
      </w:r>
    </w:p>
    <w:p w:rsidR="00C33D42" w:rsidRPr="00D81ADE" w:rsidRDefault="00C33D42" w:rsidP="00D81ADE">
      <w:pPr>
        <w:ind w:firstLine="709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Правила оформления контрольной работы основано на ГОС 7.32-2001 «Отчет о научно-исследовательской работе. Структура и правила оформления».</w:t>
      </w:r>
    </w:p>
    <w:p w:rsidR="00C33D42" w:rsidRDefault="00C33D42" w:rsidP="00D81ADE">
      <w:pPr>
        <w:ind w:left="567"/>
        <w:contextualSpacing/>
        <w:jc w:val="center"/>
        <w:rPr>
          <w:rFonts w:ascii="Times New Roman" w:hAnsi="Times New Roman" w:cs="Times New Roman"/>
          <w:b/>
          <w:i/>
          <w:color w:val="auto"/>
          <w:lang w:eastAsia="en-US"/>
        </w:rPr>
      </w:pPr>
    </w:p>
    <w:p w:rsidR="00C33D42" w:rsidRDefault="00C33D42" w:rsidP="00D81ADE">
      <w:pPr>
        <w:ind w:left="567"/>
        <w:contextualSpacing/>
        <w:jc w:val="center"/>
        <w:rPr>
          <w:rFonts w:ascii="Times New Roman" w:hAnsi="Times New Roman" w:cs="Times New Roman"/>
          <w:b/>
          <w:i/>
          <w:color w:val="auto"/>
          <w:lang w:eastAsia="en-US"/>
        </w:rPr>
      </w:pPr>
    </w:p>
    <w:p w:rsidR="00C33D42" w:rsidRPr="00D81ADE" w:rsidRDefault="00C33D42" w:rsidP="00D81ADE">
      <w:pPr>
        <w:ind w:left="567"/>
        <w:contextualSpacing/>
        <w:jc w:val="center"/>
        <w:rPr>
          <w:rFonts w:ascii="Times New Roman" w:hAnsi="Times New Roman" w:cs="Times New Roman"/>
          <w:b/>
          <w:i/>
          <w:color w:val="auto"/>
          <w:lang w:eastAsia="en-US"/>
        </w:rPr>
      </w:pPr>
    </w:p>
    <w:p w:rsidR="00C33D42" w:rsidRPr="00D81ADE" w:rsidRDefault="00C33D42" w:rsidP="00D81ADE">
      <w:pPr>
        <w:ind w:left="567"/>
        <w:contextualSpacing/>
        <w:jc w:val="center"/>
        <w:rPr>
          <w:rFonts w:ascii="Times New Roman" w:hAnsi="Times New Roman" w:cs="Times New Roman"/>
          <w:b/>
          <w:i/>
          <w:color w:val="auto"/>
          <w:lang w:eastAsia="en-US"/>
        </w:rPr>
      </w:pPr>
      <w:r w:rsidRPr="00D81ADE">
        <w:rPr>
          <w:rFonts w:ascii="Times New Roman" w:hAnsi="Times New Roman" w:cs="Times New Roman"/>
          <w:b/>
          <w:i/>
          <w:color w:val="auto"/>
          <w:lang w:eastAsia="en-US"/>
        </w:rPr>
        <w:t>ОФОРМЛЕНИЕ ТЕКСТА В КОНТРОЛЬНОЙ РАБОТЕ</w:t>
      </w:r>
    </w:p>
    <w:p w:rsidR="00C33D42" w:rsidRPr="00D81ADE" w:rsidRDefault="00C33D42" w:rsidP="00D81ADE">
      <w:pPr>
        <w:ind w:firstLine="54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lastRenderedPageBreak/>
        <w:t xml:space="preserve">Контрольная работа оформляется </w:t>
      </w: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на стандартных листах формата А4, 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в машинописном варианте и текстовом редакторе </w:t>
      </w:r>
      <w:proofErr w:type="spellStart"/>
      <w:r w:rsidRPr="00D81ADE">
        <w:rPr>
          <w:rFonts w:ascii="Times New Roman" w:hAnsi="Times New Roman" w:cs="Times New Roman"/>
          <w:color w:val="auto"/>
          <w:sz w:val="28"/>
          <w:szCs w:val="28"/>
          <w:lang w:val="en-US" w:eastAsia="en-US"/>
        </w:rPr>
        <w:t>MicrosoftWord</w:t>
      </w:r>
      <w:proofErr w:type="spellEnd"/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. </w:t>
      </w: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Шрифт </w:t>
      </w:r>
      <w:proofErr w:type="spellStart"/>
      <w:r w:rsidRPr="00D81ADE">
        <w:rPr>
          <w:rFonts w:ascii="Times New Roman" w:hAnsi="Times New Roman" w:cs="Times New Roman"/>
          <w:b/>
          <w:color w:val="auto"/>
          <w:sz w:val="28"/>
          <w:szCs w:val="28"/>
          <w:lang w:val="en-US" w:eastAsia="en-US"/>
        </w:rPr>
        <w:t>TimesNewRoman</w:t>
      </w:r>
      <w:proofErr w:type="spellEnd"/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. </w:t>
      </w: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Размер шрифта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(кегль) </w:t>
      </w: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14,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одинаковый по всему тексту (исключение могут составлять таблицы, формулы и рисунки, а также сноски, ссылки и элементы титульного листа). </w:t>
      </w:r>
    </w:p>
    <w:p w:rsidR="00C33D42" w:rsidRPr="00D81ADE" w:rsidRDefault="00C33D42" w:rsidP="00D81ADE">
      <w:pPr>
        <w:ind w:firstLine="54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Цвет шрифта должен быть черным, высота букв, цифр и других знаков — не менее 1,8 мм. </w:t>
      </w:r>
    </w:p>
    <w:p w:rsidR="00C33D42" w:rsidRPr="00D81ADE" w:rsidRDefault="00C33D42" w:rsidP="00D81ADE">
      <w:pPr>
        <w:ind w:firstLine="54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Интервал между строками полуторный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(исключение могут составлять таблицы, формулы и рисунки, а также сноски, ссылки и элементы титульного  листа). </w:t>
      </w:r>
    </w:p>
    <w:p w:rsidR="00C33D42" w:rsidRPr="00D81ADE" w:rsidRDefault="00C33D42" w:rsidP="00D81ADE">
      <w:pPr>
        <w:ind w:firstLine="54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Расположение текста на странице книжное (исключение могут составлять таблицы и рисунки). </w:t>
      </w: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Поля: верхнее </w:t>
      </w: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noBreakHyphen/>
        <w:t>20 мм, нижнее – 20 мм, правое – 10 мм, левое – 30 мм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. Абзацный отступ – 1,25 мм. Текст выравнивается </w:t>
      </w: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по ширине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 Переносы в словах расставляются автоматически.</w:t>
      </w:r>
    </w:p>
    <w:p w:rsidR="00C33D42" w:rsidRPr="00D81ADE" w:rsidRDefault="00C33D42" w:rsidP="00D81ADE">
      <w:pPr>
        <w:spacing w:after="200"/>
        <w:ind w:firstLine="53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Страницы 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следует </w:t>
      </w: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нумероват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ь арабскими цифрами, соблюдая сквозную нумерацию по всему тексту работы. </w:t>
      </w:r>
      <w:r w:rsidRPr="00D81ADE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Номер страницы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проставляется </w:t>
      </w:r>
      <w:r w:rsidRPr="00D81ADE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в центре нижней части листа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без точек и черточек.</w:t>
      </w:r>
    </w:p>
    <w:p w:rsidR="00C33D42" w:rsidRPr="00D81ADE" w:rsidRDefault="00C33D42" w:rsidP="00D81ADE">
      <w:pPr>
        <w:spacing w:after="200"/>
        <w:ind w:firstLine="53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Титульный лист включается в общую нумерацию страниц работы. Номер страницы на титульном листе не проставляется. Иллюстрации и таблицы, ра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положенные на отдельных листах, включаются в общую нумерацию страниц работы.</w:t>
      </w:r>
    </w:p>
    <w:p w:rsidR="00C33D42" w:rsidRPr="00D81ADE" w:rsidRDefault="00C33D42" w:rsidP="00D81ADE">
      <w:pPr>
        <w:spacing w:after="200"/>
        <w:ind w:firstLine="53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Содержание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(оглавление) должно быть вынесено на отдельную страницу. Слово «</w:t>
      </w: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содержание»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пишется с абзацного отступа с прописной буквы без то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ч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ки в конце, выделяется полужирным шрифтом. Слово «содержание» отделяется от его структурных элементов (введение, заголовки разделов, заключение, сп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и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сок использованных источников, приложение) одним межстрочным интерв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а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лом.</w:t>
      </w:r>
    </w:p>
    <w:p w:rsidR="00C33D42" w:rsidRPr="00D81ADE" w:rsidRDefault="00C33D42" w:rsidP="00D81ADE">
      <w:pPr>
        <w:spacing w:after="200"/>
        <w:ind w:firstLine="53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Разделы, подразделы, пункты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и подпункты в «содержании» следует </w:t>
      </w: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н</w:t>
      </w: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у</w:t>
      </w: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меровать 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арабскими цифрами без точки между цифрами и заголовком. Разделы должны иметь порядковую нумерацию в пределах всего текста, за исключен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и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ем приложений. </w:t>
      </w:r>
    </w:p>
    <w:p w:rsidR="00C33D42" w:rsidRPr="00D81ADE" w:rsidRDefault="00C33D42" w:rsidP="00D81ADE">
      <w:pPr>
        <w:spacing w:after="200"/>
        <w:ind w:firstLine="53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В тексте </w:t>
      </w:r>
      <w:proofErr w:type="spellStart"/>
      <w:r w:rsidRPr="00D81ADE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работы</w:t>
      </w: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«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введение</w:t>
      </w:r>
      <w:proofErr w:type="spellEnd"/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»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, «заключение», «список используемой литер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а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туры», а также </w:t>
      </w:r>
      <w:r w:rsidRPr="00D81ADE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заголовки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разделов, подразделов и пунктов следует печатать с </w:t>
      </w:r>
      <w:r w:rsidRPr="00D81ADE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абзацного отступа с прописной (заглавной) буквы без точки в конце, без переносов слов, не подчеркивая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. Шрифт заголовка одного уровня рубрикации должен быть единым по всему тексту и выполняться </w:t>
      </w:r>
      <w:r w:rsidRPr="00D81ADE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полужирным шрифтом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. Подразделы - </w:t>
      </w:r>
      <w:r w:rsidRPr="00D81ADE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eastAsia="en-US"/>
        </w:rPr>
        <w:t>полужирным курсивом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. Подчеркивание в заголовках и тексте не рекомендуется. </w:t>
      </w:r>
    </w:p>
    <w:p w:rsidR="00C33D42" w:rsidRPr="00D81ADE" w:rsidRDefault="00C33D42" w:rsidP="00D81ADE">
      <w:pPr>
        <w:spacing w:after="200"/>
        <w:ind w:firstLine="53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Новый раздел следует начинать с новой страницы.</w:t>
      </w:r>
    </w:p>
    <w:p w:rsidR="00C33D42" w:rsidRPr="00D81ADE" w:rsidRDefault="00C33D42" w:rsidP="00D81ADE">
      <w:pPr>
        <w:spacing w:after="200"/>
        <w:ind w:firstLine="53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Письменному деловому общению свойственны неличный характер изл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жения текста, т.е. </w:t>
      </w: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употребление глаголов от первого и второго лица не р</w:t>
      </w: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е</w:t>
      </w: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комендуется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, а глаголы от третьего лица в неопределенно-личном значении: «Нами установлено….», а не «Мы установили….».</w:t>
      </w:r>
    </w:p>
    <w:p w:rsidR="00C33D42" w:rsidRPr="00D81ADE" w:rsidRDefault="00C33D42" w:rsidP="00D81ADE">
      <w:pPr>
        <w:spacing w:after="200"/>
        <w:ind w:firstLine="53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lastRenderedPageBreak/>
        <w:t>Язык изложения используется научный, без эмоциональности и прево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ходных степеней.</w:t>
      </w:r>
    </w:p>
    <w:p w:rsidR="00C33D42" w:rsidRPr="00D81ADE" w:rsidRDefault="00C33D42" w:rsidP="00D81ADE">
      <w:pPr>
        <w:ind w:left="1276"/>
        <w:contextualSpacing/>
        <w:jc w:val="center"/>
        <w:rPr>
          <w:rFonts w:ascii="Times New Roman" w:hAnsi="Times New Roman" w:cs="Times New Roman"/>
          <w:b/>
          <w:i/>
          <w:color w:val="auto"/>
          <w:lang w:eastAsia="en-US"/>
        </w:rPr>
      </w:pPr>
    </w:p>
    <w:p w:rsidR="00C33D42" w:rsidRPr="00D81ADE" w:rsidRDefault="00C33D42" w:rsidP="00D81ADE">
      <w:pPr>
        <w:ind w:left="1276"/>
        <w:contextualSpacing/>
        <w:jc w:val="center"/>
        <w:rPr>
          <w:rFonts w:ascii="Times New Roman" w:hAnsi="Times New Roman" w:cs="Times New Roman"/>
          <w:b/>
          <w:i/>
          <w:color w:val="auto"/>
          <w:lang w:eastAsia="en-US"/>
        </w:rPr>
      </w:pPr>
      <w:r w:rsidRPr="00D81ADE">
        <w:rPr>
          <w:rFonts w:ascii="Times New Roman" w:hAnsi="Times New Roman" w:cs="Times New Roman"/>
          <w:b/>
          <w:i/>
          <w:color w:val="auto"/>
          <w:lang w:eastAsia="en-US"/>
        </w:rPr>
        <w:t>ОФОРМЛЕНИЕ ИЛЛЮСТРАЦИЙ (РИСУНКОВ) В РАБОТЕ</w:t>
      </w:r>
    </w:p>
    <w:p w:rsidR="00C33D42" w:rsidRPr="00D81ADE" w:rsidRDefault="00C33D42" w:rsidP="00D81AD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Иллюстрации (чертежи, графики, схемы, рисунки, компьютерные расп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чатки, диаграммы, фотоснимки) объединяются единым названием «рисунок» (</w:t>
      </w:r>
      <w:r w:rsidRPr="00D81ADE">
        <w:rPr>
          <w:rFonts w:ascii="Times New Roman" w:hAnsi="Times New Roman" w:cs="Times New Roman"/>
          <w:b/>
          <w:color w:val="auto"/>
          <w:sz w:val="28"/>
          <w:szCs w:val="28"/>
        </w:rPr>
        <w:t>см. приложение Б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).</w:t>
      </w:r>
    </w:p>
    <w:p w:rsidR="00C33D42" w:rsidRPr="00D81ADE" w:rsidRDefault="00C33D42" w:rsidP="00D81AD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Иллюстрация обозначается словом «Рисунок» с номером, которые пом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щают под иллюстрацией и выравнивают по центру страницы. Иллюстрации м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гут иметь название, которое отделяют от номера рисунка тире. Точка в конце названия рисунка не ставится.</w:t>
      </w:r>
    </w:p>
    <w:p w:rsidR="00C33D42" w:rsidRPr="00D81ADE" w:rsidRDefault="00C33D42" w:rsidP="00D81AD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Иллюстрации, следует нумеровать арабскими цифрами сквозной нумер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цией. Допускается нумеровать иллюстрации в пределах раздела. В этом случае номер иллюстрации состоит из номера раздела и порядкового номера илл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ю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страции в разделе, разделенных точкой.</w:t>
      </w:r>
    </w:p>
    <w:p w:rsidR="00C33D42" w:rsidRPr="00D81ADE" w:rsidRDefault="00C33D42" w:rsidP="00D81ADE">
      <w:pPr>
        <w:ind w:firstLine="709"/>
        <w:jc w:val="both"/>
        <w:rPr>
          <w:rFonts w:ascii="Times New Roman" w:hAnsi="Times New Roman" w:cs="Times New Roman"/>
          <w:i/>
          <w:color w:val="auto"/>
          <w:sz w:val="32"/>
          <w:szCs w:val="20"/>
        </w:rPr>
      </w:pPr>
      <w:r w:rsidRPr="00D81ADE">
        <w:rPr>
          <w:rFonts w:ascii="Times New Roman" w:hAnsi="Times New Roman" w:cs="Times New Roman"/>
          <w:i/>
          <w:color w:val="auto"/>
          <w:sz w:val="32"/>
          <w:szCs w:val="20"/>
        </w:rPr>
        <w:t xml:space="preserve">Пример </w:t>
      </w:r>
      <w:r w:rsidRPr="00D81ADE">
        <w:rPr>
          <w:rFonts w:ascii="Times New Roman" w:hAnsi="Times New Roman" w:cs="Times New Roman"/>
          <w:i/>
          <w:color w:val="auto"/>
          <w:sz w:val="32"/>
          <w:szCs w:val="20"/>
        </w:rPr>
        <w:noBreakHyphen/>
      </w:r>
    </w:p>
    <w:p w:rsidR="00C33D42" w:rsidRPr="00D81ADE" w:rsidRDefault="00C33D42" w:rsidP="00D81ADE">
      <w:pPr>
        <w:ind w:firstLine="709"/>
        <w:jc w:val="both"/>
        <w:rPr>
          <w:rFonts w:ascii="Times New Roman" w:hAnsi="Times New Roman" w:cs="Times New Roman"/>
          <w:color w:val="auto"/>
          <w:sz w:val="32"/>
          <w:szCs w:val="20"/>
        </w:rPr>
      </w:pPr>
      <w:r w:rsidRPr="00D81ADE">
        <w:rPr>
          <w:rFonts w:ascii="Times New Roman" w:hAnsi="Times New Roman" w:cs="Times New Roman"/>
          <w:color w:val="auto"/>
          <w:sz w:val="32"/>
          <w:szCs w:val="20"/>
        </w:rPr>
        <w:t>Рисунок 1 – Схема организационной структуры управления то</w:t>
      </w:r>
      <w:r w:rsidRPr="00D81ADE">
        <w:rPr>
          <w:rFonts w:ascii="Times New Roman" w:hAnsi="Times New Roman" w:cs="Times New Roman"/>
          <w:color w:val="auto"/>
          <w:sz w:val="32"/>
          <w:szCs w:val="20"/>
        </w:rPr>
        <w:t>р</w:t>
      </w:r>
      <w:r w:rsidRPr="00D81ADE">
        <w:rPr>
          <w:rFonts w:ascii="Times New Roman" w:hAnsi="Times New Roman" w:cs="Times New Roman"/>
          <w:color w:val="auto"/>
          <w:sz w:val="32"/>
          <w:szCs w:val="20"/>
        </w:rPr>
        <w:t>говым предприятием</w:t>
      </w:r>
    </w:p>
    <w:p w:rsidR="00C33D42" w:rsidRPr="00D81ADE" w:rsidRDefault="00C33D42" w:rsidP="00D81AD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Шрифт названий рисунков должен быть единым по всему тексту. Рек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 xml:space="preserve">мендуемые номера шрифтов в поле самих рисунков от 10 до12. </w:t>
      </w:r>
    </w:p>
    <w:p w:rsidR="00C33D42" w:rsidRPr="00D81ADE" w:rsidRDefault="00C33D42" w:rsidP="00D81AD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Рисунки следует располагать в работе непосредственно после текста, в к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 xml:space="preserve">тором они упоминаются впервые, или на следующей странице. </w:t>
      </w:r>
    </w:p>
    <w:p w:rsidR="00C33D42" w:rsidRPr="00D81ADE" w:rsidRDefault="00C33D42" w:rsidP="00D81AD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Обязательно в тексте должна быть ссылка на рисунок. Например, « …в с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ответствии с рисунком 1.2» или «… приведена на рисунке 1.2», или (см. рис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нок 1.2),  или (см. рис. 1.2).</w:t>
      </w:r>
    </w:p>
    <w:p w:rsidR="00C33D42" w:rsidRPr="00D81ADE" w:rsidRDefault="00C33D42" w:rsidP="00D81AD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По мере возможности иллюстрацию следует размещать на одной стороне листа без переноса.</w:t>
      </w:r>
    </w:p>
    <w:p w:rsidR="00C33D42" w:rsidRPr="00D81ADE" w:rsidRDefault="00C33D42" w:rsidP="00D81ADE">
      <w:pPr>
        <w:ind w:firstLine="709"/>
        <w:jc w:val="both"/>
        <w:rPr>
          <w:rFonts w:ascii="Times New Roman" w:hAnsi="Times New Roman" w:cs="Times New Roman"/>
          <w:color w:val="auto"/>
          <w:sz w:val="32"/>
          <w:szCs w:val="20"/>
        </w:rPr>
      </w:pPr>
    </w:p>
    <w:p w:rsidR="00C33D42" w:rsidRPr="00D81ADE" w:rsidRDefault="00C33D42" w:rsidP="00D81ADE">
      <w:pPr>
        <w:ind w:firstLine="540"/>
        <w:contextualSpacing/>
        <w:jc w:val="center"/>
        <w:rPr>
          <w:rFonts w:ascii="Times New Roman" w:hAnsi="Times New Roman" w:cs="Times New Roman"/>
          <w:b/>
          <w:i/>
          <w:color w:val="auto"/>
          <w:lang w:eastAsia="en-US"/>
        </w:rPr>
      </w:pPr>
      <w:r w:rsidRPr="00D81ADE">
        <w:rPr>
          <w:rFonts w:ascii="Times New Roman" w:hAnsi="Times New Roman" w:cs="Times New Roman"/>
          <w:b/>
          <w:i/>
          <w:color w:val="auto"/>
          <w:lang w:eastAsia="en-US"/>
        </w:rPr>
        <w:t xml:space="preserve"> ОФОРМЛЕНИЕ ТАБЛИЦ В РАБОТЕ</w:t>
      </w:r>
    </w:p>
    <w:p w:rsidR="00C33D42" w:rsidRPr="00D81ADE" w:rsidRDefault="00C33D42" w:rsidP="00D81AD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Цифровой материал, а также многомерный текстовый материал в работе должен оформляться в таблицы. Таблицы применяют для лучшей наглядности и удобства сравнения показателей. Таблицу следует располагать в работе неп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средственно после текста, в котором она упоминается впервые, или на следу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ю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 xml:space="preserve">щей странице. </w:t>
      </w:r>
    </w:p>
    <w:p w:rsidR="00C33D42" w:rsidRPr="00D81ADE" w:rsidRDefault="00C33D42" w:rsidP="00D81AD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Таблица обозначается словом «Таблица» с номером. Таблицы оформляю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ся и нумеруются отдельно от рисунков и формул. Таблицы следует нумеровать арабскими цифрами сквозной нумерацией по всему тексту. Допускается нум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ровать таблицы в пределах раздела. Например, Таблица Р.Т , где Р – номер ра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дела, в котором расположена таблица, а Т - порядковый номер таблицы в ра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деле.</w:t>
      </w:r>
    </w:p>
    <w:p w:rsidR="00C33D42" w:rsidRPr="00D81ADE" w:rsidRDefault="00C33D42" w:rsidP="00D81ADE">
      <w:pPr>
        <w:ind w:firstLine="54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Название таблицы оформляется строчными буквами (кроме первой пр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писной) и отделяется от номера таблицы тире. </w:t>
      </w:r>
    </w:p>
    <w:p w:rsidR="00C33D42" w:rsidRPr="00D81ADE" w:rsidRDefault="00C33D42" w:rsidP="00D81ADE">
      <w:pPr>
        <w:ind w:firstLine="54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lastRenderedPageBreak/>
        <w:t>Название таблицы следует помещать над таблицей слева, без абзацного о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т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ступа в одну строку с ее номером через тире (</w:t>
      </w:r>
      <w:r w:rsidRPr="00D81ADE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см. приложение В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).</w:t>
      </w:r>
    </w:p>
    <w:p w:rsidR="00C33D42" w:rsidRPr="00D81ADE" w:rsidRDefault="00C33D42" w:rsidP="00D81ADE">
      <w:pPr>
        <w:ind w:firstLine="540"/>
        <w:contextualSpacing/>
        <w:jc w:val="both"/>
        <w:rPr>
          <w:rFonts w:ascii="Times New Roman" w:hAnsi="Times New Roman" w:cs="Times New Roman"/>
          <w:i/>
          <w:color w:val="auto"/>
          <w:lang w:eastAsia="en-US"/>
        </w:rPr>
      </w:pPr>
      <w:r w:rsidRPr="00D81ADE">
        <w:rPr>
          <w:rFonts w:ascii="Times New Roman" w:hAnsi="Times New Roman" w:cs="Times New Roman"/>
          <w:i/>
          <w:color w:val="auto"/>
          <w:lang w:eastAsia="en-US"/>
        </w:rPr>
        <w:t>Пример –</w:t>
      </w:r>
    </w:p>
    <w:p w:rsidR="00C33D42" w:rsidRPr="00D81ADE" w:rsidRDefault="00C33D42" w:rsidP="00D81ADE">
      <w:pPr>
        <w:contextualSpacing/>
        <w:jc w:val="both"/>
        <w:rPr>
          <w:rFonts w:ascii="Times New Roman" w:hAnsi="Times New Roman" w:cs="Times New Roman"/>
          <w:color w:val="auto"/>
          <w:lang w:eastAsia="en-US"/>
        </w:rPr>
      </w:pPr>
      <w:r w:rsidRPr="00D81ADE">
        <w:rPr>
          <w:rFonts w:ascii="Times New Roman" w:hAnsi="Times New Roman" w:cs="Times New Roman"/>
          <w:color w:val="auto"/>
          <w:lang w:eastAsia="en-US"/>
        </w:rPr>
        <w:t>Таблица 3 – Основные экономические показатели деятельности предприятия</w:t>
      </w:r>
    </w:p>
    <w:p w:rsidR="00C33D42" w:rsidRPr="00D81ADE" w:rsidRDefault="00C33D42" w:rsidP="00D81ADE">
      <w:pPr>
        <w:ind w:left="72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C33D42" w:rsidRPr="00D81ADE" w:rsidRDefault="00C33D42" w:rsidP="00D81ADE">
      <w:pPr>
        <w:ind w:firstLine="54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Шрифт названий всех таблиц в работе должен быть единым. Допускается более мелкий шрифт текста в таблице (№ 10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noBreakHyphen/>
        <w:t>12), чем основной текст, и мен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ь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ший межстрочный интервал (0,75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noBreakHyphen/>
        <w:t>1).</w:t>
      </w:r>
    </w:p>
    <w:p w:rsidR="00C33D42" w:rsidRPr="00D81ADE" w:rsidRDefault="00C33D42" w:rsidP="00D81ADE">
      <w:pPr>
        <w:ind w:firstLine="54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Заголовки граф и строк таблицы следует писать с прописной буквы в еди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н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ственном числе, а подзаголовки граф – со строчной буквы. В конце заголовков и подзаголовков таблицы точки не ставят.</w:t>
      </w:r>
    </w:p>
    <w:p w:rsidR="00C33D42" w:rsidRPr="00D81ADE" w:rsidRDefault="00C33D42" w:rsidP="00D81ADE">
      <w:pPr>
        <w:ind w:firstLine="54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По мере возможности таблицу следует располагать на одной странице.</w:t>
      </w:r>
    </w:p>
    <w:p w:rsidR="00C33D42" w:rsidRPr="00D81ADE" w:rsidRDefault="00C33D42" w:rsidP="00D81ADE">
      <w:pPr>
        <w:ind w:firstLine="54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Если таблица не помещается на одной странице, то можно сделать след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у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ющее:</w:t>
      </w:r>
    </w:p>
    <w:p w:rsidR="00C33D42" w:rsidRPr="00D81ADE" w:rsidRDefault="00C33D42" w:rsidP="00426E1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отправить таблицу в приложение;</w:t>
      </w:r>
    </w:p>
    <w:p w:rsidR="00C33D42" w:rsidRPr="00D81ADE" w:rsidRDefault="00C33D42" w:rsidP="00426E1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расположить таблицу на листе в альбомном формате; </w:t>
      </w:r>
    </w:p>
    <w:p w:rsidR="00C33D42" w:rsidRPr="00D81ADE" w:rsidRDefault="00C33D42" w:rsidP="00426E1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изменить размер шрифта или межстрочный интервал;</w:t>
      </w:r>
    </w:p>
    <w:p w:rsidR="00C33D42" w:rsidRPr="00D81ADE" w:rsidRDefault="00C33D42" w:rsidP="00426E10">
      <w:pPr>
        <w:numPr>
          <w:ilvl w:val="0"/>
          <w:numId w:val="1"/>
        </w:numPr>
        <w:ind w:firstLine="42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разделить таблицу на части и перенести одну часть таблицы на сл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е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дующую страницу. Для этого под «шапкой» таблицы добавляется строка с нумерацией столбцов. Слово «Таблица» с номером и название этой та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б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лицы указывают один раз над первой частью таблицы, над последующ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и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ми частями пишут слова «Продолжение таблицы» и указывают номер таблицы. Например, «Продолжение таблицы 1.2». Затем пропускается один межстрочный интервал и продолжается таблица со строки нумер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а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ции без повторения «шапки. </w:t>
      </w:r>
    </w:p>
    <w:p w:rsidR="00C33D42" w:rsidRPr="00D81ADE" w:rsidRDefault="00C33D42" w:rsidP="00D81ADE">
      <w:pPr>
        <w:ind w:left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На все таблицы в тексте должны быть даны ссылки. </w:t>
      </w:r>
    </w:p>
    <w:p w:rsidR="00C33D42" w:rsidRPr="00D81ADE" w:rsidRDefault="00C33D42" w:rsidP="00D81ADE">
      <w:pPr>
        <w:ind w:left="709"/>
        <w:contextualSpacing/>
        <w:jc w:val="both"/>
        <w:rPr>
          <w:rFonts w:ascii="Times New Roman" w:hAnsi="Times New Roman" w:cs="Times New Roman"/>
          <w:i/>
          <w:color w:val="auto"/>
          <w:lang w:eastAsia="en-US"/>
        </w:rPr>
      </w:pPr>
      <w:r w:rsidRPr="00D81ADE">
        <w:rPr>
          <w:rFonts w:ascii="Times New Roman" w:hAnsi="Times New Roman" w:cs="Times New Roman"/>
          <w:i/>
          <w:color w:val="auto"/>
          <w:lang w:eastAsia="en-US"/>
        </w:rPr>
        <w:t xml:space="preserve">Пример </w:t>
      </w:r>
      <w:r w:rsidRPr="00D81ADE">
        <w:rPr>
          <w:rFonts w:ascii="Times New Roman" w:hAnsi="Times New Roman" w:cs="Times New Roman"/>
          <w:i/>
          <w:color w:val="auto"/>
          <w:lang w:eastAsia="en-US"/>
        </w:rPr>
        <w:noBreakHyphen/>
      </w:r>
    </w:p>
    <w:p w:rsidR="00C33D42" w:rsidRPr="00D81ADE" w:rsidRDefault="00C33D42" w:rsidP="00D81ADE">
      <w:pPr>
        <w:contextualSpacing/>
        <w:jc w:val="both"/>
        <w:rPr>
          <w:rFonts w:ascii="Times New Roman" w:hAnsi="Times New Roman" w:cs="Times New Roman"/>
          <w:color w:val="auto"/>
          <w:lang w:eastAsia="en-US"/>
        </w:rPr>
      </w:pPr>
      <w:r w:rsidRPr="00D81ADE">
        <w:rPr>
          <w:rFonts w:ascii="Times New Roman" w:hAnsi="Times New Roman" w:cs="Times New Roman"/>
          <w:color w:val="auto"/>
          <w:lang w:eastAsia="en-US"/>
        </w:rPr>
        <w:t xml:space="preserve">«… приведены в таблице 1.2», «(таблица 1.2)», «(см. таблицу 1.2)». </w:t>
      </w:r>
    </w:p>
    <w:p w:rsidR="00C33D42" w:rsidRPr="00D81ADE" w:rsidRDefault="00C33D42" w:rsidP="00D81ADE">
      <w:pPr>
        <w:ind w:firstLine="54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Таблицы вместе с их реквизитами должны быть отделены снизу и сверху от основного текста дополнительным одинарным межстрочным интервалом. </w:t>
      </w:r>
    </w:p>
    <w:p w:rsidR="00C33D42" w:rsidRPr="00D81ADE" w:rsidRDefault="00C33D42" w:rsidP="00D81ADE">
      <w:pPr>
        <w:ind w:firstLine="540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C33D42" w:rsidRPr="00D81ADE" w:rsidRDefault="00C33D42" w:rsidP="00D81ADE">
      <w:pPr>
        <w:ind w:firstLine="540"/>
        <w:contextualSpacing/>
        <w:jc w:val="center"/>
        <w:rPr>
          <w:rFonts w:ascii="Times New Roman" w:hAnsi="Times New Roman" w:cs="Times New Roman"/>
          <w:b/>
          <w:i/>
          <w:color w:val="auto"/>
          <w:lang w:eastAsia="en-US"/>
        </w:rPr>
      </w:pPr>
      <w:r w:rsidRPr="00D81ADE">
        <w:rPr>
          <w:rFonts w:ascii="Times New Roman" w:hAnsi="Times New Roman" w:cs="Times New Roman"/>
          <w:b/>
          <w:i/>
          <w:color w:val="auto"/>
          <w:lang w:eastAsia="en-US"/>
        </w:rPr>
        <w:t xml:space="preserve"> ОФОРМЛЕНИЕ ПЕРЕЧИСЛЕНИЙ В ТЕКСТЕ РАБОТЫ</w:t>
      </w:r>
    </w:p>
    <w:p w:rsidR="00C33D42" w:rsidRPr="00D81ADE" w:rsidRDefault="00C33D42" w:rsidP="00D81ADE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Перечисления в тексте работы по необходимости могут быть приведены внутри пунктов и подпунктов работы. Перечисления могут быть маркирова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н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ными, нумерованными и буквенными.</w:t>
      </w:r>
    </w:p>
    <w:p w:rsidR="00C33D42" w:rsidRPr="00D81ADE" w:rsidRDefault="00C33D42" w:rsidP="00D81ADE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Маркированные списки с крупными текстовыми фрагментами, состо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я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щими из нескольких предложений, целесообразно начинать с прописных букв и в конце фрагментов ставить точку. При мелких, однострочных фрагментах п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е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речислений их следует начинать со строчной буквы и заканчивать точкой с з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а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пятой. Вид маркера может быть произвольным из числа предусмотренных пр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граммным обеспечением компьютера.</w:t>
      </w:r>
    </w:p>
    <w:p w:rsidR="00C33D42" w:rsidRPr="00D81ADE" w:rsidRDefault="00C33D42" w:rsidP="00D81ADE">
      <w:pPr>
        <w:spacing w:before="240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Аналогично, в нумерованных списках с крупными текстовыми фрагме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н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тами используются арабские цифры с точкой, например, 1., 2., 3., после которой текст начинается с прописной буквы и завершается точкой. При мелких фра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г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lastRenderedPageBreak/>
        <w:t>ментах перечисления нумеруются арабскими цифрами со скобкой, например, 1), 2), 3). Текст начинается со строчной буквы и разделяется точкой с запятой.</w:t>
      </w:r>
    </w:p>
    <w:p w:rsidR="00C33D42" w:rsidRPr="00D81ADE" w:rsidRDefault="00C33D42" w:rsidP="00D81ADE">
      <w:pPr>
        <w:spacing w:before="240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В буквенных списках, аналогично, применяются в первом случае бол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ь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шие буквы А., Б., В., а во втором случае а), б), в).</w:t>
      </w:r>
    </w:p>
    <w:p w:rsidR="00C33D42" w:rsidRPr="00D81ADE" w:rsidRDefault="00C33D42" w:rsidP="00D81ADE">
      <w:pPr>
        <w:ind w:firstLine="540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C33D42" w:rsidRPr="00D81ADE" w:rsidRDefault="00C33D42" w:rsidP="00D81ADE">
      <w:pPr>
        <w:ind w:firstLine="540"/>
        <w:contextualSpacing/>
        <w:jc w:val="center"/>
        <w:rPr>
          <w:rFonts w:ascii="Times New Roman" w:hAnsi="Times New Roman" w:cs="Times New Roman"/>
          <w:b/>
          <w:i/>
          <w:color w:val="auto"/>
          <w:lang w:eastAsia="en-US"/>
        </w:rPr>
      </w:pPr>
      <w:r w:rsidRPr="00D81ADE">
        <w:rPr>
          <w:rFonts w:ascii="Times New Roman" w:hAnsi="Times New Roman" w:cs="Times New Roman"/>
          <w:b/>
          <w:i/>
          <w:color w:val="auto"/>
          <w:lang w:eastAsia="en-US"/>
        </w:rPr>
        <w:t>ОФОРМЛЕНИЕ ФОРМУЛ В РАБОТЕ</w:t>
      </w:r>
    </w:p>
    <w:p w:rsidR="00C33D42" w:rsidRPr="00D81ADE" w:rsidRDefault="00C33D42" w:rsidP="00D81ADE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 xml:space="preserve">Уравнения и формулы следует выделять из текста в отдельную строку. Выше </w:t>
      </w:r>
    </w:p>
    <w:p w:rsidR="00C33D42" w:rsidRPr="00D81ADE" w:rsidRDefault="00C33D42" w:rsidP="00D81ADE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и ниже каждой формулы или уравнения должно быть оставлено не менее одной свободной строки. Если уравнение не умещается в одну строку, то оно должно быть перенесено после знака равенства (=) или после знаков плюс (+), минус (-), умножения (х), деления (:), или других математических знаков, причем знак в начале следующей строки повторяют.</w:t>
      </w:r>
    </w:p>
    <w:p w:rsidR="00C33D42" w:rsidRPr="00D81ADE" w:rsidRDefault="00C33D42" w:rsidP="00D81ADE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Пояснение значений символов и числовых коэффициентов следует пр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водить непосредственно под формулой в той же последовательности, в которой они даны в формуле.</w:t>
      </w:r>
    </w:p>
    <w:p w:rsidR="00C33D42" w:rsidRPr="00D81ADE" w:rsidRDefault="00C33D42" w:rsidP="00D81ADE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Формулы в работе следует нумеровать порядковой нумерацией в пред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лах всего работы арабскими цифрами в круглых скобках в крайнем правом п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ложении на строке.</w:t>
      </w:r>
    </w:p>
    <w:p w:rsidR="00C33D42" w:rsidRPr="00D81ADE" w:rsidRDefault="00C33D42" w:rsidP="00D81ADE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D81ADE">
        <w:rPr>
          <w:rFonts w:ascii="Times New Roman" w:hAnsi="Times New Roman" w:cs="Times New Roman"/>
          <w:bCs/>
          <w:i/>
          <w:iCs/>
          <w:color w:val="auto"/>
        </w:rPr>
        <w:t xml:space="preserve">Пример </w:t>
      </w:r>
      <w:r w:rsidRPr="00D81ADE">
        <w:rPr>
          <w:rFonts w:ascii="Times New Roman" w:hAnsi="Times New Roman" w:cs="Times New Roman"/>
          <w:bCs/>
          <w:i/>
          <w:iCs/>
          <w:color w:val="auto"/>
        </w:rPr>
        <w:noBreakHyphen/>
      </w:r>
    </w:p>
    <w:p w:rsidR="00C33D42" w:rsidRPr="00D81ADE" w:rsidRDefault="00C33D42" w:rsidP="00D81ADE">
      <w:pPr>
        <w:tabs>
          <w:tab w:val="left" w:pos="9072"/>
        </w:tabs>
        <w:jc w:val="both"/>
        <w:rPr>
          <w:rFonts w:ascii="Times New Roman" w:hAnsi="Times New Roman" w:cs="Times New Roman"/>
          <w:color w:val="auto"/>
        </w:rPr>
      </w:pPr>
      <w:r w:rsidRPr="00D81ADE">
        <w:rPr>
          <w:rFonts w:ascii="Times New Roman" w:hAnsi="Times New Roman" w:cs="Times New Roman"/>
          <w:bCs/>
          <w:i/>
          <w:iCs/>
          <w:color w:val="auto"/>
        </w:rPr>
        <w:t>А=</w:t>
      </w:r>
      <w:proofErr w:type="spellStart"/>
      <w:r w:rsidRPr="00D81ADE">
        <w:rPr>
          <w:rFonts w:ascii="Times New Roman" w:hAnsi="Times New Roman" w:cs="Times New Roman"/>
          <w:bCs/>
          <w:i/>
          <w:iCs/>
          <w:color w:val="auto"/>
        </w:rPr>
        <w:t>а:Ь</w:t>
      </w:r>
      <w:proofErr w:type="spellEnd"/>
      <w:r w:rsidRPr="00D81ADE">
        <w:rPr>
          <w:rFonts w:ascii="Times New Roman" w:hAnsi="Times New Roman" w:cs="Times New Roman"/>
          <w:bCs/>
          <w:i/>
          <w:iCs/>
          <w:color w:val="auto"/>
        </w:rPr>
        <w:t>,</w:t>
      </w:r>
      <w:r w:rsidRPr="00D81ADE">
        <w:rPr>
          <w:rFonts w:ascii="Times New Roman" w:hAnsi="Times New Roman" w:cs="Times New Roman"/>
          <w:color w:val="auto"/>
        </w:rPr>
        <w:tab/>
        <w:t>(1)</w:t>
      </w:r>
    </w:p>
    <w:p w:rsidR="00C33D42" w:rsidRPr="00D81ADE" w:rsidRDefault="00C33D42" w:rsidP="00D81ADE">
      <w:pPr>
        <w:tabs>
          <w:tab w:val="left" w:pos="9072"/>
        </w:tabs>
        <w:jc w:val="both"/>
        <w:rPr>
          <w:rFonts w:ascii="Times New Roman" w:hAnsi="Times New Roman" w:cs="Times New Roman"/>
          <w:color w:val="auto"/>
        </w:rPr>
      </w:pPr>
      <w:r w:rsidRPr="00D81ADE">
        <w:rPr>
          <w:rFonts w:ascii="Times New Roman" w:hAnsi="Times New Roman" w:cs="Times New Roman"/>
          <w:i/>
          <w:iCs/>
          <w:color w:val="auto"/>
        </w:rPr>
        <w:t>В=</w:t>
      </w:r>
      <w:proofErr w:type="spellStart"/>
      <w:r w:rsidRPr="00D81ADE">
        <w:rPr>
          <w:rFonts w:ascii="Times New Roman" w:hAnsi="Times New Roman" w:cs="Times New Roman"/>
          <w:i/>
          <w:iCs/>
          <w:color w:val="auto"/>
        </w:rPr>
        <w:t>с:е</w:t>
      </w:r>
      <w:proofErr w:type="spellEnd"/>
      <w:r w:rsidRPr="00D81ADE">
        <w:rPr>
          <w:rFonts w:ascii="Times New Roman" w:hAnsi="Times New Roman" w:cs="Times New Roman"/>
          <w:i/>
          <w:iCs/>
          <w:color w:val="auto"/>
        </w:rPr>
        <w:t>.</w:t>
      </w:r>
      <w:r w:rsidRPr="00D81ADE">
        <w:rPr>
          <w:rFonts w:ascii="Times New Roman" w:hAnsi="Times New Roman" w:cs="Times New Roman"/>
          <w:bCs/>
          <w:color w:val="auto"/>
        </w:rPr>
        <w:tab/>
        <w:t>(2)</w:t>
      </w:r>
    </w:p>
    <w:p w:rsidR="00C33D42" w:rsidRPr="00D81ADE" w:rsidRDefault="00C33D42" w:rsidP="00D81ADE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Одну формулу обозначают</w:t>
      </w:r>
      <w:r w:rsidRPr="00D81ADE">
        <w:rPr>
          <w:rFonts w:ascii="Times New Roman" w:hAnsi="Times New Roman" w:cs="Times New Roman"/>
          <w:bCs/>
          <w:color w:val="auto"/>
          <w:sz w:val="28"/>
          <w:szCs w:val="28"/>
        </w:rPr>
        <w:noBreakHyphen/>
        <w:t xml:space="preserve"> (1).</w:t>
      </w:r>
    </w:p>
    <w:p w:rsidR="00C33D42" w:rsidRPr="00D81ADE" w:rsidRDefault="00C33D42" w:rsidP="00D81ADE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Формулы могут быть в буквенном, числовом и смешанном виде.</w:t>
      </w:r>
    </w:p>
    <w:p w:rsidR="00C33D42" w:rsidRPr="00D81ADE" w:rsidRDefault="00C33D42" w:rsidP="00D81ADE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Ссылки в тексте на порядковые номера формул дают в скобках. Напр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мер, «... в формуле (1)», «(формула (3)».</w:t>
      </w:r>
    </w:p>
    <w:p w:rsidR="00C33D42" w:rsidRPr="00D81ADE" w:rsidRDefault="00C33D42" w:rsidP="00D81AD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Допускается нумерация формул в пределах раздела. В этом случае номер формулы состоит из номера раздела и порядкового номера формулы, разделе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ных точкой, например (3.1).</w:t>
      </w:r>
    </w:p>
    <w:p w:rsidR="00C33D42" w:rsidRPr="00D81ADE" w:rsidRDefault="00C33D42" w:rsidP="00D81AD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В тексте работы числа с размерностью следует писать цифрами, а без ра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 xml:space="preserve">мерности – словами, например: «…в сумме не более 1,5 млн. руб.», «…прибыль повысилась в два раза». </w:t>
      </w:r>
    </w:p>
    <w:p w:rsidR="00C33D42" w:rsidRPr="00D81ADE" w:rsidRDefault="00C33D42" w:rsidP="00D81AD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Если в предложении используются однозначные числа (цифры), то числа пишутся словами: «Рентабельность повысится в два-три раза». Если числа мн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гозначные, то числа пишутся цифрами: «… в 1,75 раз», «… в 2, 3, а то и в 10 раз».</w:t>
      </w:r>
    </w:p>
    <w:p w:rsidR="00C33D42" w:rsidRPr="00D81ADE" w:rsidRDefault="00C33D42" w:rsidP="00D81AD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>В работе допускается выполнение формул и уравнений рукописным сп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собом черными чернилами.</w:t>
      </w:r>
    </w:p>
    <w:p w:rsidR="00C33D42" w:rsidRPr="00D81ADE" w:rsidRDefault="00C33D42" w:rsidP="00D81ADE">
      <w:pPr>
        <w:ind w:firstLine="540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C33D42" w:rsidRPr="00D81ADE" w:rsidRDefault="00C33D42" w:rsidP="00D81ADE">
      <w:pPr>
        <w:ind w:firstLine="540"/>
        <w:contextualSpacing/>
        <w:jc w:val="center"/>
        <w:rPr>
          <w:rFonts w:ascii="Times New Roman" w:hAnsi="Times New Roman" w:cs="Times New Roman"/>
          <w:b/>
          <w:i/>
          <w:color w:val="auto"/>
          <w:lang w:eastAsia="en-US"/>
        </w:rPr>
      </w:pPr>
      <w:r w:rsidRPr="00D81ADE">
        <w:rPr>
          <w:rFonts w:ascii="Times New Roman" w:hAnsi="Times New Roman" w:cs="Times New Roman"/>
          <w:b/>
          <w:i/>
          <w:color w:val="auto"/>
          <w:lang w:eastAsia="en-US"/>
        </w:rPr>
        <w:t xml:space="preserve"> ОФОРМЛЕНИЕ ССЫЛОК В РАБОТЕ</w:t>
      </w:r>
    </w:p>
    <w:p w:rsidR="00C33D42" w:rsidRPr="00D81ADE" w:rsidRDefault="00C33D42" w:rsidP="00D81ADE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Библиографические ссылки в работе используются при заимствовании цитат и числовых данных из различных источников. Ссылка содержит библи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графические сведения о цитируемом или упоминаемом в тексте работы другом 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lastRenderedPageBreak/>
        <w:t>документе. Объектами составления библиографической ссылки являются все виды опубликованных и неопубликованных документов на любых носителях.</w:t>
      </w:r>
    </w:p>
    <w:p w:rsidR="00C33D42" w:rsidRPr="00D81ADE" w:rsidRDefault="00C33D42" w:rsidP="00D81ADE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В работе следует использовать </w:t>
      </w:r>
      <w:proofErr w:type="spellStart"/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затекстовые</w:t>
      </w:r>
      <w:proofErr w:type="spellEnd"/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ссылки, вынесенные за текст документа.</w:t>
      </w:r>
    </w:p>
    <w:p w:rsidR="00C33D42" w:rsidRPr="00D81ADE" w:rsidRDefault="00C33D42" w:rsidP="00D81ADE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Ссылки оформляются в квадратных скобках после объекта заимствования (слова, словосочетания, предложения, абзаца, страницы, раздела, названия та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б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лицы и рисунка, формулы) следующим образом: «[1, с. 15]», где 1 – номер и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точника в списке литературы, с. 15 – номер страницы в источнике.</w:t>
      </w:r>
    </w:p>
    <w:p w:rsidR="00C33D42" w:rsidRPr="00D81ADE" w:rsidRDefault="00C33D42" w:rsidP="00D81ADE">
      <w:pPr>
        <w:ind w:firstLine="709"/>
        <w:contextualSpacing/>
        <w:jc w:val="both"/>
        <w:rPr>
          <w:rFonts w:ascii="Times New Roman" w:hAnsi="Times New Roman" w:cs="Times New Roman"/>
          <w:i/>
          <w:color w:val="auto"/>
          <w:lang w:eastAsia="en-US"/>
        </w:rPr>
      </w:pPr>
      <w:r w:rsidRPr="00D81ADE">
        <w:rPr>
          <w:rFonts w:ascii="Times New Roman" w:hAnsi="Times New Roman" w:cs="Times New Roman"/>
          <w:i/>
          <w:color w:val="auto"/>
          <w:lang w:eastAsia="en-US"/>
        </w:rPr>
        <w:t xml:space="preserve">Пример </w:t>
      </w:r>
      <w:r w:rsidRPr="00D81ADE">
        <w:rPr>
          <w:rFonts w:ascii="Times New Roman" w:hAnsi="Times New Roman" w:cs="Times New Roman"/>
          <w:i/>
          <w:color w:val="auto"/>
          <w:lang w:eastAsia="en-US"/>
        </w:rPr>
        <w:noBreakHyphen/>
      </w:r>
    </w:p>
    <w:p w:rsidR="00C33D42" w:rsidRPr="00D81ADE" w:rsidRDefault="00C33D42" w:rsidP="00D81ADE">
      <w:pPr>
        <w:ind w:firstLine="709"/>
        <w:contextualSpacing/>
        <w:jc w:val="both"/>
        <w:rPr>
          <w:rFonts w:ascii="Times New Roman" w:hAnsi="Times New Roman" w:cs="Times New Roman"/>
          <w:color w:val="auto"/>
          <w:lang w:eastAsia="en-US"/>
        </w:rPr>
      </w:pPr>
      <w:r w:rsidRPr="00D81ADE">
        <w:rPr>
          <w:rFonts w:ascii="Times New Roman" w:hAnsi="Times New Roman" w:cs="Times New Roman"/>
          <w:color w:val="auto"/>
          <w:lang w:eastAsia="en-US"/>
        </w:rPr>
        <w:t xml:space="preserve">Некоторые авторы определяют </w:t>
      </w:r>
      <w:proofErr w:type="spellStart"/>
      <w:r w:rsidRPr="00D81ADE">
        <w:rPr>
          <w:rFonts w:ascii="Times New Roman" w:hAnsi="Times New Roman" w:cs="Times New Roman"/>
          <w:color w:val="auto"/>
          <w:lang w:eastAsia="en-US"/>
        </w:rPr>
        <w:t>мерчандайзинг</w:t>
      </w:r>
      <w:proofErr w:type="spellEnd"/>
      <w:r w:rsidRPr="00D81ADE">
        <w:rPr>
          <w:rFonts w:ascii="Times New Roman" w:hAnsi="Times New Roman" w:cs="Times New Roman"/>
          <w:color w:val="auto"/>
          <w:lang w:eastAsia="en-US"/>
        </w:rPr>
        <w:t xml:space="preserve"> как маркетинг в стенах магазина. П</w:t>
      </w:r>
      <w:r w:rsidRPr="00D81ADE">
        <w:rPr>
          <w:rFonts w:ascii="Times New Roman" w:hAnsi="Times New Roman" w:cs="Times New Roman"/>
          <w:color w:val="auto"/>
          <w:lang w:eastAsia="en-US"/>
        </w:rPr>
        <w:t>о</w:t>
      </w:r>
      <w:r w:rsidRPr="00D81ADE">
        <w:rPr>
          <w:rFonts w:ascii="Times New Roman" w:hAnsi="Times New Roman" w:cs="Times New Roman"/>
          <w:color w:val="auto"/>
          <w:lang w:eastAsia="en-US"/>
        </w:rPr>
        <w:t xml:space="preserve">хожее определение можно найти в книге Киры и Рубена </w:t>
      </w:r>
      <w:proofErr w:type="spellStart"/>
      <w:r w:rsidRPr="00D81ADE">
        <w:rPr>
          <w:rFonts w:ascii="Times New Roman" w:hAnsi="Times New Roman" w:cs="Times New Roman"/>
          <w:color w:val="auto"/>
          <w:lang w:eastAsia="en-US"/>
        </w:rPr>
        <w:t>Канаян</w:t>
      </w:r>
      <w:proofErr w:type="spellEnd"/>
      <w:r w:rsidRPr="00D81ADE">
        <w:rPr>
          <w:rFonts w:ascii="Times New Roman" w:hAnsi="Times New Roman" w:cs="Times New Roman"/>
          <w:color w:val="auto"/>
          <w:lang w:eastAsia="en-US"/>
        </w:rPr>
        <w:t xml:space="preserve"> «</w:t>
      </w:r>
      <w:proofErr w:type="spellStart"/>
      <w:r w:rsidRPr="00D81ADE">
        <w:rPr>
          <w:rFonts w:ascii="Times New Roman" w:hAnsi="Times New Roman" w:cs="Times New Roman"/>
          <w:color w:val="auto"/>
          <w:lang w:eastAsia="en-US"/>
        </w:rPr>
        <w:t>Мерчандайзинг</w:t>
      </w:r>
      <w:proofErr w:type="spellEnd"/>
      <w:r w:rsidRPr="00D81ADE">
        <w:rPr>
          <w:rFonts w:ascii="Times New Roman" w:hAnsi="Times New Roman" w:cs="Times New Roman"/>
          <w:color w:val="auto"/>
          <w:lang w:eastAsia="en-US"/>
        </w:rPr>
        <w:t>» [11].«</w:t>
      </w:r>
      <w:proofErr w:type="spellStart"/>
      <w:r w:rsidRPr="00D81ADE">
        <w:rPr>
          <w:rFonts w:ascii="Times New Roman" w:hAnsi="Times New Roman" w:cs="Times New Roman"/>
          <w:color w:val="auto"/>
          <w:lang w:eastAsia="en-US"/>
        </w:rPr>
        <w:t>Мерчандайзинг</w:t>
      </w:r>
      <w:proofErr w:type="spellEnd"/>
      <w:r w:rsidRPr="00D81ADE">
        <w:rPr>
          <w:rFonts w:ascii="Times New Roman" w:hAnsi="Times New Roman" w:cs="Times New Roman"/>
          <w:color w:val="auto"/>
          <w:lang w:eastAsia="en-US"/>
        </w:rPr>
        <w:t xml:space="preserve"> - это маркетинг в розничной торговой точке, разработка и реализация методов и технологических решений, направленных на совершенствование предложения т</w:t>
      </w:r>
      <w:r w:rsidRPr="00D81ADE">
        <w:rPr>
          <w:rFonts w:ascii="Times New Roman" w:hAnsi="Times New Roman" w:cs="Times New Roman"/>
          <w:color w:val="auto"/>
          <w:lang w:eastAsia="en-US"/>
        </w:rPr>
        <w:t>о</w:t>
      </w:r>
      <w:r w:rsidRPr="00D81ADE">
        <w:rPr>
          <w:rFonts w:ascii="Times New Roman" w:hAnsi="Times New Roman" w:cs="Times New Roman"/>
          <w:color w:val="auto"/>
          <w:lang w:eastAsia="en-US"/>
        </w:rPr>
        <w:t>варов, в том месте, куда потребитель традиционно приходит с целью совершить покупку» [11, с. 180].</w:t>
      </w:r>
    </w:p>
    <w:p w:rsidR="00C33D42" w:rsidRPr="00D81ADE" w:rsidRDefault="00C33D42" w:rsidP="00D81ADE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Нумерация ссылок ведется арабскими цифрами. Нумерация ссылок на и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точники совпадает с алфавитным порядком их перечисления в списке испол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ь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зуемой литературы.</w:t>
      </w:r>
    </w:p>
    <w:p w:rsidR="00C33D42" w:rsidRPr="00D81ADE" w:rsidRDefault="00C33D42" w:rsidP="00D81ADE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Ссылки на разделы, подразделы, рисунки, таблицы, формулы и уравн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е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ния, перечисления, приложения следует делать с указанием их номеров.</w:t>
      </w:r>
    </w:p>
    <w:p w:rsidR="00C33D42" w:rsidRPr="00D81ADE" w:rsidRDefault="00C33D42" w:rsidP="00D81ADE">
      <w:pPr>
        <w:ind w:firstLine="709"/>
        <w:contextualSpacing/>
        <w:jc w:val="both"/>
        <w:rPr>
          <w:rFonts w:ascii="Times New Roman" w:hAnsi="Times New Roman" w:cs="Times New Roman"/>
          <w:color w:val="auto"/>
          <w:lang w:eastAsia="en-US"/>
        </w:rPr>
      </w:pPr>
      <w:r w:rsidRPr="00D81ADE">
        <w:rPr>
          <w:rFonts w:ascii="Times New Roman" w:hAnsi="Times New Roman" w:cs="Times New Roman"/>
          <w:i/>
          <w:color w:val="auto"/>
          <w:lang w:eastAsia="en-US"/>
        </w:rPr>
        <w:t xml:space="preserve">Пример –  </w:t>
      </w:r>
      <w:r w:rsidRPr="00D81ADE">
        <w:rPr>
          <w:rFonts w:ascii="Times New Roman" w:hAnsi="Times New Roman" w:cs="Times New Roman"/>
          <w:color w:val="auto"/>
          <w:lang w:eastAsia="en-US"/>
        </w:rPr>
        <w:t>«… в разделе 4», « … в соответствии  с п. 3.3.4», «… на рисунке 1.8», « … в таблице 3.1», «… по формуле (3)», «… в приложении В».</w:t>
      </w:r>
    </w:p>
    <w:p w:rsidR="00C33D42" w:rsidRPr="00D81ADE" w:rsidRDefault="00C33D42" w:rsidP="00D81ADE">
      <w:pPr>
        <w:contextualSpacing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C33D42" w:rsidRPr="00D81ADE" w:rsidRDefault="00C33D42" w:rsidP="00D81ADE">
      <w:pPr>
        <w:ind w:firstLine="540"/>
        <w:contextualSpacing/>
        <w:jc w:val="center"/>
        <w:rPr>
          <w:rFonts w:ascii="Times New Roman" w:hAnsi="Times New Roman" w:cs="Times New Roman"/>
          <w:b/>
          <w:i/>
          <w:color w:val="auto"/>
          <w:lang w:eastAsia="en-US"/>
        </w:rPr>
      </w:pPr>
      <w:r w:rsidRPr="00D81ADE">
        <w:rPr>
          <w:rFonts w:ascii="Times New Roman" w:hAnsi="Times New Roman" w:cs="Times New Roman"/>
          <w:b/>
          <w:i/>
          <w:color w:val="auto"/>
          <w:lang w:eastAsia="en-US"/>
        </w:rPr>
        <w:t>ОФОРМЛЕНИЕ ПРИЛОЖЕНИЯ В РАБОТЕ</w:t>
      </w:r>
    </w:p>
    <w:p w:rsidR="00C33D42" w:rsidRPr="00D81ADE" w:rsidRDefault="00C33D42" w:rsidP="00D81ADE">
      <w:pPr>
        <w:spacing w:after="200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В приложение выносят бухгалтерские балансы, логико-структурные сх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е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мы, таблицы, организационные документы (договора, должностные инструкции и др.), анкеты и другие иллюстрации собранные в период прохождения практ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и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ки. Приложение оформляют как продолжение работы. Приложения должны иметь общую с остальной частью работы сквозную нумерацию страниц. При необходимости такое приложение может иметь «Содержание».</w:t>
      </w:r>
    </w:p>
    <w:p w:rsidR="00C33D42" w:rsidRPr="00D81ADE" w:rsidRDefault="00C33D42" w:rsidP="00D81ADE">
      <w:pPr>
        <w:spacing w:after="200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В тексте работы на все приложения должны быть даны ссылки. </w:t>
      </w:r>
    </w:p>
    <w:p w:rsidR="00C33D42" w:rsidRPr="00D81ADE" w:rsidRDefault="00C33D42" w:rsidP="00D81ADE">
      <w:pPr>
        <w:spacing w:after="200"/>
        <w:ind w:firstLine="709"/>
        <w:contextualSpacing/>
        <w:jc w:val="both"/>
        <w:rPr>
          <w:rFonts w:ascii="Times New Roman" w:hAnsi="Times New Roman" w:cs="Times New Roman"/>
          <w:i/>
          <w:color w:val="auto"/>
          <w:lang w:eastAsia="en-US"/>
        </w:rPr>
      </w:pPr>
      <w:r w:rsidRPr="00D81ADE">
        <w:rPr>
          <w:rFonts w:ascii="Times New Roman" w:hAnsi="Times New Roman" w:cs="Times New Roman"/>
          <w:i/>
          <w:color w:val="auto"/>
          <w:lang w:eastAsia="en-US"/>
        </w:rPr>
        <w:t xml:space="preserve">Пример </w:t>
      </w:r>
      <w:r w:rsidRPr="00D81ADE">
        <w:rPr>
          <w:rFonts w:ascii="Times New Roman" w:hAnsi="Times New Roman" w:cs="Times New Roman"/>
          <w:i/>
          <w:color w:val="auto"/>
          <w:lang w:eastAsia="en-US"/>
        </w:rPr>
        <w:noBreakHyphen/>
      </w:r>
    </w:p>
    <w:p w:rsidR="00C33D42" w:rsidRPr="00D81ADE" w:rsidRDefault="00C33D42" w:rsidP="00D81ADE">
      <w:pPr>
        <w:spacing w:after="200"/>
        <w:ind w:firstLine="709"/>
        <w:contextualSpacing/>
        <w:jc w:val="both"/>
        <w:rPr>
          <w:rFonts w:ascii="Times New Roman" w:hAnsi="Times New Roman" w:cs="Times New Roman"/>
          <w:color w:val="auto"/>
          <w:lang w:eastAsia="en-US"/>
        </w:rPr>
      </w:pPr>
      <w:r w:rsidRPr="00D81ADE">
        <w:rPr>
          <w:rFonts w:ascii="Times New Roman" w:hAnsi="Times New Roman" w:cs="Times New Roman"/>
          <w:color w:val="auto"/>
          <w:lang w:eastAsia="en-US"/>
        </w:rPr>
        <w:t>«…в приложении В», «…отражено в приложении Д», «(см. приложение А)» и т.д.</w:t>
      </w:r>
    </w:p>
    <w:p w:rsidR="00C33D42" w:rsidRPr="00D81ADE" w:rsidRDefault="00C33D42" w:rsidP="00D81ADE">
      <w:pPr>
        <w:spacing w:after="200"/>
        <w:ind w:firstLine="709"/>
        <w:contextualSpacing/>
        <w:jc w:val="both"/>
        <w:rPr>
          <w:rFonts w:ascii="Times New Roman" w:hAnsi="Times New Roman" w:cs="Times New Roman"/>
          <w:color w:val="auto"/>
          <w:lang w:eastAsia="en-US"/>
        </w:rPr>
      </w:pPr>
    </w:p>
    <w:p w:rsidR="00C33D42" w:rsidRPr="00D81ADE" w:rsidRDefault="00C33D42" w:rsidP="00D81ADE">
      <w:pPr>
        <w:spacing w:after="200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Каждое приложение следует начинать с новой страницы с указанием наверху посередине страницы слова «Приложение». После слова «Прилож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е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ние» следует буква, обозначающая его последовательность. Приложения об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значают заглавными буквами русского алфавита, начиная с А, за исключением букв Ё, 3, Й, 0, Ч, Ь, Ы, Ъ. Если в документе одно приложение, оно обозначае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т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ся «Приложение А».</w:t>
      </w:r>
    </w:p>
    <w:p w:rsidR="00C33D42" w:rsidRPr="00D81ADE" w:rsidRDefault="00C33D42" w:rsidP="00D81ADE">
      <w:pPr>
        <w:spacing w:after="200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Под словом «Приложение» располагается его заголовок.</w:t>
      </w:r>
    </w:p>
    <w:p w:rsidR="00C33D42" w:rsidRPr="00D81ADE" w:rsidRDefault="00C33D42" w:rsidP="00D81ADE">
      <w:pPr>
        <w:spacing w:after="200"/>
        <w:ind w:firstLine="540"/>
        <w:contextualSpacing/>
        <w:jc w:val="both"/>
        <w:rPr>
          <w:rFonts w:ascii="Times New Roman" w:hAnsi="Times New Roman" w:cs="Times New Roman"/>
          <w:i/>
          <w:color w:val="auto"/>
          <w:lang w:eastAsia="en-US"/>
        </w:rPr>
      </w:pPr>
      <w:r w:rsidRPr="00D81ADE">
        <w:rPr>
          <w:rFonts w:ascii="Times New Roman" w:hAnsi="Times New Roman" w:cs="Times New Roman"/>
          <w:i/>
          <w:color w:val="auto"/>
          <w:lang w:eastAsia="en-US"/>
        </w:rPr>
        <w:t xml:space="preserve">Пример </w:t>
      </w:r>
      <w:r w:rsidRPr="00D81ADE">
        <w:rPr>
          <w:rFonts w:ascii="Times New Roman" w:hAnsi="Times New Roman" w:cs="Times New Roman"/>
          <w:i/>
          <w:color w:val="auto"/>
          <w:lang w:eastAsia="en-US"/>
        </w:rPr>
        <w:noBreakHyphen/>
      </w:r>
    </w:p>
    <w:p w:rsidR="00C33D42" w:rsidRPr="00D81ADE" w:rsidRDefault="00C33D42" w:rsidP="00D81ADE">
      <w:pPr>
        <w:spacing w:after="200"/>
        <w:ind w:firstLine="540"/>
        <w:contextualSpacing/>
        <w:jc w:val="center"/>
        <w:rPr>
          <w:rFonts w:ascii="Times New Roman" w:hAnsi="Times New Roman" w:cs="Times New Roman"/>
          <w:i/>
          <w:color w:val="auto"/>
          <w:lang w:eastAsia="en-US"/>
        </w:rPr>
      </w:pPr>
      <w:r w:rsidRPr="00D81ADE">
        <w:rPr>
          <w:rFonts w:ascii="Times New Roman" w:hAnsi="Times New Roman" w:cs="Times New Roman"/>
          <w:color w:val="auto"/>
          <w:lang w:eastAsia="en-US"/>
        </w:rPr>
        <w:t>Приложение А</w:t>
      </w:r>
    </w:p>
    <w:p w:rsidR="00C33D42" w:rsidRPr="00D81ADE" w:rsidRDefault="00C33D42" w:rsidP="00D81ADE">
      <w:pPr>
        <w:spacing w:after="200"/>
        <w:ind w:firstLine="540"/>
        <w:contextualSpacing/>
        <w:jc w:val="center"/>
        <w:rPr>
          <w:rFonts w:ascii="Times New Roman" w:hAnsi="Times New Roman" w:cs="Times New Roman"/>
          <w:color w:val="auto"/>
          <w:lang w:eastAsia="en-US"/>
        </w:rPr>
      </w:pPr>
      <w:r w:rsidRPr="00D81ADE">
        <w:rPr>
          <w:rFonts w:ascii="Times New Roman" w:hAnsi="Times New Roman" w:cs="Times New Roman"/>
          <w:color w:val="auto"/>
          <w:lang w:eastAsia="en-US"/>
        </w:rPr>
        <w:t>Образцы планировок торговых залов</w:t>
      </w:r>
    </w:p>
    <w:p w:rsidR="00C33D42" w:rsidRPr="00D81ADE" w:rsidRDefault="00C33D42" w:rsidP="00D81ADE">
      <w:pPr>
        <w:spacing w:after="200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lastRenderedPageBreak/>
        <w:t>Имеющиеся в тексте приложения рисунки, таблицы, формулы следует оформлять, таким образом, как: Рисунок А.2, Таблица В.4, для формулы (Д.1). Где А- номер приложения, 2 – порядковый номер рисунка в приложении.</w:t>
      </w:r>
    </w:p>
    <w:p w:rsidR="00C33D42" w:rsidRDefault="00C33D42" w:rsidP="00D81ADE">
      <w:pPr>
        <w:jc w:val="both"/>
        <w:rPr>
          <w:rFonts w:ascii="Times New Roman" w:hAnsi="Times New Roman" w:cs="Times New Roman"/>
          <w:color w:val="auto"/>
          <w:sz w:val="32"/>
          <w:szCs w:val="20"/>
        </w:rPr>
      </w:pPr>
    </w:p>
    <w:p w:rsidR="00C33D42" w:rsidRPr="00D81ADE" w:rsidRDefault="00C33D42" w:rsidP="00D81ADE">
      <w:pPr>
        <w:jc w:val="both"/>
        <w:rPr>
          <w:rFonts w:ascii="Times New Roman" w:hAnsi="Times New Roman" w:cs="Times New Roman"/>
          <w:color w:val="auto"/>
          <w:sz w:val="32"/>
          <w:szCs w:val="20"/>
        </w:rPr>
      </w:pPr>
    </w:p>
    <w:p w:rsidR="00C33D42" w:rsidRDefault="00C33D42" w:rsidP="00B4028B">
      <w:pPr>
        <w:contextualSpacing/>
        <w:jc w:val="center"/>
        <w:rPr>
          <w:rFonts w:ascii="Times New Roman" w:hAnsi="Times New Roman" w:cs="Times New Roman"/>
          <w:b/>
          <w:iCs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b/>
          <w:iCs/>
          <w:color w:val="auto"/>
          <w:sz w:val="28"/>
          <w:szCs w:val="28"/>
          <w:lang w:eastAsia="en-US"/>
        </w:rPr>
        <w:t xml:space="preserve">4 ПРАВИЛА ОФОРМЛЕНИЯ СПИСКА ИСПОЛЬЗОВАННОЙ </w:t>
      </w:r>
    </w:p>
    <w:p w:rsidR="00C33D42" w:rsidRDefault="00C33D42" w:rsidP="00B4028B">
      <w:pPr>
        <w:contextualSpacing/>
        <w:jc w:val="center"/>
        <w:rPr>
          <w:rFonts w:ascii="Times New Roman" w:hAnsi="Times New Roman" w:cs="Times New Roman"/>
          <w:b/>
          <w:iCs/>
          <w:color w:val="auto"/>
          <w:sz w:val="28"/>
          <w:szCs w:val="28"/>
          <w:lang w:eastAsia="en-US"/>
        </w:rPr>
      </w:pPr>
    </w:p>
    <w:p w:rsidR="00C33D42" w:rsidRDefault="00C33D42" w:rsidP="00B4028B">
      <w:pPr>
        <w:contextualSpacing/>
        <w:jc w:val="center"/>
        <w:rPr>
          <w:rFonts w:ascii="Times New Roman" w:hAnsi="Times New Roman" w:cs="Times New Roman"/>
          <w:b/>
          <w:iCs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b/>
          <w:iCs/>
          <w:color w:val="auto"/>
          <w:sz w:val="28"/>
          <w:szCs w:val="28"/>
          <w:lang w:eastAsia="en-US"/>
        </w:rPr>
        <w:t>ЛИТЕРАТУРЫ</w:t>
      </w:r>
    </w:p>
    <w:p w:rsidR="00C33D42" w:rsidRPr="00B4028B" w:rsidRDefault="00C33D42" w:rsidP="00B4028B">
      <w:pPr>
        <w:contextualSpacing/>
        <w:jc w:val="center"/>
        <w:rPr>
          <w:rFonts w:ascii="Times New Roman" w:hAnsi="Times New Roman" w:cs="Times New Roman"/>
          <w:b/>
          <w:iCs/>
          <w:color w:val="auto"/>
          <w:sz w:val="28"/>
          <w:szCs w:val="28"/>
          <w:lang w:eastAsia="en-US"/>
        </w:rPr>
      </w:pPr>
    </w:p>
    <w:p w:rsidR="00C33D42" w:rsidRPr="00D81ADE" w:rsidRDefault="00C33D42" w:rsidP="00D81ADE">
      <w:pPr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ab/>
        <w:t>Список использованных источников (литературы) указывается в конце работы (перед приложением) и содержит сведения о литературных источниках, используемых в процессе написания работы.</w:t>
      </w:r>
    </w:p>
    <w:p w:rsidR="00C33D42" w:rsidRPr="00D81ADE" w:rsidRDefault="00C33D42" w:rsidP="00D81ADE">
      <w:pPr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ab/>
        <w:t>На каждый источник в тексте должна быть ссылка.</w:t>
      </w:r>
    </w:p>
    <w:p w:rsidR="00C33D42" w:rsidRPr="00D81ADE" w:rsidRDefault="00C33D42" w:rsidP="00D81ADE">
      <w:pPr>
        <w:ind w:firstLine="708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Рекомендуемое количество литературных источников в списке не менее 10.</w:t>
      </w:r>
    </w:p>
    <w:p w:rsidR="00C33D42" w:rsidRPr="00D81ADE" w:rsidRDefault="00C33D42" w:rsidP="00D81ADE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</w:rPr>
        <w:t xml:space="preserve">Список должен формироваться в алфавитном порядке и оформляться по </w:t>
      </w:r>
      <w:r w:rsidRPr="00D81ADE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ГОСТ Р 7.0.5-2008 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«Система стандартов по информации, библиотечному и и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 xml:space="preserve">дательскому делу. Библиографическая ссылка. Общие требования и правила составления». Утв. и </w:t>
      </w:r>
      <w:proofErr w:type="spellStart"/>
      <w:r w:rsidRPr="00D81ADE">
        <w:rPr>
          <w:rFonts w:ascii="Times New Roman" w:hAnsi="Times New Roman" w:cs="Times New Roman"/>
          <w:color w:val="auto"/>
          <w:sz w:val="28"/>
          <w:szCs w:val="28"/>
        </w:rPr>
        <w:t>введ</w:t>
      </w:r>
      <w:proofErr w:type="spellEnd"/>
      <w:r w:rsidRPr="00D81ADE">
        <w:rPr>
          <w:rFonts w:ascii="Times New Roman" w:hAnsi="Times New Roman" w:cs="Times New Roman"/>
          <w:color w:val="auto"/>
          <w:sz w:val="28"/>
          <w:szCs w:val="28"/>
        </w:rPr>
        <w:t>. в действие Федеральным агентством по техническ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 xml:space="preserve">му регулированию и метрологии от 2008-04-28  N 95-ст. – М. : Стандарт </w:t>
      </w:r>
      <w:proofErr w:type="spellStart"/>
      <w:r w:rsidRPr="00D81ADE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форм</w:t>
      </w:r>
      <w:proofErr w:type="spellEnd"/>
      <w:r w:rsidRPr="00D81ADE">
        <w:rPr>
          <w:rFonts w:ascii="Times New Roman" w:hAnsi="Times New Roman" w:cs="Times New Roman"/>
          <w:color w:val="auto"/>
          <w:sz w:val="28"/>
          <w:szCs w:val="28"/>
        </w:rPr>
        <w:t xml:space="preserve">. – 2008. – 23 с.; Режим доступа : </w:t>
      </w:r>
      <w:hyperlink r:id="rId8" w:history="1">
        <w:r w:rsidRPr="00D81ADE">
          <w:rPr>
            <w:rFonts w:ascii="Times New Roman" w:hAnsi="Times New Roman" w:cs="Times New Roman"/>
            <w:color w:val="0000FF"/>
            <w:sz w:val="28"/>
            <w:u w:val="single"/>
          </w:rPr>
          <w:t>http://protect.gost.ru/document.aspx?control=7&amp;id=173511</w:t>
        </w:r>
      </w:hyperlink>
      <w:r w:rsidRPr="00D81ADE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33D42" w:rsidRPr="00D81ADE" w:rsidRDefault="00C33D42" w:rsidP="00D81ADE">
      <w:pPr>
        <w:ind w:firstLine="54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Список литературы оформляется сквозной нумерацией, причем сначала указываются законодательные  и нормативно-методические документы и мат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е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риалы, затем специальная научная отечественная и зарубежная литература (м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</w:t>
      </w:r>
      <w:r w:rsidRPr="00D81AD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нографии, учебники, учебные пособия, научные статьи) и в завершение сайты и Интернет-издания.</w:t>
      </w:r>
    </w:p>
    <w:p w:rsidR="00C33D42" w:rsidRPr="00D81ADE" w:rsidRDefault="00C33D42" w:rsidP="00D81ADE">
      <w:pPr>
        <w:ind w:firstLine="54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C33D42" w:rsidRPr="00C104F0" w:rsidRDefault="00C33D42" w:rsidP="00C104F0">
      <w:pPr>
        <w:contextualSpacing/>
        <w:jc w:val="center"/>
        <w:rPr>
          <w:rFonts w:ascii="Times New Roman" w:hAnsi="Times New Roman" w:cs="Times New Roman"/>
          <w:b/>
          <w:iCs/>
          <w:color w:val="auto"/>
          <w:sz w:val="28"/>
          <w:szCs w:val="28"/>
          <w:lang w:eastAsia="en-US"/>
        </w:rPr>
      </w:pPr>
      <w:r w:rsidRPr="00C104F0">
        <w:rPr>
          <w:rFonts w:ascii="Times New Roman" w:hAnsi="Times New Roman" w:cs="Times New Roman"/>
          <w:b/>
          <w:iCs/>
          <w:color w:val="auto"/>
          <w:sz w:val="28"/>
          <w:szCs w:val="28"/>
          <w:lang w:eastAsia="en-US"/>
        </w:rPr>
        <w:t xml:space="preserve">Примеры оформления списка использованных источников </w:t>
      </w:r>
    </w:p>
    <w:p w:rsidR="00C33D42" w:rsidRPr="00C104F0" w:rsidRDefault="00C33D42" w:rsidP="00C104F0">
      <w:pPr>
        <w:contextualSpacing/>
        <w:jc w:val="center"/>
        <w:rPr>
          <w:rFonts w:ascii="Times New Roman" w:hAnsi="Times New Roman" w:cs="Times New Roman"/>
          <w:b/>
          <w:iCs/>
          <w:color w:val="auto"/>
          <w:sz w:val="28"/>
          <w:szCs w:val="28"/>
          <w:lang w:eastAsia="en-US"/>
        </w:rPr>
      </w:pPr>
      <w:r w:rsidRPr="00C104F0">
        <w:rPr>
          <w:rFonts w:ascii="Times New Roman" w:hAnsi="Times New Roman" w:cs="Times New Roman"/>
          <w:b/>
          <w:iCs/>
          <w:color w:val="auto"/>
          <w:sz w:val="28"/>
          <w:szCs w:val="28"/>
          <w:lang w:eastAsia="en-US"/>
        </w:rPr>
        <w:t xml:space="preserve">(литературы) в контрольной работе </w:t>
      </w:r>
    </w:p>
    <w:p w:rsidR="00C33D42" w:rsidRPr="00C104F0" w:rsidRDefault="00C33D42" w:rsidP="00C104F0">
      <w:pPr>
        <w:ind w:left="-15" w:right="65" w:firstLine="1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33D42" w:rsidRPr="00C104F0" w:rsidRDefault="00C33D42" w:rsidP="00C104F0">
      <w:pPr>
        <w:ind w:left="-15" w:right="65" w:firstLine="1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104F0">
        <w:rPr>
          <w:rFonts w:ascii="Times New Roman" w:hAnsi="Times New Roman" w:cs="Times New Roman"/>
          <w:b/>
          <w:i/>
          <w:sz w:val="28"/>
          <w:szCs w:val="28"/>
        </w:rPr>
        <w:t>Законодательные материалы:</w:t>
      </w:r>
    </w:p>
    <w:p w:rsidR="00C33D42" w:rsidRPr="00C104F0" w:rsidRDefault="00C33D42" w:rsidP="00C104F0">
      <w:pPr>
        <w:ind w:left="-15" w:right="65" w:firstLine="15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 xml:space="preserve">1. Конституция Российской  Федерации : офиц. текст. – М. : Маркетинг, 2001. – 39 с. </w:t>
      </w:r>
    </w:p>
    <w:p w:rsidR="00C33D42" w:rsidRPr="00C104F0" w:rsidRDefault="00C33D42" w:rsidP="00C104F0">
      <w:pPr>
        <w:ind w:left="-5" w:right="65" w:hanging="10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>2. О внесении изменений в Правила продажи отдельных видов товаров : пост</w:t>
      </w:r>
      <w:r w:rsidRPr="00C104F0">
        <w:rPr>
          <w:rFonts w:ascii="Times New Roman" w:hAnsi="Times New Roman" w:cs="Times New Roman"/>
          <w:sz w:val="28"/>
          <w:szCs w:val="28"/>
        </w:rPr>
        <w:t>а</w:t>
      </w:r>
      <w:r w:rsidRPr="00C104F0">
        <w:rPr>
          <w:rFonts w:ascii="Times New Roman" w:hAnsi="Times New Roman" w:cs="Times New Roman"/>
          <w:sz w:val="28"/>
          <w:szCs w:val="28"/>
        </w:rPr>
        <w:t xml:space="preserve">новление Правительства РФ от 05.01. 2015 № 6. – Режим доступа : </w:t>
      </w:r>
      <w:hyperlink r:id="rId9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http://www.bishelp.ru/ekonomika/zakon/post_185.php</w:t>
        </w:r>
      </w:hyperlink>
      <w:hyperlink r:id="rId10">
        <w:r w:rsidRPr="006364AB">
          <w:rPr>
            <w:rStyle w:val="af9"/>
            <w:rFonts w:cs="Arial Unicode MS"/>
          </w:rPr>
          <w:t>http://www.bishelp.ru/ekonomika/zakon/post_185.php</w:t>
        </w:r>
      </w:hyperlink>
      <w:r w:rsidRPr="00C104F0">
        <w:rPr>
          <w:rFonts w:ascii="Times New Roman" w:hAnsi="Times New Roman" w:cs="Times New Roman"/>
          <w:sz w:val="28"/>
          <w:szCs w:val="28"/>
        </w:rPr>
        <w:t xml:space="preserve">(дата обращения : 21.12.2014). </w:t>
      </w:r>
    </w:p>
    <w:p w:rsidR="00C33D42" w:rsidRPr="00C104F0" w:rsidRDefault="00C33D42" w:rsidP="00C104F0">
      <w:pPr>
        <w:ind w:left="648" w:right="166" w:hanging="10"/>
        <w:jc w:val="center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b/>
          <w:i/>
          <w:sz w:val="28"/>
          <w:szCs w:val="28"/>
        </w:rPr>
        <w:t xml:space="preserve">Стандарты: </w:t>
      </w:r>
    </w:p>
    <w:p w:rsidR="00C33D42" w:rsidRPr="00C104F0" w:rsidRDefault="00C33D42" w:rsidP="00426E10">
      <w:pPr>
        <w:numPr>
          <w:ilvl w:val="0"/>
          <w:numId w:val="4"/>
        </w:numPr>
        <w:tabs>
          <w:tab w:val="left" w:pos="284"/>
        </w:tabs>
        <w:ind w:right="65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 xml:space="preserve">ГОСТ Р 51304-2009. Услуги розничной торговли. Общие требования. – </w:t>
      </w:r>
    </w:p>
    <w:p w:rsidR="00C33D42" w:rsidRPr="00C104F0" w:rsidRDefault="00C33D42" w:rsidP="00C104F0">
      <w:pPr>
        <w:tabs>
          <w:tab w:val="left" w:pos="284"/>
        </w:tabs>
        <w:ind w:left="-5" w:right="65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 xml:space="preserve">Утв. и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введ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>. в действие Федеральным агентством по техническому регулиров</w:t>
      </w:r>
      <w:r w:rsidRPr="00C104F0">
        <w:rPr>
          <w:rFonts w:ascii="Times New Roman" w:hAnsi="Times New Roman" w:cs="Times New Roman"/>
          <w:sz w:val="28"/>
          <w:szCs w:val="28"/>
        </w:rPr>
        <w:t>а</w:t>
      </w:r>
      <w:r w:rsidRPr="00C104F0">
        <w:rPr>
          <w:rFonts w:ascii="Times New Roman" w:hAnsi="Times New Roman" w:cs="Times New Roman"/>
          <w:sz w:val="28"/>
          <w:szCs w:val="28"/>
        </w:rPr>
        <w:t xml:space="preserve">нию и метрологии от 2009-15-12  N 769-ст. – М. : Стандарт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Информ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. – 2010. – 12 с. </w:t>
      </w:r>
    </w:p>
    <w:p w:rsidR="00C33D42" w:rsidRPr="00C104F0" w:rsidRDefault="00C33D42" w:rsidP="00426E10">
      <w:pPr>
        <w:numPr>
          <w:ilvl w:val="0"/>
          <w:numId w:val="4"/>
        </w:numPr>
        <w:tabs>
          <w:tab w:val="left" w:pos="284"/>
        </w:tabs>
        <w:ind w:right="65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lastRenderedPageBreak/>
        <w:t xml:space="preserve">ГОСТ Р 51304-2009. Услуги розничной торговли. Общие требования. – Утв. и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введ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. в действие Федеральным агентством по техническому регулированию и метрологии от 2009-15-12  N 769-ст. – М. : Стандарт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Информ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. – 2010. – Режим доступа : </w:t>
      </w:r>
      <w:hyperlink r:id="rId11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http://vsegost.com/Catalog/49/49174.shtml</w:t>
        </w:r>
      </w:hyperlink>
      <w:hyperlink r:id="rId12">
        <w:r w:rsidRPr="006364AB">
          <w:rPr>
            <w:rStyle w:val="af9"/>
            <w:rFonts w:cs="Arial Unicode MS"/>
          </w:rPr>
          <w:t>http://vsegost.com/Catalog/49/49174.shtml</w:t>
        </w:r>
      </w:hyperlink>
      <w:r w:rsidRPr="00C104F0">
        <w:rPr>
          <w:rFonts w:ascii="Times New Roman" w:hAnsi="Times New Roman" w:cs="Times New Roman"/>
          <w:sz w:val="28"/>
          <w:szCs w:val="28"/>
        </w:rPr>
        <w:t xml:space="preserve">(дата обращения : 03.02. 2014). </w:t>
      </w:r>
    </w:p>
    <w:p w:rsidR="00C33D42" w:rsidRPr="00C104F0" w:rsidRDefault="00C33D42" w:rsidP="00C104F0">
      <w:pPr>
        <w:ind w:left="648" w:right="3" w:hanging="10"/>
        <w:jc w:val="center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b/>
          <w:i/>
          <w:sz w:val="28"/>
          <w:szCs w:val="28"/>
        </w:rPr>
        <w:t xml:space="preserve">Книги: </w:t>
      </w:r>
    </w:p>
    <w:p w:rsidR="00C33D42" w:rsidRPr="00C104F0" w:rsidRDefault="00C33D42" w:rsidP="00C104F0">
      <w:pPr>
        <w:ind w:left="391" w:right="454" w:hanging="10"/>
        <w:jc w:val="center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i/>
          <w:sz w:val="28"/>
          <w:szCs w:val="28"/>
        </w:rPr>
        <w:t xml:space="preserve">Книга с одним автором </w:t>
      </w:r>
    </w:p>
    <w:p w:rsidR="00C33D42" w:rsidRPr="00C104F0" w:rsidRDefault="00C33D42" w:rsidP="00426E10">
      <w:pPr>
        <w:numPr>
          <w:ilvl w:val="0"/>
          <w:numId w:val="5"/>
        </w:numPr>
        <w:tabs>
          <w:tab w:val="left" w:pos="284"/>
        </w:tabs>
        <w:ind w:right="65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 xml:space="preserve">Иванов С.И. Исследование систем управления : учеб. для вузов. – М. :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Издво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 «Дашков и К», 2012. – 345 с. </w:t>
      </w:r>
    </w:p>
    <w:p w:rsidR="00C33D42" w:rsidRPr="00C104F0" w:rsidRDefault="00C33D42" w:rsidP="00426E10">
      <w:pPr>
        <w:numPr>
          <w:ilvl w:val="0"/>
          <w:numId w:val="5"/>
        </w:numPr>
        <w:tabs>
          <w:tab w:val="left" w:pos="284"/>
        </w:tabs>
        <w:ind w:right="65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>Михнева С.Г. Рынок труда : методологические и теоретические основы п</w:t>
      </w:r>
      <w:r w:rsidRPr="00C104F0">
        <w:rPr>
          <w:rFonts w:ascii="Times New Roman" w:hAnsi="Times New Roman" w:cs="Times New Roman"/>
          <w:sz w:val="28"/>
          <w:szCs w:val="28"/>
        </w:rPr>
        <w:t>о</w:t>
      </w:r>
      <w:r w:rsidRPr="00C104F0">
        <w:rPr>
          <w:rFonts w:ascii="Times New Roman" w:hAnsi="Times New Roman" w:cs="Times New Roman"/>
          <w:sz w:val="28"/>
          <w:szCs w:val="28"/>
        </w:rPr>
        <w:t xml:space="preserve">знания (системно-эволюционный подход) : монография. – Волгоград : ВГТУ, 2006. – Режим доступа : </w:t>
      </w:r>
      <w:hyperlink r:id="rId13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http://www.smartcat.ru/Personnel/LaborMarket.shtml</w:t>
        </w:r>
      </w:hyperlink>
      <w:hyperlink r:id="rId14">
        <w:r w:rsidRPr="006364AB">
          <w:rPr>
            <w:rStyle w:val="af9"/>
            <w:rFonts w:cs="Arial Unicode MS"/>
          </w:rPr>
          <w:t>http://www.smartcat.ru/Personnel/LaborMarket.shtml</w:t>
        </w:r>
      </w:hyperlink>
      <w:r w:rsidRPr="00C104F0">
        <w:rPr>
          <w:rFonts w:ascii="Times New Roman" w:hAnsi="Times New Roman" w:cs="Times New Roman"/>
          <w:sz w:val="28"/>
          <w:szCs w:val="28"/>
        </w:rPr>
        <w:t xml:space="preserve">(дата обращения : 10.11.2014). </w:t>
      </w:r>
    </w:p>
    <w:p w:rsidR="00C33D42" w:rsidRPr="00C104F0" w:rsidRDefault="00C33D42" w:rsidP="00C104F0">
      <w:pPr>
        <w:ind w:right="451"/>
        <w:jc w:val="center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i/>
          <w:sz w:val="28"/>
          <w:szCs w:val="28"/>
        </w:rPr>
        <w:t xml:space="preserve">       Книга с двумя и тремя авторами</w:t>
      </w:r>
    </w:p>
    <w:p w:rsidR="00C33D42" w:rsidRPr="00C104F0" w:rsidRDefault="00C33D42" w:rsidP="00426E10">
      <w:pPr>
        <w:numPr>
          <w:ilvl w:val="0"/>
          <w:numId w:val="6"/>
        </w:numPr>
        <w:tabs>
          <w:tab w:val="left" w:pos="284"/>
        </w:tabs>
        <w:ind w:right="65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 xml:space="preserve">Иванов С.И., Петров  К.М. Исследование систем управления : учебное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п</w:t>
      </w:r>
      <w:r w:rsidRPr="00C104F0">
        <w:rPr>
          <w:rFonts w:ascii="Times New Roman" w:hAnsi="Times New Roman" w:cs="Times New Roman"/>
          <w:sz w:val="28"/>
          <w:szCs w:val="28"/>
        </w:rPr>
        <w:t>о</w:t>
      </w:r>
      <w:r w:rsidRPr="00C104F0">
        <w:rPr>
          <w:rFonts w:ascii="Times New Roman" w:hAnsi="Times New Roman" w:cs="Times New Roman"/>
          <w:sz w:val="28"/>
          <w:szCs w:val="28"/>
        </w:rPr>
        <w:t>соб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. – М.: Изд-во «Дашков и К», 2012. – 345 с. </w:t>
      </w:r>
    </w:p>
    <w:p w:rsidR="00C33D42" w:rsidRPr="00C104F0" w:rsidRDefault="00C33D42" w:rsidP="00C104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3D42" w:rsidRPr="00C104F0" w:rsidRDefault="00C33D42" w:rsidP="00C104F0">
      <w:pPr>
        <w:ind w:left="648" w:right="709" w:hanging="10"/>
        <w:jc w:val="center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b/>
          <w:i/>
          <w:sz w:val="28"/>
          <w:szCs w:val="28"/>
        </w:rPr>
        <w:t xml:space="preserve">Статьи: </w:t>
      </w:r>
    </w:p>
    <w:p w:rsidR="00C33D42" w:rsidRPr="00C104F0" w:rsidRDefault="00C33D42" w:rsidP="00C104F0">
      <w:pPr>
        <w:ind w:left="-15" w:right="65" w:firstLine="15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104F0">
        <w:rPr>
          <w:rFonts w:ascii="Times New Roman" w:hAnsi="Times New Roman" w:cs="Times New Roman"/>
          <w:i/>
          <w:sz w:val="28"/>
          <w:szCs w:val="28"/>
        </w:rPr>
        <w:t>Статья в газете</w:t>
      </w:r>
    </w:p>
    <w:p w:rsidR="00C33D42" w:rsidRPr="00C104F0" w:rsidRDefault="00C33D42" w:rsidP="00426E10">
      <w:pPr>
        <w:numPr>
          <w:ilvl w:val="0"/>
          <w:numId w:val="9"/>
        </w:numPr>
        <w:ind w:right="6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 xml:space="preserve">Иванов С.И. К вопросу о проектировании систем управления // Российская газета. – 2012. -17 июня.  </w:t>
      </w:r>
    </w:p>
    <w:p w:rsidR="00C33D42" w:rsidRPr="00C104F0" w:rsidRDefault="00C33D42" w:rsidP="00426E10">
      <w:pPr>
        <w:numPr>
          <w:ilvl w:val="0"/>
          <w:numId w:val="9"/>
        </w:numPr>
        <w:ind w:right="6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 xml:space="preserve">Названы лучшие вакансии месяца // ДНИ.RU : ежедневная общественно-политическая интернет-газета : сайт. – 2012. – 1 февраля. – Режим доступа : </w:t>
      </w:r>
      <w:hyperlink r:id="rId15" w:history="1">
        <w:r w:rsidRPr="00C104F0">
          <w:rPr>
            <w:rFonts w:ascii="Times New Roman" w:hAnsi="Times New Roman" w:cs="Times New Roman"/>
            <w:color w:val="0563C1"/>
            <w:sz w:val="28"/>
            <w:szCs w:val="28"/>
            <w:u w:val="single" w:color="0000FF"/>
          </w:rPr>
          <w:t>http://www.dni.ru/economy/2012/2/1/206710.html</w:t>
        </w:r>
      </w:hyperlink>
      <w:hyperlink r:id="rId16">
        <w:r w:rsidRPr="006364AB">
          <w:rPr>
            <w:rStyle w:val="af9"/>
            <w:rFonts w:cs="Arial Unicode MS"/>
          </w:rPr>
          <w:t>http://www.dni.ru/economy/2011/2/1/206710.html</w:t>
        </w:r>
      </w:hyperlink>
      <w:r w:rsidRPr="00C104F0">
        <w:rPr>
          <w:rFonts w:ascii="Times New Roman" w:hAnsi="Times New Roman" w:cs="Times New Roman"/>
          <w:sz w:val="28"/>
          <w:szCs w:val="28"/>
        </w:rPr>
        <w:t xml:space="preserve">(дата обращения : 4.02.2013). </w:t>
      </w:r>
    </w:p>
    <w:p w:rsidR="00C33D42" w:rsidRPr="00C104F0" w:rsidRDefault="00C33D42" w:rsidP="00C104F0">
      <w:pPr>
        <w:ind w:left="391" w:right="451" w:hanging="10"/>
        <w:jc w:val="center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i/>
          <w:sz w:val="28"/>
          <w:szCs w:val="28"/>
        </w:rPr>
        <w:t xml:space="preserve">Статья в Журнале </w:t>
      </w:r>
    </w:p>
    <w:p w:rsidR="00C33D42" w:rsidRPr="00C104F0" w:rsidRDefault="00C33D42" w:rsidP="00C104F0">
      <w:pPr>
        <w:ind w:left="10" w:right="6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 xml:space="preserve">1. Иванов С.И. Проблемы проектирования систем управления //Менеджмент в России за рубежом. – 2013. - № 2. - С. 25-28. </w:t>
      </w:r>
    </w:p>
    <w:p w:rsidR="00C33D42" w:rsidRPr="00C104F0" w:rsidRDefault="00C33D42" w:rsidP="00C104F0">
      <w:pPr>
        <w:ind w:left="10" w:right="65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 Л.В. О некоторых инструментах формирования вектора развития интегрированной компании // Управление экономическими системами: эле</w:t>
      </w:r>
      <w:r w:rsidRPr="00C104F0">
        <w:rPr>
          <w:rFonts w:ascii="Times New Roman" w:hAnsi="Times New Roman" w:cs="Times New Roman"/>
          <w:sz w:val="28"/>
          <w:szCs w:val="28"/>
        </w:rPr>
        <w:t>к</w:t>
      </w:r>
      <w:r w:rsidRPr="00C104F0">
        <w:rPr>
          <w:rFonts w:ascii="Times New Roman" w:hAnsi="Times New Roman" w:cs="Times New Roman"/>
          <w:sz w:val="28"/>
          <w:szCs w:val="28"/>
        </w:rPr>
        <w:t xml:space="preserve">тронный научный журнал. - 2012. - № 1 (25). - № гос. рег. статьи 0421100034. - Режим доступа : </w:t>
      </w:r>
      <w:hyperlink r:id="rId17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http://uecs.mcnip.ru</w:t>
        </w:r>
      </w:hyperlink>
      <w:hyperlink r:id="rId18">
        <w:r w:rsidRPr="006364AB">
          <w:rPr>
            <w:rStyle w:val="af9"/>
            <w:rFonts w:cs="Arial Unicode MS"/>
          </w:rPr>
          <w:t>http://uecs.mcnip.ru/</w:t>
        </w:r>
      </w:hyperlink>
      <w:r w:rsidRPr="00C104F0">
        <w:rPr>
          <w:rFonts w:ascii="Times New Roman" w:hAnsi="Times New Roman" w:cs="Times New Roman"/>
          <w:sz w:val="28"/>
          <w:szCs w:val="28"/>
        </w:rPr>
        <w:t xml:space="preserve">(дата обращения : 15.01.2014). </w:t>
      </w:r>
    </w:p>
    <w:p w:rsidR="00C33D42" w:rsidRDefault="00C33D42" w:rsidP="00C104F0">
      <w:pPr>
        <w:rPr>
          <w:rFonts w:ascii="Times New Roman" w:hAnsi="Times New Roman" w:cs="Times New Roman"/>
          <w:sz w:val="28"/>
          <w:szCs w:val="28"/>
        </w:rPr>
      </w:pPr>
    </w:p>
    <w:p w:rsidR="00C33D42" w:rsidRPr="00C104F0" w:rsidRDefault="00C33D42" w:rsidP="00C104F0">
      <w:pPr>
        <w:rPr>
          <w:rFonts w:ascii="Times New Roman" w:hAnsi="Times New Roman" w:cs="Times New Roman"/>
          <w:sz w:val="28"/>
          <w:szCs w:val="28"/>
        </w:rPr>
      </w:pPr>
    </w:p>
    <w:p w:rsidR="00C33D42" w:rsidRPr="00C104F0" w:rsidRDefault="00C33D42" w:rsidP="00C104F0">
      <w:pPr>
        <w:ind w:left="-15" w:right="65" w:firstLine="723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i/>
          <w:sz w:val="28"/>
          <w:szCs w:val="28"/>
        </w:rPr>
        <w:t xml:space="preserve">Статья в сборнике статей, научных трудов и материалов конференций </w:t>
      </w:r>
    </w:p>
    <w:p w:rsidR="00C33D42" w:rsidRPr="00C104F0" w:rsidRDefault="00C33D42" w:rsidP="00C104F0">
      <w:pPr>
        <w:ind w:left="-15" w:right="65"/>
        <w:jc w:val="both"/>
        <w:rPr>
          <w:rFonts w:ascii="Times New Roman" w:hAnsi="Times New Roman" w:cs="Times New Roman"/>
          <w:sz w:val="28"/>
          <w:szCs w:val="28"/>
        </w:rPr>
      </w:pPr>
    </w:p>
    <w:p w:rsidR="00C33D42" w:rsidRPr="00C104F0" w:rsidRDefault="00C33D42" w:rsidP="00C104F0">
      <w:pPr>
        <w:ind w:left="-15" w:right="65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>1. Иванов С.И. Проектирование систем управления // Проблемы управления социально-экономическими системами : сб. науч. тр. / Воронежский гос. ун</w:t>
      </w:r>
      <w:r w:rsidRPr="00C104F0">
        <w:rPr>
          <w:rFonts w:ascii="Times New Roman" w:hAnsi="Times New Roman" w:cs="Times New Roman"/>
          <w:sz w:val="28"/>
          <w:szCs w:val="28"/>
        </w:rPr>
        <w:t>и</w:t>
      </w:r>
      <w:r w:rsidRPr="00C104F0">
        <w:rPr>
          <w:rFonts w:ascii="Times New Roman" w:hAnsi="Times New Roman" w:cs="Times New Roman"/>
          <w:sz w:val="28"/>
          <w:szCs w:val="28"/>
        </w:rPr>
        <w:t xml:space="preserve">верситет; под ред. И.Г. Карпова. – Воронеж : Изд-во ЦНТИ, 2012. - С. 25-28. </w:t>
      </w:r>
    </w:p>
    <w:p w:rsidR="00C33D42" w:rsidRPr="00C104F0" w:rsidRDefault="00C33D42" w:rsidP="00426E10">
      <w:pPr>
        <w:numPr>
          <w:ilvl w:val="0"/>
          <w:numId w:val="7"/>
        </w:numPr>
        <w:tabs>
          <w:tab w:val="left" w:pos="284"/>
        </w:tabs>
        <w:ind w:right="65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lastRenderedPageBreak/>
        <w:t xml:space="preserve">Богомолов А.Н.,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Делицын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 А.Л. О Некоторые вопросы уголовной отве</w:t>
      </w:r>
      <w:r w:rsidRPr="00C104F0">
        <w:rPr>
          <w:rFonts w:ascii="Times New Roman" w:hAnsi="Times New Roman" w:cs="Times New Roman"/>
          <w:sz w:val="28"/>
          <w:szCs w:val="28"/>
        </w:rPr>
        <w:t>т</w:t>
      </w:r>
      <w:r w:rsidRPr="00C104F0">
        <w:rPr>
          <w:rFonts w:ascii="Times New Roman" w:hAnsi="Times New Roman" w:cs="Times New Roman"/>
          <w:sz w:val="28"/>
          <w:szCs w:val="28"/>
        </w:rPr>
        <w:t xml:space="preserve">ственности за нарушение налогового законодательства //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Вестн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Моск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. ун-та. Сер. 3, Экономика. Право. – 2014. - № 5. – С. 46-49. </w:t>
      </w:r>
    </w:p>
    <w:p w:rsidR="00C33D42" w:rsidRPr="00C104F0" w:rsidRDefault="00C33D42" w:rsidP="00426E10">
      <w:pPr>
        <w:numPr>
          <w:ilvl w:val="0"/>
          <w:numId w:val="7"/>
        </w:numPr>
        <w:tabs>
          <w:tab w:val="left" w:pos="284"/>
        </w:tabs>
        <w:ind w:right="6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4F0">
        <w:rPr>
          <w:rFonts w:ascii="Times New Roman" w:hAnsi="Times New Roman" w:cs="Times New Roman"/>
          <w:sz w:val="28"/>
          <w:szCs w:val="28"/>
        </w:rPr>
        <w:t>Марьинских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 Д.М. Разработка ландшафтного плана как необходимое условие устойчивого развития города (на примере Тюмени) // Экология ландшафта и планирование землепользования : тез.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Всерос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. – Новосибирск, 2013. – С. 125–128. </w:t>
      </w:r>
    </w:p>
    <w:p w:rsidR="00C33D42" w:rsidRPr="00C104F0" w:rsidRDefault="00C33D42" w:rsidP="00C104F0">
      <w:pPr>
        <w:ind w:left="648" w:right="709" w:hanging="10"/>
        <w:jc w:val="center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b/>
          <w:i/>
          <w:sz w:val="28"/>
          <w:szCs w:val="28"/>
        </w:rPr>
        <w:t xml:space="preserve">Интернет-ресурсы удаленного доступа: </w:t>
      </w:r>
    </w:p>
    <w:p w:rsidR="00C33D42" w:rsidRPr="00C104F0" w:rsidRDefault="00C33D42" w:rsidP="00426E10">
      <w:pPr>
        <w:numPr>
          <w:ilvl w:val="0"/>
          <w:numId w:val="8"/>
        </w:numPr>
        <w:tabs>
          <w:tab w:val="left" w:pos="284"/>
        </w:tabs>
        <w:ind w:right="65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 xml:space="preserve">Иванов С.И. Проблемы защиты прав потребителей // OZPP.RU : Общество защиты прав потребителей «Общественный контроль»: сайт. – Москва, 2015. –  Режим доступа : </w:t>
      </w:r>
      <w:hyperlink r:id="rId19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http://ozpp.ru/postan52.html</w:t>
        </w:r>
      </w:hyperlink>
      <w:hyperlink r:id="rId20">
        <w:r w:rsidRPr="006364AB">
          <w:rPr>
            <w:rStyle w:val="af9"/>
            <w:rFonts w:cs="Arial Unicode MS"/>
          </w:rPr>
          <w:t>http://ozpp.ru/postan52.html</w:t>
        </w:r>
      </w:hyperlink>
      <w:r w:rsidRPr="00C104F0">
        <w:rPr>
          <w:rFonts w:ascii="Times New Roman" w:hAnsi="Times New Roman" w:cs="Times New Roman"/>
          <w:sz w:val="28"/>
          <w:szCs w:val="28"/>
        </w:rPr>
        <w:t>(дата о</w:t>
      </w:r>
      <w:r w:rsidRPr="00C104F0">
        <w:rPr>
          <w:rFonts w:ascii="Times New Roman" w:hAnsi="Times New Roman" w:cs="Times New Roman"/>
          <w:sz w:val="28"/>
          <w:szCs w:val="28"/>
        </w:rPr>
        <w:t>б</w:t>
      </w:r>
      <w:r w:rsidRPr="00C104F0">
        <w:rPr>
          <w:rFonts w:ascii="Times New Roman" w:hAnsi="Times New Roman" w:cs="Times New Roman"/>
          <w:sz w:val="28"/>
          <w:szCs w:val="28"/>
        </w:rPr>
        <w:t xml:space="preserve">ращения : 12.02.2015). </w:t>
      </w:r>
    </w:p>
    <w:p w:rsidR="00C33D42" w:rsidRPr="00C104F0" w:rsidRDefault="00C33D42" w:rsidP="00426E10">
      <w:pPr>
        <w:numPr>
          <w:ilvl w:val="0"/>
          <w:numId w:val="8"/>
        </w:numPr>
        <w:tabs>
          <w:tab w:val="left" w:pos="284"/>
        </w:tabs>
        <w:ind w:right="65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>Иванов С.И. Направления проектирования систем управления // Менед</w:t>
      </w:r>
      <w:r w:rsidRPr="00C104F0">
        <w:rPr>
          <w:rFonts w:ascii="Times New Roman" w:hAnsi="Times New Roman" w:cs="Times New Roman"/>
          <w:sz w:val="28"/>
          <w:szCs w:val="28"/>
        </w:rPr>
        <w:t>ж</w:t>
      </w:r>
      <w:r w:rsidRPr="00C104F0">
        <w:rPr>
          <w:rFonts w:ascii="Times New Roman" w:hAnsi="Times New Roman" w:cs="Times New Roman"/>
          <w:sz w:val="28"/>
          <w:szCs w:val="28"/>
        </w:rPr>
        <w:t xml:space="preserve">мент в России и за рубежом. – 2014. - № 5. – Режим доступа : http://www.hgdfgh.com  (дата обращения 12.02.2015). </w:t>
      </w:r>
    </w:p>
    <w:p w:rsidR="00C33D42" w:rsidRPr="00C104F0" w:rsidRDefault="00C33D42" w:rsidP="00426E10">
      <w:pPr>
        <w:numPr>
          <w:ilvl w:val="0"/>
          <w:numId w:val="8"/>
        </w:numPr>
        <w:tabs>
          <w:tab w:val="left" w:pos="284"/>
        </w:tabs>
        <w:ind w:right="65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 xml:space="preserve">Инвестиции станут сырьевыми // PROGNOSIS.RU :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ежедн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. Интернет-изд. – 2012. – 25 сент. – Режим доступа : </w:t>
      </w:r>
      <w:hyperlink r:id="rId21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</w:t>
        </w:r>
      </w:hyperlink>
      <w:hyperlink r:id="rId22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://</w:t>
        </w:r>
      </w:hyperlink>
      <w:hyperlink r:id="rId23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prognosis</w:t>
        </w:r>
      </w:hyperlink>
      <w:hyperlink r:id="rId24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.</w:t>
        </w:r>
      </w:hyperlink>
      <w:hyperlink r:id="rId25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ru</w:t>
        </w:r>
      </w:hyperlink>
      <w:hyperlink r:id="rId26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/</w:t>
        </w:r>
      </w:hyperlink>
      <w:hyperlink r:id="rId27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print</w:t>
        </w:r>
      </w:hyperlink>
      <w:hyperlink r:id="rId28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.</w:t>
        </w:r>
      </w:hyperlink>
      <w:hyperlink r:id="rId29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html</w:t>
        </w:r>
      </w:hyperlink>
      <w:hyperlink r:id="rId30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=6464</w:t>
        </w:r>
      </w:hyperlink>
      <w:hyperlink r:id="rId31">
        <w:r w:rsidRPr="006364AB">
          <w:rPr>
            <w:rStyle w:val="af9"/>
            <w:rFonts w:cs="Arial Unicode MS"/>
          </w:rPr>
          <w:t>http://prognosis.ru/print.html=6464</w:t>
        </w:r>
      </w:hyperlink>
      <w:r w:rsidRPr="00C104F0">
        <w:rPr>
          <w:rFonts w:ascii="Times New Roman" w:hAnsi="Times New Roman" w:cs="Times New Roman"/>
          <w:sz w:val="28"/>
          <w:szCs w:val="28"/>
        </w:rPr>
        <w:t>(дата обращ</w:t>
      </w:r>
      <w:r w:rsidRPr="00C104F0">
        <w:rPr>
          <w:rFonts w:ascii="Times New Roman" w:hAnsi="Times New Roman" w:cs="Times New Roman"/>
          <w:sz w:val="28"/>
          <w:szCs w:val="28"/>
        </w:rPr>
        <w:t>е</w:t>
      </w:r>
      <w:r w:rsidRPr="00C104F0">
        <w:rPr>
          <w:rFonts w:ascii="Times New Roman" w:hAnsi="Times New Roman" w:cs="Times New Roman"/>
          <w:sz w:val="28"/>
          <w:szCs w:val="28"/>
        </w:rPr>
        <w:t xml:space="preserve">ния : 12.03.2014). </w:t>
      </w:r>
    </w:p>
    <w:p w:rsidR="00C33D42" w:rsidRPr="00C104F0" w:rsidRDefault="00C33D42" w:rsidP="00426E10">
      <w:pPr>
        <w:numPr>
          <w:ilvl w:val="0"/>
          <w:numId w:val="8"/>
        </w:numPr>
        <w:tabs>
          <w:tab w:val="left" w:pos="284"/>
        </w:tabs>
        <w:ind w:right="65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 xml:space="preserve">Сеть магазинов  спортивных товаров «Спортмастер» : сайт. – Режим доступа : </w:t>
      </w:r>
      <w:hyperlink r:id="rId32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http://www.sportmaster.ru</w:t>
        </w:r>
      </w:hyperlink>
      <w:hyperlink r:id="rId33">
        <w:r w:rsidRPr="006364AB">
          <w:rPr>
            <w:rStyle w:val="af9"/>
            <w:rFonts w:cs="Arial Unicode MS"/>
          </w:rPr>
          <w:t>http://www.sportmaster.ru/</w:t>
        </w:r>
      </w:hyperlink>
      <w:r w:rsidRPr="00C104F0">
        <w:rPr>
          <w:rFonts w:ascii="Times New Roman" w:hAnsi="Times New Roman" w:cs="Times New Roman"/>
          <w:sz w:val="28"/>
          <w:szCs w:val="28"/>
        </w:rPr>
        <w:t xml:space="preserve">(дата обращения 12.03.2014). </w:t>
      </w:r>
    </w:p>
    <w:p w:rsidR="00C33D42" w:rsidRPr="00C104F0" w:rsidRDefault="00C33D42" w:rsidP="00426E10">
      <w:pPr>
        <w:numPr>
          <w:ilvl w:val="0"/>
          <w:numId w:val="8"/>
        </w:numPr>
        <w:tabs>
          <w:tab w:val="left" w:pos="284"/>
        </w:tabs>
        <w:ind w:right="65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 xml:space="preserve">Российская книжная палата : сайт. – Режим доступа : </w:t>
      </w:r>
      <w:hyperlink r:id="rId34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</w:t>
        </w:r>
      </w:hyperlink>
      <w:hyperlink r:id="rId35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://</w:t>
        </w:r>
      </w:hyperlink>
      <w:hyperlink r:id="rId36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www</w:t>
        </w:r>
      </w:hyperlink>
      <w:hyperlink r:id="rId37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.</w:t>
        </w:r>
      </w:hyperlink>
      <w:hyperlink r:id="rId38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bookchamber</w:t>
        </w:r>
      </w:hyperlink>
      <w:hyperlink r:id="rId39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.</w:t>
        </w:r>
      </w:hyperlink>
      <w:hyperlink r:id="rId40">
        <w:r w:rsidRPr="00C104F0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ru</w:t>
        </w:r>
      </w:hyperlink>
      <w:hyperlink r:id="rId41">
        <w:r w:rsidRPr="006364AB">
          <w:rPr>
            <w:rStyle w:val="af9"/>
            <w:rFonts w:cs="Arial Unicode MS"/>
          </w:rPr>
          <w:t>http://www.bookchamber.ru/</w:t>
        </w:r>
      </w:hyperlink>
      <w:r w:rsidRPr="00C104F0">
        <w:rPr>
          <w:rFonts w:ascii="Times New Roman" w:hAnsi="Times New Roman" w:cs="Times New Roman"/>
          <w:sz w:val="28"/>
          <w:szCs w:val="28"/>
        </w:rPr>
        <w:t xml:space="preserve">(дата обращения : 12.03.2014). </w:t>
      </w:r>
    </w:p>
    <w:p w:rsidR="00C33D42" w:rsidRPr="00C104F0" w:rsidRDefault="00C33D42" w:rsidP="00C104F0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C33D42" w:rsidRPr="00C104F0" w:rsidRDefault="00C33D42" w:rsidP="00C104F0">
      <w:pPr>
        <w:ind w:left="648" w:right="1" w:hanging="10"/>
        <w:jc w:val="center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b/>
          <w:i/>
          <w:sz w:val="28"/>
          <w:szCs w:val="28"/>
        </w:rPr>
        <w:t xml:space="preserve">Диссертации и авторефераты: </w:t>
      </w:r>
    </w:p>
    <w:p w:rsidR="00C33D42" w:rsidRPr="00C104F0" w:rsidRDefault="00C33D42" w:rsidP="00C104F0">
      <w:pPr>
        <w:ind w:left="-15" w:right="65" w:firstLine="15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 xml:space="preserve">1. Вишняков И. В. Модели и методы оценки коммерческих банков в условиях неопределенности :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. … канд.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экон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. наук : 08.00.13 : защищена 12.02.12 : утв. 24.06.12. – М., 2012. – 234 с. </w:t>
      </w:r>
    </w:p>
    <w:p w:rsidR="00C33D42" w:rsidRPr="00C104F0" w:rsidRDefault="00C33D42" w:rsidP="00C104F0">
      <w:pPr>
        <w:ind w:left="-15" w:right="65" w:firstLine="15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 xml:space="preserve"> 2. Глухов В.А. Исследование, разработка и построение электронной доставки документов в библиотеке :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. … канд.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 xml:space="preserve">. наук. – Новосибирск, 2013. – 18 с. </w:t>
      </w:r>
    </w:p>
    <w:p w:rsidR="00C33D42" w:rsidRPr="00C104F0" w:rsidRDefault="00C33D42" w:rsidP="00C104F0">
      <w:pPr>
        <w:ind w:left="648" w:hanging="1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33D42" w:rsidRPr="00C104F0" w:rsidRDefault="00C33D42" w:rsidP="00C104F0">
      <w:pPr>
        <w:ind w:left="648" w:hanging="1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33D42" w:rsidRPr="00C104F0" w:rsidRDefault="00C33D42" w:rsidP="00C104F0">
      <w:pPr>
        <w:ind w:left="648" w:hanging="10"/>
        <w:jc w:val="center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b/>
          <w:i/>
          <w:sz w:val="28"/>
          <w:szCs w:val="28"/>
        </w:rPr>
        <w:t xml:space="preserve">Аналитические обзоры: </w:t>
      </w:r>
    </w:p>
    <w:p w:rsidR="00C33D42" w:rsidRPr="00C104F0" w:rsidRDefault="00C33D42" w:rsidP="00C104F0">
      <w:pPr>
        <w:ind w:left="-5" w:right="65" w:hanging="10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 xml:space="preserve"> Экономика и политика России и государств ближнего зарубежья : </w:t>
      </w:r>
      <w:proofErr w:type="spellStart"/>
      <w:r w:rsidRPr="00C104F0">
        <w:rPr>
          <w:rFonts w:ascii="Times New Roman" w:hAnsi="Times New Roman" w:cs="Times New Roman"/>
          <w:sz w:val="28"/>
          <w:szCs w:val="28"/>
        </w:rPr>
        <w:t>аналит</w:t>
      </w:r>
      <w:proofErr w:type="spellEnd"/>
      <w:r w:rsidRPr="00C104F0">
        <w:rPr>
          <w:rFonts w:ascii="Times New Roman" w:hAnsi="Times New Roman" w:cs="Times New Roman"/>
          <w:sz w:val="28"/>
          <w:szCs w:val="28"/>
        </w:rPr>
        <w:t>. о</w:t>
      </w:r>
      <w:r w:rsidRPr="00C104F0">
        <w:rPr>
          <w:rFonts w:ascii="Times New Roman" w:hAnsi="Times New Roman" w:cs="Times New Roman"/>
          <w:sz w:val="28"/>
          <w:szCs w:val="28"/>
        </w:rPr>
        <w:t>б</w:t>
      </w:r>
      <w:r w:rsidRPr="00C104F0">
        <w:rPr>
          <w:rFonts w:ascii="Times New Roman" w:hAnsi="Times New Roman" w:cs="Times New Roman"/>
          <w:sz w:val="28"/>
          <w:szCs w:val="28"/>
        </w:rPr>
        <w:t xml:space="preserve">зор, апр. 2014 / Рос. Акад. Наук, Ин-т мировой экономики и международных отношений. – М. : ИМЭМО, 2015. – 39 с. </w:t>
      </w:r>
    </w:p>
    <w:p w:rsidR="00C33D42" w:rsidRDefault="00C33D42" w:rsidP="00D81ADE">
      <w:pPr>
        <w:keepNext/>
        <w:spacing w:before="120" w:after="120"/>
        <w:jc w:val="center"/>
        <w:outlineLvl w:val="0"/>
        <w:rPr>
          <w:rFonts w:ascii="Times New Roman" w:hAnsi="Times New Roman" w:cs="Times New Roman"/>
          <w:b/>
          <w:bCs/>
          <w:iCs/>
          <w:caps/>
          <w:color w:val="auto"/>
          <w:sz w:val="28"/>
          <w:szCs w:val="28"/>
        </w:rPr>
      </w:pPr>
    </w:p>
    <w:p w:rsidR="00C33D42" w:rsidRPr="00D81ADE" w:rsidRDefault="00C33D42" w:rsidP="00D81ADE">
      <w:pPr>
        <w:keepNext/>
        <w:spacing w:before="120" w:after="120"/>
        <w:jc w:val="center"/>
        <w:outlineLvl w:val="0"/>
        <w:rPr>
          <w:rFonts w:ascii="Times New Roman" w:hAnsi="Times New Roman" w:cs="Times New Roman"/>
          <w:b/>
          <w:bCs/>
          <w:iCs/>
          <w:caps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b/>
          <w:bCs/>
          <w:iCs/>
          <w:caps/>
          <w:color w:val="auto"/>
          <w:sz w:val="28"/>
          <w:szCs w:val="28"/>
        </w:rPr>
        <w:t>5 рекомендуемая ЛИТЕРАТУРА</w:t>
      </w:r>
      <w:bookmarkEnd w:id="2"/>
    </w:p>
    <w:p w:rsidR="00C33D42" w:rsidRPr="00D81ADE" w:rsidRDefault="00C33D42" w:rsidP="00D81ADE">
      <w:pPr>
        <w:ind w:firstLine="709"/>
        <w:jc w:val="both"/>
        <w:rPr>
          <w:rFonts w:ascii="Times New Roman" w:hAnsi="Times New Roman" w:cs="Times New Roman"/>
          <w:color w:val="auto"/>
          <w:sz w:val="32"/>
          <w:szCs w:val="20"/>
        </w:rPr>
      </w:pPr>
    </w:p>
    <w:p w:rsidR="00C33D42" w:rsidRPr="00C104F0" w:rsidRDefault="00C33D42" w:rsidP="00874A93">
      <w:pPr>
        <w:suppressLineNumbers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104F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Основная литература </w:t>
      </w:r>
    </w:p>
    <w:p w:rsidR="00C33D42" w:rsidRPr="00874A93" w:rsidRDefault="00C33D42" w:rsidP="00874A93">
      <w:pPr>
        <w:suppressLineNumbers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</w:pP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1. Егорова Е.Н. Коммерческая деятельность [Электронный ресурс]: учебное п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о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собие/ Его-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рова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Е.Н., Логинова Е.Ю.— Электрон. текстовые данные.— Сар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а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тов: Научная книга, 2012.— 159 c.— Режим доступа: http://www.iprbookshop.ru/8201.— ЭБС «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IPRbooks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», по паролю</w:t>
      </w:r>
    </w:p>
    <w:p w:rsidR="00C33D42" w:rsidRPr="00874A93" w:rsidRDefault="00C33D42" w:rsidP="00874A93">
      <w:pPr>
        <w:suppressLineNumbers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</w:pP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2. Дашков Л.П. Организация и управление коммерческой деятельностью [Эле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к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тронный ресурс]: учебник для бакалавров/ Дашков Л.П., 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Памбухчиянц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О.В.— Электрон. текстовые данные.— М.: Дашков и К, 2015.— 400 c.— Режим дост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у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па: http://www.iprbookshop.ru/10944.— ЭБС «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IPRbooks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», по паролю</w:t>
      </w:r>
    </w:p>
    <w:p w:rsidR="00C33D42" w:rsidRPr="00874A93" w:rsidRDefault="00C33D42" w:rsidP="00874A93">
      <w:pPr>
        <w:suppressLineNumbers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</w:pP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Памбухчиянц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О.В. Основы коммерческой деятельности [Электронный ресурс]: учебник/ 3. 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Памбухчиянц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О.В.— Электрон. текстовые данные.— М.: Дашков и К, 2015.— 284 c.— Режим доступа: http://www.iprbookshop.ru/17593.— ЭБС «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IPRbooks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», по паролю</w:t>
      </w:r>
    </w:p>
    <w:p w:rsidR="00C33D42" w:rsidRPr="00874A93" w:rsidRDefault="00C33D42" w:rsidP="00874A93">
      <w:pPr>
        <w:suppressLineNumbers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</w:pP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4. Об основах государственного регулирования торговой деятельности в Ро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с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сийской Фе-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дерации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[Электронный ресурс]: 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федер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. закон, в последней реда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к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ции от 28.12.2013 № 446-ФЗ. – Режим доступа: http://base.consultant.ru.</w:t>
      </w:r>
    </w:p>
    <w:p w:rsidR="00C33D42" w:rsidRPr="00874A93" w:rsidRDefault="00C33D42" w:rsidP="00874A93">
      <w:pPr>
        <w:suppressLineNumbers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</w:pP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5. ГОСТ Р 51304-2009. Услуги розничной торговли. Общие требования [Эле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к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тронный ре-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сурс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]. – Утв. и 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введ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. в действие Федеральным агентством по техн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и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ческому регулированию и метрологии от 2009-15-12  N 769-ст). – Режим дост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у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па: http://base.consultant.ru.</w:t>
      </w:r>
    </w:p>
    <w:p w:rsidR="00C33D42" w:rsidRPr="00874A93" w:rsidRDefault="00C33D42" w:rsidP="00874A93">
      <w:pPr>
        <w:suppressLineNumbers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</w:pP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6. ГОСТ Р 51773-2009. Услуги торговли. Классификация предприятий торговли [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Элек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-тронный ресурс]. – Утв. и 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введ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. в действие Федеральным агентством по техническому ре-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гулированию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и метрологии от 2009-15-12 N 771-ст. – Режим доступа: http://base.consultant.ru. </w:t>
      </w:r>
    </w:p>
    <w:p w:rsidR="00C33D42" w:rsidRDefault="00C33D42" w:rsidP="00874A93">
      <w:pPr>
        <w:suppressLineNumbers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</w:pP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7. ГОСТ Р 51303-2013 "Торговля. Термины и определения" (утв. приказом Ф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е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дерального агентства по техническому регулированию и метрологии от 28 а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в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густа 2014 г. N 582-ст) Режим доступа: Система ГАРАНТ: </w:t>
      </w:r>
      <w:hyperlink r:id="rId42" w:anchor="ixzz3MRRvFOey" w:history="1">
        <w:r w:rsidRPr="00283421">
          <w:rPr>
            <w:rStyle w:val="af9"/>
            <w:rFonts w:ascii="Times New Roman" w:hAnsi="Times New Roman"/>
            <w:sz w:val="28"/>
            <w:szCs w:val="28"/>
            <w:shd w:val="clear" w:color="auto" w:fill="FFFFFF"/>
            <w:lang w:eastAsia="en-US"/>
          </w:rPr>
          <w:t>http://base.garant.ru/70795476/#ixzz3MRRvFOey</w:t>
        </w:r>
      </w:hyperlink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.</w:t>
      </w:r>
    </w:p>
    <w:p w:rsidR="00C33D42" w:rsidRPr="00C104F0" w:rsidRDefault="00C33D42" w:rsidP="00874A93">
      <w:pPr>
        <w:suppressLineNumbers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104F0">
        <w:rPr>
          <w:rFonts w:ascii="Times New Roman" w:hAnsi="Times New Roman" w:cs="Times New Roman"/>
          <w:b/>
          <w:color w:val="auto"/>
          <w:sz w:val="28"/>
          <w:szCs w:val="28"/>
        </w:rPr>
        <w:t>Дополнительная литература</w:t>
      </w:r>
    </w:p>
    <w:p w:rsidR="00C33D42" w:rsidRPr="00874A93" w:rsidRDefault="00C33D42" w:rsidP="00874A93">
      <w:pPr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</w:pP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1. 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Памбухчиянц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О.В. Технология розничной торговли [Электронный ресурс]: учебник/ 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Памбухчиянц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О.В.— Электрон. текстовые данные.— М.: Дашков и К, 2014.— 288 c.— Режим доступа: http://www.iprbookshop.ru/4491.— ЭБС «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IPRbooks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», по паролю </w:t>
      </w:r>
    </w:p>
    <w:p w:rsidR="00C33D42" w:rsidRPr="00874A93" w:rsidRDefault="00C33D42" w:rsidP="00874A93">
      <w:pPr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</w:pP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2. Дашков Л.П. Организация и правовое обеспечение бизнеса в России. Ко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м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мерция и тех-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нология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торговли [Электронный ресурс]: учебное пособие/ Да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ш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ков Л.П., 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Памбухчиянц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В.К., 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Памбухчиянц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О.В.— Электрон. текстовые да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н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ные.— М.: Дашков и К, 2012.— 912 c.— Режим доступа: http://www.iprbookshop.ru/10943.— ЭБС «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IPRbooks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», по паролю </w:t>
      </w:r>
    </w:p>
    <w:p w:rsidR="00C33D42" w:rsidRPr="00874A93" w:rsidRDefault="00C33D42" w:rsidP="00874A93">
      <w:pPr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</w:pP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3. Экономика торговли [Электронный ресурс]: учебное пособие/ Н.С. 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Шелег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[и др.].— Электрон. текстовые данные.— Минск: 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Вышэйшая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школа, 2012.— 559 c.— Режим 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досту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-па: http://www.iprbookshop.ru/20303.— ЭБС «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IPRbooks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», по паролю</w:t>
      </w:r>
    </w:p>
    <w:p w:rsidR="00C33D42" w:rsidRPr="00874A93" w:rsidRDefault="00C33D42" w:rsidP="00874A93">
      <w:pPr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</w:pP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lastRenderedPageBreak/>
        <w:t xml:space="preserve">4. 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Синяева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И.М. Маркетинг услуг [Электронный ресурс]: учебник/ 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Синяева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И.М., Рома-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ненкова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О.Н., 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Синяев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В.В.— Электрон. текстовые данные.— М.: Дашков и К, 2015.— 252 c.— Режим доступа: http://www.iprbookshop.ru/17586.— ЭБС «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IPRbooks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», по паролю </w:t>
      </w:r>
    </w:p>
    <w:p w:rsidR="00C33D42" w:rsidRDefault="00C33D42" w:rsidP="00874A93">
      <w:pPr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</w:pP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5. Горина Г.А. Налогообложение торговых организаций [Электронный ресурс]: учебное пособие для студентов вузов, обучающихся по специальностям «Ко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м</w:t>
      </w:r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мерция (торговое дело)» и «Маркетинг»/ Горина Г.А.— Электрон. текстовые данные.— М.: ЮНИТИ-ДАНА, 2013.— 207 c.— Режим доступа: http://www.iprbookshop.ru/20978.— ЭБС «</w:t>
      </w:r>
      <w:proofErr w:type="spellStart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IPRbooks</w:t>
      </w:r>
      <w:proofErr w:type="spellEnd"/>
      <w:r w:rsidRPr="00874A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», по паролю</w:t>
      </w:r>
    </w:p>
    <w:p w:rsidR="00C33D42" w:rsidRPr="00D81ADE" w:rsidRDefault="00C33D42" w:rsidP="00874A93">
      <w:pPr>
        <w:ind w:firstLine="37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1ADE">
        <w:rPr>
          <w:rFonts w:ascii="Times New Roman" w:hAnsi="Times New Roman" w:cs="Times New Roman"/>
          <w:b/>
          <w:color w:val="auto"/>
          <w:sz w:val="28"/>
          <w:szCs w:val="28"/>
        </w:rPr>
        <w:t>Периодические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 Интернет-источники</w:t>
      </w:r>
      <w:r w:rsidRPr="00D81ADE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C33D42" w:rsidRPr="00874A93" w:rsidRDefault="00C33D42" w:rsidP="00874A93">
      <w:pPr>
        <w:autoSpaceDE w:val="0"/>
        <w:autoSpaceDN w:val="0"/>
        <w:adjustRightInd w:val="0"/>
        <w:ind w:left="375"/>
        <w:rPr>
          <w:rFonts w:ascii="Times New Roman" w:hAnsi="Times New Roman" w:cs="Times New Roman"/>
          <w:sz w:val="28"/>
          <w:szCs w:val="28"/>
        </w:rPr>
      </w:pPr>
      <w:r w:rsidRPr="00874A93">
        <w:rPr>
          <w:rFonts w:ascii="Times New Roman" w:hAnsi="Times New Roman" w:cs="Times New Roman"/>
          <w:sz w:val="28"/>
          <w:szCs w:val="28"/>
        </w:rPr>
        <w:t>1.</w:t>
      </w:r>
      <w:r w:rsidRPr="00874A93">
        <w:rPr>
          <w:rFonts w:ascii="Times New Roman" w:hAnsi="Times New Roman" w:cs="Times New Roman"/>
          <w:sz w:val="28"/>
          <w:szCs w:val="28"/>
        </w:rPr>
        <w:tab/>
      </w:r>
      <w:hyperlink r:id="rId43" w:history="1">
        <w:r w:rsidRPr="00874A93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www.torgovoedelo.com</w:t>
        </w:r>
      </w:hyperlink>
      <w:r w:rsidRPr="00874A93">
        <w:rPr>
          <w:rFonts w:ascii="Times New Roman" w:hAnsi="Times New Roman" w:cs="Times New Roman"/>
          <w:sz w:val="28"/>
          <w:szCs w:val="28"/>
        </w:rPr>
        <w:t xml:space="preserve"> - Журнал Торговое дело</w:t>
      </w:r>
    </w:p>
    <w:p w:rsidR="00C33D42" w:rsidRPr="00874A93" w:rsidRDefault="00C33D42" w:rsidP="00874A93">
      <w:pPr>
        <w:autoSpaceDE w:val="0"/>
        <w:autoSpaceDN w:val="0"/>
        <w:adjustRightInd w:val="0"/>
        <w:ind w:left="375"/>
        <w:rPr>
          <w:rFonts w:ascii="Times New Roman" w:hAnsi="Times New Roman" w:cs="Times New Roman"/>
          <w:sz w:val="28"/>
          <w:szCs w:val="28"/>
        </w:rPr>
      </w:pPr>
      <w:r w:rsidRPr="00874A93">
        <w:rPr>
          <w:rFonts w:ascii="Times New Roman" w:hAnsi="Times New Roman" w:cs="Times New Roman"/>
          <w:sz w:val="28"/>
          <w:szCs w:val="28"/>
        </w:rPr>
        <w:t>2.</w:t>
      </w:r>
      <w:r w:rsidRPr="00874A93">
        <w:rPr>
          <w:rFonts w:ascii="Times New Roman" w:hAnsi="Times New Roman" w:cs="Times New Roman"/>
          <w:sz w:val="28"/>
          <w:szCs w:val="28"/>
        </w:rPr>
        <w:tab/>
      </w:r>
      <w:hyperlink r:id="rId44" w:history="1">
        <w:r w:rsidRPr="00874A93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www.mevriz.ru</w:t>
        </w:r>
      </w:hyperlink>
      <w:r w:rsidRPr="00874A93">
        <w:rPr>
          <w:rFonts w:ascii="Times New Roman" w:hAnsi="Times New Roman" w:cs="Times New Roman"/>
          <w:sz w:val="28"/>
          <w:szCs w:val="28"/>
        </w:rPr>
        <w:t xml:space="preserve"> – Журнал Менеджмент в России и за рубежом : журнал</w:t>
      </w:r>
    </w:p>
    <w:p w:rsidR="00C33D42" w:rsidRPr="00874A93" w:rsidRDefault="00C33D42" w:rsidP="00874A93">
      <w:pPr>
        <w:autoSpaceDE w:val="0"/>
        <w:autoSpaceDN w:val="0"/>
        <w:adjustRightInd w:val="0"/>
        <w:spacing w:after="36"/>
        <w:ind w:left="375"/>
        <w:rPr>
          <w:rFonts w:ascii="Times New Roman" w:hAnsi="Times New Roman" w:cs="Times New Roman"/>
          <w:sz w:val="28"/>
          <w:szCs w:val="28"/>
        </w:rPr>
      </w:pPr>
      <w:r w:rsidRPr="00874A93">
        <w:rPr>
          <w:rFonts w:ascii="Times New Roman" w:hAnsi="Times New Roman" w:cs="Times New Roman"/>
          <w:sz w:val="28"/>
          <w:szCs w:val="28"/>
        </w:rPr>
        <w:t>3.</w:t>
      </w:r>
      <w:r w:rsidRPr="00874A93">
        <w:rPr>
          <w:rFonts w:ascii="Times New Roman" w:hAnsi="Times New Roman" w:cs="Times New Roman"/>
          <w:sz w:val="28"/>
          <w:szCs w:val="28"/>
        </w:rPr>
        <w:tab/>
      </w:r>
      <w:hyperlink r:id="rId45" w:history="1">
        <w:r w:rsidRPr="00874A93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www.trademanagement.ru</w:t>
        </w:r>
      </w:hyperlink>
      <w:r w:rsidRPr="00874A93">
        <w:rPr>
          <w:rFonts w:ascii="Times New Roman" w:hAnsi="Times New Roman" w:cs="Times New Roman"/>
          <w:sz w:val="28"/>
          <w:szCs w:val="28"/>
        </w:rPr>
        <w:t xml:space="preserve"> – Журнал Управление магазином: журнал</w:t>
      </w:r>
    </w:p>
    <w:p w:rsidR="00C33D42" w:rsidRPr="00874A93" w:rsidRDefault="00C33D42" w:rsidP="00874A93">
      <w:pPr>
        <w:autoSpaceDE w:val="0"/>
        <w:autoSpaceDN w:val="0"/>
        <w:adjustRightInd w:val="0"/>
        <w:spacing w:after="36"/>
        <w:ind w:left="375"/>
        <w:rPr>
          <w:rFonts w:ascii="Times New Roman" w:hAnsi="Times New Roman" w:cs="Times New Roman"/>
          <w:sz w:val="28"/>
          <w:szCs w:val="28"/>
        </w:rPr>
      </w:pPr>
      <w:r w:rsidRPr="00874A93">
        <w:rPr>
          <w:rFonts w:ascii="Times New Roman" w:hAnsi="Times New Roman" w:cs="Times New Roman"/>
          <w:sz w:val="28"/>
          <w:szCs w:val="28"/>
        </w:rPr>
        <w:t xml:space="preserve">1. </w:t>
      </w:r>
      <w:hyperlink r:id="rId46" w:history="1">
        <w:r w:rsidRPr="00874A93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http://www.mavriz.ru</w:t>
        </w:r>
      </w:hyperlink>
      <w:r w:rsidRPr="00874A93">
        <w:rPr>
          <w:rFonts w:ascii="Times New Roman" w:hAnsi="Times New Roman" w:cs="Times New Roman"/>
          <w:sz w:val="28"/>
          <w:szCs w:val="28"/>
        </w:rPr>
        <w:t xml:space="preserve">  - Журнал Маркетинг в России и за рубежом </w:t>
      </w:r>
    </w:p>
    <w:p w:rsidR="00C33D42" w:rsidRPr="009212F1" w:rsidRDefault="00C33D42" w:rsidP="009212F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81ADE">
        <w:rPr>
          <w:rFonts w:ascii="Times New Roman" w:hAnsi="Times New Roman" w:cs="Times New Roman"/>
          <w:color w:val="auto"/>
          <w:sz w:val="32"/>
          <w:szCs w:val="20"/>
        </w:rPr>
        <w:br w:type="page"/>
      </w:r>
      <w:r w:rsidRPr="009212F1">
        <w:rPr>
          <w:rFonts w:ascii="Times New Roman" w:hAnsi="Times New Roman" w:cs="Times New Roman"/>
          <w:b/>
          <w:sz w:val="28"/>
          <w:szCs w:val="28"/>
        </w:rPr>
        <w:lastRenderedPageBreak/>
        <w:t>Приложение А</w:t>
      </w: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12F1">
        <w:rPr>
          <w:rFonts w:ascii="Times New Roman" w:hAnsi="Times New Roman" w:cs="Times New Roman"/>
          <w:b/>
          <w:sz w:val="28"/>
          <w:szCs w:val="28"/>
        </w:rPr>
        <w:t>Образец оформления титульного листа контрольной работы</w:t>
      </w: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3D42" w:rsidRDefault="00C33D42" w:rsidP="009212F1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D2EFA" w:rsidRPr="009212F1" w:rsidRDefault="00AD2EFA" w:rsidP="009212F1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212F1">
        <w:rPr>
          <w:rFonts w:ascii="Times New Roman" w:hAnsi="Times New Roman" w:cs="Times New Roman"/>
          <w:bCs/>
          <w:sz w:val="28"/>
          <w:szCs w:val="28"/>
        </w:rPr>
        <w:t xml:space="preserve">Филиал  «Псковский государственный университет» </w:t>
      </w: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212F1">
        <w:rPr>
          <w:rFonts w:ascii="Times New Roman" w:hAnsi="Times New Roman" w:cs="Times New Roman"/>
          <w:bCs/>
          <w:sz w:val="28"/>
          <w:szCs w:val="28"/>
        </w:rPr>
        <w:t xml:space="preserve">в г. Великие Луки Псковской области </w:t>
      </w: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212F1">
        <w:rPr>
          <w:rFonts w:ascii="Times New Roman" w:hAnsi="Times New Roman" w:cs="Times New Roman"/>
          <w:bCs/>
          <w:sz w:val="28"/>
          <w:szCs w:val="28"/>
        </w:rPr>
        <w:t>Инженерно-экономический факультет</w:t>
      </w: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212F1">
        <w:rPr>
          <w:rFonts w:ascii="Times New Roman" w:hAnsi="Times New Roman" w:cs="Times New Roman"/>
          <w:bCs/>
          <w:sz w:val="28"/>
          <w:szCs w:val="28"/>
        </w:rPr>
        <w:t>Кафедра Экономики и гуманитарных наук</w:t>
      </w: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12F1">
        <w:rPr>
          <w:rFonts w:ascii="Times New Roman" w:hAnsi="Times New Roman" w:cs="Times New Roman"/>
          <w:b/>
          <w:bCs/>
          <w:sz w:val="28"/>
          <w:szCs w:val="28"/>
        </w:rPr>
        <w:t>КОНТРОЛЬНАЯ РАБОТА</w:t>
      </w: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12F1">
        <w:rPr>
          <w:rFonts w:ascii="Times New Roman" w:hAnsi="Times New Roman" w:cs="Times New Roman"/>
          <w:b/>
          <w:bCs/>
          <w:sz w:val="28"/>
          <w:szCs w:val="28"/>
        </w:rPr>
        <w:t>по дисциплине «</w:t>
      </w:r>
      <w:r>
        <w:rPr>
          <w:rFonts w:ascii="Times New Roman" w:hAnsi="Times New Roman" w:cs="Times New Roman"/>
          <w:b/>
          <w:bCs/>
          <w:sz w:val="28"/>
          <w:szCs w:val="28"/>
        </w:rPr>
        <w:t>Коммерческая деятельность предприятий</w:t>
      </w:r>
      <w:r w:rsidRPr="009212F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212F1">
        <w:rPr>
          <w:rFonts w:ascii="Times New Roman" w:hAnsi="Times New Roman" w:cs="Times New Roman"/>
          <w:bCs/>
          <w:sz w:val="28"/>
          <w:szCs w:val="28"/>
          <w:u w:val="single"/>
        </w:rPr>
        <w:t>Вариант</w:t>
      </w:r>
      <w:r w:rsidRPr="009212F1">
        <w:rPr>
          <w:rFonts w:ascii="Times New Roman" w:hAnsi="Times New Roman" w:cs="Times New Roman"/>
          <w:bCs/>
          <w:sz w:val="28"/>
          <w:szCs w:val="28"/>
        </w:rPr>
        <w:t>_______</w:t>
      </w:r>
    </w:p>
    <w:p w:rsidR="00C33D42" w:rsidRPr="009212F1" w:rsidRDefault="00C33D42" w:rsidP="009212F1">
      <w:pPr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33D42" w:rsidRPr="009212F1" w:rsidRDefault="00C33D42" w:rsidP="009212F1">
      <w:pPr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33D42" w:rsidRPr="009212F1" w:rsidRDefault="00C33D42" w:rsidP="009212F1">
      <w:pPr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33D42" w:rsidRPr="009212F1" w:rsidRDefault="00C33D42" w:rsidP="009212F1">
      <w:pPr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33D42" w:rsidRPr="009212F1" w:rsidRDefault="00C33D42" w:rsidP="009212F1">
      <w:pPr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33D42" w:rsidRPr="009212F1" w:rsidRDefault="00C33D42" w:rsidP="009212F1">
      <w:pPr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33D42" w:rsidRPr="009212F1" w:rsidRDefault="00C33D42" w:rsidP="009212F1">
      <w:pPr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33D42" w:rsidRPr="009212F1" w:rsidRDefault="00C33D42" w:rsidP="009212F1">
      <w:pPr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9212F1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Выполнил: студент </w:t>
      </w:r>
    </w:p>
    <w:p w:rsidR="00C33D42" w:rsidRPr="009212F1" w:rsidRDefault="00C33D42" w:rsidP="009212F1">
      <w:pPr>
        <w:jc w:val="right"/>
        <w:rPr>
          <w:rFonts w:ascii="Times New Roman" w:hAnsi="Times New Roman" w:cs="Times New Roman"/>
          <w:sz w:val="28"/>
          <w:szCs w:val="28"/>
        </w:rPr>
      </w:pPr>
      <w:r w:rsidRPr="009212F1">
        <w:rPr>
          <w:rFonts w:ascii="Times New Roman" w:hAnsi="Times New Roman" w:cs="Times New Roman"/>
          <w:sz w:val="28"/>
          <w:szCs w:val="28"/>
        </w:rPr>
        <w:t xml:space="preserve">___ курса, ____ группы </w:t>
      </w:r>
    </w:p>
    <w:p w:rsidR="00C33D42" w:rsidRPr="009212F1" w:rsidRDefault="00C33D42" w:rsidP="009212F1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212F1">
        <w:rPr>
          <w:rFonts w:ascii="Times New Roman" w:hAnsi="Times New Roman" w:cs="Times New Roman"/>
          <w:sz w:val="28"/>
          <w:szCs w:val="28"/>
        </w:rPr>
        <w:t>заоч</w:t>
      </w:r>
      <w:proofErr w:type="spellEnd"/>
      <w:r w:rsidRPr="009212F1">
        <w:rPr>
          <w:rFonts w:ascii="Times New Roman" w:hAnsi="Times New Roman" w:cs="Times New Roman"/>
          <w:sz w:val="28"/>
          <w:szCs w:val="28"/>
        </w:rPr>
        <w:t>. формы обучения,</w:t>
      </w:r>
    </w:p>
    <w:p w:rsidR="00C33D42" w:rsidRPr="009212F1" w:rsidRDefault="00C33D42" w:rsidP="009212F1">
      <w:pPr>
        <w:jc w:val="right"/>
        <w:rPr>
          <w:rFonts w:ascii="Times New Roman" w:hAnsi="Times New Roman" w:cs="Times New Roman"/>
          <w:sz w:val="28"/>
          <w:szCs w:val="28"/>
        </w:rPr>
      </w:pPr>
      <w:r w:rsidRPr="009212F1">
        <w:rPr>
          <w:rFonts w:ascii="Times New Roman" w:hAnsi="Times New Roman" w:cs="Times New Roman"/>
          <w:sz w:val="28"/>
          <w:szCs w:val="28"/>
        </w:rPr>
        <w:t>шифр ______________</w:t>
      </w:r>
    </w:p>
    <w:p w:rsidR="00C33D42" w:rsidRPr="009212F1" w:rsidRDefault="00C33D42" w:rsidP="009212F1">
      <w:pPr>
        <w:jc w:val="right"/>
        <w:rPr>
          <w:rFonts w:ascii="Times New Roman" w:hAnsi="Times New Roman" w:cs="Times New Roman"/>
          <w:sz w:val="28"/>
          <w:szCs w:val="28"/>
        </w:rPr>
      </w:pPr>
      <w:r w:rsidRPr="009212F1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C33D42" w:rsidRPr="009212F1" w:rsidRDefault="00C33D42" w:rsidP="009212F1">
      <w:pPr>
        <w:jc w:val="right"/>
        <w:rPr>
          <w:rFonts w:ascii="Times New Roman" w:hAnsi="Times New Roman" w:cs="Times New Roman"/>
          <w:sz w:val="28"/>
          <w:szCs w:val="28"/>
        </w:rPr>
      </w:pPr>
      <w:r w:rsidRPr="009212F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212F1">
        <w:rPr>
          <w:rFonts w:ascii="Times New Roman" w:hAnsi="Times New Roman" w:cs="Times New Roman"/>
          <w:sz w:val="28"/>
          <w:szCs w:val="28"/>
        </w:rPr>
        <w:t>ф.и.о.</w:t>
      </w:r>
      <w:proofErr w:type="spellEnd"/>
      <w:r w:rsidRPr="009212F1">
        <w:rPr>
          <w:rFonts w:ascii="Times New Roman" w:hAnsi="Times New Roman" w:cs="Times New Roman"/>
          <w:sz w:val="28"/>
          <w:szCs w:val="28"/>
        </w:rPr>
        <w:t xml:space="preserve"> студента)</w:t>
      </w:r>
    </w:p>
    <w:p w:rsidR="00C33D42" w:rsidRPr="009212F1" w:rsidRDefault="00C33D42" w:rsidP="009212F1">
      <w:pPr>
        <w:jc w:val="right"/>
        <w:rPr>
          <w:rFonts w:ascii="Times New Roman" w:hAnsi="Times New Roman" w:cs="Times New Roman"/>
          <w:sz w:val="28"/>
          <w:szCs w:val="28"/>
        </w:rPr>
      </w:pPr>
      <w:r w:rsidRPr="009212F1">
        <w:rPr>
          <w:rFonts w:ascii="Times New Roman" w:hAnsi="Times New Roman" w:cs="Times New Roman"/>
          <w:b/>
          <w:i/>
          <w:sz w:val="28"/>
          <w:szCs w:val="28"/>
        </w:rPr>
        <w:t>Проверил:</w:t>
      </w:r>
      <w:r w:rsidRPr="009212F1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:rsidR="00C33D42" w:rsidRPr="009212F1" w:rsidRDefault="00C33D42" w:rsidP="009212F1">
      <w:pPr>
        <w:jc w:val="right"/>
        <w:rPr>
          <w:rFonts w:ascii="Times New Roman" w:hAnsi="Times New Roman" w:cs="Times New Roman"/>
          <w:sz w:val="28"/>
          <w:szCs w:val="28"/>
        </w:rPr>
      </w:pPr>
      <w:r w:rsidRPr="009212F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212F1">
        <w:rPr>
          <w:rFonts w:ascii="Times New Roman" w:hAnsi="Times New Roman" w:cs="Times New Roman"/>
          <w:sz w:val="28"/>
          <w:szCs w:val="28"/>
        </w:rPr>
        <w:t>ф.и.о.</w:t>
      </w:r>
      <w:proofErr w:type="spellEnd"/>
      <w:r w:rsidRPr="009212F1">
        <w:rPr>
          <w:rFonts w:ascii="Times New Roman" w:hAnsi="Times New Roman" w:cs="Times New Roman"/>
          <w:sz w:val="28"/>
          <w:szCs w:val="28"/>
        </w:rPr>
        <w:t xml:space="preserve"> преподавателя, должность)</w:t>
      </w:r>
    </w:p>
    <w:p w:rsidR="00C33D42" w:rsidRPr="009212F1" w:rsidRDefault="00C33D42" w:rsidP="009212F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33D42" w:rsidRPr="009212F1" w:rsidRDefault="00C33D42" w:rsidP="009212F1">
      <w:pPr>
        <w:rPr>
          <w:rFonts w:ascii="Times New Roman" w:hAnsi="Times New Roman" w:cs="Times New Roman"/>
          <w:bCs/>
          <w:sz w:val="28"/>
          <w:szCs w:val="28"/>
        </w:rPr>
      </w:pPr>
    </w:p>
    <w:p w:rsidR="00C33D42" w:rsidRPr="009212F1" w:rsidRDefault="00C33D42" w:rsidP="009212F1">
      <w:pPr>
        <w:rPr>
          <w:rFonts w:ascii="Times New Roman" w:hAnsi="Times New Roman" w:cs="Times New Roman"/>
          <w:bCs/>
          <w:sz w:val="28"/>
          <w:szCs w:val="28"/>
        </w:rPr>
      </w:pPr>
    </w:p>
    <w:p w:rsidR="00C33D42" w:rsidRPr="009212F1" w:rsidRDefault="00C33D42" w:rsidP="009212F1">
      <w:pPr>
        <w:rPr>
          <w:rFonts w:ascii="Times New Roman" w:hAnsi="Times New Roman" w:cs="Times New Roman"/>
          <w:bCs/>
          <w:sz w:val="28"/>
          <w:szCs w:val="28"/>
        </w:rPr>
      </w:pP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33D42" w:rsidRPr="009212F1" w:rsidRDefault="00C33D42" w:rsidP="009212F1">
      <w:pPr>
        <w:rPr>
          <w:rFonts w:ascii="Times New Roman" w:hAnsi="Times New Roman" w:cs="Times New Roman"/>
          <w:bCs/>
          <w:sz w:val="28"/>
          <w:szCs w:val="28"/>
        </w:rPr>
      </w:pPr>
    </w:p>
    <w:p w:rsidR="00C33D42" w:rsidRPr="009212F1" w:rsidRDefault="00C33D42" w:rsidP="009212F1">
      <w:pPr>
        <w:jc w:val="center"/>
        <w:rPr>
          <w:rFonts w:ascii="Times New Roman" w:hAnsi="Times New Roman" w:cs="Times New Roman"/>
          <w:sz w:val="28"/>
          <w:szCs w:val="28"/>
        </w:rPr>
      </w:pPr>
      <w:r w:rsidRPr="009212F1">
        <w:rPr>
          <w:rFonts w:ascii="Times New Roman" w:hAnsi="Times New Roman" w:cs="Times New Roman"/>
          <w:bCs/>
          <w:sz w:val="28"/>
          <w:szCs w:val="28"/>
        </w:rPr>
        <w:t xml:space="preserve"> г. Великие Луки, 201_ год</w:t>
      </w:r>
    </w:p>
    <w:p w:rsidR="00C33D42" w:rsidRPr="00C104F0" w:rsidRDefault="00C33D42" w:rsidP="009212F1">
      <w:pPr>
        <w:spacing w:before="26" w:after="26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104F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Приложение Б</w:t>
      </w:r>
    </w:p>
    <w:p w:rsidR="00C33D42" w:rsidRPr="00C104F0" w:rsidRDefault="00C33D42" w:rsidP="00C104F0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33D42" w:rsidRPr="00C104F0" w:rsidRDefault="00C33D42" w:rsidP="00C104F0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C33D42" w:rsidRPr="00C104F0" w:rsidRDefault="00C33D42" w:rsidP="00C104F0">
      <w:pPr>
        <w:keepNext/>
        <w:keepLines/>
        <w:ind w:left="660" w:right="721" w:hanging="1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104F0">
        <w:rPr>
          <w:rFonts w:ascii="Times New Roman" w:hAnsi="Times New Roman" w:cs="Times New Roman"/>
          <w:b/>
          <w:sz w:val="28"/>
          <w:szCs w:val="28"/>
        </w:rPr>
        <w:t xml:space="preserve">Примеры оформления иллюстраций </w:t>
      </w:r>
    </w:p>
    <w:p w:rsidR="00C33D42" w:rsidRPr="00C104F0" w:rsidRDefault="00C33D42" w:rsidP="00C104F0">
      <w:pPr>
        <w:keepNext/>
        <w:keepLines/>
        <w:ind w:left="660" w:right="721" w:hanging="1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104F0">
        <w:rPr>
          <w:rFonts w:ascii="Times New Roman" w:hAnsi="Times New Roman" w:cs="Times New Roman"/>
          <w:b/>
          <w:sz w:val="28"/>
          <w:szCs w:val="28"/>
        </w:rPr>
        <w:t xml:space="preserve">(рисунков) и таблиц в работе </w:t>
      </w:r>
    </w:p>
    <w:p w:rsidR="00C33D42" w:rsidRPr="00C104F0" w:rsidRDefault="00C33D42" w:rsidP="00C104F0">
      <w:pPr>
        <w:rPr>
          <w:rFonts w:ascii="Times New Roman" w:hAnsi="Times New Roman" w:cs="Times New Roman"/>
          <w:sz w:val="22"/>
          <w:szCs w:val="22"/>
        </w:rPr>
      </w:pPr>
    </w:p>
    <w:p w:rsidR="00C33D42" w:rsidRPr="00C104F0" w:rsidRDefault="00133A64" w:rsidP="00C104F0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337.8pt;height:123.3pt;visibility:visible">
            <v:imagedata r:id="rId47" o:title="" croptop="13871f" cropbottom="34377f" cropleft="8858f" cropright="19483f"/>
          </v:shape>
        </w:pict>
      </w:r>
    </w:p>
    <w:p w:rsidR="00C33D42" w:rsidRPr="00C104F0" w:rsidRDefault="00C33D42" w:rsidP="00C104F0">
      <w:pPr>
        <w:ind w:right="758"/>
        <w:jc w:val="right"/>
        <w:rPr>
          <w:rFonts w:ascii="Times New Roman" w:hAnsi="Times New Roman" w:cs="Times New Roman"/>
          <w:sz w:val="22"/>
          <w:szCs w:val="22"/>
        </w:rPr>
      </w:pPr>
    </w:p>
    <w:p w:rsidR="00C33D42" w:rsidRPr="00C104F0" w:rsidRDefault="00C33D42" w:rsidP="00C104F0">
      <w:pPr>
        <w:ind w:right="65"/>
        <w:jc w:val="center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>Рисунок 7 − Распределение численности занятых по возрастным группам (в процентах) в 1996 и в 2006 годах</w:t>
      </w:r>
    </w:p>
    <w:p w:rsidR="00C33D42" w:rsidRPr="00C104F0" w:rsidRDefault="00C33D42" w:rsidP="00C104F0">
      <w:pPr>
        <w:rPr>
          <w:rFonts w:ascii="Times New Roman" w:hAnsi="Times New Roman" w:cs="Times New Roman"/>
          <w:sz w:val="28"/>
          <w:szCs w:val="28"/>
        </w:rPr>
      </w:pPr>
    </w:p>
    <w:p w:rsidR="00C33D42" w:rsidRPr="00C104F0" w:rsidRDefault="00C33D42" w:rsidP="00C104F0">
      <w:pPr>
        <w:ind w:left="-5" w:right="65" w:hanging="10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 xml:space="preserve">Таблица 9 – Динамика ВВП в РФ за 2014г. </w:t>
      </w:r>
    </w:p>
    <w:p w:rsidR="00C33D42" w:rsidRPr="00C104F0" w:rsidRDefault="00C33D42" w:rsidP="00C104F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6662" w:type="dxa"/>
        <w:tblInd w:w="262" w:type="dxa"/>
        <w:tblCellMar>
          <w:left w:w="120" w:type="dxa"/>
          <w:right w:w="63" w:type="dxa"/>
        </w:tblCellMar>
        <w:tblLook w:val="00A0" w:firstRow="1" w:lastRow="0" w:firstColumn="1" w:lastColumn="0" w:noHBand="0" w:noVBand="0"/>
      </w:tblPr>
      <w:tblGrid>
        <w:gridCol w:w="627"/>
        <w:gridCol w:w="1103"/>
        <w:gridCol w:w="1389"/>
        <w:gridCol w:w="1279"/>
        <w:gridCol w:w="1130"/>
        <w:gridCol w:w="1134"/>
      </w:tblGrid>
      <w:tr w:rsidR="00C33D42" w:rsidRPr="00C104F0" w:rsidTr="009B49E5">
        <w:trPr>
          <w:trHeight w:val="139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 xml:space="preserve">Год 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left="91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 xml:space="preserve">Реальный </w:t>
            </w:r>
          </w:p>
          <w:p w:rsidR="00C33D42" w:rsidRPr="00C104F0" w:rsidRDefault="00C33D42" w:rsidP="00C104F0">
            <w:pPr>
              <w:ind w:left="67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 xml:space="preserve">ВВП в </w:t>
            </w:r>
            <w:proofErr w:type="spellStart"/>
            <w:r w:rsidRPr="00C104F0">
              <w:rPr>
                <w:rFonts w:ascii="Times New Roman" w:hAnsi="Times New Roman" w:cs="Times New Roman"/>
                <w:sz w:val="20"/>
                <w:szCs w:val="20"/>
              </w:rPr>
              <w:t>це</w:t>
            </w:r>
            <w:proofErr w:type="spellEnd"/>
            <w:r w:rsidRPr="00C104F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33D42" w:rsidRPr="00C104F0" w:rsidRDefault="00C33D42" w:rsidP="00C10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 xml:space="preserve">нах 2008 г., млрд. руб. 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 xml:space="preserve">Темп роста </w:t>
            </w:r>
          </w:p>
          <w:p w:rsidR="00C33D42" w:rsidRPr="00C104F0" w:rsidRDefault="00C33D42" w:rsidP="00C10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>ВВП, в пр</w:t>
            </w: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 xml:space="preserve">центах к предыдущему году,%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 xml:space="preserve">Численность постоянного населения, </w:t>
            </w:r>
            <w:proofErr w:type="spellStart"/>
            <w:r w:rsidRPr="00C104F0">
              <w:rPr>
                <w:rFonts w:ascii="Times New Roman" w:hAnsi="Times New Roman" w:cs="Times New Roman"/>
                <w:sz w:val="20"/>
                <w:szCs w:val="20"/>
              </w:rPr>
              <w:t>млн.человек</w:t>
            </w:r>
            <w:proofErr w:type="spellEnd"/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 xml:space="preserve">Реальный </w:t>
            </w:r>
          </w:p>
          <w:p w:rsidR="00C33D42" w:rsidRPr="00C104F0" w:rsidRDefault="00C33D42" w:rsidP="00C104F0">
            <w:pPr>
              <w:ind w:left="4" w:hanging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 xml:space="preserve">ВВП на душу населения, </w:t>
            </w:r>
            <w:proofErr w:type="spellStart"/>
            <w:r w:rsidRPr="00C104F0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C104F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>Темп р</w:t>
            </w: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>ста реал</w:t>
            </w: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 xml:space="preserve">ного </w:t>
            </w:r>
          </w:p>
          <w:p w:rsidR="00C33D42" w:rsidRPr="00C104F0" w:rsidRDefault="00C33D42" w:rsidP="00C10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 xml:space="preserve">ВВП на душу населения, в % </w:t>
            </w:r>
          </w:p>
        </w:tc>
      </w:tr>
      <w:tr w:rsidR="00C33D42" w:rsidRPr="00C104F0" w:rsidTr="009B49E5">
        <w:trPr>
          <w:trHeight w:val="288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lef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left="2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33D42" w:rsidRPr="00C104F0" w:rsidTr="009B49E5">
        <w:trPr>
          <w:trHeight w:val="288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lef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left="2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33D42" w:rsidRPr="00C104F0" w:rsidRDefault="00C33D42" w:rsidP="00C104F0">
      <w:pPr>
        <w:rPr>
          <w:rFonts w:ascii="Times New Roman" w:hAnsi="Times New Roman" w:cs="Times New Roman"/>
          <w:sz w:val="22"/>
          <w:szCs w:val="22"/>
        </w:rPr>
      </w:pPr>
    </w:p>
    <w:p w:rsidR="00C33D42" w:rsidRPr="00C104F0" w:rsidRDefault="00C33D42" w:rsidP="00C104F0">
      <w:pPr>
        <w:ind w:left="-5" w:right="65" w:hanging="10"/>
        <w:jc w:val="both"/>
        <w:rPr>
          <w:rFonts w:ascii="Times New Roman" w:hAnsi="Times New Roman" w:cs="Times New Roman"/>
          <w:sz w:val="28"/>
          <w:szCs w:val="28"/>
        </w:rPr>
      </w:pPr>
      <w:r w:rsidRPr="00C104F0">
        <w:rPr>
          <w:rFonts w:ascii="Times New Roman" w:hAnsi="Times New Roman" w:cs="Times New Roman"/>
          <w:sz w:val="28"/>
          <w:szCs w:val="28"/>
        </w:rPr>
        <w:t xml:space="preserve">Продолжение таблицы 9 </w:t>
      </w:r>
    </w:p>
    <w:p w:rsidR="00C33D42" w:rsidRPr="00C104F0" w:rsidRDefault="00C33D42" w:rsidP="00C104F0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6662" w:type="dxa"/>
        <w:tblInd w:w="308" w:type="dxa"/>
        <w:tblCellMar>
          <w:left w:w="166" w:type="dxa"/>
          <w:right w:w="110" w:type="dxa"/>
        </w:tblCellMar>
        <w:tblLook w:val="00A0" w:firstRow="1" w:lastRow="0" w:firstColumn="1" w:lastColumn="0" w:noHBand="0" w:noVBand="0"/>
      </w:tblPr>
      <w:tblGrid>
        <w:gridCol w:w="816"/>
        <w:gridCol w:w="885"/>
        <w:gridCol w:w="1418"/>
        <w:gridCol w:w="1275"/>
        <w:gridCol w:w="1134"/>
        <w:gridCol w:w="1134"/>
      </w:tblGrid>
      <w:tr w:rsidR="00C33D42" w:rsidRPr="00C104F0" w:rsidTr="009B49E5">
        <w:trPr>
          <w:trHeight w:val="28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4F0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</w:tr>
      <w:tr w:rsidR="00C33D42" w:rsidRPr="00C104F0" w:rsidTr="009B49E5">
        <w:trPr>
          <w:trHeight w:val="28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5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right="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2" w:rsidRPr="00C104F0" w:rsidRDefault="00C33D42" w:rsidP="00C104F0">
            <w:pPr>
              <w:ind w:left="29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33D42" w:rsidRPr="00C104F0" w:rsidRDefault="00C33D42" w:rsidP="00C104F0">
      <w:pPr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C33D42" w:rsidRPr="00C104F0" w:rsidRDefault="00C33D42" w:rsidP="00C104F0">
      <w:pPr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:rsidR="00C33D42" w:rsidRPr="00F0093E" w:rsidRDefault="00C33D42" w:rsidP="00D81ADE">
      <w:pPr>
        <w:pStyle w:val="210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sectPr w:rsidR="00C33D42" w:rsidRPr="00F0093E" w:rsidSect="00D81ADE">
      <w:footerReference w:type="default" r:id="rId4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A0C" w:rsidRDefault="00185A0C" w:rsidP="00856A02">
      <w:r>
        <w:separator/>
      </w:r>
    </w:p>
  </w:endnote>
  <w:endnote w:type="continuationSeparator" w:id="0">
    <w:p w:rsidR="00185A0C" w:rsidRDefault="00185A0C" w:rsidP="00856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Estrangelo Edessa">
    <w:altName w:val="Times New Roman"/>
    <w:panose1 w:val="00000000000000000000"/>
    <w:charset w:val="01"/>
    <w:family w:val="roman"/>
    <w:notTrueType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D42" w:rsidRDefault="00185A0C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33A64">
      <w:rPr>
        <w:noProof/>
      </w:rPr>
      <w:t>7</w:t>
    </w:r>
    <w:r>
      <w:rPr>
        <w:noProof/>
      </w:rPr>
      <w:fldChar w:fldCharType="end"/>
    </w:r>
  </w:p>
  <w:p w:rsidR="00C33D42" w:rsidRDefault="00C33D4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A0C" w:rsidRDefault="00185A0C" w:rsidP="00856A02">
      <w:r>
        <w:separator/>
      </w:r>
    </w:p>
  </w:footnote>
  <w:footnote w:type="continuationSeparator" w:id="0">
    <w:p w:rsidR="00185A0C" w:rsidRDefault="00185A0C" w:rsidP="00856A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006A4"/>
    <w:multiLevelType w:val="hybridMultilevel"/>
    <w:tmpl w:val="F35A741A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DB023A"/>
    <w:multiLevelType w:val="hybridMultilevel"/>
    <w:tmpl w:val="185A8CEE"/>
    <w:lvl w:ilvl="0" w:tplc="E6EC950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8C1CB92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E4C61DB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0974261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885483E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00A631E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BD5298F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D6DAEB3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3010650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2">
    <w:nsid w:val="1D660AFD"/>
    <w:multiLevelType w:val="hybridMultilevel"/>
    <w:tmpl w:val="805A9D12"/>
    <w:lvl w:ilvl="0" w:tplc="029690DA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E9D354D"/>
    <w:multiLevelType w:val="hybridMultilevel"/>
    <w:tmpl w:val="FC88B372"/>
    <w:lvl w:ilvl="0" w:tplc="B0541DAA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6CDEF09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82880F0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0CC05C9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5422F13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62C90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2CDEA2A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4CE8DC8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66C2A6F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4">
    <w:nsid w:val="39250CBB"/>
    <w:multiLevelType w:val="multilevel"/>
    <w:tmpl w:val="2D94DC00"/>
    <w:styleLink w:val="WW8Num21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5">
    <w:nsid w:val="3FEC7FD1"/>
    <w:multiLevelType w:val="hybridMultilevel"/>
    <w:tmpl w:val="94621618"/>
    <w:lvl w:ilvl="0" w:tplc="E3361CF2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F69A125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686766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FBA6CA54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969E9FF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1D1E8F18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30EEA95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0C14AA2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39CCD44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6">
    <w:nsid w:val="422A0500"/>
    <w:multiLevelType w:val="hybridMultilevel"/>
    <w:tmpl w:val="908483D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2CB2E8B"/>
    <w:multiLevelType w:val="hybridMultilevel"/>
    <w:tmpl w:val="148CB1F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4F122914"/>
    <w:multiLevelType w:val="hybridMultilevel"/>
    <w:tmpl w:val="25245388"/>
    <w:lvl w:ilvl="0" w:tplc="FDEE402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8CCCF78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F176CC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F112E74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21DC384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EC222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102264B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D10652E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C866AC2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9">
    <w:nsid w:val="7AC356CE"/>
    <w:multiLevelType w:val="hybridMultilevel"/>
    <w:tmpl w:val="C5422034"/>
    <w:lvl w:ilvl="0" w:tplc="BEB26B04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0F6239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2A0699C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2AD202B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259AEC6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D0362EE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56DE0B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DA64DC5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EC0E998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0">
    <w:nsid w:val="7CDA0112"/>
    <w:multiLevelType w:val="hybridMultilevel"/>
    <w:tmpl w:val="744E5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8"/>
  </w:num>
  <w:num w:numId="5">
    <w:abstractNumId w:val="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6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6643"/>
    <w:rsid w:val="00002671"/>
    <w:rsid w:val="000516CA"/>
    <w:rsid w:val="0007237D"/>
    <w:rsid w:val="0007516F"/>
    <w:rsid w:val="000A47BD"/>
    <w:rsid w:val="00105D66"/>
    <w:rsid w:val="00114012"/>
    <w:rsid w:val="001235D7"/>
    <w:rsid w:val="00133A64"/>
    <w:rsid w:val="00157396"/>
    <w:rsid w:val="0018198D"/>
    <w:rsid w:val="00185A0C"/>
    <w:rsid w:val="001B0699"/>
    <w:rsid w:val="001B243E"/>
    <w:rsid w:val="001F18D3"/>
    <w:rsid w:val="001F28FB"/>
    <w:rsid w:val="001F58BA"/>
    <w:rsid w:val="002651F2"/>
    <w:rsid w:val="00283421"/>
    <w:rsid w:val="0028494D"/>
    <w:rsid w:val="0028622C"/>
    <w:rsid w:val="002C1A3F"/>
    <w:rsid w:val="00332C76"/>
    <w:rsid w:val="003343FB"/>
    <w:rsid w:val="00352671"/>
    <w:rsid w:val="00383EA9"/>
    <w:rsid w:val="003861AB"/>
    <w:rsid w:val="003905DE"/>
    <w:rsid w:val="00393398"/>
    <w:rsid w:val="00393DE8"/>
    <w:rsid w:val="003D536E"/>
    <w:rsid w:val="00426E10"/>
    <w:rsid w:val="00446FA8"/>
    <w:rsid w:val="00480241"/>
    <w:rsid w:val="004B18DF"/>
    <w:rsid w:val="004B73B8"/>
    <w:rsid w:val="004D0281"/>
    <w:rsid w:val="004D1E79"/>
    <w:rsid w:val="004F3B80"/>
    <w:rsid w:val="005202F6"/>
    <w:rsid w:val="00552932"/>
    <w:rsid w:val="00552D1C"/>
    <w:rsid w:val="00564270"/>
    <w:rsid w:val="00565095"/>
    <w:rsid w:val="005805D2"/>
    <w:rsid w:val="005855A1"/>
    <w:rsid w:val="005867F1"/>
    <w:rsid w:val="005A1190"/>
    <w:rsid w:val="005A1A64"/>
    <w:rsid w:val="005B123B"/>
    <w:rsid w:val="005B1C55"/>
    <w:rsid w:val="005B335B"/>
    <w:rsid w:val="005B5511"/>
    <w:rsid w:val="005D670F"/>
    <w:rsid w:val="005F4603"/>
    <w:rsid w:val="0060652D"/>
    <w:rsid w:val="00615ECF"/>
    <w:rsid w:val="006364AB"/>
    <w:rsid w:val="0068278E"/>
    <w:rsid w:val="006A0596"/>
    <w:rsid w:val="006B59AE"/>
    <w:rsid w:val="006D4042"/>
    <w:rsid w:val="006E1950"/>
    <w:rsid w:val="006E315B"/>
    <w:rsid w:val="00712A8E"/>
    <w:rsid w:val="00713DDA"/>
    <w:rsid w:val="0072335E"/>
    <w:rsid w:val="00731DD2"/>
    <w:rsid w:val="0074598F"/>
    <w:rsid w:val="00747D5C"/>
    <w:rsid w:val="00782B77"/>
    <w:rsid w:val="00837E0D"/>
    <w:rsid w:val="00856A02"/>
    <w:rsid w:val="00874A93"/>
    <w:rsid w:val="00893070"/>
    <w:rsid w:val="00901682"/>
    <w:rsid w:val="009212F1"/>
    <w:rsid w:val="009B49E5"/>
    <w:rsid w:val="00A24F37"/>
    <w:rsid w:val="00A33D9B"/>
    <w:rsid w:val="00A469EB"/>
    <w:rsid w:val="00A742E2"/>
    <w:rsid w:val="00AA12E3"/>
    <w:rsid w:val="00AC1518"/>
    <w:rsid w:val="00AD2EFA"/>
    <w:rsid w:val="00B02C5F"/>
    <w:rsid w:val="00B23083"/>
    <w:rsid w:val="00B322D6"/>
    <w:rsid w:val="00B4028B"/>
    <w:rsid w:val="00B6578B"/>
    <w:rsid w:val="00B66507"/>
    <w:rsid w:val="00B910AD"/>
    <w:rsid w:val="00B9276C"/>
    <w:rsid w:val="00B967A9"/>
    <w:rsid w:val="00BD3A4F"/>
    <w:rsid w:val="00BF27B9"/>
    <w:rsid w:val="00BF4155"/>
    <w:rsid w:val="00C104F0"/>
    <w:rsid w:val="00C33D42"/>
    <w:rsid w:val="00C43C89"/>
    <w:rsid w:val="00C60059"/>
    <w:rsid w:val="00CC5D22"/>
    <w:rsid w:val="00CE63FE"/>
    <w:rsid w:val="00CF6339"/>
    <w:rsid w:val="00D015ED"/>
    <w:rsid w:val="00D1321A"/>
    <w:rsid w:val="00D14951"/>
    <w:rsid w:val="00D1686E"/>
    <w:rsid w:val="00D81ADE"/>
    <w:rsid w:val="00D94B3B"/>
    <w:rsid w:val="00D97EC8"/>
    <w:rsid w:val="00DA2115"/>
    <w:rsid w:val="00DE2503"/>
    <w:rsid w:val="00DE2CCD"/>
    <w:rsid w:val="00E41610"/>
    <w:rsid w:val="00E503F8"/>
    <w:rsid w:val="00E57B75"/>
    <w:rsid w:val="00E65118"/>
    <w:rsid w:val="00E80FAE"/>
    <w:rsid w:val="00EB6643"/>
    <w:rsid w:val="00F0093E"/>
    <w:rsid w:val="00F722AE"/>
    <w:rsid w:val="00F87E2E"/>
    <w:rsid w:val="00FA6CE6"/>
    <w:rsid w:val="00FD410C"/>
    <w:rsid w:val="00FE7D81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905DE"/>
    <w:rPr>
      <w:rFonts w:ascii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99"/>
    <w:qFormat/>
    <w:rsid w:val="00D81ADE"/>
    <w:pPr>
      <w:keepNext/>
      <w:spacing w:before="120" w:after="120"/>
      <w:jc w:val="center"/>
      <w:outlineLvl w:val="0"/>
    </w:pPr>
    <w:rPr>
      <w:rFonts w:ascii="Times New Roman" w:eastAsia="Times New Roman" w:hAnsi="Times New Roman" w:cs="Times New Roman"/>
      <w:b/>
      <w:bCs/>
      <w:iCs/>
      <w:caps/>
      <w:color w:val="auto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81ADE"/>
    <w:pPr>
      <w:keepNext/>
      <w:ind w:firstLine="709"/>
      <w:jc w:val="both"/>
      <w:outlineLvl w:val="1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D81ADE"/>
    <w:pPr>
      <w:keepNext/>
      <w:ind w:firstLine="709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Cs w:val="20"/>
    </w:rPr>
  </w:style>
  <w:style w:type="paragraph" w:styleId="4">
    <w:name w:val="heading 4"/>
    <w:basedOn w:val="a"/>
    <w:next w:val="a"/>
    <w:link w:val="40"/>
    <w:uiPriority w:val="99"/>
    <w:qFormat/>
    <w:rsid w:val="00C60059"/>
    <w:pPr>
      <w:keepNext/>
      <w:spacing w:before="240" w:after="60"/>
      <w:outlineLvl w:val="3"/>
    </w:pPr>
    <w:rPr>
      <w:rFonts w:ascii="Times New Roman" w:eastAsia="MS Mincho" w:hAnsi="Times New Roman" w:cs="Times New Roman"/>
      <w:b/>
      <w:bCs/>
      <w:color w:val="auto"/>
      <w:sz w:val="28"/>
      <w:szCs w:val="28"/>
      <w:lang w:eastAsia="ja-JP"/>
    </w:rPr>
  </w:style>
  <w:style w:type="paragraph" w:styleId="7">
    <w:name w:val="heading 7"/>
    <w:basedOn w:val="a"/>
    <w:next w:val="a"/>
    <w:link w:val="70"/>
    <w:uiPriority w:val="99"/>
    <w:qFormat/>
    <w:rsid w:val="00D81ADE"/>
    <w:pPr>
      <w:keepNext/>
      <w:tabs>
        <w:tab w:val="left" w:pos="6560"/>
        <w:tab w:val="left" w:pos="7080"/>
      </w:tabs>
      <w:ind w:firstLine="709"/>
      <w:jc w:val="right"/>
      <w:outlineLvl w:val="6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81ADE"/>
    <w:rPr>
      <w:rFonts w:ascii="Times New Roman" w:hAnsi="Times New Roman" w:cs="Times New Roman"/>
      <w:b/>
      <w:bCs/>
      <w:iCs/>
      <w:caps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D81AD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D81ADE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C60059"/>
    <w:rPr>
      <w:rFonts w:ascii="Times New Roman" w:eastAsia="MS Mincho" w:hAnsi="Times New Roman" w:cs="Times New Roman"/>
      <w:b/>
      <w:bCs/>
      <w:sz w:val="28"/>
      <w:szCs w:val="28"/>
      <w:lang w:eastAsia="ja-JP"/>
    </w:rPr>
  </w:style>
  <w:style w:type="character" w:customStyle="1" w:styleId="70">
    <w:name w:val="Заголовок 7 Знак"/>
    <w:link w:val="7"/>
    <w:uiPriority w:val="99"/>
    <w:locked/>
    <w:rsid w:val="00D81AD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3">
    <w:name w:val="Основной текст Знак"/>
    <w:link w:val="a4"/>
    <w:uiPriority w:val="99"/>
    <w:locked/>
    <w:rsid w:val="003905DE"/>
    <w:rPr>
      <w:rFonts w:ascii="Times New Roman" w:hAnsi="Times New Roman"/>
      <w:sz w:val="26"/>
      <w:shd w:val="clear" w:color="auto" w:fill="FFFFFF"/>
    </w:rPr>
  </w:style>
  <w:style w:type="paragraph" w:styleId="a4">
    <w:name w:val="Body Text"/>
    <w:basedOn w:val="a"/>
    <w:link w:val="a3"/>
    <w:uiPriority w:val="99"/>
    <w:rsid w:val="003905DE"/>
    <w:pPr>
      <w:shd w:val="clear" w:color="auto" w:fill="FFFFFF"/>
      <w:spacing w:after="600" w:line="336" w:lineRule="exact"/>
      <w:jc w:val="center"/>
    </w:pPr>
    <w:rPr>
      <w:rFonts w:ascii="Times New Roman" w:hAnsi="Times New Roman" w:cs="Times New Roman"/>
      <w:color w:val="auto"/>
      <w:sz w:val="26"/>
      <w:szCs w:val="20"/>
    </w:rPr>
  </w:style>
  <w:style w:type="character" w:customStyle="1" w:styleId="BodyTextChar1">
    <w:name w:val="Body Text Char1"/>
    <w:uiPriority w:val="99"/>
    <w:semiHidden/>
    <w:locked/>
    <w:rPr>
      <w:rFonts w:ascii="Arial Unicode MS" w:hAnsi="Arial Unicode MS" w:cs="Arial Unicode MS"/>
      <w:color w:val="000000"/>
      <w:sz w:val="24"/>
      <w:szCs w:val="24"/>
    </w:rPr>
  </w:style>
  <w:style w:type="character" w:customStyle="1" w:styleId="11">
    <w:name w:val="Основной текст Знак1"/>
    <w:uiPriority w:val="99"/>
    <w:semiHidden/>
    <w:rsid w:val="003905DE"/>
    <w:rPr>
      <w:rFonts w:ascii="Arial Unicode MS" w:hAnsi="Arial Unicode MS" w:cs="Arial Unicode MS"/>
      <w:color w:val="000000"/>
      <w:sz w:val="24"/>
      <w:szCs w:val="24"/>
      <w:lang w:eastAsia="ru-RU"/>
    </w:rPr>
  </w:style>
  <w:style w:type="character" w:customStyle="1" w:styleId="a5">
    <w:name w:val="Колонтитул_"/>
    <w:link w:val="a6"/>
    <w:uiPriority w:val="99"/>
    <w:locked/>
    <w:rsid w:val="003905DE"/>
    <w:rPr>
      <w:rFonts w:ascii="Times New Roman" w:hAnsi="Times New Roman"/>
      <w:sz w:val="20"/>
      <w:shd w:val="clear" w:color="auto" w:fill="FFFFFF"/>
    </w:rPr>
  </w:style>
  <w:style w:type="character" w:customStyle="1" w:styleId="12">
    <w:name w:val="Колонтитул + 12"/>
    <w:aliases w:val="5 pt,Интервал 0 pt"/>
    <w:uiPriority w:val="99"/>
    <w:rsid w:val="003905DE"/>
    <w:rPr>
      <w:rFonts w:ascii="Times New Roman" w:hAnsi="Times New Roman"/>
      <w:spacing w:val="10"/>
      <w:sz w:val="25"/>
    </w:rPr>
  </w:style>
  <w:style w:type="character" w:customStyle="1" w:styleId="21">
    <w:name w:val="Основной текст (2)_"/>
    <w:link w:val="210"/>
    <w:uiPriority w:val="99"/>
    <w:locked/>
    <w:rsid w:val="003905DE"/>
    <w:rPr>
      <w:rFonts w:ascii="Times New Roman" w:hAnsi="Times New Roman"/>
      <w:spacing w:val="10"/>
      <w:sz w:val="25"/>
      <w:shd w:val="clear" w:color="auto" w:fill="FFFFFF"/>
    </w:rPr>
  </w:style>
  <w:style w:type="character" w:customStyle="1" w:styleId="22">
    <w:name w:val="Заголовок №2_"/>
    <w:link w:val="23"/>
    <w:uiPriority w:val="99"/>
    <w:locked/>
    <w:rsid w:val="003905DE"/>
    <w:rPr>
      <w:rFonts w:ascii="Times New Roman" w:hAnsi="Times New Roman"/>
      <w:spacing w:val="10"/>
      <w:sz w:val="25"/>
      <w:shd w:val="clear" w:color="auto" w:fill="FFFFFF"/>
    </w:rPr>
  </w:style>
  <w:style w:type="character" w:customStyle="1" w:styleId="31">
    <w:name w:val="Основной текст (3)_"/>
    <w:link w:val="310"/>
    <w:uiPriority w:val="99"/>
    <w:locked/>
    <w:rsid w:val="003905DE"/>
    <w:rPr>
      <w:rFonts w:ascii="Times New Roman" w:hAnsi="Times New Roman"/>
      <w:shd w:val="clear" w:color="auto" w:fill="FFFFFF"/>
    </w:rPr>
  </w:style>
  <w:style w:type="character" w:customStyle="1" w:styleId="13">
    <w:name w:val="Заголовок №1_"/>
    <w:link w:val="14"/>
    <w:uiPriority w:val="99"/>
    <w:locked/>
    <w:rsid w:val="003905DE"/>
    <w:rPr>
      <w:rFonts w:ascii="Times New Roman" w:hAnsi="Times New Roman"/>
      <w:sz w:val="32"/>
      <w:shd w:val="clear" w:color="auto" w:fill="FFFFFF"/>
    </w:rPr>
  </w:style>
  <w:style w:type="character" w:customStyle="1" w:styleId="41">
    <w:name w:val="Основной текст (4)_"/>
    <w:link w:val="42"/>
    <w:uiPriority w:val="99"/>
    <w:locked/>
    <w:rsid w:val="003905DE"/>
    <w:rPr>
      <w:rFonts w:ascii="Times New Roman" w:hAnsi="Times New Roman"/>
      <w:spacing w:val="10"/>
      <w:sz w:val="17"/>
      <w:shd w:val="clear" w:color="auto" w:fill="FFFFFF"/>
    </w:rPr>
  </w:style>
  <w:style w:type="character" w:customStyle="1" w:styleId="5">
    <w:name w:val="Основной текст (5)_"/>
    <w:link w:val="51"/>
    <w:uiPriority w:val="99"/>
    <w:locked/>
    <w:rsid w:val="003905DE"/>
    <w:rPr>
      <w:rFonts w:ascii="Times New Roman" w:hAnsi="Times New Roman"/>
      <w:spacing w:val="10"/>
      <w:sz w:val="15"/>
      <w:shd w:val="clear" w:color="auto" w:fill="FFFFFF"/>
    </w:rPr>
  </w:style>
  <w:style w:type="paragraph" w:customStyle="1" w:styleId="a6">
    <w:name w:val="Колонтитул"/>
    <w:basedOn w:val="a"/>
    <w:link w:val="a5"/>
    <w:uiPriority w:val="99"/>
    <w:rsid w:val="003905DE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210">
    <w:name w:val="Основной текст (2)1"/>
    <w:basedOn w:val="a"/>
    <w:link w:val="21"/>
    <w:uiPriority w:val="99"/>
    <w:rsid w:val="003905DE"/>
    <w:pPr>
      <w:shd w:val="clear" w:color="auto" w:fill="FFFFFF"/>
      <w:spacing w:before="600" w:line="322" w:lineRule="exact"/>
      <w:ind w:hanging="1780"/>
    </w:pPr>
    <w:rPr>
      <w:rFonts w:ascii="Times New Roman" w:hAnsi="Times New Roman" w:cs="Times New Roman"/>
      <w:color w:val="auto"/>
      <w:spacing w:val="10"/>
      <w:sz w:val="25"/>
      <w:szCs w:val="20"/>
    </w:rPr>
  </w:style>
  <w:style w:type="paragraph" w:customStyle="1" w:styleId="23">
    <w:name w:val="Заголовок №2"/>
    <w:basedOn w:val="a"/>
    <w:link w:val="22"/>
    <w:uiPriority w:val="99"/>
    <w:rsid w:val="003905DE"/>
    <w:pPr>
      <w:shd w:val="clear" w:color="auto" w:fill="FFFFFF"/>
      <w:spacing w:line="321" w:lineRule="exact"/>
      <w:jc w:val="both"/>
      <w:outlineLvl w:val="1"/>
    </w:pPr>
    <w:rPr>
      <w:rFonts w:ascii="Times New Roman" w:hAnsi="Times New Roman" w:cs="Times New Roman"/>
      <w:color w:val="auto"/>
      <w:spacing w:val="10"/>
      <w:sz w:val="25"/>
      <w:szCs w:val="20"/>
    </w:rPr>
  </w:style>
  <w:style w:type="paragraph" w:customStyle="1" w:styleId="310">
    <w:name w:val="Основной текст (3)1"/>
    <w:basedOn w:val="a"/>
    <w:link w:val="31"/>
    <w:uiPriority w:val="99"/>
    <w:rsid w:val="003905DE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14">
    <w:name w:val="Заголовок №1"/>
    <w:basedOn w:val="a"/>
    <w:link w:val="13"/>
    <w:uiPriority w:val="99"/>
    <w:rsid w:val="003905DE"/>
    <w:pPr>
      <w:shd w:val="clear" w:color="auto" w:fill="FFFFFF"/>
      <w:spacing w:before="180" w:after="420" w:line="240" w:lineRule="atLeast"/>
      <w:jc w:val="center"/>
      <w:outlineLvl w:val="0"/>
    </w:pPr>
    <w:rPr>
      <w:rFonts w:ascii="Times New Roman" w:hAnsi="Times New Roman" w:cs="Times New Roman"/>
      <w:color w:val="auto"/>
      <w:sz w:val="32"/>
      <w:szCs w:val="20"/>
    </w:rPr>
  </w:style>
  <w:style w:type="paragraph" w:customStyle="1" w:styleId="42">
    <w:name w:val="Основной текст (4)"/>
    <w:basedOn w:val="a"/>
    <w:link w:val="41"/>
    <w:uiPriority w:val="99"/>
    <w:rsid w:val="003905DE"/>
    <w:pPr>
      <w:shd w:val="clear" w:color="auto" w:fill="FFFFFF"/>
      <w:spacing w:before="60" w:after="540" w:line="240" w:lineRule="atLeast"/>
    </w:pPr>
    <w:rPr>
      <w:rFonts w:ascii="Times New Roman" w:hAnsi="Times New Roman" w:cs="Times New Roman"/>
      <w:color w:val="auto"/>
      <w:spacing w:val="10"/>
      <w:sz w:val="17"/>
      <w:szCs w:val="20"/>
    </w:rPr>
  </w:style>
  <w:style w:type="paragraph" w:customStyle="1" w:styleId="51">
    <w:name w:val="Основной текст (5)1"/>
    <w:basedOn w:val="a"/>
    <w:link w:val="5"/>
    <w:uiPriority w:val="99"/>
    <w:rsid w:val="003905DE"/>
    <w:pPr>
      <w:shd w:val="clear" w:color="auto" w:fill="FFFFFF"/>
      <w:spacing w:before="660" w:after="540" w:line="240" w:lineRule="atLeast"/>
      <w:jc w:val="center"/>
    </w:pPr>
    <w:rPr>
      <w:rFonts w:ascii="Times New Roman" w:hAnsi="Times New Roman" w:cs="Times New Roman"/>
      <w:color w:val="auto"/>
      <w:spacing w:val="10"/>
      <w:sz w:val="15"/>
      <w:szCs w:val="20"/>
    </w:rPr>
  </w:style>
  <w:style w:type="character" w:customStyle="1" w:styleId="71">
    <w:name w:val="Основной текст (7)_"/>
    <w:link w:val="72"/>
    <w:uiPriority w:val="99"/>
    <w:locked/>
    <w:rsid w:val="003905DE"/>
    <w:rPr>
      <w:rFonts w:ascii="Times New Roman" w:hAnsi="Times New Roman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3905DE"/>
    <w:pPr>
      <w:shd w:val="clear" w:color="auto" w:fill="FFFFFF"/>
      <w:spacing w:line="273" w:lineRule="exact"/>
      <w:jc w:val="center"/>
    </w:pPr>
    <w:rPr>
      <w:rFonts w:ascii="Times New Roman" w:hAnsi="Times New Roman" w:cs="Times New Roman"/>
      <w:color w:val="auto"/>
      <w:sz w:val="20"/>
      <w:szCs w:val="20"/>
    </w:rPr>
  </w:style>
  <w:style w:type="paragraph" w:styleId="a7">
    <w:name w:val="Body Text Indent"/>
    <w:basedOn w:val="a"/>
    <w:link w:val="a8"/>
    <w:uiPriority w:val="99"/>
    <w:rsid w:val="00DE2503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DE2503"/>
    <w:rPr>
      <w:rFonts w:ascii="Arial Unicode MS" w:hAnsi="Arial Unicode MS" w:cs="Arial Unicode MS"/>
      <w:color w:val="000000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DE2503"/>
    <w:rPr>
      <w:rFonts w:cs="Times New Roman"/>
    </w:rPr>
  </w:style>
  <w:style w:type="character" w:styleId="a9">
    <w:name w:val="Strong"/>
    <w:uiPriority w:val="99"/>
    <w:qFormat/>
    <w:rsid w:val="00856A02"/>
    <w:rPr>
      <w:rFonts w:cs="Times New Roman"/>
      <w:b/>
      <w:bCs/>
    </w:rPr>
  </w:style>
  <w:style w:type="character" w:customStyle="1" w:styleId="24">
    <w:name w:val="Основной текст (2)"/>
    <w:uiPriority w:val="99"/>
    <w:rsid w:val="00856A02"/>
    <w:rPr>
      <w:rFonts w:ascii="Times New Roman" w:hAnsi="Times New Roman"/>
      <w:spacing w:val="10"/>
      <w:sz w:val="25"/>
    </w:rPr>
  </w:style>
  <w:style w:type="character" w:customStyle="1" w:styleId="50">
    <w:name w:val="Основной текст (5)"/>
    <w:uiPriority w:val="99"/>
    <w:rsid w:val="00856A02"/>
    <w:rPr>
      <w:rFonts w:ascii="Times New Roman" w:hAnsi="Times New Roman"/>
      <w:spacing w:val="10"/>
      <w:sz w:val="15"/>
    </w:rPr>
  </w:style>
  <w:style w:type="character" w:customStyle="1" w:styleId="8">
    <w:name w:val="Основной текст (8)_"/>
    <w:link w:val="80"/>
    <w:uiPriority w:val="99"/>
    <w:locked/>
    <w:rsid w:val="00856A02"/>
    <w:rPr>
      <w:rFonts w:ascii="MS Reference Sans Serif" w:hAnsi="MS Reference Sans Serif"/>
      <w:sz w:val="20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856A02"/>
    <w:pPr>
      <w:shd w:val="clear" w:color="auto" w:fill="FFFFFF"/>
      <w:spacing w:line="240" w:lineRule="atLeast"/>
      <w:jc w:val="right"/>
    </w:pPr>
    <w:rPr>
      <w:rFonts w:ascii="MS Reference Sans Serif" w:hAnsi="MS Reference Sans Serif" w:cs="Times New Roman"/>
      <w:color w:val="auto"/>
      <w:sz w:val="20"/>
      <w:szCs w:val="20"/>
    </w:rPr>
  </w:style>
  <w:style w:type="paragraph" w:styleId="aa">
    <w:name w:val="header"/>
    <w:basedOn w:val="a"/>
    <w:link w:val="ab"/>
    <w:uiPriority w:val="99"/>
    <w:rsid w:val="00856A0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856A02"/>
    <w:rPr>
      <w:rFonts w:ascii="Arial Unicode MS" w:hAnsi="Arial Unicode MS" w:cs="Arial Unicode MS"/>
      <w:color w:val="00000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856A0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856A02"/>
    <w:rPr>
      <w:rFonts w:ascii="Arial Unicode MS" w:hAnsi="Arial Unicode MS" w:cs="Arial Unicode MS"/>
      <w:color w:val="000000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rsid w:val="00856A0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856A02"/>
    <w:rPr>
      <w:rFonts w:ascii="Tahoma" w:hAnsi="Tahoma" w:cs="Tahoma"/>
      <w:color w:val="000000"/>
      <w:sz w:val="16"/>
      <w:szCs w:val="16"/>
      <w:lang w:eastAsia="ru-RU"/>
    </w:rPr>
  </w:style>
  <w:style w:type="paragraph" w:styleId="af0">
    <w:name w:val="List Paragraph"/>
    <w:basedOn w:val="a"/>
    <w:uiPriority w:val="99"/>
    <w:qFormat/>
    <w:rsid w:val="00C60059"/>
    <w:pPr>
      <w:spacing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character" w:customStyle="1" w:styleId="submenu-table">
    <w:name w:val="submenu-table"/>
    <w:uiPriority w:val="99"/>
    <w:rsid w:val="00C60059"/>
  </w:style>
  <w:style w:type="character" w:customStyle="1" w:styleId="af1">
    <w:name w:val="Основной текст_"/>
    <w:link w:val="25"/>
    <w:uiPriority w:val="99"/>
    <w:locked/>
    <w:rsid w:val="00C60059"/>
    <w:rPr>
      <w:rFonts w:ascii="Times New Roman" w:hAnsi="Times New Roman"/>
      <w:sz w:val="27"/>
      <w:shd w:val="clear" w:color="auto" w:fill="FFFFFF"/>
    </w:rPr>
  </w:style>
  <w:style w:type="paragraph" w:customStyle="1" w:styleId="25">
    <w:name w:val="Основной текст2"/>
    <w:basedOn w:val="a"/>
    <w:link w:val="af1"/>
    <w:uiPriority w:val="99"/>
    <w:rsid w:val="00C60059"/>
    <w:pPr>
      <w:widowControl w:val="0"/>
      <w:shd w:val="clear" w:color="auto" w:fill="FFFFFF"/>
      <w:spacing w:line="322" w:lineRule="exact"/>
      <w:ind w:hanging="460"/>
      <w:jc w:val="both"/>
    </w:pPr>
    <w:rPr>
      <w:rFonts w:ascii="Times New Roman" w:hAnsi="Times New Roman" w:cs="Times New Roman"/>
      <w:color w:val="auto"/>
      <w:sz w:val="27"/>
      <w:szCs w:val="20"/>
    </w:rPr>
  </w:style>
  <w:style w:type="character" w:customStyle="1" w:styleId="15">
    <w:name w:val="Основной текст1"/>
    <w:uiPriority w:val="99"/>
    <w:rsid w:val="00C60059"/>
    <w:rPr>
      <w:rFonts w:ascii="Times New Roman" w:hAnsi="Times New Roman"/>
      <w:color w:val="000000"/>
      <w:spacing w:val="0"/>
      <w:w w:val="100"/>
      <w:position w:val="0"/>
      <w:sz w:val="27"/>
      <w:u w:val="none"/>
      <w:lang w:val="ru-RU"/>
    </w:rPr>
  </w:style>
  <w:style w:type="paragraph" w:styleId="af2">
    <w:name w:val="No Spacing"/>
    <w:uiPriority w:val="99"/>
    <w:qFormat/>
    <w:rsid w:val="00E41610"/>
    <w:rPr>
      <w:rFonts w:ascii="Arial Unicode MS" w:hAnsi="Arial Unicode MS" w:cs="Arial Unicode MS"/>
      <w:color w:val="000000"/>
      <w:sz w:val="24"/>
      <w:szCs w:val="24"/>
    </w:rPr>
  </w:style>
  <w:style w:type="paragraph" w:styleId="af3">
    <w:name w:val="footnote text"/>
    <w:basedOn w:val="a"/>
    <w:link w:val="af4"/>
    <w:uiPriority w:val="99"/>
    <w:rsid w:val="00F0093E"/>
    <w:pPr>
      <w:ind w:firstLine="709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4">
    <w:name w:val="Текст сноски Знак"/>
    <w:link w:val="af3"/>
    <w:uiPriority w:val="99"/>
    <w:locked/>
    <w:rsid w:val="00F0093E"/>
    <w:rPr>
      <w:rFonts w:ascii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rsid w:val="00F0093E"/>
    <w:rPr>
      <w:rFonts w:cs="Times New Roman"/>
      <w:vertAlign w:val="superscript"/>
    </w:rPr>
  </w:style>
  <w:style w:type="paragraph" w:styleId="26">
    <w:name w:val="Body Text 2"/>
    <w:basedOn w:val="a"/>
    <w:link w:val="27"/>
    <w:uiPriority w:val="99"/>
    <w:rsid w:val="00D81ADE"/>
    <w:pPr>
      <w:ind w:firstLine="709"/>
      <w:jc w:val="both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27">
    <w:name w:val="Основной текст 2 Знак"/>
    <w:link w:val="26"/>
    <w:uiPriority w:val="99"/>
    <w:locked/>
    <w:rsid w:val="00D81ADE"/>
    <w:rPr>
      <w:rFonts w:ascii="Times New Roman" w:hAnsi="Times New Roman" w:cs="Times New Roman"/>
      <w:sz w:val="20"/>
      <w:szCs w:val="20"/>
      <w:lang w:eastAsia="ru-RU"/>
    </w:rPr>
  </w:style>
  <w:style w:type="paragraph" w:styleId="28">
    <w:name w:val="Body Text Indent 2"/>
    <w:basedOn w:val="a"/>
    <w:link w:val="29"/>
    <w:uiPriority w:val="99"/>
    <w:rsid w:val="00D81ADE"/>
    <w:pPr>
      <w:ind w:left="360" w:firstLine="709"/>
      <w:jc w:val="center"/>
    </w:pPr>
    <w:rPr>
      <w:rFonts w:ascii="Times New Roman" w:eastAsia="Times New Roman" w:hAnsi="Times New Roman" w:cs="Times New Roman"/>
      <w:color w:val="auto"/>
      <w:sz w:val="26"/>
      <w:szCs w:val="20"/>
    </w:rPr>
  </w:style>
  <w:style w:type="character" w:customStyle="1" w:styleId="29">
    <w:name w:val="Основной текст с отступом 2 Знак"/>
    <w:link w:val="28"/>
    <w:uiPriority w:val="99"/>
    <w:locked/>
    <w:rsid w:val="00D81ADE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D81ADE"/>
    <w:pPr>
      <w:spacing w:before="26" w:after="26"/>
      <w:ind w:left="360" w:firstLine="709"/>
      <w:jc w:val="both"/>
    </w:pPr>
    <w:rPr>
      <w:rFonts w:ascii="Times New Roman" w:eastAsia="Times New Roman" w:hAnsi="Times New Roman" w:cs="Times New Roman"/>
      <w:color w:val="auto"/>
      <w:sz w:val="26"/>
      <w:szCs w:val="20"/>
    </w:rPr>
  </w:style>
  <w:style w:type="character" w:customStyle="1" w:styleId="33">
    <w:name w:val="Основной текст с отступом 3 Знак"/>
    <w:link w:val="32"/>
    <w:uiPriority w:val="99"/>
    <w:locked/>
    <w:rsid w:val="00D81ADE"/>
    <w:rPr>
      <w:rFonts w:ascii="Times New Roman" w:hAnsi="Times New Roman" w:cs="Times New Roman"/>
      <w:sz w:val="20"/>
      <w:szCs w:val="20"/>
      <w:lang w:eastAsia="ru-RU"/>
    </w:rPr>
  </w:style>
  <w:style w:type="paragraph" w:styleId="34">
    <w:name w:val="Body Text 3"/>
    <w:basedOn w:val="a"/>
    <w:link w:val="35"/>
    <w:uiPriority w:val="99"/>
    <w:rsid w:val="00D81ADE"/>
    <w:pPr>
      <w:ind w:firstLine="709"/>
      <w:jc w:val="both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35">
    <w:name w:val="Основной текст 3 Знак"/>
    <w:link w:val="34"/>
    <w:uiPriority w:val="99"/>
    <w:locked/>
    <w:rsid w:val="00D81AD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a">
    <w:name w:val="заголовок 2"/>
    <w:basedOn w:val="a"/>
    <w:next w:val="a"/>
    <w:autoRedefine/>
    <w:uiPriority w:val="99"/>
    <w:rsid w:val="00D81ADE"/>
    <w:pPr>
      <w:keepNext/>
      <w:autoSpaceDE w:val="0"/>
      <w:autoSpaceDN w:val="0"/>
      <w:spacing w:before="120" w:after="60"/>
      <w:jc w:val="center"/>
    </w:pPr>
    <w:rPr>
      <w:rFonts w:ascii="Times New Roman" w:eastAsia="Times New Roman" w:hAnsi="Times New Roman" w:cs="Times New Roman"/>
      <w:b/>
      <w:bCs/>
      <w:smallCaps/>
      <w:color w:val="auto"/>
      <w:sz w:val="32"/>
      <w:szCs w:val="28"/>
    </w:rPr>
  </w:style>
  <w:style w:type="paragraph" w:styleId="af6">
    <w:name w:val="Title"/>
    <w:basedOn w:val="a"/>
    <w:link w:val="af7"/>
    <w:uiPriority w:val="99"/>
    <w:qFormat/>
    <w:rsid w:val="00D81ADE"/>
    <w:pPr>
      <w:spacing w:line="312" w:lineRule="auto"/>
      <w:ind w:left="142" w:firstLine="709"/>
      <w:jc w:val="center"/>
    </w:pPr>
    <w:rPr>
      <w:rFonts w:ascii="Arial" w:eastAsia="Times New Roman" w:hAnsi="Arial" w:cs="Times New Roman"/>
      <w:color w:val="auto"/>
      <w:sz w:val="26"/>
      <w:szCs w:val="20"/>
    </w:rPr>
  </w:style>
  <w:style w:type="character" w:customStyle="1" w:styleId="af7">
    <w:name w:val="Название Знак"/>
    <w:link w:val="af6"/>
    <w:uiPriority w:val="99"/>
    <w:locked/>
    <w:rsid w:val="00D81ADE"/>
    <w:rPr>
      <w:rFonts w:ascii="Arial" w:hAnsi="Arial" w:cs="Times New Roman"/>
      <w:sz w:val="20"/>
      <w:szCs w:val="20"/>
      <w:lang w:eastAsia="ru-RU"/>
    </w:rPr>
  </w:style>
  <w:style w:type="character" w:styleId="af8">
    <w:name w:val="page number"/>
    <w:uiPriority w:val="99"/>
    <w:rsid w:val="00D81ADE"/>
    <w:rPr>
      <w:rFonts w:cs="Times New Roman"/>
    </w:rPr>
  </w:style>
  <w:style w:type="paragraph" w:styleId="16">
    <w:name w:val="toc 1"/>
    <w:basedOn w:val="a"/>
    <w:next w:val="a"/>
    <w:autoRedefine/>
    <w:uiPriority w:val="99"/>
    <w:semiHidden/>
    <w:rsid w:val="00D81ADE"/>
    <w:pPr>
      <w:ind w:firstLine="709"/>
      <w:jc w:val="both"/>
    </w:pPr>
    <w:rPr>
      <w:rFonts w:ascii="Times New Roman" w:eastAsia="Times New Roman" w:hAnsi="Times New Roman" w:cs="Times New Roman"/>
      <w:color w:val="auto"/>
      <w:sz w:val="32"/>
      <w:szCs w:val="20"/>
    </w:rPr>
  </w:style>
  <w:style w:type="paragraph" w:styleId="2b">
    <w:name w:val="toc 2"/>
    <w:basedOn w:val="a"/>
    <w:next w:val="a"/>
    <w:autoRedefine/>
    <w:uiPriority w:val="99"/>
    <w:semiHidden/>
    <w:rsid w:val="00D81ADE"/>
    <w:pPr>
      <w:ind w:left="320" w:firstLine="709"/>
      <w:jc w:val="both"/>
    </w:pPr>
    <w:rPr>
      <w:rFonts w:ascii="Times New Roman" w:eastAsia="Times New Roman" w:hAnsi="Times New Roman" w:cs="Times New Roman"/>
      <w:color w:val="auto"/>
      <w:sz w:val="32"/>
      <w:szCs w:val="20"/>
    </w:rPr>
  </w:style>
  <w:style w:type="paragraph" w:styleId="36">
    <w:name w:val="toc 3"/>
    <w:basedOn w:val="a"/>
    <w:next w:val="a"/>
    <w:autoRedefine/>
    <w:uiPriority w:val="99"/>
    <w:semiHidden/>
    <w:rsid w:val="00D81ADE"/>
    <w:pPr>
      <w:ind w:left="640" w:firstLine="709"/>
      <w:jc w:val="both"/>
    </w:pPr>
    <w:rPr>
      <w:rFonts w:ascii="Times New Roman" w:eastAsia="Times New Roman" w:hAnsi="Times New Roman" w:cs="Times New Roman"/>
      <w:color w:val="auto"/>
      <w:sz w:val="32"/>
      <w:szCs w:val="20"/>
    </w:rPr>
  </w:style>
  <w:style w:type="paragraph" w:styleId="43">
    <w:name w:val="toc 4"/>
    <w:basedOn w:val="a"/>
    <w:next w:val="a"/>
    <w:autoRedefine/>
    <w:uiPriority w:val="99"/>
    <w:semiHidden/>
    <w:rsid w:val="00D81ADE"/>
    <w:pPr>
      <w:ind w:left="960" w:firstLine="709"/>
      <w:jc w:val="both"/>
    </w:pPr>
    <w:rPr>
      <w:rFonts w:ascii="Times New Roman" w:eastAsia="Times New Roman" w:hAnsi="Times New Roman" w:cs="Times New Roman"/>
      <w:color w:val="auto"/>
      <w:sz w:val="32"/>
      <w:szCs w:val="20"/>
    </w:rPr>
  </w:style>
  <w:style w:type="paragraph" w:styleId="52">
    <w:name w:val="toc 5"/>
    <w:basedOn w:val="a"/>
    <w:next w:val="a"/>
    <w:autoRedefine/>
    <w:uiPriority w:val="99"/>
    <w:semiHidden/>
    <w:rsid w:val="00D81ADE"/>
    <w:pPr>
      <w:ind w:left="1280" w:firstLine="709"/>
      <w:jc w:val="both"/>
    </w:pPr>
    <w:rPr>
      <w:rFonts w:ascii="Times New Roman" w:eastAsia="Times New Roman" w:hAnsi="Times New Roman" w:cs="Times New Roman"/>
      <w:color w:val="auto"/>
      <w:sz w:val="32"/>
      <w:szCs w:val="20"/>
    </w:rPr>
  </w:style>
  <w:style w:type="paragraph" w:styleId="6">
    <w:name w:val="toc 6"/>
    <w:basedOn w:val="a"/>
    <w:next w:val="a"/>
    <w:autoRedefine/>
    <w:uiPriority w:val="99"/>
    <w:semiHidden/>
    <w:rsid w:val="00D81ADE"/>
    <w:pPr>
      <w:ind w:left="1600" w:firstLine="709"/>
      <w:jc w:val="both"/>
    </w:pPr>
    <w:rPr>
      <w:rFonts w:ascii="Times New Roman" w:eastAsia="Times New Roman" w:hAnsi="Times New Roman" w:cs="Times New Roman"/>
      <w:color w:val="auto"/>
      <w:sz w:val="32"/>
      <w:szCs w:val="20"/>
    </w:rPr>
  </w:style>
  <w:style w:type="paragraph" w:styleId="73">
    <w:name w:val="toc 7"/>
    <w:basedOn w:val="a"/>
    <w:next w:val="a"/>
    <w:autoRedefine/>
    <w:uiPriority w:val="99"/>
    <w:semiHidden/>
    <w:rsid w:val="00D81ADE"/>
    <w:pPr>
      <w:ind w:left="1920" w:firstLine="709"/>
      <w:jc w:val="both"/>
    </w:pPr>
    <w:rPr>
      <w:rFonts w:ascii="Times New Roman" w:eastAsia="Times New Roman" w:hAnsi="Times New Roman" w:cs="Times New Roman"/>
      <w:color w:val="auto"/>
      <w:sz w:val="32"/>
      <w:szCs w:val="20"/>
    </w:rPr>
  </w:style>
  <w:style w:type="paragraph" w:styleId="81">
    <w:name w:val="toc 8"/>
    <w:basedOn w:val="a"/>
    <w:next w:val="a"/>
    <w:autoRedefine/>
    <w:uiPriority w:val="99"/>
    <w:semiHidden/>
    <w:rsid w:val="00D81ADE"/>
    <w:pPr>
      <w:ind w:left="2240" w:firstLine="709"/>
      <w:jc w:val="both"/>
    </w:pPr>
    <w:rPr>
      <w:rFonts w:ascii="Times New Roman" w:eastAsia="Times New Roman" w:hAnsi="Times New Roman" w:cs="Times New Roman"/>
      <w:color w:val="auto"/>
      <w:sz w:val="32"/>
      <w:szCs w:val="20"/>
    </w:rPr>
  </w:style>
  <w:style w:type="paragraph" w:styleId="9">
    <w:name w:val="toc 9"/>
    <w:basedOn w:val="a"/>
    <w:next w:val="a"/>
    <w:autoRedefine/>
    <w:uiPriority w:val="99"/>
    <w:semiHidden/>
    <w:rsid w:val="00D81ADE"/>
    <w:pPr>
      <w:ind w:left="2560" w:firstLine="709"/>
      <w:jc w:val="both"/>
    </w:pPr>
    <w:rPr>
      <w:rFonts w:ascii="Times New Roman" w:eastAsia="Times New Roman" w:hAnsi="Times New Roman" w:cs="Times New Roman"/>
      <w:color w:val="auto"/>
      <w:sz w:val="32"/>
      <w:szCs w:val="20"/>
    </w:rPr>
  </w:style>
  <w:style w:type="character" w:styleId="af9">
    <w:name w:val="Hyperlink"/>
    <w:uiPriority w:val="99"/>
    <w:rsid w:val="00D81ADE"/>
    <w:rPr>
      <w:rFonts w:cs="Times New Roman"/>
      <w:color w:val="0000FF"/>
      <w:u w:val="single"/>
    </w:rPr>
  </w:style>
  <w:style w:type="paragraph" w:customStyle="1" w:styleId="afa">
    <w:name w:val="список с точками"/>
    <w:basedOn w:val="a"/>
    <w:uiPriority w:val="99"/>
    <w:rsid w:val="00D81ADE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msonospacing0">
    <w:name w:val="msonospacing"/>
    <w:uiPriority w:val="99"/>
    <w:rsid w:val="00D81ADE"/>
    <w:rPr>
      <w:sz w:val="22"/>
      <w:szCs w:val="22"/>
      <w:lang w:eastAsia="en-US"/>
    </w:rPr>
  </w:style>
  <w:style w:type="paragraph" w:customStyle="1" w:styleId="FR2">
    <w:name w:val="FR2"/>
    <w:uiPriority w:val="99"/>
    <w:rsid w:val="00D81ADE"/>
    <w:pPr>
      <w:widowControl w:val="0"/>
      <w:autoSpaceDE w:val="0"/>
      <w:autoSpaceDN w:val="0"/>
      <w:adjustRightInd w:val="0"/>
      <w:ind w:left="480"/>
      <w:jc w:val="both"/>
    </w:pPr>
    <w:rPr>
      <w:rFonts w:ascii="Arial" w:eastAsia="Times New Roman" w:hAnsi="Arial" w:cs="Arial"/>
      <w:b/>
      <w:bCs/>
    </w:rPr>
  </w:style>
  <w:style w:type="table" w:styleId="afb">
    <w:name w:val="Table Grid"/>
    <w:basedOn w:val="a1"/>
    <w:uiPriority w:val="99"/>
    <w:rsid w:val="00D81AD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"/>
    <w:uiPriority w:val="99"/>
    <w:rsid w:val="00D81ADE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uiPriority w:val="99"/>
    <w:rsid w:val="00D81ADE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uiPriority w:val="99"/>
    <w:rsid w:val="00D81ADE"/>
    <w:rPr>
      <w:rFonts w:ascii="Times New Roman" w:hAnsi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uiPriority w:val="99"/>
    <w:rsid w:val="00D81ADE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uiPriority w:val="99"/>
    <w:rsid w:val="00D81ADE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Placeholder Text"/>
    <w:uiPriority w:val="99"/>
    <w:semiHidden/>
    <w:rsid w:val="00D81ADE"/>
    <w:rPr>
      <w:rFonts w:cs="Times New Roman"/>
      <w:color w:val="808080"/>
    </w:rPr>
  </w:style>
  <w:style w:type="numbering" w:customStyle="1" w:styleId="WW8Num21">
    <w:name w:val="WW8Num21"/>
    <w:rsid w:val="00E74FD9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WW8Num2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martcat.ru/Personnel/LaborMarket.shtml" TargetMode="External"/><Relationship Id="rId18" Type="http://schemas.openxmlformats.org/officeDocument/2006/relationships/hyperlink" Target="http://uecs.mcnip.ru/" TargetMode="External"/><Relationship Id="rId26" Type="http://schemas.openxmlformats.org/officeDocument/2006/relationships/hyperlink" Target="http://prognosis.ru/print.html=6464" TargetMode="External"/><Relationship Id="rId39" Type="http://schemas.openxmlformats.org/officeDocument/2006/relationships/hyperlink" Target="http://www.bookchamber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prognosis.ru/print.html=6464" TargetMode="External"/><Relationship Id="rId34" Type="http://schemas.openxmlformats.org/officeDocument/2006/relationships/hyperlink" Target="http://www.bookchamber.ru/" TargetMode="External"/><Relationship Id="rId42" Type="http://schemas.openxmlformats.org/officeDocument/2006/relationships/hyperlink" Target="http://base.garant.ru/70795476/" TargetMode="External"/><Relationship Id="rId47" Type="http://schemas.openxmlformats.org/officeDocument/2006/relationships/image" Target="media/image1.png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vsegost.com/Catalog/49/49174.shtml" TargetMode="External"/><Relationship Id="rId17" Type="http://schemas.openxmlformats.org/officeDocument/2006/relationships/hyperlink" Target="http://uecs.mcnip.ru/" TargetMode="External"/><Relationship Id="rId25" Type="http://schemas.openxmlformats.org/officeDocument/2006/relationships/hyperlink" Target="http://prognosis.ru/print.html=6464" TargetMode="External"/><Relationship Id="rId33" Type="http://schemas.openxmlformats.org/officeDocument/2006/relationships/hyperlink" Target="http://www.sportmaster.ru/" TargetMode="External"/><Relationship Id="rId38" Type="http://schemas.openxmlformats.org/officeDocument/2006/relationships/hyperlink" Target="http://www.bookchamber.ru/" TargetMode="External"/><Relationship Id="rId46" Type="http://schemas.openxmlformats.org/officeDocument/2006/relationships/hyperlink" Target="http://www.mavriz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ni.ru/economy/2011/2/1/206710.html" TargetMode="External"/><Relationship Id="rId20" Type="http://schemas.openxmlformats.org/officeDocument/2006/relationships/hyperlink" Target="http://ozpp.ru/postan52.html" TargetMode="External"/><Relationship Id="rId29" Type="http://schemas.openxmlformats.org/officeDocument/2006/relationships/hyperlink" Target="http://prognosis.ru/print.html=6464" TargetMode="External"/><Relationship Id="rId41" Type="http://schemas.openxmlformats.org/officeDocument/2006/relationships/hyperlink" Target="http://www.bookchamber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vsegost.com/Catalog/49/49174.shtml" TargetMode="External"/><Relationship Id="rId24" Type="http://schemas.openxmlformats.org/officeDocument/2006/relationships/hyperlink" Target="http://prognosis.ru/print.html=6464" TargetMode="External"/><Relationship Id="rId32" Type="http://schemas.openxmlformats.org/officeDocument/2006/relationships/hyperlink" Target="http://www.sportmaster.ru/" TargetMode="External"/><Relationship Id="rId37" Type="http://schemas.openxmlformats.org/officeDocument/2006/relationships/hyperlink" Target="http://www.bookchamber.ru/" TargetMode="External"/><Relationship Id="rId40" Type="http://schemas.openxmlformats.org/officeDocument/2006/relationships/hyperlink" Target="http://www.bookchamber.ru/" TargetMode="External"/><Relationship Id="rId45" Type="http://schemas.openxmlformats.org/officeDocument/2006/relationships/hyperlink" Target="http://www.trademanagemen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dni.ru/economy/2012/2/1/206710.html" TargetMode="External"/><Relationship Id="rId23" Type="http://schemas.openxmlformats.org/officeDocument/2006/relationships/hyperlink" Target="http://prognosis.ru/print.html=6464" TargetMode="External"/><Relationship Id="rId28" Type="http://schemas.openxmlformats.org/officeDocument/2006/relationships/hyperlink" Target="http://prognosis.ru/print.html=6464" TargetMode="External"/><Relationship Id="rId36" Type="http://schemas.openxmlformats.org/officeDocument/2006/relationships/hyperlink" Target="http://www.bookchamber.ru/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www.bishelp.ru/ekonomika/zakon/post_185.php" TargetMode="External"/><Relationship Id="rId19" Type="http://schemas.openxmlformats.org/officeDocument/2006/relationships/hyperlink" Target="http://ozpp.ru/postan52.html" TargetMode="External"/><Relationship Id="rId31" Type="http://schemas.openxmlformats.org/officeDocument/2006/relationships/hyperlink" Target="http://prognosis.ru/print.html=6464" TargetMode="External"/><Relationship Id="rId44" Type="http://schemas.openxmlformats.org/officeDocument/2006/relationships/hyperlink" Target="http://www.mevriz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shelp.ru/ekonomika/zakon/post_185.php" TargetMode="External"/><Relationship Id="rId14" Type="http://schemas.openxmlformats.org/officeDocument/2006/relationships/hyperlink" Target="http://www.smartcat.ru/Personnel/LaborMarket.shtml" TargetMode="External"/><Relationship Id="rId22" Type="http://schemas.openxmlformats.org/officeDocument/2006/relationships/hyperlink" Target="http://prognosis.ru/print.html=6464" TargetMode="External"/><Relationship Id="rId27" Type="http://schemas.openxmlformats.org/officeDocument/2006/relationships/hyperlink" Target="http://prognosis.ru/print.html=6464" TargetMode="External"/><Relationship Id="rId30" Type="http://schemas.openxmlformats.org/officeDocument/2006/relationships/hyperlink" Target="http://prognosis.ru/print.html=6464" TargetMode="External"/><Relationship Id="rId35" Type="http://schemas.openxmlformats.org/officeDocument/2006/relationships/hyperlink" Target="http://www.bookchamber.ru/" TargetMode="External"/><Relationship Id="rId43" Type="http://schemas.openxmlformats.org/officeDocument/2006/relationships/hyperlink" Target="http://www.torgovoedelo.com" TargetMode="External"/><Relationship Id="rId48" Type="http://schemas.openxmlformats.org/officeDocument/2006/relationships/footer" Target="footer1.xml"/><Relationship Id="rId8" Type="http://schemas.openxmlformats.org/officeDocument/2006/relationships/hyperlink" Target="http://protect.gost.ru/document.aspx?control=7&amp;id=1735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23</Pages>
  <Words>6279</Words>
  <Characters>35795</Characters>
  <Application>Microsoft Office Word</Application>
  <DocSecurity>0</DocSecurity>
  <Lines>298</Lines>
  <Paragraphs>83</Paragraphs>
  <ScaleCrop>false</ScaleCrop>
  <Company/>
  <LinksUpToDate>false</LinksUpToDate>
  <CharactersWithSpaces>41991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tech2</dc:creator>
  <cp:keywords/>
  <dc:description/>
  <cp:lastModifiedBy>Компьютер</cp:lastModifiedBy>
  <cp:revision>9</cp:revision>
  <cp:lastPrinted>2015-03-30T08:50:00Z</cp:lastPrinted>
  <dcterms:created xsi:type="dcterms:W3CDTF">2016-08-29T13:22:00Z</dcterms:created>
  <dcterms:modified xsi:type="dcterms:W3CDTF">2023-09-07T08:27:00Z</dcterms:modified>
</cp:coreProperties>
</file>