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77B35" w14:textId="77777777" w:rsidR="00217B19" w:rsidRPr="00217B19" w:rsidRDefault="00217B19" w:rsidP="00217B19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217B19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Введение</w:t>
      </w:r>
    </w:p>
    <w:p w14:paraId="329E5B60" w14:textId="77777777" w:rsidR="00217B19" w:rsidRPr="00217B19" w:rsidRDefault="00217B19" w:rsidP="00217B1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разработки курсовой работы – отработка компетентности при сборе исходных данных и формировании документации в проектировании организации строительства (ПОС).</w:t>
      </w:r>
    </w:p>
    <w:p w14:paraId="2121136D" w14:textId="77777777" w:rsidR="00217B19" w:rsidRDefault="00217B19" w:rsidP="00217B19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1. Состав, цели и задачи ПОС</w:t>
      </w:r>
    </w:p>
    <w:p w14:paraId="0CF31145" w14:textId="77777777" w:rsidR="00217B19" w:rsidRDefault="00217B19" w:rsidP="00217B1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Документация по организации строительства и производству работ включает в себя проекты организации строительства новых, расширения и реконструкции действующих объектов (разделы Организация строительства в составе утверждаемых проектов) и проекты производства работ, разрабатываемые на основе рабочей документации.</w:t>
      </w:r>
    </w:p>
    <w:p w14:paraId="63EA4148" w14:textId="77777777" w:rsidR="00217B19" w:rsidRDefault="00217B19" w:rsidP="00217B1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Проект организации строительства является обязательным документом для заказчика, подрядных организаций, а также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организаций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осуществляющих финансирование и материально техническое обеспечение строительства.</w:t>
      </w:r>
    </w:p>
    <w:p w14:paraId="2CD7505B" w14:textId="77777777" w:rsidR="00217B19" w:rsidRDefault="00217B19" w:rsidP="00217B1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Исходными материалами для разработки проекта организации строительства должны служить:</w:t>
      </w:r>
    </w:p>
    <w:p w14:paraId="5B328DCC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технико-экономические показатели обоснования строительства или технико-экономические расчеты, обосновывающие хозяйственную необходимость и экономическую целесообразность строительства данного объекта и задание на его проектирование;</w:t>
      </w:r>
    </w:p>
    <w:p w14:paraId="3D76A3AD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материалы инженерных изысканий (при реконструкции, материалы их предпроектного технического обследования) и данные наблюдений на территориях, подверженных неблагоприятным природным явлениям и геологическим процессам;</w:t>
      </w:r>
    </w:p>
    <w:p w14:paraId="0B71F227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плановые документы, устанавливающие сроки строительства;</w:t>
      </w:r>
    </w:p>
    <w:p w14:paraId="2D636E87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согласованные генеральной подрядной и субподрядной организациями решения по применению материалов и конструкций, средств механизации строительно-монтажных работ, порядку обеспечения строительства энергетическими ресурсами, водой, временными инженерными сетями, а также местными строительными материалами;</w:t>
      </w:r>
    </w:p>
    <w:p w14:paraId="5A93F8E6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сведения об условиях поставки и транспортирования с предприятий - изготовителей строительных конструкций, готовых изделий, материалов и оборудования;</w:t>
      </w:r>
    </w:p>
    <w:p w14:paraId="79C070CF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специальные требования к строительству сложных и уникальных объектов;</w:t>
      </w:r>
    </w:p>
    <w:p w14:paraId="66B4AC8F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сведения об условиях производства строительно-монтажных работ на реконструируемых объектах;</w:t>
      </w:r>
    </w:p>
    <w:p w14:paraId="3C4CD16D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объемно-планировочные и</w:t>
      </w:r>
      <w:r>
        <w:rPr>
          <w:rStyle w:val="a3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конструктивные решения зданий и сооружений</w:t>
      </w:r>
      <w:r>
        <w:rPr>
          <w:rStyle w:val="a3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и принципиальные технические</w:t>
      </w:r>
      <w:r>
        <w:rPr>
          <w:rStyle w:val="a3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схемы основного производства подлежащего строительству объекта (его очереди) с разбивкой на пусковые комплексы и</w:t>
      </w:r>
      <w:r>
        <w:rPr>
          <w:rStyle w:val="a3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узлы;</w:t>
      </w:r>
    </w:p>
    <w:p w14:paraId="6A0B1684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сведения об условиях обеспечения кадрами строителей;</w:t>
      </w:r>
    </w:p>
    <w:p w14:paraId="466BB093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сведения об условиях обеспечения строительства транспортом, в том числе для доставки строителей от места проживания к месту работы;</w:t>
      </w:r>
    </w:p>
    <w:p w14:paraId="2C61E373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о дислокации и мощностях общестроительных и специализированных организаций и условиях их перебазирования;</w:t>
      </w:r>
    </w:p>
    <w:p w14:paraId="425F89C5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о наличии производственной базы строительной индустрии и возможностях ее использования;</w:t>
      </w:r>
    </w:p>
    <w:p w14:paraId="66351FFC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сведения об условиях обеспечения строителей питанием, жильём и бытовыми помещениями;</w:t>
      </w:r>
    </w:p>
    <w:p w14:paraId="1F18E316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мероприятия по защите территории строительства от неблагоприятных природных явлений и геологических процессах, и этажность их выполнения;</w:t>
      </w:r>
    </w:p>
    <w:p w14:paraId="18CC82FC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сведения об условиях строительства, предусмотренных контрактами с иностранными фирмами;</w:t>
      </w:r>
    </w:p>
    <w:p w14:paraId="78C9B5AA" w14:textId="77777777" w:rsidR="00217B19" w:rsidRDefault="00217B19" w:rsidP="00217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укрупненные нормы расхода строительных материалов и конструкций (УСН) на строительство объекта в соответствии с его мощностью и стоимостью, сборники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ЕНиР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ценники зональных цен строительных материалов, СНиПы.</w:t>
      </w:r>
    </w:p>
    <w:p w14:paraId="6D4B3CD5" w14:textId="77777777" w:rsidR="00217B19" w:rsidRDefault="00217B19" w:rsidP="00217B1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проекте организации строительства должны быть отражены вопросы общего развития производственной базы строительной организации и строительства объектов жилищного и социального назначений и коммунального хозяйства необходимых для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нужд  –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строительства данного объекта и обеспечения эксплуатационных кадров.</w:t>
      </w:r>
    </w:p>
    <w:p w14:paraId="7A699DCD" w14:textId="77777777" w:rsidR="00217B19" w:rsidRDefault="00217B19" w:rsidP="00217B1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состав проекта организации строительства входят:</w:t>
      </w:r>
    </w:p>
    <w:p w14:paraId="40D7CD5D" w14:textId="77777777" w:rsidR="00217B19" w:rsidRDefault="00217B19" w:rsidP="00217B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Календарный план строительства, в котором определяется срок и очередность строительства основных и вспомогательных зданий и сооружений, технологических узлов и планов работ, пусковых и гражданских градостроительных комплексов, с распределением капитальных вложении и объемов строительно-монтажных работ по зданиям и сооружениям.</w:t>
      </w:r>
    </w:p>
    <w:p w14:paraId="31EE476C" w14:textId="77777777" w:rsidR="00217B19" w:rsidRDefault="00217B19" w:rsidP="00217B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Строительные генеральные планы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для  подготовительного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основного периодов строительства с расположением</w:t>
      </w:r>
    </w:p>
    <w:p w14:paraId="1D36BD86" w14:textId="77777777" w:rsidR="00217B19" w:rsidRDefault="00217B19" w:rsidP="00217B1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постоянных зданий и сооружений;</w:t>
      </w:r>
    </w:p>
    <w:p w14:paraId="58117580" w14:textId="77777777" w:rsidR="00217B19" w:rsidRDefault="00217B19" w:rsidP="00217B1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мест размещения временных, в том числе мобильных (инвентарных), зданий и сооружений;</w:t>
      </w:r>
    </w:p>
    <w:p w14:paraId="30D595B4" w14:textId="77777777" w:rsidR="00217B19" w:rsidRDefault="00217B19" w:rsidP="00217B1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постоянных и временных дорог и путей для транспортирования оборудования, конструкций, материалов и изделий, путей перемещения кранов большой грузоподъемности, инженерных сетей, мест подключения временных и инженерных коммуникаций (сетей) к действующим сетям с указанием источников обеспечения строительной площадки электроэнергией, водой, теплом, паром;</w:t>
      </w:r>
    </w:p>
    <w:p w14:paraId="0CDCEAF1" w14:textId="77777777" w:rsidR="00217B19" w:rsidRDefault="00217B19" w:rsidP="00217B1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складских площадок, основных монтажных кранов и других строительных машин, механизированных установок; существующих и подлежащих сносу строений;</w:t>
      </w:r>
    </w:p>
    <w:p w14:paraId="122DDD25" w14:textId="77777777" w:rsidR="00217B19" w:rsidRDefault="00217B19" w:rsidP="00217B1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мест расположения геодезических знаков закрепления разбивочных осей зданий и сооружений.</w:t>
      </w:r>
    </w:p>
    <w:p w14:paraId="048993C3" w14:textId="77777777" w:rsidR="00217B19" w:rsidRDefault="00217B19" w:rsidP="00217B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Ситуационный план, который разрабатывается в дополнение к строительному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гениральному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плану в случае, если организационными и техническими решениями охватывается территория за пределами строительной площадки. Ситуационный план разрабатывается с расположением предприятий материально-технической базы и карьеров, жилых поселков, внешних путей и дорог (с указанием их длинны и пропускной способности), станций примыкающих к путям МПС, речных и морских причалов, линий связи, электропередачи, с транспортными схемами поставки строительных материалов, конструкций деталей и оборудования с нанесением границ территорий возводимого объекта и примыкающих к нему участков существующих зданий и сооружений, вырубки леса, участков, временно отводимых для нужд строительства.</w:t>
      </w:r>
    </w:p>
    <w:p w14:paraId="2CF63F9C" w14:textId="77777777" w:rsidR="00217B19" w:rsidRDefault="00217B19" w:rsidP="00217B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Организационно-технологические схемы, определяющие оптимальную последовательность возведения зданий и сооружений с указанием технологической последовательности работ; ведомость объемов основных и специализированных работ, определенных проектно-сметной документацией с выделением работ по основным зданиям и сооружениям, пусковым или градостроительным комплексам и периодам строительства.</w:t>
      </w:r>
    </w:p>
    <w:p w14:paraId="7DF31E1B" w14:textId="77777777" w:rsidR="00217B19" w:rsidRDefault="00217B19" w:rsidP="00217B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Ведомость потребности в строительных конструкциях, изделиях, материалах и оборудовании с распределением по календарным периодам строительства в целом и на основные здания и сооружения, исходя из объемов работ и действующих норм расхода строительных материалов.</w:t>
      </w:r>
    </w:p>
    <w:p w14:paraId="72D6FB39" w14:textId="77777777" w:rsidR="00217B19" w:rsidRDefault="00217B19" w:rsidP="00217B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График потребности в основных строительных машинах и транспортных средств, составленный на основе физических работ, объемов грузоперевозок и норм выработки строительных машин и средств транспорта. В графике должна быть учтена потребность в автобусах или специально оборудованных транспортных средствах для перевозки людей к объектам строительства, расположенных вне среды обслуживания сети общественного транспорта.</w:t>
      </w:r>
    </w:p>
    <w:p w14:paraId="3C70BF01" w14:textId="77777777" w:rsidR="00217B19" w:rsidRDefault="00217B19" w:rsidP="00217B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График потребности в кадрах строителей по основным категориям, составленный на основе нормативной трудоемкости строительства объекта и объемов строительно-монтажных работ по основным организациям участвующим в строительстве, с учетом норм выработки на одного рабочего этих организаций, включая работников обслуживающих и прочих хозяйств.</w:t>
      </w:r>
    </w:p>
    <w:p w14:paraId="4C5C6899" w14:textId="77777777" w:rsidR="00217B19" w:rsidRDefault="00217B19" w:rsidP="00217B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Пояснительная записка, в ПОС должны быть приведены следующие технике экономические показатели:</w:t>
      </w:r>
    </w:p>
    <w:p w14:paraId="10258A41" w14:textId="77777777" w:rsidR="00217B19" w:rsidRDefault="00217B19" w:rsidP="00217B1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общая продолжительность строительства, в том числе подготовительного периода, монтажа оборудования,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мес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14:paraId="0B359CD5" w14:textId="77777777" w:rsidR="00217B19" w:rsidRDefault="00217B19" w:rsidP="00217B1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максимальная численность рабочих, чел;</w:t>
      </w:r>
    </w:p>
    <w:p w14:paraId="22CE5A38" w14:textId="77777777" w:rsidR="00217B19" w:rsidRDefault="00217B19" w:rsidP="00217B1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затраты труда на выполнение строительно-монтажных работ,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чел·дн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14:paraId="586CD56A" w14:textId="77777777" w:rsidR="00217B19" w:rsidRPr="00217B19" w:rsidRDefault="00217B19" w:rsidP="00217B1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2. Характеристика строительства объекта</w:t>
      </w:r>
    </w:p>
    <w:p w14:paraId="62442A15" w14:textId="77777777" w:rsidR="00217B19" w:rsidRPr="00217B19" w:rsidRDefault="00217B19" w:rsidP="00217B1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 началом процесса строительства осуществляется организационно-техническая подготовка строительного производства, обеспечивающая планомерное развертывание и осуществление строительства и своевременный ввод объекта в действие. На этапе подготовки, осуществляемой заказчиком, реализуются организационные мероприятия. Речь идет о материально-техническом обеспечении строительства, размещение заказов на строительство, прикреплений к поставщикам материалов, деталей и конструкций</w:t>
      </w:r>
      <w:proofErr w:type="gram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Кроме того</w:t>
      </w:r>
      <w:proofErr w:type="gram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принимаются решения по развитию материально-технической базы строительства, заключаются договора с подрядными организациями, уточняется состав пускового комплекса, устанавливаются объемы, выделяемых ассигнований и условий материально-технического обеспечения строительства.</w:t>
      </w:r>
    </w:p>
    <w:p w14:paraId="6C0F5B04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 видам собственности заказчиком (заказчик-застройщик) могут быть частные лица, акционеры (АСУ), государственные предприятия. Заказчик – это та организация или частное лицо, которое имеет средства на строительство объекта. Необходимость строительства, объясняется коммерческими целями, расширением (модернизацией) производства, повышением социального уровня населения.</w:t>
      </w:r>
    </w:p>
    <w:p w14:paraId="24239E2B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первом этапе основными участниками инженерной подготовки являются организации менеджер (ОМ) в лице частного предпринимателя, АО или госпредприятия.</w:t>
      </w:r>
    </w:p>
    <w:p w14:paraId="057798E3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ОМ – решает три вопроса:</w:t>
      </w:r>
    </w:p>
    <w:p w14:paraId="5830F7F5" w14:textId="77777777" w:rsidR="00217B19" w:rsidRPr="00217B19" w:rsidRDefault="00217B19" w:rsidP="00217B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разработка </w:t>
      </w:r>
      <w:proofErr w:type="gram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ТЭО  или</w:t>
      </w:r>
      <w:proofErr w:type="gram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бизнес-плана,  в  котором дается  обоснование  необходимости строительства;</w:t>
      </w:r>
    </w:p>
    <w:p w14:paraId="69A55462" w14:textId="77777777" w:rsidR="00217B19" w:rsidRPr="00217B19" w:rsidRDefault="00217B19" w:rsidP="00217B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решение вопроса об источниках финансирования;</w:t>
      </w:r>
    </w:p>
    <w:p w14:paraId="06A32067" w14:textId="77777777" w:rsidR="00217B19" w:rsidRPr="00217B19" w:rsidRDefault="00217B19" w:rsidP="00217B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определяет экономические показатели и эффективность будущего строительства. Вопросы, предложенные ОМ обсуждают и принимают решения с выдачей лицензии на авторское право по строительству следующим структурам; экспертная группа, управление по архитектуре, управление капитального строительства.</w:t>
      </w:r>
    </w:p>
    <w:p w14:paraId="3B1EB901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Вторым этапом является проектирование. Проекты бывают:</w:t>
      </w:r>
    </w:p>
    <w:p w14:paraId="24AC2DF0" w14:textId="77777777" w:rsidR="00217B19" w:rsidRPr="00217B19" w:rsidRDefault="00217B19" w:rsidP="00217B1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типовые, которые разрабатываются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генпроектными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институтами;</w:t>
      </w:r>
    </w:p>
    <w:p w14:paraId="7C6B0A1B" w14:textId="77777777" w:rsidR="00217B19" w:rsidRPr="00217B19" w:rsidRDefault="00217B19" w:rsidP="00217B1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индивидуальные (частные застройки, гос. объекты), которые разрабатываются институтами местного подчинения.</w:t>
      </w:r>
    </w:p>
    <w:p w14:paraId="316F974F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проектным организациям так же относятся проектные кооперативы, частные проектные конторы и временные творческие коллективы. Среди проектных организаций можно выделить генпроектировщиков и субподрядные организации.</w:t>
      </w:r>
    </w:p>
    <w:p w14:paraId="210C81F3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Подготовку строительных площадок, их обустройство (устройство временных дорог, площадей складирования, монтаж закрытых складов и навесов, установка бытовых помещений и временных административно-хозяйственных блоков), выполняется СМО</w:t>
      </w:r>
      <w:proofErr w:type="gram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которые данный объект будут вводить в эксплуатацию. В числе генподрядных строительных организаций могут быть акционерная компания, АОЭ, ООО (трест), малое предприятие, разновидности ПМК, передвижная строительно-механизированная колонна (ПСМК), СММ (ПКСММ).</w:t>
      </w:r>
    </w:p>
    <w:p w14:paraId="77E20F5B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Генподрядчик заключает договора подряда (контракт) с заказчиком (застройщиком). Субподрядные организации выполняют несколько видов специальных работ: земляные работ и нулевой цикл (ССУ), гидроизоляция (ПМК, ССУ), отделочные работы (СУОР).</w:t>
      </w:r>
    </w:p>
    <w:p w14:paraId="36740C39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Генподрядные производственные организации СУ, ПМК, МП, которые выполняют весь монтаж конструкций выше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отм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0.000. Генподрядчик может выполнять заполнение оконных и дверных проемов, полов. При строительстве объектов в специальные виды работ включаются: электромонтажные (8% от объема стоимости общестроительных работ), сантехнические (3%), прочие виды работ (5%).</w:t>
      </w:r>
    </w:p>
    <w:p w14:paraId="1D05AB6B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Характеристика проектируемого объекта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14:paraId="7D8DF0FF" w14:textId="77777777" w:rsidR="00217B19" w:rsidRPr="00217B19" w:rsidRDefault="00217B19" w:rsidP="00217B1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архитектурно-планировочное решение объекта;</w:t>
      </w:r>
    </w:p>
    <w:p w14:paraId="496371A1" w14:textId="77777777" w:rsidR="00217B19" w:rsidRPr="00217B19" w:rsidRDefault="00217B19" w:rsidP="00217B1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строительные конструкции и изделия;</w:t>
      </w:r>
    </w:p>
    <w:p w14:paraId="070B053C" w14:textId="77777777" w:rsidR="00217B19" w:rsidRPr="00217B19" w:rsidRDefault="00217B19" w:rsidP="00217B1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экономические показатели;</w:t>
      </w:r>
    </w:p>
    <w:p w14:paraId="4CD476CF" w14:textId="77777777" w:rsidR="00217B19" w:rsidRPr="00217B19" w:rsidRDefault="00217B19" w:rsidP="00217B1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вариантное проектирование.</w:t>
      </w:r>
    </w:p>
    <w:p w14:paraId="0DDEBCE4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Архитектурно-планировочное решение объекта</w:t>
      </w:r>
    </w:p>
    <w:p w14:paraId="38BA11B4" w14:textId="61129843" w:rsidR="00B239EA" w:rsidRDefault="00217B19">
      <w:r>
        <w:rPr>
          <w:noProof/>
        </w:rPr>
        <w:lastRenderedPageBreak/>
        <w:drawing>
          <wp:inline distT="0" distB="0" distL="0" distR="0" wp14:anchorId="5A4E0B0F" wp14:editId="7F0B2AA4">
            <wp:extent cx="5762625" cy="2590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4FDBB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 здания:</w:t>
      </w:r>
    </w:p>
    <w:p w14:paraId="0D96B119" w14:textId="77777777" w:rsidR="00217B19" w:rsidRPr="00217B19" w:rsidRDefault="00217B19" w:rsidP="00217B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3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 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×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v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18 × 60 × 14,3 =15444 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6914CE77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Полезный объём:</w:t>
      </w:r>
    </w:p>
    <w:p w14:paraId="5E41A8E2" w14:textId="77777777" w:rsidR="00217B19" w:rsidRPr="00217B19" w:rsidRDefault="00217B19" w:rsidP="00217B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n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12744 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7F8D765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Технологический процесс предусматривает установку силового оборудовании, а следовательно сквозной проезд транспорта по площади и на территории цеха.</w:t>
      </w:r>
    </w:p>
    <w:p w14:paraId="406C09BE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Строительные конструкции и изделия</w:t>
      </w:r>
    </w:p>
    <w:p w14:paraId="0BBEA5E1" w14:textId="77777777" w:rsidR="00217B19" w:rsidRPr="00217B19" w:rsidRDefault="00217B19" w:rsidP="00217B19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Фундаменты – монолитные, отдельно стоящие;</w:t>
      </w:r>
    </w:p>
    <w:p w14:paraId="2BEE52C6" w14:textId="77777777" w:rsidR="00217B19" w:rsidRPr="00217B19" w:rsidRDefault="00217B19" w:rsidP="00217B19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Колонны – металлические, двухступенчатые, сквозного сечения с решеткой на планках серии 1.428.9-17, типоразмеров 2;</w:t>
      </w:r>
    </w:p>
    <w:p w14:paraId="70EA4BF2" w14:textId="77777777" w:rsidR="00217B19" w:rsidRPr="00217B19" w:rsidRDefault="00217B19" w:rsidP="00217B19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Подкрановые балки – металлические 6 м, таврового сечения, опирающиеся на подкрановую часть колонн;</w:t>
      </w:r>
    </w:p>
    <w:p w14:paraId="677070D5" w14:textId="77777777" w:rsidR="00217B19" w:rsidRPr="00217B19" w:rsidRDefault="00217B19" w:rsidP="00217B19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Ворота – металлические высотой 4 м, обложенные силикатным кирпичом;</w:t>
      </w:r>
    </w:p>
    <w:p w14:paraId="5FA58733" w14:textId="77777777" w:rsidR="00217B19" w:rsidRPr="00217B19" w:rsidRDefault="00217B19" w:rsidP="00217B19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Остекление – ленточное;</w:t>
      </w:r>
    </w:p>
    <w:p w14:paraId="6C4097FA" w14:textId="77777777" w:rsidR="00217B19" w:rsidRPr="00217B19" w:rsidRDefault="00217B19" w:rsidP="00217B19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Стены керамзитобетонные, ячеистые панели по серии ИИ-04-5.</w:t>
      </w:r>
    </w:p>
    <w:p w14:paraId="21682699" w14:textId="498E0547" w:rsidR="00217B19" w:rsidRDefault="00217B19">
      <w:r>
        <w:rPr>
          <w:noProof/>
        </w:rPr>
        <w:lastRenderedPageBreak/>
        <w:drawing>
          <wp:inline distT="0" distB="0" distL="0" distR="0" wp14:anchorId="395686F8" wp14:editId="4784B7DA">
            <wp:extent cx="4991100" cy="5429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95BB3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Покрытие:</w:t>
      </w:r>
    </w:p>
    <w:p w14:paraId="2E2FC23D" w14:textId="77777777" w:rsidR="00217B19" w:rsidRPr="00217B19" w:rsidRDefault="00217B19" w:rsidP="00217B19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ферма двускатная с раскосной решеткой из одиночных уголков, марка стали ВСт3псб;</w:t>
      </w:r>
    </w:p>
    <w:p w14:paraId="793B5A53" w14:textId="77777777" w:rsidR="00217B19" w:rsidRPr="00217B19" w:rsidRDefault="00217B19" w:rsidP="00217B19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пролетом 18 м, высотой в коньке 2,875 м;</w:t>
      </w:r>
    </w:p>
    <w:p w14:paraId="75051CE2" w14:textId="77777777" w:rsidR="00217B19" w:rsidRPr="00217B19" w:rsidRDefault="00217B19" w:rsidP="00217B19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прогоны сечение швеллер длиной 6 м;</w:t>
      </w:r>
    </w:p>
    <w:p w14:paraId="6031F852" w14:textId="77777777" w:rsidR="00217B19" w:rsidRPr="00217B19" w:rsidRDefault="00217B19" w:rsidP="00217B19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кровля – теплая: профнастил, утеплитель из минераловатных плит, цементная стяжка М400</w:t>
      </w:r>
    </w:p>
    <w:p w14:paraId="7810431E" w14:textId="77777777" w:rsidR="00217B19" w:rsidRPr="00217B19" w:rsidRDefault="00217B19" w:rsidP="00217B19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гидроизоляционный ковер 4 слоя рубероида, гравийная защита.</w:t>
      </w:r>
    </w:p>
    <w:p w14:paraId="22EBD43B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Отделка:</w:t>
      </w:r>
    </w:p>
    <w:p w14:paraId="4C399880" w14:textId="77777777" w:rsidR="00217B19" w:rsidRPr="00217B19" w:rsidRDefault="00217B19" w:rsidP="00217B19">
      <w:pPr>
        <w:numPr>
          <w:ilvl w:val="0"/>
          <w:numId w:val="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наружная окраска масляной краской ограждающих конструкций, отмостка здания по периметру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ц.п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раствором;</w:t>
      </w:r>
    </w:p>
    <w:p w14:paraId="589C41C3" w14:textId="77777777" w:rsidR="00217B19" w:rsidRPr="00217B19" w:rsidRDefault="00217B19" w:rsidP="00217B19">
      <w:pPr>
        <w:numPr>
          <w:ilvl w:val="0"/>
          <w:numId w:val="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внутренняя;</w:t>
      </w:r>
    </w:p>
    <w:p w14:paraId="7D93B8D1" w14:textId="77777777" w:rsidR="00217B19" w:rsidRPr="00217B19" w:rsidRDefault="00217B19" w:rsidP="00217B19">
      <w:pPr>
        <w:numPr>
          <w:ilvl w:val="0"/>
          <w:numId w:val="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полы – бетонные по серии 2.244, побелка.</w:t>
      </w:r>
    </w:p>
    <w:p w14:paraId="2726281B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Экономические показатели</w:t>
      </w:r>
    </w:p>
    <w:p w14:paraId="7DDD6926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Общая стоимость 1 м = 600 р. при </w:t>
      </w:r>
      <w:proofErr w:type="gram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&gt;</w:t>
      </w:r>
      <w:proofErr w:type="gram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10м:</w:t>
      </w:r>
    </w:p>
    <w:p w14:paraId="3217D2BD" w14:textId="77777777" w:rsidR="00217B19" w:rsidRPr="00217B19" w:rsidRDefault="00217B19" w:rsidP="00217B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к.в</w:t>
      </w:r>
      <w:proofErr w:type="spellEnd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15444 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3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× 600 руб. = 9266 тыс. </w:t>
      </w:r>
      <w:proofErr w:type="gram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руб..</w:t>
      </w:r>
      <w:proofErr w:type="gramEnd"/>
    </w:p>
    <w:p w14:paraId="56FC60EB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Стоимость CMP составляет 60% от:</w:t>
      </w:r>
    </w:p>
    <w:p w14:paraId="2B1F036B" w14:textId="77777777" w:rsidR="00217B19" w:rsidRPr="00217B19" w:rsidRDefault="00217B19" w:rsidP="00217B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lastRenderedPageBreak/>
        <w:t>V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к.в</w:t>
      </w:r>
      <w:proofErr w:type="spellEnd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0.6 × 9266 = 5560 тыс. руб.</w:t>
      </w:r>
    </w:p>
    <w:p w14:paraId="5FD2F6DC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Стоимость CMP на 1 м общей площади:</w:t>
      </w:r>
    </w:p>
    <w:p w14:paraId="3B5551B4" w14:textId="77777777" w:rsidR="00217B19" w:rsidRPr="00217B19" w:rsidRDefault="00217B19" w:rsidP="00217B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к.в</w:t>
      </w:r>
      <w:proofErr w:type="spellEnd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5560/1296 = 4290 руб./м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нa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 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5560/15444 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360 руб./ 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532C42ED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Стоимость общая на расчетный показатель (на единицу мощности) трудоемкости чел-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дн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14:paraId="64106473" w14:textId="77777777" w:rsidR="00217B19" w:rsidRPr="00217B19" w:rsidRDefault="00217B19" w:rsidP="00217B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 </w:t>
      </w: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общ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× 15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чел·дн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= 231660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чел·дн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общая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231660/ 1296 = 179 чел·дн·м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на 1 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231660/ 14645 = 16 чел·дн·м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на 1 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</w:p>
    <w:p w14:paraId="63EA6E43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Расход строительных материалов на 1 млн. руб. приходится:</w:t>
      </w:r>
    </w:p>
    <w:p w14:paraId="3394DC0E" w14:textId="77777777" w:rsidR="00217B19" w:rsidRPr="00217B19" w:rsidRDefault="00217B19" w:rsidP="00217B19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Цемента – 10 т;</w:t>
      </w:r>
    </w:p>
    <w:p w14:paraId="70CAC526" w14:textId="77777777" w:rsidR="00217B19" w:rsidRPr="00217B19" w:rsidRDefault="00217B19" w:rsidP="00217B19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Металлоконструкций – 0,94 т;</w:t>
      </w:r>
    </w:p>
    <w:p w14:paraId="2DFA2842" w14:textId="77777777" w:rsidR="00217B19" w:rsidRPr="00217B19" w:rsidRDefault="00217B19" w:rsidP="00217B19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Песка – 24 т;</w:t>
      </w:r>
    </w:p>
    <w:p w14:paraId="70E743B7" w14:textId="77777777" w:rsidR="00217B19" w:rsidRPr="00217B19" w:rsidRDefault="00217B19" w:rsidP="00217B19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Кирпича – 150 тыс.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шт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14:paraId="731DB837" w14:textId="77777777" w:rsidR="00217B19" w:rsidRPr="00217B19" w:rsidRDefault="00217B19" w:rsidP="00217B19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Гравия – 12 т;</w:t>
      </w:r>
    </w:p>
    <w:p w14:paraId="5631162F" w14:textId="77777777" w:rsidR="00217B19" w:rsidRPr="00217B19" w:rsidRDefault="00217B19" w:rsidP="00217B19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Древесины – 20 м;</w:t>
      </w:r>
    </w:p>
    <w:p w14:paraId="342CDAD2" w14:textId="77777777" w:rsidR="00217B19" w:rsidRPr="00217B19" w:rsidRDefault="00217B19" w:rsidP="00217B19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Железобетона – 143 т;</w:t>
      </w:r>
    </w:p>
    <w:p w14:paraId="37D38AA6" w14:textId="77777777" w:rsidR="00217B19" w:rsidRPr="00217B19" w:rsidRDefault="00217B19" w:rsidP="00217B19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Стекла – 12 т;</w:t>
      </w:r>
    </w:p>
    <w:p w14:paraId="497ACC69" w14:textId="77777777" w:rsidR="00217B19" w:rsidRPr="00217B19" w:rsidRDefault="00217B19" w:rsidP="00217B19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Бетона – 24 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</w:p>
    <w:p w14:paraId="0700A447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Общая стоимость объекта</w:t>
      </w:r>
    </w:p>
    <w:p w14:paraId="3EAAD9E3" w14:textId="77777777" w:rsidR="00217B19" w:rsidRPr="00217B19" w:rsidRDefault="00217B19" w:rsidP="00217B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общ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Ц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15444 × 3 × 50 = 2317 тыс. руб.</w:t>
      </w:r>
    </w:p>
    <w:p w14:paraId="3B75A5BE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Следовательно:</w:t>
      </w:r>
    </w:p>
    <w:p w14:paraId="2B64406B" w14:textId="77777777" w:rsidR="00217B19" w:rsidRPr="00217B19" w:rsidRDefault="00217B19" w:rsidP="00217B19">
      <w:pPr>
        <w:numPr>
          <w:ilvl w:val="0"/>
          <w:numId w:val="10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Цемента 2 317 × 10 т = 23 170 т;</w:t>
      </w:r>
    </w:p>
    <w:p w14:paraId="40080CE8" w14:textId="77777777" w:rsidR="00217B19" w:rsidRPr="00217B19" w:rsidRDefault="00217B19" w:rsidP="00217B19">
      <w:pPr>
        <w:numPr>
          <w:ilvl w:val="0"/>
          <w:numId w:val="10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Песка 2 317 × 24 т = 55 608 т;</w:t>
      </w:r>
    </w:p>
    <w:p w14:paraId="0FE3F76D" w14:textId="77777777" w:rsidR="00217B19" w:rsidRPr="00217B19" w:rsidRDefault="00217B19" w:rsidP="00217B19">
      <w:pPr>
        <w:numPr>
          <w:ilvl w:val="0"/>
          <w:numId w:val="10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Гравия 2 317 × 12 т = 26 394 т;</w:t>
      </w:r>
    </w:p>
    <w:p w14:paraId="3797CD97" w14:textId="77777777" w:rsidR="00217B19" w:rsidRPr="00217B19" w:rsidRDefault="00217B19" w:rsidP="00217B19">
      <w:pPr>
        <w:numPr>
          <w:ilvl w:val="0"/>
          <w:numId w:val="10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Железобетона 2 317 × 143 т = 331 331 т;</w:t>
      </w:r>
    </w:p>
    <w:p w14:paraId="55B6EE26" w14:textId="77777777" w:rsidR="00217B19" w:rsidRPr="00217B19" w:rsidRDefault="00217B19" w:rsidP="00217B19">
      <w:pPr>
        <w:numPr>
          <w:ilvl w:val="0"/>
          <w:numId w:val="10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Бетона 2 317 × 24 × 2,1= 110 729 т;</w:t>
      </w:r>
    </w:p>
    <w:p w14:paraId="65DB0EE7" w14:textId="77777777" w:rsidR="00217B19" w:rsidRPr="00217B19" w:rsidRDefault="00217B19" w:rsidP="00217B19">
      <w:pPr>
        <w:numPr>
          <w:ilvl w:val="0"/>
          <w:numId w:val="10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Металлоконструкций 2 317 × 0,94 т = 2 065 т;</w:t>
      </w:r>
    </w:p>
    <w:p w14:paraId="1FD7B1BA" w14:textId="77777777" w:rsidR="00217B19" w:rsidRPr="00217B19" w:rsidRDefault="00217B19" w:rsidP="00217B19">
      <w:pPr>
        <w:numPr>
          <w:ilvl w:val="0"/>
          <w:numId w:val="10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Кирпича 2 317 × 150 000 × 0,00312т = 1 084 356 т;</w:t>
      </w:r>
    </w:p>
    <w:p w14:paraId="30C9DF13" w14:textId="77777777" w:rsidR="00217B19" w:rsidRPr="00217B19" w:rsidRDefault="00217B19" w:rsidP="00217B19">
      <w:pPr>
        <w:numPr>
          <w:ilvl w:val="0"/>
          <w:numId w:val="10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Древесины 2 317 × 20 × 0,4 т = 18 536 т;</w:t>
      </w:r>
    </w:p>
    <w:p w14:paraId="4B7F9FB6" w14:textId="77777777" w:rsidR="00217B19" w:rsidRPr="00217B19" w:rsidRDefault="00217B19" w:rsidP="00217B19">
      <w:pPr>
        <w:numPr>
          <w:ilvl w:val="0"/>
          <w:numId w:val="10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Стекла 2 317 × 12 т = 27 804 т.</w:t>
      </w:r>
    </w:p>
    <w:p w14:paraId="7A1EF1B7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Вариантное проектирование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3"/>
        <w:gridCol w:w="1796"/>
        <w:gridCol w:w="1811"/>
      </w:tblGrid>
      <w:tr w:rsidR="00217B19" w:rsidRPr="00217B19" w14:paraId="7F9E1CC5" w14:textId="77777777" w:rsidTr="00217B19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02BE934" w14:textId="77777777" w:rsidR="00217B19" w:rsidRPr="00217B19" w:rsidRDefault="00217B19" w:rsidP="00217B19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1 – Сравнение вариантов на предпроектной подготовке</w:t>
            </w:r>
          </w:p>
        </w:tc>
      </w:tr>
      <w:tr w:rsidR="00217B19" w:rsidRPr="00217B19" w14:paraId="70AFAB9E" w14:textId="77777777" w:rsidTr="00217B19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FC2AA3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 показателей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A08517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 вариант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C298A6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 вариант</w:t>
            </w:r>
          </w:p>
        </w:tc>
      </w:tr>
      <w:tr w:rsidR="00217B19" w:rsidRPr="00217B19" w14:paraId="18EB8171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E57C58F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Стоимость объекта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842CDD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5DFE1F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2</w:t>
            </w:r>
          </w:p>
        </w:tc>
      </w:tr>
      <w:tr w:rsidR="00217B19" w:rsidRPr="00217B19" w14:paraId="519ABD6C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DD189F2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Стоимость строительно-монтажных работ (СМР)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AA5BDB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1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´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36CD7A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2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´</w:t>
            </w:r>
          </w:p>
        </w:tc>
      </w:tr>
      <w:tr w:rsidR="00217B19" w:rsidRPr="00217B19" w14:paraId="167D30CB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861AD34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Трудоемкость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63E7CF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Q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64D81E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Q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2</w:t>
            </w:r>
          </w:p>
        </w:tc>
      </w:tr>
      <w:tr w:rsidR="00217B19" w:rsidRPr="00217B19" w14:paraId="28B90E2B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BC5A64C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Продолжительность работ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889A78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T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3ED7BF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T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2</w:t>
            </w:r>
          </w:p>
        </w:tc>
      </w:tr>
      <w:tr w:rsidR="00217B19" w:rsidRPr="00217B19" w14:paraId="64B39065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E6148E2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Приведенные затраты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535E7F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010846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ru-RU"/>
              </w:rPr>
              <w:t>2</w:t>
            </w:r>
          </w:p>
        </w:tc>
      </w:tr>
    </w:tbl>
    <w:p w14:paraId="57B76901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Сравниваются два варианта, где 1 вариант – металлический каркас здания, а 2 вариант – железобетонный каркас здания.</w:t>
      </w:r>
    </w:p>
    <w:p w14:paraId="32441DEF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Вариант:</w:t>
      </w:r>
    </w:p>
    <w:p w14:paraId="7A3D3A1B" w14:textId="77777777" w:rsidR="00217B19" w:rsidRPr="00217B19" w:rsidRDefault="00217B19" w:rsidP="00217B19">
      <w:pPr>
        <w:numPr>
          <w:ilvl w:val="0"/>
          <w:numId w:val="1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общ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Ц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= 2317 млн.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руб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14:paraId="19EB074F" w14:textId="77777777" w:rsidR="00217B19" w:rsidRPr="00217B19" w:rsidRDefault="00217B19" w:rsidP="00217B19">
      <w:pPr>
        <w:numPr>
          <w:ilvl w:val="0"/>
          <w:numId w:val="1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´ = 0,7 х С1 = 0,7 × 2317 = 1621,9 млн.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руб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14:paraId="688431F2" w14:textId="77777777" w:rsidR="00217B19" w:rsidRPr="00217B19" w:rsidRDefault="00217B19" w:rsidP="00217B19">
      <w:pPr>
        <w:numPr>
          <w:ilvl w:val="0"/>
          <w:numId w:val="1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общ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15443 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× 15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чел·дн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= 231660;</w:t>
      </w:r>
    </w:p>
    <w:p w14:paraId="327CFF5C" w14:textId="77777777" w:rsidR="00217B19" w:rsidRPr="00217B19" w:rsidRDefault="00217B19" w:rsidP="00217B19">
      <w:pPr>
        <w:numPr>
          <w:ilvl w:val="0"/>
          <w:numId w:val="1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/ </w:t>
      </w: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чел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231660/ 3 = 77220 ч;</w:t>
      </w:r>
    </w:p>
    <w:p w14:paraId="005D3C3A" w14:textId="77777777" w:rsidR="00217B19" w:rsidRPr="00217B19" w:rsidRDefault="00217B19" w:rsidP="00217B19">
      <w:pPr>
        <w:numPr>
          <w:ilvl w:val="0"/>
          <w:numId w:val="1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+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Ф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2317 + 012, × 0,5 × 73225 = 6590,5 млн. руб.</w:t>
      </w:r>
    </w:p>
    <w:p w14:paraId="13DC1B58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вариант</w:t>
      </w:r>
    </w:p>
    <w:p w14:paraId="7E11C121" w14:textId="77777777" w:rsidR="00217B19" w:rsidRPr="00217B19" w:rsidRDefault="00217B19" w:rsidP="00217B19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общ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Ц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 0,8 = 1853,6 млн. руб.</w:t>
      </w:r>
    </w:p>
    <w:p w14:paraId="0A2B061C" w14:textId="77777777" w:rsidR="00217B19" w:rsidRPr="00217B19" w:rsidRDefault="00217B19" w:rsidP="00217B19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´ = 0,7 ×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0,7 × 1853,6 = 1297,52 млн. руб.</w:t>
      </w:r>
    </w:p>
    <w:p w14:paraId="2F961440" w14:textId="77777777" w:rsidR="00217B19" w:rsidRPr="00217B19" w:rsidRDefault="00217B19" w:rsidP="00217B19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общ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15443 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× 20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чел·дн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= 308880</w:t>
      </w:r>
    </w:p>
    <w:p w14:paraId="2B9397F2" w14:textId="77777777" w:rsidR="00217B19" w:rsidRPr="00217B19" w:rsidRDefault="00217B19" w:rsidP="00217B19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/ </w:t>
      </w: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чел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308880 / 4 = 77220 ч</w:t>
      </w:r>
    </w:p>
    <w:p w14:paraId="5838D755" w14:textId="77777777" w:rsidR="00217B19" w:rsidRPr="00217B19" w:rsidRDefault="00217B19" w:rsidP="00217B19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+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Ф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1853,6 + 012, × 0,5 × 77220 = 6486,8 млн. руб.</w:t>
      </w:r>
    </w:p>
    <w:p w14:paraId="17A9CF78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Значит, </w:t>
      </w: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min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6486,8 млн. руб. – железобетонный вариант более дешевый</w:t>
      </w:r>
    </w:p>
    <w:p w14:paraId="6888DE2C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Характеристика условий строительства</w:t>
      </w:r>
    </w:p>
    <w:p w14:paraId="65C024EF" w14:textId="77777777" w:rsidR="00217B19" w:rsidRPr="00217B19" w:rsidRDefault="00217B19" w:rsidP="00217B19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Степень огнестойкости – вторая;</w:t>
      </w:r>
    </w:p>
    <w:p w14:paraId="1755D4B2" w14:textId="77777777" w:rsidR="00217B19" w:rsidRPr="00217B19" w:rsidRDefault="00217B19" w:rsidP="00217B19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нормативное значение ветрового давления – 0,25 кПа (25 кгс/м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14:paraId="52CD6B68" w14:textId="77777777" w:rsidR="00217B19" w:rsidRPr="00217B19" w:rsidRDefault="00217B19" w:rsidP="00217B19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расчетная температура наружного воздуха – 30 °С;</w:t>
      </w:r>
    </w:p>
    <w:p w14:paraId="2D9E5E35" w14:textId="77777777" w:rsidR="00217B19" w:rsidRPr="00217B19" w:rsidRDefault="00217B19" w:rsidP="00217B19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климатический район 1 В;</w:t>
      </w:r>
    </w:p>
    <w:p w14:paraId="2F90E089" w14:textId="77777777" w:rsidR="00217B19" w:rsidRPr="00217B19" w:rsidRDefault="00217B19" w:rsidP="00217B19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нормативное значение веса снегового покрова 1 кПа (100 кгс/м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14:paraId="6402B3F8" w14:textId="77777777" w:rsidR="00217B19" w:rsidRPr="00217B19" w:rsidRDefault="00217B19" w:rsidP="00217B19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инженерно-геологические условия – обычные;</w:t>
      </w:r>
    </w:p>
    <w:p w14:paraId="56BF26E1" w14:textId="77777777" w:rsidR="00217B19" w:rsidRPr="00217B19" w:rsidRDefault="00217B19" w:rsidP="00217B19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грунт-супесь, уровень грунтовых вод 3 м.</w:t>
      </w:r>
    </w:p>
    <w:p w14:paraId="7E437441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Инженерное обеспечение объекта</w:t>
      </w:r>
    </w:p>
    <w:p w14:paraId="7CCFDEBD" w14:textId="77777777" w:rsidR="00217B19" w:rsidRPr="00217B19" w:rsidRDefault="00217B19" w:rsidP="00217B19">
      <w:pPr>
        <w:numPr>
          <w:ilvl w:val="0"/>
          <w:numId w:val="1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Водопровод – объединенный: хозяйственно-питьевой,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производственно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противопожарный, напор на вводе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12 м, при пожаре 30 м;</w:t>
      </w:r>
    </w:p>
    <w:p w14:paraId="4DA1060D" w14:textId="77777777" w:rsidR="00217B19" w:rsidRPr="00217B19" w:rsidRDefault="00217B19" w:rsidP="00217B19">
      <w:pPr>
        <w:numPr>
          <w:ilvl w:val="0"/>
          <w:numId w:val="1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канализация – хозяйственно-бытовая и производственная в наружную сеть;</w:t>
      </w:r>
    </w:p>
    <w:p w14:paraId="3571F146" w14:textId="77777777" w:rsidR="00217B19" w:rsidRPr="00217B19" w:rsidRDefault="00217B19" w:rsidP="00217B19">
      <w:pPr>
        <w:numPr>
          <w:ilvl w:val="0"/>
          <w:numId w:val="1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ливнестоки – в поселковую сеть;</w:t>
      </w:r>
    </w:p>
    <w:p w14:paraId="6F41C805" w14:textId="77777777" w:rsidR="00217B19" w:rsidRPr="00217B19" w:rsidRDefault="00217B19" w:rsidP="00217B19">
      <w:pPr>
        <w:numPr>
          <w:ilvl w:val="0"/>
          <w:numId w:val="1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отопление – водяное от поселковых сетей, температура теплоносителя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95 °C;</w:t>
      </w:r>
    </w:p>
    <w:p w14:paraId="49A34D7E" w14:textId="77777777" w:rsidR="00217B19" w:rsidRPr="00217B19" w:rsidRDefault="00217B19" w:rsidP="00217B19">
      <w:pPr>
        <w:numPr>
          <w:ilvl w:val="0"/>
          <w:numId w:val="1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вентиляция – приточно-вытяжная с механическим побуждением и естественно-вытяжная.</w:t>
      </w:r>
    </w:p>
    <w:p w14:paraId="18E0C759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Решение по электроснабжению освещению, связи и сигнализации</w:t>
      </w:r>
    </w:p>
    <w:p w14:paraId="024C5C61" w14:textId="77777777" w:rsidR="00217B19" w:rsidRPr="00217B19" w:rsidRDefault="00217B19" w:rsidP="00217B19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Электроснабжение – от низковольтных сетей, напряжением 220/380 В, подведенное от местной подстанции;</w:t>
      </w:r>
    </w:p>
    <w:p w14:paraId="4680ADCF" w14:textId="77777777" w:rsidR="00217B19" w:rsidRPr="00217B19" w:rsidRDefault="00217B19" w:rsidP="00217B19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освещение – люминесцентное, а также лампами накаливания;</w:t>
      </w:r>
    </w:p>
    <w:p w14:paraId="5198BD5C" w14:textId="77777777" w:rsidR="00217B19" w:rsidRPr="00217B19" w:rsidRDefault="00217B19" w:rsidP="00217B19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связь и сигнализация – телефонная связь с локальной и внешней схемой, радиосвязь, противопожарная сигнализация и автоматическое тушение пожара.</w:t>
      </w:r>
    </w:p>
    <w:p w14:paraId="6BA55720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Характеристика организации</w:t>
      </w:r>
      <w:proofErr w:type="gramEnd"/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с которой согласуют условия</w:t>
      </w:r>
    </w:p>
    <w:p w14:paraId="410C4542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Вывод:  Предполагаемый к строительству объект </w:t>
      </w:r>
      <w:proofErr w:type="spellStart"/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общ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15444 м, стоимостью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1854 млн. руб. имеет приведенные затраты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217B1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6486,8 млн. руб., в связи с тем, что расход строительных материалов в данном варианте меньше, поэтому изложенные исходные показатели по данному варианту можно принять в качестве базовых для разработки здания на проектирование, это здание согласовывается с организациями по схеме, приведенной ниже.</w:t>
      </w:r>
    </w:p>
    <w:p w14:paraId="686D61E3" w14:textId="62459887" w:rsidR="00217B19" w:rsidRDefault="00217B19">
      <w:r>
        <w:rPr>
          <w:noProof/>
        </w:rPr>
        <w:lastRenderedPageBreak/>
        <w:drawing>
          <wp:inline distT="0" distB="0" distL="0" distR="0" wp14:anchorId="7D85D22C" wp14:editId="11DCE4E3">
            <wp:extent cx="4486275" cy="22574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5E223" w14:textId="77777777" w:rsidR="00217B19" w:rsidRPr="00217B19" w:rsidRDefault="00217B19" w:rsidP="00217B1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3. Основные сведения о выполнении строительных работ</w:t>
      </w:r>
    </w:p>
    <w:p w14:paraId="26F132C8" w14:textId="77777777" w:rsidR="00217B19" w:rsidRPr="00217B19" w:rsidRDefault="00217B19" w:rsidP="00217B1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Подготовительные работы</w:t>
      </w:r>
    </w:p>
    <w:p w14:paraId="0E35E2E0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подготовительные работы входят работы по освоению строительной площадки, устройству подъездных путей и дорог, оборудованию стройплощадки. Территорию стройплощадки и полосы, отведенные для строительства дорог и трубопроводов очищают от деревьев, пней, кустов и больших камней. Также осуществляют передвижку или перенос небольших зданий, малоценные здания разбирают. Опоры линий электропередачи выносят за пределы строительной площадки. Устраивают временный водоотвод, размещают и устанавливают временные здания и сооружения. Осуществляется геодезическая разбивка земляных сооружений, устройство инженерных сетей для нужд </w:t>
      </w:r>
      <w:proofErr w:type="gram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строительства</w:t>
      </w:r>
      <w:proofErr w:type="gram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которые входят временные водопроводные сети, электроснабжение, газ.</w:t>
      </w:r>
    </w:p>
    <w:p w14:paraId="444D520A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Земляные работы</w:t>
      </w:r>
    </w:p>
    <w:p w14:paraId="655118FB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земляные работы входят следующие виды работ:</w:t>
      </w:r>
    </w:p>
    <w:p w14:paraId="73383CBB" w14:textId="77777777" w:rsidR="00217B19" w:rsidRPr="00217B19" w:rsidRDefault="00217B19" w:rsidP="00217B1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Срезка растительного слоя. Срезку растительного слоя выполняют бульдозером ДЗ-18, снимают плодородный слой 1 почвы с целью, его дальнейшего использования для благоустройства. Бульдозером срезают и перемещают грунт, укладывая его в промежуточные валики, которые затем окучиваются для погрузки в самосвалы экскаватором.</w:t>
      </w:r>
    </w:p>
    <w:p w14:paraId="4F7ED32F" w14:textId="77777777" w:rsidR="00217B19" w:rsidRPr="00217B19" w:rsidRDefault="00217B19" w:rsidP="00217B1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грунта в приямках. Разработка грунта в траншеях осуществляется экскаватором Э-4010, оборудованным обратной лопатой, разработка ведется ниже уровня стоянки траншеи с откосами, торцевой походкой. Грунт выгружают в автосамосвал ЗИЛ-585.</w:t>
      </w:r>
    </w:p>
    <w:p w14:paraId="4F7898A7" w14:textId="77777777" w:rsidR="00217B19" w:rsidRPr="00217B19" w:rsidRDefault="00217B19" w:rsidP="00217B1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Вывоз фунта и обратная засыпка оставшегося грунта. Обратная засыпка траншей осуществляется бульдозером ДЗ-18 после возведения фундаментов.</w:t>
      </w:r>
    </w:p>
    <w:p w14:paraId="60850BB1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Нулевой цикл</w:t>
      </w:r>
    </w:p>
    <w:p w14:paraId="6B1E7B03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нулевой цикл входят следующие работы:</w:t>
      </w:r>
    </w:p>
    <w:p w14:paraId="0B6209A5" w14:textId="77777777" w:rsidR="00217B19" w:rsidRPr="00217B19" w:rsidRDefault="00217B19" w:rsidP="00217B1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устройство песчаного подстилающего слоя;</w:t>
      </w:r>
    </w:p>
    <w:p w14:paraId="4B18B39E" w14:textId="77777777" w:rsidR="00217B19" w:rsidRPr="00217B19" w:rsidRDefault="00217B19" w:rsidP="00217B1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устройство щебеночного подстилающего слоя;</w:t>
      </w:r>
    </w:p>
    <w:p w14:paraId="0DAF827A" w14:textId="77777777" w:rsidR="00217B19" w:rsidRPr="00217B19" w:rsidRDefault="00217B19" w:rsidP="00217B1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установка деревянной опалубки;</w:t>
      </w:r>
    </w:p>
    <w:p w14:paraId="212D4023" w14:textId="77777777" w:rsidR="00217B19" w:rsidRPr="00217B19" w:rsidRDefault="00217B19" w:rsidP="00217B1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установка арматурных сеток и каркасов;</w:t>
      </w:r>
    </w:p>
    <w:p w14:paraId="600252EF" w14:textId="77777777" w:rsidR="00217B19" w:rsidRPr="00217B19" w:rsidRDefault="00217B19" w:rsidP="00217B1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выгрузка бетонной смеси, укладка бетонной смеси, установка анкерных болтов, монтаж и выверка колонн, окрасочная и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оклеечная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гидроизоляция.</w:t>
      </w:r>
    </w:p>
    <w:p w14:paraId="54347AF5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Монтаж каркаса</w:t>
      </w:r>
    </w:p>
    <w:p w14:paraId="7C5DE490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монтажные виды работ входят следующие работы:</w:t>
      </w:r>
    </w:p>
    <w:p w14:paraId="3916672B" w14:textId="77777777" w:rsidR="00217B19" w:rsidRPr="00217B19" w:rsidRDefault="00217B19" w:rsidP="00217B1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колонн;</w:t>
      </w:r>
    </w:p>
    <w:p w14:paraId="2B80A408" w14:textId="77777777" w:rsidR="00217B19" w:rsidRPr="00217B19" w:rsidRDefault="00217B19" w:rsidP="00217B1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монтаж подкрановых балок;</w:t>
      </w:r>
    </w:p>
    <w:p w14:paraId="01217E5B" w14:textId="77777777" w:rsidR="00217B19" w:rsidRPr="00217B19" w:rsidRDefault="00217B19" w:rsidP="00217B1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стропильных ферм;</w:t>
      </w:r>
    </w:p>
    <w:p w14:paraId="7CF92C6A" w14:textId="77777777" w:rsidR="00217B19" w:rsidRPr="00217B19" w:rsidRDefault="00217B19" w:rsidP="00217B1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связей в уровне колон и в уровне ферм.</w:t>
      </w:r>
    </w:p>
    <w:p w14:paraId="7E29EA06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Кровля</w:t>
      </w:r>
    </w:p>
    <w:p w14:paraId="2903D5CD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прогонов, монтаж и установка профнастила, устройство теплой кровли.</w:t>
      </w:r>
    </w:p>
    <w:p w14:paraId="132DE96D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Монтаж ограждения</w:t>
      </w:r>
    </w:p>
    <w:p w14:paraId="6360A6CE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и установка панелей, монтаж и установка оконных переплетов, ворот, сварные работы, каменные работы.</w:t>
      </w:r>
    </w:p>
    <w:p w14:paraId="0DEC0D1F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Стальные конструкции каркасов (колонны, балки, фермы, связи) устанавливают на место по частям, отдельными элементами или блоками, состоящими из двух-трех конструктивных элементов, скрепленными вертикальными связями. Если монтажные элементы подготовлены к установке па укрупнительной площадке, то до начала монтажа каркаса только проверяют правильность установки фундаментов и анкерных болтов. Допустимые отклонения при проверке осей фундаментов под стальные конструкции не должны превышать для колонн с фрезерованными башмаками нормативных значений. Принимаем комплексный метод монтажа "с колес".</w:t>
      </w:r>
    </w:p>
    <w:p w14:paraId="33C02166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Рассмотрим подробнее работы, связанные с монтажом каркаса:</w:t>
      </w:r>
    </w:p>
    <w:p w14:paraId="6CCE164D" w14:textId="77777777" w:rsidR="00217B19" w:rsidRPr="00217B19" w:rsidRDefault="00217B19" w:rsidP="00217B1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колонн;</w:t>
      </w:r>
    </w:p>
    <w:p w14:paraId="393A766B" w14:textId="77777777" w:rsidR="00217B19" w:rsidRPr="00217B19" w:rsidRDefault="00217B19" w:rsidP="00217B1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подкрановых балок;</w:t>
      </w:r>
    </w:p>
    <w:p w14:paraId="12DDB6D3" w14:textId="77777777" w:rsidR="00217B19" w:rsidRPr="00217B19" w:rsidRDefault="00217B19" w:rsidP="00217B1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ферм, прогонов и профнастила;</w:t>
      </w:r>
    </w:p>
    <w:p w14:paraId="5EBB68DC" w14:textId="77777777" w:rsidR="00217B19" w:rsidRPr="00217B19" w:rsidRDefault="00217B19" w:rsidP="00217B1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кровельные работы;</w:t>
      </w:r>
    </w:p>
    <w:p w14:paraId="56B2A034" w14:textId="77777777" w:rsidR="00217B19" w:rsidRPr="00217B19" w:rsidRDefault="00217B19" w:rsidP="00217B1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 по устройству полов;</w:t>
      </w:r>
    </w:p>
    <w:p w14:paraId="1DB8D464" w14:textId="77777777" w:rsidR="00217B19" w:rsidRPr="00217B19" w:rsidRDefault="00217B19" w:rsidP="00217B1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отделочные работы;</w:t>
      </w:r>
    </w:p>
    <w:p w14:paraId="56B8D093" w14:textId="77777777" w:rsidR="00217B19" w:rsidRPr="00217B19" w:rsidRDefault="00217B19" w:rsidP="00217B1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возведение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приобъектной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котельной и трансформаторной подстанции;</w:t>
      </w:r>
    </w:p>
    <w:p w14:paraId="0B2685DA" w14:textId="77777777" w:rsidR="00217B19" w:rsidRPr="00217B19" w:rsidRDefault="00217B19" w:rsidP="00217B1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потребность в машинах и механизмах.</w:t>
      </w:r>
    </w:p>
    <w:p w14:paraId="5FE9A5A1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Монтаж колонн</w:t>
      </w:r>
    </w:p>
    <w:p w14:paraId="2183FC7D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колонн начинают с подачи ее в зону работы монтажного крана. Монтаж ведется с транспортного средства.</w:t>
      </w:r>
    </w:p>
    <w:p w14:paraId="5F7A0992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Стальные колонны устанавливают целиком, поднимая в вертикальное положение, методом поворота. При данном подъеме башмак колонны располагают у опоры, краном захватывают колонну за верхнюю точку и, поворачивая стрелу с одновременной выборкой полиспаста, приводят колонну в вертикальное положение. Процесс установки колонн в проектное положение состоит из таких операций: захвата колонны, подъема, наводки закрепления. Колонну захватывают стропами, а в местах соприкосновения со стальными элементами колонны, подкладывают деревянные подкладки или накладки из труб, резанных пополам вдоль. При подъеме с помощью стропов на колонну навешивают лестницы, для последующего снятия стропов.</w:t>
      </w:r>
    </w:p>
    <w:p w14:paraId="67CE0EC9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Монтаж подкрановых балок</w:t>
      </w:r>
    </w:p>
    <w:p w14:paraId="671A32AC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Балки монтируют также с автотранспорта. Подъем подкрановых балок осуществляется с помощью универсальных траверс, оборудованных предохранительными уголками и замками. Процесс установки подкрановых балок складывается из следующих операций: захвата, подъема и установки, выверки и закрепления. Стальные балки захватывают стропами, под которые укладывают защитные подкладки. Балки подвешивают на весу и в таком положение опускают на опоры. Для подводки балок на опоры на колоннах закрепляют подмости. Подкрановые балки выверяют в процессе их установки до снятия крюка крана. Выверка осуществляется геодезическими инструментами, уровнем и стальной лентой "положение балок в плане, отметки верхней поверхности, вертикальности стенок, расстояния между двумя параллельными балками, разности уровней балок в стыках, смешения в стыках. Положение балок исправляют ломом. Отклонение от проектных размеров не должны превышать допускаемые СНиПом. Балки закрепляют болтами и сваркой.</w:t>
      </w:r>
    </w:p>
    <w:p w14:paraId="7316E1C6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Монтаж ферм, прогонов и профнастила</w:t>
      </w:r>
    </w:p>
    <w:p w14:paraId="4FE05B58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осуществляется в следующей последовательности: монтируется первая ферма, затем вторая, после этого монтируют прогоны и на завершающем этапе монтируют и устанавливают профнастил. Монтаж ведется с "колес". Для всех монтажных работ используют гусеничный кран МКГ-25.</w:t>
      </w:r>
    </w:p>
    <w:p w14:paraId="6D1D26E4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Фермы и связи устанавливают только после выверки и окончательного закрепления колонн и связей по ним. При подъеме первой фермы, последняя обладает не значительной жесткостью из плоскости, поэтому при захвате фермы нужно следить, чтобы между узлами, за которое захватывается ферма, примерно было 0,67 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</w:t>
      </w:r>
      <w:r w:rsidRPr="00217B1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длина фермы), или захватывать ферму за четыре точки. Если фермы монтируют по одной, то начинают всегда со связевой панели. Первую ферму раскрепляют не менее чем четырьмя временными распорками (расчалками) и сразу после установки второй фермы их скрепляют постоянными связями. Фермы выверяют сразу же после их установки Отметки опорных узлов ферм проверяют нивелирами или переносят отметки с нижнего уровня на верхний, вертикальность ферм "отвесом, их прогиб из плоскости натягиваемой проволокой, а расстояние между верхними поясами ферм" стальными лентами и шаблонами. Отклонение от проектных размеров не должно превышать допускаемых СНиПом. Для установки ферм на смонтированные колонны навешивают подмости, а на самих фермах перед установкой временных или постоянных связей необходимо навешивать подмости вдоль нижнего пояса по всей его длине, а на верхнем поясе пользоваться переносными люльками.</w:t>
      </w:r>
    </w:p>
    <w:p w14:paraId="1269F690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Кровельные работы</w:t>
      </w:r>
    </w:p>
    <w:p w14:paraId="06249E00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Кровельные работы включают в себя следующие виды работ:</w:t>
      </w:r>
    </w:p>
    <w:p w14:paraId="45CE1581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прогонов, монтаж профнастила, устройство пароизоляции, устройство теплоизоляции, устройство стяжки, устройство защитного слоя из гравия. Данная кровля должна быть водостойкой, не продуваемой, прочной, долговечной и термостойкой. Для устройства кровли используется: пароизоляция - один слой пергамина; утеплитель - минераловатные плиты; цементная стяжка; четырехслойный гидроизоляционный ковер на битумной мастике. В процессе эксплуатации материал кровли постепенно теряет часть летучих масел, придающих ей гибкость, поэтому последний слой - рубероид с крупнозернистой посыпкой.</w:t>
      </w:r>
    </w:p>
    <w:p w14:paraId="0E1BD5DA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Работы по устройству полов</w:t>
      </w:r>
    </w:p>
    <w:p w14:paraId="5CE7B375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 по устройству иолов включают следующие виды работ: устройство щебеночного подстилающего слоя, устройство асфальтобетонных полов. При устройстве полов устанавливают направляющие, увлажняют поверхность (подготовка из бетона М 100), разравнивают бетонную смесь с осадкой конуса 10 см, уплотняют ее виброрейкой, после окончательной обработки поверхность покрывают слоем опилок и увлажняют в течение трёх суток. При этом необходимо соблюдать технологические перерывы для твердения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подстилающего слоя, а также выдерживать требуемую температуру и влажность в помещении.</w:t>
      </w:r>
    </w:p>
    <w:p w14:paraId="3FDC703D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Отделочные работы</w:t>
      </w:r>
    </w:p>
    <w:p w14:paraId="06CA9ABF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Отделочные работы включают следующие виды работ: окраска колонн, балок, ферм, внешняя отделка.</w:t>
      </w:r>
    </w:p>
    <w:p w14:paraId="259F48E9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окрашивании металлических конструкций необходимо выполнить следующие работы:</w:t>
      </w:r>
    </w:p>
    <w:p w14:paraId="6ABCDCF9" w14:textId="77777777" w:rsidR="00217B19" w:rsidRPr="00217B19" w:rsidRDefault="00217B19" w:rsidP="00217B1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очистка от ржавчины.</w:t>
      </w:r>
    </w:p>
    <w:p w14:paraId="6A761D7D" w14:textId="77777777" w:rsidR="00217B19" w:rsidRPr="00217B19" w:rsidRDefault="00217B19" w:rsidP="00217B1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грунтование за 1 раз;</w:t>
      </w:r>
    </w:p>
    <w:p w14:paraId="505626DE" w14:textId="77777777" w:rsidR="00217B19" w:rsidRPr="00217B19" w:rsidRDefault="00217B19" w:rsidP="00217B1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окрашивание за 2 раза.</w:t>
      </w:r>
    </w:p>
    <w:p w14:paraId="141DE00D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Внешняя отделка включает в себя покрытие панелей гидроизоляционным слоем. Для производства отделочных работ здание необходимо подготовить:</w:t>
      </w:r>
    </w:p>
    <w:p w14:paraId="59291E8D" w14:textId="77777777" w:rsidR="00217B19" w:rsidRPr="00217B19" w:rsidRDefault="00217B19" w:rsidP="00217B1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остеклить переплеты,</w:t>
      </w:r>
    </w:p>
    <w:p w14:paraId="1985DA2C" w14:textId="77777777" w:rsidR="00217B19" w:rsidRPr="00217B19" w:rsidRDefault="00217B19" w:rsidP="00217B1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закрыть временные проемы,</w:t>
      </w:r>
    </w:p>
    <w:p w14:paraId="3F0F8062" w14:textId="77777777" w:rsidR="00217B19" w:rsidRPr="00217B19" w:rsidRDefault="00217B19" w:rsidP="00217B1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завершить мокрые процессы, сопровождающие монтаж конструкций внутренних сетей;</w:t>
      </w:r>
    </w:p>
    <w:p w14:paraId="50BD047F" w14:textId="77777777" w:rsidR="00217B19" w:rsidRPr="00217B19" w:rsidRDefault="00217B19" w:rsidP="00217B1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заделать все неконструктивные стыки, сопряжения и зазоры, места прохождения сквозь конструкции трубопроводов и других коммуникаций.</w:t>
      </w:r>
    </w:p>
    <w:p w14:paraId="7E624E41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Одновременно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опробывают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отопление. Монтажники обязаны систематически производить уборку. Отделочные работы выполняют при температуре воздуха внутри помещения не ниже +8°С, относительной влажности 60% и влажности поверхностей 6-10%. Влага, накапливающаяся в конструкциях, началу отделки не успевает испаряться, поэтому при необходимости можно применять искусственную сушку. </w:t>
      </w:r>
      <w:proofErr w:type="gram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Кроме того</w:t>
      </w:r>
      <w:proofErr w:type="gram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замкнутых условиях необходимо поддерживать постоянную положительную температуру внутри помещении.</w:t>
      </w:r>
    </w:p>
    <w:p w14:paraId="1C6116D1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Окраска наружных поверхностей здания придает ему законченный вид и предохраняет от вредных атмосферных воздействий. Бетонные поверхности перед окраской зачищают и затирают места имеющие изъяны раствором.</w:t>
      </w:r>
    </w:p>
    <w:p w14:paraId="53B50580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Стальные конструкции покрывают малярными составами, обладающими высокой стойкостью к воздействию воды и других агрессивных факторов. Обычно применяют составы на натуральных олифах: свинцовые белила, свинцовую и цинковую эмаль, краску черную, а также антикоррозионную и термостойкую краску с алюминиевым порошком на лаке АЛ-17.</w:t>
      </w:r>
    </w:p>
    <w:p w14:paraId="62A0D478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Возведение </w:t>
      </w:r>
      <w:proofErr w:type="spellStart"/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приобъектной</w:t>
      </w:r>
      <w:proofErr w:type="spellEnd"/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котельной и трансформаторной подстанции</w:t>
      </w:r>
    </w:p>
    <w:p w14:paraId="4F03D8AF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возведении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приобъектной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котельной и трансформаторной подстанции наиболее трудоемкими работами является каменная кладка. Применяем сплошную кирпичную кладку. Процесс каменной кладки включает: укладку, установку и перестановку причалки, подачу и раскидку кирпича и раствора, укладку кирпича в версте и забутку,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околку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теску кирпича (при необходимости), расшивку швов и контроль правильности.</w:t>
      </w:r>
    </w:p>
    <w:p w14:paraId="619C8A4A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Потребность в машинах и механизмах</w:t>
      </w:r>
    </w:p>
    <w:p w14:paraId="4D72151E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строительства возникает необходимость в использовании различных машин и механизмов, для доставки на строительную площадку необходимых материалов и строительных конструкций, вывоза грунта, отходов и т.д. Повышение эффективности перевозок грузов транспортом достигается оптимизацией плана перевозок и совершенствованием структуры транспортных средств.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"/>
        <w:gridCol w:w="3216"/>
        <w:gridCol w:w="594"/>
        <w:gridCol w:w="6531"/>
      </w:tblGrid>
      <w:tr w:rsidR="00217B19" w:rsidRPr="00217B19" w14:paraId="3A0C11A1" w14:textId="77777777" w:rsidTr="00217B19">
        <w:trPr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CA110BE" w14:textId="77777777" w:rsidR="00217B19" w:rsidRPr="00217B19" w:rsidRDefault="00217B19" w:rsidP="00217B19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2 – Используемые машины и механизмы</w:t>
            </w:r>
          </w:p>
        </w:tc>
      </w:tr>
      <w:tr w:rsidR="00217B19" w:rsidRPr="00217B19" w14:paraId="35CED503" w14:textId="77777777" w:rsidTr="00217B19">
        <w:trPr>
          <w:tblCellSpacing w:w="15" w:type="dxa"/>
        </w:trPr>
        <w:tc>
          <w:tcPr>
            <w:tcW w:w="192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C0D27B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</w:t>
            </w: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br/>
              <w:t>п/п</w:t>
            </w:r>
          </w:p>
        </w:tc>
        <w:tc>
          <w:tcPr>
            <w:tcW w:w="1475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FB8F28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261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53D835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Кол.  </w:t>
            </w:r>
          </w:p>
        </w:tc>
        <w:tc>
          <w:tcPr>
            <w:tcW w:w="3003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3E5111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Характеристики</w:t>
            </w:r>
          </w:p>
        </w:tc>
      </w:tr>
      <w:tr w:rsidR="00217B19" w:rsidRPr="00217B19" w14:paraId="787BEB5C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CEAC9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BF977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Бульдозер ДЗ-18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2260B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E4ED99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отвала – поворотный; длина отвала – 3,03 м; высота – 1,1 м; мощность 79 кВт; база – Т-100; масса оборудования – 1,58 т.</w:t>
            </w:r>
          </w:p>
        </w:tc>
      </w:tr>
      <w:tr w:rsidR="00217B19" w:rsidRPr="00217B19" w14:paraId="20943155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010E0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83E1B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Экскаватор Э-4010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76BB5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FCCEBD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База: КРаЗ-25В; ковш – обратная лопата со стальной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реж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кромкой; скребок – длина 2,5 м; высота – 0,5 м; наиб, вылет стрелы в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гориз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плоскости 4,38 м; наиб, глубина копания – 3,36 м; масса – 18.4 т</w:t>
            </w:r>
          </w:p>
        </w:tc>
      </w:tr>
      <w:tr w:rsidR="00217B19" w:rsidRPr="00217B19" w14:paraId="096E71D1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35495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4B890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Кран гусеничный МКГ-25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D516F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DF6691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Длина стрелы – 27,5 м; гусек 5 м; максимальный вылет крюка – 15,2 м; высота подъема крюка при наиб. вылете 23,7 м; грузоподъемность при наиб. вылете – 2,4 т</w:t>
            </w:r>
          </w:p>
        </w:tc>
      </w:tr>
      <w:tr w:rsidR="00217B19" w:rsidRPr="00217B19" w14:paraId="6C79E1E9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1107A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60BD9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Балковоз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АПР-3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55E47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2A227C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Грузоподъемность – 7 т; длина – 11 м; ширина – 2250 мм; высота – 5770 мм; база – 7800 мм</w:t>
            </w:r>
          </w:p>
        </w:tc>
      </w:tr>
      <w:tr w:rsidR="00217B19" w:rsidRPr="00217B19" w14:paraId="6644157A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DC930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00E58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Колонновоз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ПМС-6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726D8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E05C5D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Грузоподъемность – 15 т; длинна – 16 м; ширина – 2650 мм; высота – 1690 мм; база – 7,8 м.</w:t>
            </w:r>
          </w:p>
        </w:tc>
      </w:tr>
      <w:tr w:rsidR="00217B19" w:rsidRPr="00217B19" w14:paraId="6144FB44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F8E44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5A546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Фермовоз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ЦНИИОМТП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У11П-12ДБ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64E0B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0E8D05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Грузоподъемность – 15 т; длина – 16 м; ширина – 2650 мм; высота – 2430 мм</w:t>
            </w:r>
          </w:p>
        </w:tc>
      </w:tr>
      <w:tr w:rsidR="00217B19" w:rsidRPr="00217B19" w14:paraId="1A1BB925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6842A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D30B6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Автосамосвал ЗИЛ-585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68D0A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1A2C21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Грузоподъемность – 3,5 т; мах скорость – 65 км/ч; масса без груза – 2 т; выгрузка </w:t>
            </w:r>
            <w:proofErr w:type="gram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  назад</w:t>
            </w:r>
            <w:proofErr w:type="gram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; длина – 5940 мм; ширина – 2990 мм; высота – 2160 мм; емкость кузова – 2,4 м; мощность двигателя – 90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л.с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217B19" w:rsidRPr="00217B19" w14:paraId="27A06A9C" w14:textId="77777777" w:rsidTr="00217B19">
        <w:trPr>
          <w:tblCellSpacing w:w="15" w:type="dxa"/>
        </w:trPr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9A7B0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6EE3C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Сварочный агрегат ПСО-300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245B0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C3DA74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Напряжение – 220/380 В; мощность – 14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кBт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пределы регулирования тока – 76–320 А</w:t>
            </w:r>
          </w:p>
        </w:tc>
      </w:tr>
      <w:tr w:rsidR="00217B19" w:rsidRPr="00217B19" w14:paraId="1F493775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26ADA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E198D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Сварочный   трансформатор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1ТСЛ-50П-1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B2606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283A17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 регулирования тока – 200–600 А; мах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напряжение – 45 В; мощность – 48,5 кВт; масса – 420 кг</w:t>
            </w:r>
          </w:p>
        </w:tc>
      </w:tr>
      <w:tr w:rsidR="00217B19" w:rsidRPr="00217B19" w14:paraId="36EBC2AA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E158B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1492A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Автогудронатор ДС-39А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4B29C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8D61BF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Вместимость – 3500 л; база – ЗИЛ- 130</w:t>
            </w:r>
          </w:p>
        </w:tc>
      </w:tr>
      <w:tr w:rsidR="00217B19" w:rsidRPr="00217B19" w14:paraId="5721A32B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97CB4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5E1C4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Компрессор СД-2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6F1C6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A1114D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Подача – 0,5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/мин; </w:t>
            </w: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Р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= 0,4 МПа; мощность двигателя – 3 кВт; размеры – 1280 × 485 × 550; масса – 140 кг</w:t>
            </w:r>
          </w:p>
        </w:tc>
      </w:tr>
      <w:tr w:rsidR="00217B19" w:rsidRPr="00217B19" w14:paraId="3505CDA5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7D8D8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AC276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Битумно-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краскораспылительная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установка с распылителем УМБР-1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70515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ED55EB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Производительность – 200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/ч; мощность – 200 кВт; масса – 210 кг</w:t>
            </w:r>
          </w:p>
        </w:tc>
      </w:tr>
      <w:tr w:rsidR="00217B19" w:rsidRPr="00217B19" w14:paraId="25814EA8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AF126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61BCA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Вибратор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8E43B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C83AB7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Индекс ОВ-66; Вибратор глубинный с гибким валиком</w:t>
            </w:r>
          </w:p>
        </w:tc>
      </w:tr>
      <w:tr w:rsidR="00217B19" w:rsidRPr="00217B19" w14:paraId="712B39FC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B3442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4A135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Каток СО-108А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D59B0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A9E10B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Каток для раскатки и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прикатки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рулонных материалов. Производительность – 100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</w:t>
            </w:r>
          </w:p>
        </w:tc>
      </w:tr>
    </w:tbl>
    <w:p w14:paraId="364C4D6D" w14:textId="77777777" w:rsidR="00217B19" w:rsidRPr="00217B19" w:rsidRDefault="00217B19" w:rsidP="00217B1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4. Основы проектирования ПОС</w:t>
      </w:r>
    </w:p>
    <w:p w14:paraId="28432B10" w14:textId="77777777" w:rsidR="00217B19" w:rsidRPr="00217B19" w:rsidRDefault="00217B19" w:rsidP="00217B1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Порядок выбора исполнителя работ</w:t>
      </w:r>
    </w:p>
    <w:p w14:paraId="33D7BDD6" w14:textId="77777777" w:rsidR="00217B19" w:rsidRPr="00217B19" w:rsidRDefault="00217B19" w:rsidP="00217B1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Планировка и земляные работы – СУНЦ строительное управление нулевых циклов.</w:t>
      </w:r>
    </w:p>
    <w:p w14:paraId="769A76FB" w14:textId="77777777" w:rsidR="00217B19" w:rsidRPr="00217B19" w:rsidRDefault="00217B19" w:rsidP="00217B1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Фундаменты – СУНЦ.</w:t>
      </w:r>
    </w:p>
    <w:p w14:paraId="1ED37CE3" w14:textId="77777777" w:rsidR="00217B19" w:rsidRPr="00217B19" w:rsidRDefault="00217B19" w:rsidP="00217B1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Монтаж каркаса, покрытия – АО «СПЕЦМОНТАЖ».</w:t>
      </w:r>
    </w:p>
    <w:p w14:paraId="326AD420" w14:textId="77777777" w:rsidR="00217B19" w:rsidRPr="00217B19" w:rsidRDefault="00217B19" w:rsidP="00217B1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Устройство ограждающих конструкций – АО «СПЕЦМОНТАЖ».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6"/>
        <w:gridCol w:w="7814"/>
      </w:tblGrid>
      <w:tr w:rsidR="00217B19" w:rsidRPr="00217B19" w14:paraId="4F5E031B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58AA4A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Отделка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89AA7B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СУОР – строительное управление отделочных работ, АО «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Тулапромстрой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217B19" w:rsidRPr="00217B19" w14:paraId="092B1C26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A9F527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Полы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72ECAE8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17B19" w:rsidRPr="00217B19" w14:paraId="7B26A009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E38691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Спецработы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14AE3B53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17B19" w:rsidRPr="00217B19" w14:paraId="158DD4EA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D68504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Сантехнические работы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B994CA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Рабочие АО «ТУЛАСПЕЦСТРОЙ»</w:t>
            </w:r>
          </w:p>
        </w:tc>
      </w:tr>
      <w:tr w:rsidR="00217B19" w:rsidRPr="00217B19" w14:paraId="19825D23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2DCC14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Электромонтажные работы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60FB0882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17B19" w:rsidRPr="00217B19" w14:paraId="3A06CBB8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3BCF7F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694156D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1C21282" w14:textId="77777777" w:rsidR="00217B19" w:rsidRPr="00217B19" w:rsidRDefault="00217B19" w:rsidP="00217B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vanish/>
          <w:color w:val="000000"/>
          <w:sz w:val="21"/>
          <w:szCs w:val="21"/>
          <w:lang w:eastAsia="ru-RU"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6"/>
        <w:gridCol w:w="4733"/>
        <w:gridCol w:w="3361"/>
      </w:tblGrid>
      <w:tr w:rsidR="00217B19" w:rsidRPr="00217B19" w14:paraId="07AF1104" w14:textId="77777777" w:rsidTr="00217B19">
        <w:trPr>
          <w:tblCellSpacing w:w="15" w:type="dxa"/>
        </w:trPr>
        <w:tc>
          <w:tcPr>
            <w:tcW w:w="0" w:type="auto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D4CD5B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Монтаж МК Генподрядчик ССУ</w:t>
            </w:r>
          </w:p>
        </w:tc>
      </w:tr>
      <w:tr w:rsidR="00217B19" w:rsidRPr="00217B19" w14:paraId="694298A3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22C89F6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Тулапромстрой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Проект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Проектный институт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1B59575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Субподрядные СО: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– земляные работы – СУНЦ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– нулевой цикл – СУНЦ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– каркас, покрытие – СПЕЦМОНТАЖ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– ограждение – СПЕЦМОНТАЖ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– полы, отделка – СУОР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E338359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– Сантехника – ССУ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– Электромонтаж – КООП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– Раб. Об. Мех. Зав.</w:t>
            </w:r>
          </w:p>
        </w:tc>
      </w:tr>
    </w:tbl>
    <w:p w14:paraId="3AE6A4F8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Калькуляция трудозатрат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1915"/>
        <w:gridCol w:w="1077"/>
        <w:gridCol w:w="763"/>
        <w:gridCol w:w="1601"/>
        <w:gridCol w:w="554"/>
        <w:gridCol w:w="972"/>
        <w:gridCol w:w="658"/>
        <w:gridCol w:w="972"/>
        <w:gridCol w:w="1825"/>
      </w:tblGrid>
      <w:tr w:rsidR="00217B19" w:rsidRPr="00217B19" w14:paraId="493AF18B" w14:textId="77777777" w:rsidTr="00217B19">
        <w:trPr>
          <w:tblCellSpacing w:w="15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D538C52" w14:textId="77777777" w:rsidR="00217B19" w:rsidRPr="00217B19" w:rsidRDefault="00217B19" w:rsidP="00217B19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3 – Калькуляция трудозатрат</w:t>
            </w:r>
          </w:p>
        </w:tc>
      </w:tr>
      <w:tr w:rsidR="00217B19" w:rsidRPr="00217B19" w14:paraId="2B0D34F0" w14:textId="77777777" w:rsidTr="00217B19">
        <w:trPr>
          <w:tblCellSpacing w:w="15" w:type="dxa"/>
        </w:trPr>
        <w:tc>
          <w:tcPr>
            <w:tcW w:w="2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5512D7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п.п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9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64A5BD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 работ</w:t>
            </w:r>
          </w:p>
        </w:tc>
        <w:tc>
          <w:tcPr>
            <w:tcW w:w="5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DB21BB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Ед.</w:t>
            </w: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br/>
              <w:t>изм.</w:t>
            </w: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4DD7EA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Объем</w:t>
            </w:r>
          </w:p>
        </w:tc>
        <w:tc>
          <w:tcPr>
            <w:tcW w:w="7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050208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Обоснование</w:t>
            </w: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br/>
              <w:t xml:space="preserve">по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ЕНиР</w:t>
            </w:r>
            <w:proofErr w:type="spellEnd"/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CFD022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Норма времени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147AE7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Расценка</w:t>
            </w:r>
          </w:p>
        </w:tc>
        <w:tc>
          <w:tcPr>
            <w:tcW w:w="8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5FBE1A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Состав звена</w:t>
            </w:r>
          </w:p>
        </w:tc>
      </w:tr>
      <w:tr w:rsidR="00217B19" w:rsidRPr="00217B19" w14:paraId="4FB93336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B4B08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E526F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1508E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04709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5F704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63021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545CA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73A89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17A9F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DFF4A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17B19" w:rsidRPr="00217B19" w14:paraId="543B47D3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EE6D3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E0C59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08762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A8FF8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6067B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789B3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E894B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9DAEE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4BDB3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268EA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</w:tr>
      <w:tr w:rsidR="00217B19" w:rsidRPr="00217B19" w14:paraId="76A4E10F" w14:textId="77777777" w:rsidTr="00217B19">
        <w:trPr>
          <w:tblCellSpacing w:w="15" w:type="dxa"/>
        </w:trPr>
        <w:tc>
          <w:tcPr>
            <w:tcW w:w="0" w:type="auto"/>
            <w:gridSpan w:val="10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3F5B7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Подготовительные работы</w:t>
            </w:r>
          </w:p>
        </w:tc>
      </w:tr>
      <w:tr w:rsidR="00217B19" w:rsidRPr="00217B19" w14:paraId="5864570F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5AEDD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62498F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Общеплощадочные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ACDC9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 СМР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97B7E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77802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7BFA1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36E8E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54,6498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90B80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4228,02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F00E6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17B19" w:rsidRPr="00217B19" w14:paraId="698714C2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6CC0A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279738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Инженерная подготовка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E0FCE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54428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88151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9D34F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051DE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91,083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59EA2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7046,7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78FCC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17B19" w:rsidRPr="00217B19" w14:paraId="00E3EF27" w14:textId="77777777" w:rsidTr="00217B19">
        <w:trPr>
          <w:tblCellSpacing w:w="15" w:type="dxa"/>
        </w:trPr>
        <w:tc>
          <w:tcPr>
            <w:tcW w:w="0" w:type="auto"/>
            <w:gridSpan w:val="5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343538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EAACAA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145,73228</w:t>
            </w:r>
          </w:p>
        </w:tc>
        <w:tc>
          <w:tcPr>
            <w:tcW w:w="0" w:type="auto"/>
            <w:gridSpan w:val="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EED165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11274,72</w:t>
            </w:r>
          </w:p>
        </w:tc>
      </w:tr>
      <w:tr w:rsidR="00217B19" w:rsidRPr="00217B19" w14:paraId="7F495674" w14:textId="77777777" w:rsidTr="00217B19">
        <w:trPr>
          <w:tblCellSpacing w:w="15" w:type="dxa"/>
        </w:trPr>
        <w:tc>
          <w:tcPr>
            <w:tcW w:w="0" w:type="auto"/>
            <w:gridSpan w:val="10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5A6E61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Земляные работы</w:t>
            </w:r>
          </w:p>
        </w:tc>
      </w:tr>
      <w:tr w:rsidR="00217B19" w:rsidRPr="00217B19" w14:paraId="5F82033B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8695E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32939E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Срезка растительного слоя с перемещением бульдозера на 20 м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55EB2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2B912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6BAE5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Е2-1-5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0B925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FA454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3FE88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1-91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C7ED3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E51C78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Машинист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217B19" w:rsidRPr="00217B19" w14:paraId="3C549509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C2CDE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618D66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Планировка площади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7A7FA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7F542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CD129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Е2-1-36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4F3FA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4A2C8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9C2E9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0-40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B3F2A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70D97F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Машинист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217B19" w:rsidRPr="00217B19" w14:paraId="37A00EC3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E6411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5B68B2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Разработка грунта экскаватором в </w:t>
            </w:r>
            <w:proofErr w:type="gram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  в</w:t>
            </w:r>
            <w:proofErr w:type="gram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отвал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CC32A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BF2CA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8,78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8,78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208DD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Е2-1-11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EE00B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9D57C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25,46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19,36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3C253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3-07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2-33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6D496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26,95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20,46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A52599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Машинист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217B19" w:rsidRPr="00217B19" w14:paraId="7AB780E7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6320D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EEA5EC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Ручная доработка грунта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60513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175B0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0CFFE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Е2-1-47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C221B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94AA2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4F410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0-83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7E743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89,64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3E7265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Землекоп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3р-1</w:t>
            </w:r>
          </w:p>
        </w:tc>
      </w:tr>
      <w:tr w:rsidR="00217B19" w:rsidRPr="00217B19" w14:paraId="63A60BBE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D9138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D00F51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Обратная засыпка грунта вручную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механизировано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E8837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07914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98,6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9,86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5CCA6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Е2-1-58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CE809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0,57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0,43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27847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56,2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4,24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115C6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0-35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0-45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13152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34,5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4,44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1FD11C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Землекоп 3р-1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Машинист 6р-1</w:t>
            </w:r>
          </w:p>
        </w:tc>
      </w:tr>
      <w:tr w:rsidR="00217B19" w:rsidRPr="00217B19" w14:paraId="34452F72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1D64E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B47C1C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Уплотнение грунта на 0,3 м вручную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механизировано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0A0C9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93106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7,2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1,44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E9BF0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Е2-1-59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512C9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2811D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12,24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8,93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414A7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1-55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3-97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D347B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11,6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5,72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7435E9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Землекоп 3р-1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Машинист 6р-1</w:t>
            </w:r>
          </w:p>
        </w:tc>
      </w:tr>
      <w:tr w:rsidR="00217B19" w:rsidRPr="00217B19" w14:paraId="22861BC6" w14:textId="77777777" w:rsidTr="00217B19">
        <w:trPr>
          <w:tblCellSpacing w:w="15" w:type="dxa"/>
        </w:trPr>
        <w:tc>
          <w:tcPr>
            <w:tcW w:w="0" w:type="auto"/>
            <w:gridSpan w:val="5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39EF5F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A0E9E1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256,06</w:t>
            </w:r>
          </w:p>
        </w:tc>
        <w:tc>
          <w:tcPr>
            <w:tcW w:w="0" w:type="auto"/>
            <w:gridSpan w:val="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391276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17391</w:t>
            </w:r>
          </w:p>
        </w:tc>
      </w:tr>
      <w:tr w:rsidR="00217B19" w:rsidRPr="00217B19" w14:paraId="0A3BEAC3" w14:textId="77777777" w:rsidTr="00217B19">
        <w:trPr>
          <w:tblCellSpacing w:w="15" w:type="dxa"/>
        </w:trPr>
        <w:tc>
          <w:tcPr>
            <w:tcW w:w="0" w:type="auto"/>
            <w:gridSpan w:val="10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E44BC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Нулевой цикл</w:t>
            </w:r>
          </w:p>
        </w:tc>
      </w:tr>
      <w:tr w:rsidR="00217B19" w:rsidRPr="00217B19" w14:paraId="67355EAD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A9E9A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76331F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Устройство щебеночного подстилающего слоя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93D24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F5BE9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4,88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9E4CF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Е19-39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FADDC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1B949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1FD7D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10-05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A755E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449,04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9744C1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Бетонщик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3р-12р-1</w:t>
            </w:r>
          </w:p>
        </w:tc>
      </w:tr>
      <w:tr w:rsidR="00217B19" w:rsidRPr="00217B19" w14:paraId="0340B022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7E066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C7E140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 плит до 3,5 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19338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DBD09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DDE9F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Е4-1-1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64F8D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0,78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0,26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AB9A6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17,16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5,72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4F987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10-05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9903C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5,94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325DAF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Монтажник 4,5,6 р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машинист 6р-1</w:t>
            </w:r>
          </w:p>
        </w:tc>
      </w:tr>
      <w:tr w:rsidR="00217B19" w:rsidRPr="00217B19" w14:paraId="7A4F7023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B1CC9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0368B9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Устройство деревянной опалубки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D548D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582C7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AE61D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Е4-1-34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ED418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F908D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D48CD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0-37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2C46F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12,21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AB14F2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Плотник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4р-1,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2р-1</w:t>
            </w:r>
          </w:p>
        </w:tc>
      </w:tr>
      <w:tr w:rsidR="00217B19" w:rsidRPr="00217B19" w14:paraId="6A8759A4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8DE20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25155C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арматурных сеток и каркасов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B15D1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4C053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70864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Е4-1-44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DC9C0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5A758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5BDD1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0-28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3C95E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500974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Арматущик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2р-3</w:t>
            </w:r>
          </w:p>
        </w:tc>
      </w:tr>
      <w:tr w:rsidR="00217B19" w:rsidRPr="00217B19" w14:paraId="433E9AA5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86D2C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4FF85B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Укладка бетонной смеси в конструкцию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F75E0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DFEBE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6989D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Е4-1-49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DAAEE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741EF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D3F3A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0-30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36D09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ED0DFF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Бетонщик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2р-1</w:t>
            </w:r>
          </w:p>
        </w:tc>
      </w:tr>
      <w:tr w:rsidR="00217B19" w:rsidRPr="00217B19" w14:paraId="7C595449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BF8FD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FD49FF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Разборка деревянной опалубки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0CAC4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3913C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B79A5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Е4-1-34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A9FE7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93C77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56F3F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DA5A9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D24977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Плотник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2р-1</w:t>
            </w:r>
          </w:p>
        </w:tc>
      </w:tr>
      <w:tr w:rsidR="00217B19" w:rsidRPr="00217B19" w14:paraId="2BB8CBDC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0370A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0675F0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Обмазочная гидроизоляция механизировано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вручную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E750E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178A2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1BEB0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Е11-37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139AB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8,3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2278E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0,56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2,74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841DE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1-22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5-93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7B789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2,74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CEEF22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Гидроизолировщик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2р-1</w:t>
            </w:r>
          </w:p>
        </w:tc>
      </w:tr>
      <w:tr w:rsidR="00217B19" w:rsidRPr="00217B19" w14:paraId="4E14A25C" w14:textId="77777777" w:rsidTr="00217B19">
        <w:trPr>
          <w:tblCellSpacing w:w="15" w:type="dxa"/>
        </w:trPr>
        <w:tc>
          <w:tcPr>
            <w:tcW w:w="0" w:type="auto"/>
            <w:gridSpan w:val="5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718EF6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865D9D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39,82</w:t>
            </w:r>
          </w:p>
        </w:tc>
        <w:tc>
          <w:tcPr>
            <w:tcW w:w="0" w:type="auto"/>
            <w:gridSpan w:val="3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C23FC2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8225,45</w:t>
            </w:r>
          </w:p>
        </w:tc>
      </w:tr>
      <w:tr w:rsidR="00217B19" w:rsidRPr="00217B19" w14:paraId="4EA0F213" w14:textId="77777777" w:rsidTr="00217B19">
        <w:trPr>
          <w:tblCellSpacing w:w="15" w:type="dxa"/>
        </w:trPr>
        <w:tc>
          <w:tcPr>
            <w:tcW w:w="0" w:type="auto"/>
            <w:gridSpan w:val="10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A575B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Монтаж каркаса</w:t>
            </w:r>
          </w:p>
        </w:tc>
      </w:tr>
      <w:tr w:rsidR="00217B19" w:rsidRPr="00217B19" w14:paraId="1E011342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73968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62616D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Выверочный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монтаж колонн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408F2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BFBA7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61E43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Е5-1-1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7BE7A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7369F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B59A6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2-83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0-74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F026B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84,9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22,2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0961FD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Монтажники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4р-2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3р-2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Машинист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217B19" w:rsidRPr="00217B19" w14:paraId="43A83885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4C977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5C0E9E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 связей по колоннам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A9A17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A2F79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0134A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Е5-1-11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4D8C9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0,64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0,21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18217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6,4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C81E6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0-51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0-22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4254C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BAC1C4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Монтажники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Машинист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217B19" w:rsidRPr="00217B19" w14:paraId="28823E5B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8D28A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5C4196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 подкрановых балок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4D11E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B5837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8077C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Е5-1-23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80763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0,42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451E1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8,4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A00BA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1-70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0-45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ECFC5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984454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Монтажники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3р-2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Машинист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217B19" w:rsidRPr="00217B19" w14:paraId="25FC5F4B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9EFC0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368F21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 ферм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1D938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B1277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42D08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Е5-1-6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46808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0,58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BE22A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31,9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6,38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43FF1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2-40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0-62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9DE57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26,4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6,82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7873BA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Монтажники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4р-3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Машинист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217B19" w:rsidRPr="00217B19" w14:paraId="3AEFB75F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E086F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A710A5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 связей по фермам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364C0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0F8A5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3A6D9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Е5-1-6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8A1E3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0,35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0,12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B68D0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5,76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4C5BD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0-28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0-13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6B55D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13,44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6,24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C7F430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Монтажники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Машинист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217B19" w:rsidRPr="00217B19" w14:paraId="25190C09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5A7A8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1A42D0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 ФБ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81F5E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C2D48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5F97B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Е4-1-6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4BC6B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0,22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13D4D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D82A7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0-82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0-23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E12D0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16,4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8A6387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Монтажники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3р-2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Машинист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217B19" w:rsidRPr="00217B19" w14:paraId="28109EF2" w14:textId="77777777" w:rsidTr="00217B19">
        <w:trPr>
          <w:tblCellSpacing w:w="15" w:type="dxa"/>
        </w:trPr>
        <w:tc>
          <w:tcPr>
            <w:tcW w:w="0" w:type="auto"/>
            <w:gridSpan w:val="5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EF6E84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6F8F1A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224,1</w:t>
            </w:r>
          </w:p>
        </w:tc>
        <w:tc>
          <w:tcPr>
            <w:tcW w:w="0" w:type="auto"/>
            <w:gridSpan w:val="3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D1A76C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15320,4</w:t>
            </w:r>
          </w:p>
        </w:tc>
      </w:tr>
      <w:tr w:rsidR="00217B19" w:rsidRPr="00217B19" w14:paraId="5F8051A0" w14:textId="77777777" w:rsidTr="00217B19">
        <w:trPr>
          <w:tblCellSpacing w:w="15" w:type="dxa"/>
        </w:trPr>
        <w:tc>
          <w:tcPr>
            <w:tcW w:w="0" w:type="auto"/>
            <w:gridSpan w:val="10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AE730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Кровельные работы</w:t>
            </w:r>
          </w:p>
        </w:tc>
      </w:tr>
      <w:tr w:rsidR="00217B19" w:rsidRPr="00217B19" w14:paraId="0F4D0FC9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C83EC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1DB928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 прогонов от фермы до фермы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54EAF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C7628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1C53A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Е5-1-6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C1E96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234BE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2323E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0-24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0-11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24FFA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7,7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6F8BA4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Монтажники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Машинист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217B19" w:rsidRPr="00217B19" w14:paraId="59482D91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63598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6D6847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 профнастила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46516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AD753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76C3E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Е5-1-20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46579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9B6AE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606C4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274D5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CDEE9F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Монтажники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Машинист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217B19" w:rsidRPr="00217B19" w14:paraId="1B8345CF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08EB6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3C3640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Устройство теплоизоляции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F9E89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5C398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10,80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16C52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Е7-14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9576D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FC75C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407B6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6-70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CA621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72,36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2250D2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Кровельщики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2р-2</w:t>
            </w:r>
          </w:p>
        </w:tc>
      </w:tr>
      <w:tr w:rsidR="00217B19" w:rsidRPr="00217B19" w14:paraId="209900D8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19CE8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159B1C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Устройство пароизоляции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EC819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34B15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82FEA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Е7-13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7086D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F2B4A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72,36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09923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4-49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3AF1C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48,49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5AB9DC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Кровельщики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3р-2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2р-2</w:t>
            </w:r>
          </w:p>
        </w:tc>
      </w:tr>
      <w:tr w:rsidR="00217B19" w:rsidRPr="00217B19" w14:paraId="3DE61E57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C222B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BB259E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Устройство цементной стяжки толщиной 25 мм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9EF56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38D2B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10,80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F9C5E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Е7-15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2AD51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3D8B7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1CA30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A7505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C1B268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Кровельщики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4р-1</w:t>
            </w:r>
          </w:p>
        </w:tc>
      </w:tr>
      <w:tr w:rsidR="00217B19" w:rsidRPr="00217B19" w14:paraId="2C6A7786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26D24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5E1CD4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Устройство гидроизоляции с помощью машины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84B07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7332C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6EE84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Е7-13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D3028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13E69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19,44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8296C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DE712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A70B55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Кровельщики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3р-2</w:t>
            </w:r>
          </w:p>
        </w:tc>
      </w:tr>
      <w:tr w:rsidR="00217B19" w:rsidRPr="00217B19" w14:paraId="29628837" w14:textId="77777777" w:rsidTr="00217B19">
        <w:trPr>
          <w:tblCellSpacing w:w="15" w:type="dxa"/>
        </w:trPr>
        <w:tc>
          <w:tcPr>
            <w:tcW w:w="0" w:type="auto"/>
            <w:gridSpan w:val="5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7819A3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7C4068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479,98</w:t>
            </w:r>
          </w:p>
        </w:tc>
        <w:tc>
          <w:tcPr>
            <w:tcW w:w="0" w:type="auto"/>
            <w:gridSpan w:val="3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BFA67A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29408,3</w:t>
            </w:r>
          </w:p>
        </w:tc>
      </w:tr>
      <w:tr w:rsidR="00217B19" w:rsidRPr="00217B19" w14:paraId="42CEA8F8" w14:textId="77777777" w:rsidTr="00217B19">
        <w:trPr>
          <w:tblCellSpacing w:w="15" w:type="dxa"/>
        </w:trPr>
        <w:tc>
          <w:tcPr>
            <w:tcW w:w="0" w:type="auto"/>
            <w:gridSpan w:val="10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105D0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Устройство полов</w:t>
            </w:r>
          </w:p>
        </w:tc>
      </w:tr>
      <w:tr w:rsidR="00217B19" w:rsidRPr="00217B19" w14:paraId="2DC7693E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35057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206C9E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Устройство подстилающего слоя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F3CBE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E33DD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10,80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C7DC1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Е19-39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530B6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E8B52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7B3B8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14-07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A70B5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22,68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6A36DC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Бетонщики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2р-1</w:t>
            </w:r>
          </w:p>
        </w:tc>
      </w:tr>
      <w:tr w:rsidR="00217B19" w:rsidRPr="00217B19" w14:paraId="4BE6E0EE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1D48C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7D477E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Устройство асфальтобетонного пола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2C80C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54D0C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DAE3A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Е19-39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5D14D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F5C11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FD7DA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10-01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CA318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DAFB48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Бетонщики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2р-1</w:t>
            </w:r>
          </w:p>
        </w:tc>
      </w:tr>
      <w:tr w:rsidR="00217B19" w:rsidRPr="00217B19" w14:paraId="0EEA8463" w14:textId="77777777" w:rsidTr="00217B19">
        <w:trPr>
          <w:tblCellSpacing w:w="15" w:type="dxa"/>
        </w:trPr>
        <w:tc>
          <w:tcPr>
            <w:tcW w:w="0" w:type="auto"/>
            <w:gridSpan w:val="5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4FFA40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4069C0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173,88</w:t>
            </w:r>
          </w:p>
        </w:tc>
        <w:tc>
          <w:tcPr>
            <w:tcW w:w="0" w:type="auto"/>
            <w:gridSpan w:val="3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25D85E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11116,3</w:t>
            </w:r>
          </w:p>
        </w:tc>
      </w:tr>
      <w:tr w:rsidR="00217B19" w:rsidRPr="00217B19" w14:paraId="63A7C014" w14:textId="77777777" w:rsidTr="00217B19">
        <w:trPr>
          <w:tblCellSpacing w:w="15" w:type="dxa"/>
        </w:trPr>
        <w:tc>
          <w:tcPr>
            <w:tcW w:w="0" w:type="auto"/>
            <w:gridSpan w:val="10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E5959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Монтаж стенового ограждения</w:t>
            </w:r>
          </w:p>
        </w:tc>
      </w:tr>
      <w:tr w:rsidR="00217B19" w:rsidRPr="00217B19" w14:paraId="20A8887B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80A86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C8D81A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 стеновых панелей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1713C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5E3A7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F6CA0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Е4-1-8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B0D7F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5AEB4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360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84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0047F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2-28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0-79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D6051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273,6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94,8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8EBAFF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Монтажники 5,4,3,2р-1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машинист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217B19" w:rsidRPr="00217B19" w14:paraId="47EB1221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8897D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36C4ED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Монтаж </w:t>
            </w:r>
            <w:proofErr w:type="gram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оконных  переплетов</w:t>
            </w:r>
            <w:proofErr w:type="gram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ворот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2D8CD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тонн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80FEA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25,2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B631B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Е5-1-15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9F477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1,4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0,57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86CE8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108,4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35,3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0,86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AE8AA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3-44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1-48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0-45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091E0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86,69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37,3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0,68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D2B15C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Монтажники 5,4,3р-1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машинист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217B19" w:rsidRPr="00217B19" w14:paraId="5D0AE970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23518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FC9F10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Кирпичная кладка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6EE08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A9AD3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65B8B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Е3-2-6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6D349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87E12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24,32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D5232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2-80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B3744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809618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Каменщик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4,3,2р-1</w:t>
            </w:r>
          </w:p>
        </w:tc>
      </w:tr>
      <w:tr w:rsidR="00217B19" w:rsidRPr="00217B19" w14:paraId="48BC5064" w14:textId="77777777" w:rsidTr="00217B19">
        <w:trPr>
          <w:tblCellSpacing w:w="15" w:type="dxa"/>
        </w:trPr>
        <w:tc>
          <w:tcPr>
            <w:tcW w:w="0" w:type="auto"/>
            <w:gridSpan w:val="5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AA5BE9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94B48A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492,72</w:t>
            </w:r>
          </w:p>
        </w:tc>
        <w:tc>
          <w:tcPr>
            <w:tcW w:w="0" w:type="auto"/>
            <w:gridSpan w:val="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DEE321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32071,35</w:t>
            </w:r>
          </w:p>
        </w:tc>
      </w:tr>
      <w:tr w:rsidR="00217B19" w:rsidRPr="00217B19" w14:paraId="66F06789" w14:textId="77777777" w:rsidTr="00217B19">
        <w:trPr>
          <w:tblCellSpacing w:w="15" w:type="dxa"/>
        </w:trPr>
        <w:tc>
          <w:tcPr>
            <w:tcW w:w="0" w:type="auto"/>
            <w:gridSpan w:val="10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64D94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Отделочные работы</w:t>
            </w:r>
          </w:p>
        </w:tc>
      </w:tr>
      <w:tr w:rsidR="00217B19" w:rsidRPr="00217B19" w14:paraId="6C5F6917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C0DE9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282F4F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Окраска наружной и внутренней поверхностей стен масляной краской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ABA51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м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EA4B4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58069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Е8-24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02AB0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68C86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50,88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DDA1A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8ED24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31,76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264630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Маляр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4р-1</w:t>
            </w:r>
          </w:p>
        </w:tc>
      </w:tr>
      <w:tr w:rsidR="00217B19" w:rsidRPr="00217B19" w14:paraId="401C95ED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4F866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E3D863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Антикоррозийная обработка конструкций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F125E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стыков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48FEB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618C5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Е4-1-22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521D8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44A7A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E08E0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0-50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B6879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35,06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7C0019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Монтажник</w:t>
            </w: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4,2р-1</w:t>
            </w:r>
          </w:p>
        </w:tc>
      </w:tr>
      <w:tr w:rsidR="00217B19" w:rsidRPr="00217B19" w14:paraId="2392749D" w14:textId="77777777" w:rsidTr="00217B19">
        <w:trPr>
          <w:tblCellSpacing w:w="15" w:type="dxa"/>
        </w:trPr>
        <w:tc>
          <w:tcPr>
            <w:tcW w:w="0" w:type="auto"/>
            <w:gridSpan w:val="5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B06C95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424E8B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55,1</w:t>
            </w:r>
          </w:p>
        </w:tc>
        <w:tc>
          <w:tcPr>
            <w:tcW w:w="0" w:type="auto"/>
            <w:gridSpan w:val="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CC101A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2980,1</w:t>
            </w:r>
          </w:p>
        </w:tc>
      </w:tr>
      <w:tr w:rsidR="00217B19" w:rsidRPr="00217B19" w14:paraId="723BB11D" w14:textId="77777777" w:rsidTr="00217B19">
        <w:trPr>
          <w:tblCellSpacing w:w="15" w:type="dxa"/>
        </w:trPr>
        <w:tc>
          <w:tcPr>
            <w:tcW w:w="0" w:type="auto"/>
            <w:gridSpan w:val="10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90633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Прочие работы</w:t>
            </w:r>
          </w:p>
        </w:tc>
      </w:tr>
      <w:tr w:rsidR="00217B19" w:rsidRPr="00217B19" w14:paraId="69100F1B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0687D7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9628EF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Сантехнические работы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AD2CF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A2FF4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2766A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9A398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127,51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9D217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8155,903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18D780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17B19" w:rsidRPr="00217B19" w14:paraId="1BCDDC63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20753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3CD8B5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Электромонтажные работы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524D8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76041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880E3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95693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91,083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F1F65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5825,645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832FCF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17B19" w:rsidRPr="00217B19" w14:paraId="6A85CD39" w14:textId="77777777" w:rsidTr="00217B19">
        <w:trPr>
          <w:tblCellSpacing w:w="15" w:type="dxa"/>
        </w:trPr>
        <w:tc>
          <w:tcPr>
            <w:tcW w:w="0" w:type="auto"/>
            <w:gridSpan w:val="5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8C80AE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316E54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218,59</w:t>
            </w:r>
          </w:p>
        </w:tc>
        <w:tc>
          <w:tcPr>
            <w:tcW w:w="0" w:type="auto"/>
            <w:gridSpan w:val="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623B33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13981,548</w:t>
            </w:r>
          </w:p>
        </w:tc>
      </w:tr>
      <w:tr w:rsidR="00217B19" w:rsidRPr="00217B19" w14:paraId="7E843BCF" w14:textId="77777777" w:rsidTr="00217B19">
        <w:trPr>
          <w:tblCellSpacing w:w="15" w:type="dxa"/>
        </w:trPr>
        <w:tc>
          <w:tcPr>
            <w:tcW w:w="0" w:type="auto"/>
            <w:gridSpan w:val="10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1EE6A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Неучтенные работы</w:t>
            </w:r>
          </w:p>
        </w:tc>
      </w:tr>
      <w:tr w:rsidR="00217B19" w:rsidRPr="00217B19" w14:paraId="0B13B7CF" w14:textId="77777777" w:rsidTr="00217B19">
        <w:trPr>
          <w:tblCellSpacing w:w="15" w:type="dxa"/>
        </w:trPr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F7608C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3FA78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0A1F7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65C7C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AF373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E67C8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145,73</w:t>
            </w:r>
          </w:p>
        </w:tc>
        <w:tc>
          <w:tcPr>
            <w:tcW w:w="0" w:type="auto"/>
            <w:gridSpan w:val="2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44BD7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10439,56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26017B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17B19" w:rsidRPr="00217B19" w14:paraId="6804A121" w14:textId="77777777" w:rsidTr="00217B19">
        <w:trPr>
          <w:tblCellSpacing w:w="15" w:type="dxa"/>
        </w:trPr>
        <w:tc>
          <w:tcPr>
            <w:tcW w:w="0" w:type="auto"/>
            <w:gridSpan w:val="5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7F37CD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8C5E68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145,73</w:t>
            </w:r>
          </w:p>
        </w:tc>
        <w:tc>
          <w:tcPr>
            <w:tcW w:w="0" w:type="auto"/>
            <w:gridSpan w:val="3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0E98B1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10439,56</w:t>
            </w:r>
          </w:p>
        </w:tc>
      </w:tr>
      <w:tr w:rsidR="00217B19" w:rsidRPr="00217B19" w14:paraId="772FF45D" w14:textId="77777777" w:rsidTr="00217B19">
        <w:trPr>
          <w:tblCellSpacing w:w="15" w:type="dxa"/>
        </w:trPr>
        <w:tc>
          <w:tcPr>
            <w:tcW w:w="0" w:type="auto"/>
            <w:gridSpan w:val="5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A65F3C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всей калькуляции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A03805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2531,71</w:t>
            </w:r>
          </w:p>
        </w:tc>
        <w:tc>
          <w:tcPr>
            <w:tcW w:w="0" w:type="auto"/>
            <w:gridSpan w:val="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91ECA3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152208,7</w:t>
            </w:r>
          </w:p>
        </w:tc>
      </w:tr>
    </w:tbl>
    <w:p w14:paraId="05BE9B1C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Примечание: прямые затраты с учётом индексации стоимости строительных материалов составят при коэффициенте инфляции равном 10 – 3 044 174 тыс. руб.</w:t>
      </w:r>
    </w:p>
    <w:p w14:paraId="7C513671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 расчету объемов работ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позакано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рисунках 1 и 2.</w:t>
      </w:r>
    </w:p>
    <w:p w14:paraId="22F9587F" w14:textId="5867DCAF" w:rsidR="00217B19" w:rsidRDefault="00217B19">
      <w:r>
        <w:rPr>
          <w:noProof/>
        </w:rPr>
        <w:drawing>
          <wp:inline distT="0" distB="0" distL="0" distR="0" wp14:anchorId="4D2AFE07" wp14:editId="05603F45">
            <wp:extent cx="6505575" cy="63627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9FC45" w14:textId="19C8D041" w:rsidR="00217B19" w:rsidRDefault="00217B19">
      <w:r>
        <w:rPr>
          <w:noProof/>
        </w:rPr>
        <w:lastRenderedPageBreak/>
        <w:drawing>
          <wp:inline distT="0" distB="0" distL="0" distR="0" wp14:anchorId="64EBFD9D" wp14:editId="4C6D57A9">
            <wp:extent cx="6172200" cy="45624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5D4E9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Расчет объектного потока</w:t>
      </w:r>
    </w:p>
    <w:p w14:paraId="51A59648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Проектирование поточного метода заключается в определении рационального числа захваток на объекте. Захватка часть объекта, на который без нарушения техники безопасности отдельно взятое звено или бригада может выполнить ряд работ с необходимым расчетом времени. Ритм работы – расчетное время выполнения работ на захватке.</w:t>
      </w:r>
    </w:p>
    <w:p w14:paraId="5883255E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Поток – такой метод организации, при котором достигается сокращение времени по максимуму одной бригады или звена на выполнение специального вида работ. По виду ритма потоки делятся на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равноритмичные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разноритмичные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неритмичные.</w:t>
      </w:r>
    </w:p>
    <w:p w14:paraId="47EA09A1" w14:textId="0B1F456F" w:rsidR="00217B19" w:rsidRDefault="00217B19">
      <w:r>
        <w:rPr>
          <w:noProof/>
        </w:rPr>
        <w:lastRenderedPageBreak/>
        <w:drawing>
          <wp:inline distT="0" distB="0" distL="0" distR="0" wp14:anchorId="016E9D67" wp14:editId="0B99174B">
            <wp:extent cx="4791075" cy="34385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E558C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Проектируем неритмичные потоки, т.е. такие у которых время работы на захватках неодинаковое. Не одинаковое время работы на захватках приводит к тому, что могут возникать технологические или организационные перерывы, что удлиняет общий срок строительства объекта. При проектировании необходимо довести суммарную величину технологических перерывов до минимума, а организационные перерывы следует проектировать в такой последовательности, чтобы снизить общий простой спец. звеньев или бригад. Расчет производим по той же формуле. Специализированные потоки считаем и строим циклограмму только по возведению основного производственного корпуса - склада вагоностроительных изделий.</w:t>
      </w:r>
    </w:p>
    <w:p w14:paraId="7614D8C3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Схема состава объектного потока, при включении его в специализированный, представлена на 1 листе. Для данного здания целесообразно выбрать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разноритмичные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потоки, при которых ритм учитывает неравномерность выполнения работ, что характерно для производственных зданий, а также различен ритм на захватках и связи с неодинаковым объемом работ на них для строящегося промышленного здания.</w:t>
      </w:r>
    </w:p>
    <w:p w14:paraId="18CCA941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Расчет табличным методом неритмичного потока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3"/>
        <w:gridCol w:w="4503"/>
        <w:gridCol w:w="1521"/>
        <w:gridCol w:w="1643"/>
      </w:tblGrid>
      <w:tr w:rsidR="00217B19" w:rsidRPr="00217B19" w14:paraId="6EDD88C0" w14:textId="77777777" w:rsidTr="00217B19">
        <w:trPr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E85D230" w14:textId="77777777" w:rsidR="00217B19" w:rsidRPr="00217B19" w:rsidRDefault="00217B19" w:rsidP="00217B19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4 – Расчет табличным методом неритмичного потока</w:t>
            </w:r>
          </w:p>
        </w:tc>
      </w:tr>
      <w:tr w:rsidR="00217B19" w:rsidRPr="00217B19" w14:paraId="63219766" w14:textId="77777777" w:rsidTr="00217B19">
        <w:trPr>
          <w:tblCellSpacing w:w="15" w:type="dxa"/>
        </w:trPr>
        <w:tc>
          <w:tcPr>
            <w:tcW w:w="143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3D41DC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Бригады, частные потоки</w:t>
            </w:r>
          </w:p>
        </w:tc>
        <w:tc>
          <w:tcPr>
            <w:tcW w:w="2071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B86D75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 параметров</w:t>
            </w:r>
          </w:p>
        </w:tc>
        <w:tc>
          <w:tcPr>
            <w:tcW w:w="69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EFF4CF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Захватка 1</w:t>
            </w:r>
          </w:p>
        </w:tc>
        <w:tc>
          <w:tcPr>
            <w:tcW w:w="74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3377F7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Захватка 2</w:t>
            </w:r>
          </w:p>
        </w:tc>
      </w:tr>
      <w:tr w:rsidR="00217B19" w:rsidRPr="00217B19" w14:paraId="6368E3CB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BA137A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– монтаж прогонов от фермы до фермы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89E69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Ритмы работы в днях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61173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C3538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</w:tr>
      <w:tr w:rsidR="00217B19" w:rsidRPr="00217B19" w14:paraId="4DA10E90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F7DCF4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 – монтаж профнастила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44E4604C" w14:textId="77777777" w:rsidR="00217B19" w:rsidRPr="00217B19" w:rsidRDefault="00217B19" w:rsidP="00217B1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4F0D6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C2722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2,1</w:t>
            </w:r>
          </w:p>
        </w:tc>
      </w:tr>
      <w:tr w:rsidR="00217B19" w:rsidRPr="00217B19" w14:paraId="57E9874B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B89B75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 – устройство теплоизоляции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330959E" w14:textId="77777777" w:rsidR="00217B19" w:rsidRPr="00217B19" w:rsidRDefault="00217B19" w:rsidP="00217B1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E8BE7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E0B76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 w:rsidR="00217B19" w:rsidRPr="00217B19" w14:paraId="7EA06B91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F83904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 – устройство пароизоляции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31B01017" w14:textId="77777777" w:rsidR="00217B19" w:rsidRPr="00217B19" w:rsidRDefault="00217B19" w:rsidP="00217B1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6620B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00F41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217B19" w:rsidRPr="00217B19" w14:paraId="17F6DCC9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4BA4BE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 – устройство цементной стяжки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FFBEBA8" w14:textId="77777777" w:rsidR="00217B19" w:rsidRPr="00217B19" w:rsidRDefault="00217B19" w:rsidP="00217B1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8C75C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8E524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217B19" w:rsidRPr="00217B19" w14:paraId="1CA5F74A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80DBF0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 – устройство гидроизоляции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0E828CFD" w14:textId="77777777" w:rsidR="00217B19" w:rsidRPr="00217B19" w:rsidRDefault="00217B19" w:rsidP="00217B1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6770B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5B2BA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0,36</w:t>
            </w:r>
          </w:p>
        </w:tc>
      </w:tr>
      <w:tr w:rsidR="00217B19" w:rsidRPr="00217B19" w14:paraId="2F485473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0C9B04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 – монтаж прогонов от фермы до фермы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A3A6B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Сроки окончания работ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3FB88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9640F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</w:t>
            </w:r>
          </w:p>
        </w:tc>
      </w:tr>
      <w:tr w:rsidR="00217B19" w:rsidRPr="00217B19" w14:paraId="687FE7FD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DC8324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 – монтаж профнастила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1A9FBADF" w14:textId="77777777" w:rsidR="00217B19" w:rsidRPr="00217B19" w:rsidRDefault="00217B19" w:rsidP="00217B1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D0B8BA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4BAED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7,5</w:t>
            </w:r>
          </w:p>
        </w:tc>
      </w:tr>
      <w:tr w:rsidR="00217B19" w:rsidRPr="00217B19" w14:paraId="08625F93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F3CC6D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 – устройство теплоизоляции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CF61A35" w14:textId="77777777" w:rsidR="00217B19" w:rsidRPr="00217B19" w:rsidRDefault="00217B19" w:rsidP="00217B1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584E5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C1B5A6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12,3</w:t>
            </w:r>
          </w:p>
        </w:tc>
      </w:tr>
      <w:tr w:rsidR="00217B19" w:rsidRPr="00217B19" w14:paraId="781CF4C3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F93BB5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 – устройство пароизоляции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34745629" w14:textId="77777777" w:rsidR="00217B19" w:rsidRPr="00217B19" w:rsidRDefault="00217B19" w:rsidP="00217B1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1A40B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31231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16,2</w:t>
            </w:r>
          </w:p>
        </w:tc>
      </w:tr>
      <w:tr w:rsidR="00217B19" w:rsidRPr="00217B19" w14:paraId="40B66397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E6C5E5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 – устройство цементной стяжки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5429703" w14:textId="77777777" w:rsidR="00217B19" w:rsidRPr="00217B19" w:rsidRDefault="00217B19" w:rsidP="00217B1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A85078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23C12B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24,1</w:t>
            </w:r>
          </w:p>
        </w:tc>
      </w:tr>
      <w:tr w:rsidR="00217B19" w:rsidRPr="00217B19" w14:paraId="4F2E5554" w14:textId="77777777" w:rsidTr="00217B1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1770F2" w14:textId="77777777" w:rsidR="00217B19" w:rsidRPr="00217B19" w:rsidRDefault="00217B19" w:rsidP="00217B1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 – устройство гидроизоляции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0E54CCA2" w14:textId="77777777" w:rsidR="00217B19" w:rsidRPr="00217B19" w:rsidRDefault="00217B19" w:rsidP="00217B1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3B18B9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30620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25,36</w:t>
            </w:r>
          </w:p>
        </w:tc>
      </w:tr>
    </w:tbl>
    <w:p w14:paraId="49B7603E" w14:textId="5F384C07" w:rsidR="00217B19" w:rsidRDefault="00217B19">
      <w:r>
        <w:rPr>
          <w:noProof/>
        </w:rPr>
        <w:drawing>
          <wp:inline distT="0" distB="0" distL="0" distR="0" wp14:anchorId="3427AEB1" wp14:editId="716588A6">
            <wp:extent cx="6286500" cy="37242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98EF9" w14:textId="474AECF2" w:rsidR="00217B19" w:rsidRDefault="00217B19">
      <w:r>
        <w:rPr>
          <w:noProof/>
        </w:rPr>
        <w:drawing>
          <wp:inline distT="0" distB="0" distL="0" distR="0" wp14:anchorId="28135C62" wp14:editId="4B423DD5">
            <wp:extent cx="6750685" cy="30740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307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4"/>
        <w:gridCol w:w="2480"/>
        <w:gridCol w:w="3545"/>
        <w:gridCol w:w="2601"/>
      </w:tblGrid>
      <w:tr w:rsidR="00217B19" w:rsidRPr="00217B19" w14:paraId="537397F6" w14:textId="77777777" w:rsidTr="00217B19">
        <w:trPr>
          <w:tblCellSpacing w:w="15" w:type="dxa"/>
        </w:trPr>
        <w:tc>
          <w:tcPr>
            <w:tcW w:w="10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C3588B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lastRenderedPageBreak/>
              <w:t>Подготовительные работы</w:t>
            </w:r>
          </w:p>
        </w:tc>
        <w:tc>
          <w:tcPr>
            <w:tcW w:w="11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CCA738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Нулевой цикл</w:t>
            </w:r>
          </w:p>
        </w:tc>
        <w:tc>
          <w:tcPr>
            <w:tcW w:w="16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DBDD721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Земляные работы</w:t>
            </w:r>
          </w:p>
        </w:tc>
        <w:tc>
          <w:tcPr>
            <w:tcW w:w="12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6F300D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Неучтенные работы</w:t>
            </w:r>
          </w:p>
        </w:tc>
      </w:tr>
      <w:tr w:rsidR="00217B19" w:rsidRPr="00217B19" w14:paraId="18A78CE9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999522" w14:textId="77777777" w:rsidR="00217B19" w:rsidRPr="00217B19" w:rsidRDefault="00217B19" w:rsidP="00217B1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 мес.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FAE7E1" w14:textId="77777777" w:rsidR="00217B19" w:rsidRPr="00217B19" w:rsidRDefault="00217B19" w:rsidP="00217B19">
            <w:pPr>
              <w:numPr>
                <w:ilvl w:val="0"/>
                <w:numId w:val="2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7,22 </w:t>
            </w:r>
            <w:proofErr w:type="spellStart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14:paraId="4E9E9B39" w14:textId="77777777" w:rsidR="00217B19" w:rsidRPr="00217B19" w:rsidRDefault="00217B19" w:rsidP="00217B19">
            <w:pPr>
              <w:numPr>
                <w:ilvl w:val="0"/>
                <w:numId w:val="2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104,509 тыс. руб.</w:t>
            </w:r>
          </w:p>
          <w:p w14:paraId="35B5B68B" w14:textId="77777777" w:rsidR="00217B19" w:rsidRPr="00217B19" w:rsidRDefault="00217B19" w:rsidP="00217B19">
            <w:pPr>
              <w:numPr>
                <w:ilvl w:val="0"/>
                <w:numId w:val="2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29,51 тыс. руб.</w:t>
            </w:r>
          </w:p>
          <w:p w14:paraId="1728CE5C" w14:textId="77777777" w:rsidR="00217B19" w:rsidRPr="00217B19" w:rsidRDefault="00217B19" w:rsidP="00217B19">
            <w:pPr>
              <w:numPr>
                <w:ilvl w:val="0"/>
                <w:numId w:val="2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11,65 тыс. руб.</w:t>
            </w:r>
          </w:p>
          <w:p w14:paraId="13816D6D" w14:textId="77777777" w:rsidR="00217B19" w:rsidRPr="00217B19" w:rsidRDefault="00217B19" w:rsidP="00217B19">
            <w:pPr>
              <w:numPr>
                <w:ilvl w:val="0"/>
                <w:numId w:val="2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205,26 тыс. руб.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4FA571" w14:textId="77777777" w:rsidR="00217B19" w:rsidRPr="00217B19" w:rsidRDefault="00217B19" w:rsidP="00217B19">
            <w:pPr>
              <w:numPr>
                <w:ilvl w:val="0"/>
                <w:numId w:val="24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256,06/ (2 × 8,2 × 6) = 25,32 </w:t>
            </w:r>
            <w:proofErr w:type="spellStart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14:paraId="758ADEC0" w14:textId="77777777" w:rsidR="00217B19" w:rsidRPr="00217B19" w:rsidRDefault="00217B19" w:rsidP="00217B19">
            <w:pPr>
              <w:numPr>
                <w:ilvl w:val="0"/>
                <w:numId w:val="24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347,820 тыс. руб.</w:t>
            </w:r>
          </w:p>
          <w:p w14:paraId="6B9071DF" w14:textId="77777777" w:rsidR="00217B19" w:rsidRPr="00217B19" w:rsidRDefault="00217B19" w:rsidP="00217B19">
            <w:pPr>
              <w:numPr>
                <w:ilvl w:val="0"/>
                <w:numId w:val="24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62,61 тыс. руб.</w:t>
            </w:r>
          </w:p>
          <w:p w14:paraId="1F6D573F" w14:textId="77777777" w:rsidR="00217B19" w:rsidRPr="00217B19" w:rsidRDefault="00217B19" w:rsidP="00217B19">
            <w:pPr>
              <w:numPr>
                <w:ilvl w:val="0"/>
                <w:numId w:val="24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24,626 тыс. руб.</w:t>
            </w:r>
          </w:p>
          <w:p w14:paraId="40B8E0A2" w14:textId="77777777" w:rsidR="00217B19" w:rsidRPr="00217B19" w:rsidRDefault="00217B19" w:rsidP="00217B19">
            <w:pPr>
              <w:numPr>
                <w:ilvl w:val="0"/>
                <w:numId w:val="24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435,06 тыс. руб.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8E6B0A" w14:textId="77777777" w:rsidR="00217B19" w:rsidRPr="00217B19" w:rsidRDefault="00217B19" w:rsidP="00217B19">
            <w:pPr>
              <w:numPr>
                <w:ilvl w:val="0"/>
                <w:numId w:val="25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5,9 </w:t>
            </w:r>
            <w:proofErr w:type="spellStart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14:paraId="65AD1D59" w14:textId="77777777" w:rsidR="00217B19" w:rsidRPr="00217B19" w:rsidRDefault="00217B19" w:rsidP="00217B19">
            <w:pPr>
              <w:numPr>
                <w:ilvl w:val="0"/>
                <w:numId w:val="25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208,792 тыс. руб.</w:t>
            </w:r>
          </w:p>
          <w:p w14:paraId="3D4BBA72" w14:textId="77777777" w:rsidR="00217B19" w:rsidRPr="00217B19" w:rsidRDefault="00217B19" w:rsidP="00217B19">
            <w:pPr>
              <w:numPr>
                <w:ilvl w:val="0"/>
                <w:numId w:val="25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37,582 тыс. руб.</w:t>
            </w:r>
          </w:p>
          <w:p w14:paraId="1D3C7C76" w14:textId="77777777" w:rsidR="00217B19" w:rsidRPr="00217B19" w:rsidRDefault="00217B19" w:rsidP="00217B19">
            <w:pPr>
              <w:numPr>
                <w:ilvl w:val="0"/>
                <w:numId w:val="25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14,782 тыс. руб.</w:t>
            </w:r>
          </w:p>
          <w:p w14:paraId="347F7490" w14:textId="77777777" w:rsidR="00217B19" w:rsidRPr="00217B19" w:rsidRDefault="00217B19" w:rsidP="00217B19">
            <w:pPr>
              <w:numPr>
                <w:ilvl w:val="0"/>
                <w:numId w:val="25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261,157 </w:t>
            </w:r>
            <w:proofErr w:type="spellStart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217B19" w:rsidRPr="00217B19" w14:paraId="5D584D94" w14:textId="77777777" w:rsidTr="00217B19">
        <w:trPr>
          <w:tblCellSpacing w:w="15" w:type="dxa"/>
        </w:trPr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ED57CE4" w14:textId="77777777" w:rsidR="00217B19" w:rsidRPr="00217B19" w:rsidRDefault="00217B19" w:rsidP="00217B19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Монтаж каркаса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F252427" w14:textId="77777777" w:rsidR="00217B19" w:rsidRPr="00217B19" w:rsidRDefault="00217B19" w:rsidP="00217B19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Кровельные работы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EE8A03F" w14:textId="77777777" w:rsidR="00217B19" w:rsidRPr="00217B19" w:rsidRDefault="00217B19" w:rsidP="00217B19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Устройство полов</w:t>
            </w:r>
          </w:p>
        </w:tc>
      </w:tr>
      <w:tr w:rsidR="00217B19" w:rsidRPr="00217B19" w14:paraId="58B1E611" w14:textId="77777777" w:rsidTr="00217B19">
        <w:trPr>
          <w:tblCellSpacing w:w="15" w:type="dxa"/>
        </w:trPr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A5058D" w14:textId="77777777" w:rsidR="00217B19" w:rsidRPr="00217B19" w:rsidRDefault="00217B19" w:rsidP="00217B19">
            <w:pPr>
              <w:numPr>
                <w:ilvl w:val="0"/>
                <w:numId w:val="26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6,1 </w:t>
            </w:r>
            <w:proofErr w:type="spellStart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14:paraId="18D2C373" w14:textId="77777777" w:rsidR="00217B19" w:rsidRPr="00217B19" w:rsidRDefault="00217B19" w:rsidP="00217B19">
            <w:pPr>
              <w:numPr>
                <w:ilvl w:val="0"/>
                <w:numId w:val="26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306,408 тыс. руб.</w:t>
            </w:r>
          </w:p>
          <w:p w14:paraId="68A0C25B" w14:textId="77777777" w:rsidR="00217B19" w:rsidRPr="00217B19" w:rsidRDefault="00217B19" w:rsidP="00217B19">
            <w:pPr>
              <w:numPr>
                <w:ilvl w:val="0"/>
                <w:numId w:val="26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55,153 тыс. руб.</w:t>
            </w:r>
          </w:p>
          <w:p w14:paraId="7A4D0402" w14:textId="77777777" w:rsidR="00217B19" w:rsidRPr="00217B19" w:rsidRDefault="00217B19" w:rsidP="00217B19">
            <w:pPr>
              <w:numPr>
                <w:ilvl w:val="0"/>
                <w:numId w:val="26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21,694 тыс. руб.</w:t>
            </w:r>
          </w:p>
          <w:p w14:paraId="779FB097" w14:textId="77777777" w:rsidR="00217B19" w:rsidRPr="00217B19" w:rsidRDefault="00217B19" w:rsidP="00217B19">
            <w:pPr>
              <w:numPr>
                <w:ilvl w:val="0"/>
                <w:numId w:val="26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383,255 тыс. руб.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469867" w14:textId="77777777" w:rsidR="00217B19" w:rsidRPr="00217B19" w:rsidRDefault="00217B19" w:rsidP="00217B19">
            <w:pPr>
              <w:numPr>
                <w:ilvl w:val="0"/>
                <w:numId w:val="27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21,63 </w:t>
            </w:r>
            <w:proofErr w:type="spellStart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14:paraId="63517185" w14:textId="77777777" w:rsidR="00217B19" w:rsidRPr="00217B19" w:rsidRDefault="00217B19" w:rsidP="00217B19">
            <w:pPr>
              <w:numPr>
                <w:ilvl w:val="0"/>
                <w:numId w:val="27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588,166 тыс. руб.</w:t>
            </w:r>
          </w:p>
          <w:p w14:paraId="467CEDCF" w14:textId="77777777" w:rsidR="00217B19" w:rsidRPr="00217B19" w:rsidRDefault="00217B19" w:rsidP="00217B19">
            <w:pPr>
              <w:numPr>
                <w:ilvl w:val="0"/>
                <w:numId w:val="27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105,869 тыс. руб.</w:t>
            </w:r>
          </w:p>
          <w:p w14:paraId="41BBE6A8" w14:textId="77777777" w:rsidR="00217B19" w:rsidRPr="00217B19" w:rsidRDefault="00217B19" w:rsidP="00217B19">
            <w:pPr>
              <w:numPr>
                <w:ilvl w:val="0"/>
                <w:numId w:val="27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35,925 тыс. руб.</w:t>
            </w:r>
          </w:p>
          <w:p w14:paraId="608C874E" w14:textId="77777777" w:rsidR="00217B19" w:rsidRPr="00217B19" w:rsidRDefault="00217B19" w:rsidP="00217B19">
            <w:pPr>
              <w:numPr>
                <w:ilvl w:val="0"/>
                <w:numId w:val="27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729,96 тыс. руб.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2FB818" w14:textId="77777777" w:rsidR="00217B19" w:rsidRPr="00217B19" w:rsidRDefault="00217B19" w:rsidP="00217B19">
            <w:pPr>
              <w:numPr>
                <w:ilvl w:val="0"/>
                <w:numId w:val="28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10,59 </w:t>
            </w:r>
            <w:proofErr w:type="spellStart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14:paraId="63B634C0" w14:textId="77777777" w:rsidR="00217B19" w:rsidRPr="00217B19" w:rsidRDefault="00217B19" w:rsidP="00217B19">
            <w:pPr>
              <w:numPr>
                <w:ilvl w:val="0"/>
                <w:numId w:val="28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222,326 тыс. руб.</w:t>
            </w:r>
          </w:p>
          <w:p w14:paraId="6012A741" w14:textId="77777777" w:rsidR="00217B19" w:rsidRPr="00217B19" w:rsidRDefault="00217B19" w:rsidP="00217B19">
            <w:pPr>
              <w:numPr>
                <w:ilvl w:val="0"/>
                <w:numId w:val="28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40,01868 тыс. руб.</w:t>
            </w:r>
          </w:p>
          <w:p w14:paraId="46A74BF8" w14:textId="77777777" w:rsidR="00217B19" w:rsidRPr="00217B19" w:rsidRDefault="00217B19" w:rsidP="00217B19">
            <w:pPr>
              <w:numPr>
                <w:ilvl w:val="0"/>
                <w:numId w:val="28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15,74 тыс. руб.</w:t>
            </w:r>
          </w:p>
          <w:p w14:paraId="1B1A3D64" w14:textId="77777777" w:rsidR="00217B19" w:rsidRPr="00217B19" w:rsidRDefault="00217B19" w:rsidP="00217B19">
            <w:pPr>
              <w:numPr>
                <w:ilvl w:val="0"/>
                <w:numId w:val="28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278,085 тыс. руб.</w:t>
            </w:r>
          </w:p>
        </w:tc>
      </w:tr>
      <w:tr w:rsidR="00217B19" w:rsidRPr="00217B19" w14:paraId="7DB61930" w14:textId="77777777" w:rsidTr="00217B19">
        <w:trPr>
          <w:tblCellSpacing w:w="15" w:type="dxa"/>
        </w:trPr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BD3F19E" w14:textId="77777777" w:rsidR="00217B19" w:rsidRPr="00217B19" w:rsidRDefault="00217B19" w:rsidP="00217B19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Монтаж стенового ограждения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CE91343" w14:textId="77777777" w:rsidR="00217B19" w:rsidRPr="00217B19" w:rsidRDefault="00217B19" w:rsidP="00217B19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Отделочные работы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494DB84" w14:textId="77777777" w:rsidR="00217B19" w:rsidRPr="00217B19" w:rsidRDefault="00217B19" w:rsidP="00217B19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Прочие работы</w:t>
            </w:r>
          </w:p>
        </w:tc>
      </w:tr>
      <w:tr w:rsidR="00217B19" w:rsidRPr="00217B19" w14:paraId="0E009702" w14:textId="77777777" w:rsidTr="00217B19">
        <w:trPr>
          <w:tblCellSpacing w:w="15" w:type="dxa"/>
        </w:trPr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F13628" w14:textId="77777777" w:rsidR="00217B19" w:rsidRPr="00217B19" w:rsidRDefault="00217B19" w:rsidP="00217B19">
            <w:pPr>
              <w:numPr>
                <w:ilvl w:val="0"/>
                <w:numId w:val="29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17,8 </w:t>
            </w:r>
            <w:proofErr w:type="spellStart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14:paraId="39B76FC7" w14:textId="77777777" w:rsidR="00217B19" w:rsidRPr="00217B19" w:rsidRDefault="00217B19" w:rsidP="00217B19">
            <w:pPr>
              <w:numPr>
                <w:ilvl w:val="0"/>
                <w:numId w:val="29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641,426 тыс. руб.</w:t>
            </w:r>
          </w:p>
          <w:p w14:paraId="4D47F790" w14:textId="77777777" w:rsidR="00217B19" w:rsidRPr="00217B19" w:rsidRDefault="00217B19" w:rsidP="00217B19">
            <w:pPr>
              <w:numPr>
                <w:ilvl w:val="0"/>
                <w:numId w:val="29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115,457 тыс. руб.</w:t>
            </w:r>
          </w:p>
          <w:p w14:paraId="5CF13A15" w14:textId="77777777" w:rsidR="00217B19" w:rsidRPr="00217B19" w:rsidRDefault="00217B19" w:rsidP="00217B19">
            <w:pPr>
              <w:numPr>
                <w:ilvl w:val="0"/>
                <w:numId w:val="29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45,413 тыс. руб.</w:t>
            </w:r>
          </w:p>
          <w:p w14:paraId="2D4E319D" w14:textId="77777777" w:rsidR="00217B19" w:rsidRPr="00217B19" w:rsidRDefault="00217B19" w:rsidP="00217B19">
            <w:pPr>
              <w:numPr>
                <w:ilvl w:val="0"/>
                <w:numId w:val="29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802,296 тыс. руб.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D222C9" w14:textId="77777777" w:rsidR="00217B19" w:rsidRPr="00217B19" w:rsidRDefault="00217B19" w:rsidP="00217B19">
            <w:pPr>
              <w:numPr>
                <w:ilvl w:val="0"/>
                <w:numId w:val="30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6,46 </w:t>
            </w:r>
            <w:proofErr w:type="spellStart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14:paraId="378D4F30" w14:textId="77777777" w:rsidR="00217B19" w:rsidRPr="00217B19" w:rsidRDefault="00217B19" w:rsidP="00217B19">
            <w:pPr>
              <w:numPr>
                <w:ilvl w:val="0"/>
                <w:numId w:val="30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59,602 тыс. руб.</w:t>
            </w:r>
          </w:p>
          <w:p w14:paraId="4323B9EE" w14:textId="77777777" w:rsidR="00217B19" w:rsidRPr="00217B19" w:rsidRDefault="00217B19" w:rsidP="00217B19">
            <w:pPr>
              <w:numPr>
                <w:ilvl w:val="0"/>
                <w:numId w:val="30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10,728 тыс. руб.</w:t>
            </w:r>
          </w:p>
          <w:p w14:paraId="4CA0C2F7" w14:textId="77777777" w:rsidR="00217B19" w:rsidRPr="00217B19" w:rsidRDefault="00217B19" w:rsidP="00217B19">
            <w:pPr>
              <w:numPr>
                <w:ilvl w:val="0"/>
                <w:numId w:val="30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4,220 тыс. руб.</w:t>
            </w:r>
          </w:p>
          <w:p w14:paraId="4E645FF6" w14:textId="77777777" w:rsidR="00217B19" w:rsidRPr="00217B19" w:rsidRDefault="00217B19" w:rsidP="00217B19">
            <w:pPr>
              <w:numPr>
                <w:ilvl w:val="0"/>
                <w:numId w:val="30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74,550 </w:t>
            </w:r>
            <w:proofErr w:type="spellStart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C23F39" w14:textId="77777777" w:rsidR="00217B19" w:rsidRPr="00217B19" w:rsidRDefault="00217B19" w:rsidP="00217B19">
            <w:pPr>
              <w:numPr>
                <w:ilvl w:val="0"/>
                <w:numId w:val="31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8,89 </w:t>
            </w:r>
            <w:proofErr w:type="spellStart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14:paraId="66006C42" w14:textId="77777777" w:rsidR="00217B19" w:rsidRPr="00217B19" w:rsidRDefault="00217B19" w:rsidP="00217B19">
            <w:pPr>
              <w:numPr>
                <w:ilvl w:val="0"/>
                <w:numId w:val="31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139,815 тыс. руб.</w:t>
            </w:r>
          </w:p>
          <w:p w14:paraId="3946183D" w14:textId="77777777" w:rsidR="00217B19" w:rsidRPr="00217B19" w:rsidRDefault="00217B19" w:rsidP="00217B19">
            <w:pPr>
              <w:numPr>
                <w:ilvl w:val="0"/>
                <w:numId w:val="31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25,1667 тыс. руб.</w:t>
            </w:r>
          </w:p>
          <w:p w14:paraId="511CA417" w14:textId="77777777" w:rsidR="00217B19" w:rsidRPr="00217B19" w:rsidRDefault="00217B19" w:rsidP="00217B19">
            <w:pPr>
              <w:numPr>
                <w:ilvl w:val="0"/>
                <w:numId w:val="31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9,9 тыс. руб.</w:t>
            </w:r>
          </w:p>
          <w:p w14:paraId="52CFEE94" w14:textId="77777777" w:rsidR="00217B19" w:rsidRPr="00217B19" w:rsidRDefault="00217B19" w:rsidP="00217B19">
            <w:pPr>
              <w:numPr>
                <w:ilvl w:val="0"/>
                <w:numId w:val="31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174,88 </w:t>
            </w:r>
            <w:proofErr w:type="spellStart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</w:t>
            </w:r>
            <w:proofErr w:type="spellEnd"/>
            <w:r w:rsidRPr="00217B1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</w:tbl>
    <w:p w14:paraId="47ADE924" w14:textId="77777777" w:rsidR="00217B19" w:rsidRPr="00217B19" w:rsidRDefault="00217B19" w:rsidP="00217B1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Технико-экономические показатели отражены в графической части работы. Исполнители представлены на календарном плане (лист №2).</w:t>
      </w:r>
    </w:p>
    <w:p w14:paraId="114413C4" w14:textId="77777777" w:rsidR="00217B19" w:rsidRPr="00217B19" w:rsidRDefault="00217B19" w:rsidP="00217B1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5. Состав и компоновка строительных бригад по каждому специализированному потоку</w:t>
      </w:r>
    </w:p>
    <w:p w14:paraId="7BB6ED9D" w14:textId="77777777" w:rsidR="00217B19" w:rsidRPr="00217B19" w:rsidRDefault="00217B19" w:rsidP="00217B1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этого выбирается наиболее трудоемкий, основной вид работ, при выполнении которого зафиксировано определенное нормативное количество рабочих в составе звена, а также при механизации работ с добавлением машиниста. Проектировщик имеет право компоновать бригаду для наиболее оптимальной технологии и продолжительности выполнения работ, вводя в бригаду большее количество рабочих, чем заложено нормой.</w:t>
      </w:r>
    </w:p>
    <w:p w14:paraId="33C68EB5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Земляные работы:</w:t>
      </w:r>
    </w:p>
    <w:p w14:paraId="635D742B" w14:textId="77777777" w:rsidR="00217B19" w:rsidRPr="00217B19" w:rsidRDefault="00217B19" w:rsidP="00217B1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Машинист 6-го разряда – 1 чел</w:t>
      </w:r>
    </w:p>
    <w:p w14:paraId="133E7B3A" w14:textId="77777777" w:rsidR="00217B19" w:rsidRPr="00217B19" w:rsidRDefault="00217B19" w:rsidP="00217B1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Землекоп 3-го разряда – 3 чел</w:t>
      </w:r>
    </w:p>
    <w:p w14:paraId="5F0A1F3C" w14:textId="77777777" w:rsidR="00217B19" w:rsidRPr="00217B19" w:rsidRDefault="00217B19" w:rsidP="00217B1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Землекоп 2-го разряда – 3 чел</w:t>
      </w:r>
    </w:p>
    <w:p w14:paraId="225D1F5C" w14:textId="77777777" w:rsidR="00217B19" w:rsidRPr="00217B19" w:rsidRDefault="00217B19" w:rsidP="00217B1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Землекоп 1-го разряда – 2 чел</w:t>
      </w:r>
    </w:p>
    <w:p w14:paraId="6988C8BD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Нулевой цикл:</w:t>
      </w:r>
    </w:p>
    <w:p w14:paraId="3F89DCF7" w14:textId="77777777" w:rsidR="00217B19" w:rsidRPr="00217B19" w:rsidRDefault="00217B19" w:rsidP="00217B19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Машинист 6 разряда – 1 чел</w:t>
      </w:r>
    </w:p>
    <w:p w14:paraId="26EED58F" w14:textId="77777777" w:rsidR="00217B19" w:rsidRPr="00217B19" w:rsidRDefault="00217B19" w:rsidP="00217B19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Бетонщик 4,3 разряда – по 1 чел</w:t>
      </w:r>
    </w:p>
    <w:p w14:paraId="3383A305" w14:textId="77777777" w:rsidR="00217B19" w:rsidRPr="00217B19" w:rsidRDefault="00217B19" w:rsidP="00217B19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Бетонщик 2 разряда – 1 чел</w:t>
      </w:r>
    </w:p>
    <w:p w14:paraId="5C11C903" w14:textId="77777777" w:rsidR="00217B19" w:rsidRPr="00217B19" w:rsidRDefault="00217B19" w:rsidP="00217B19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Плотники 4,3 разряда и 2 разряда – по 1 чел</w:t>
      </w:r>
    </w:p>
    <w:p w14:paraId="31595BE5" w14:textId="77777777" w:rsidR="00217B19" w:rsidRPr="00217B19" w:rsidRDefault="00217B19" w:rsidP="00217B19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Монтажники 4,5 и 6 разряда – по 1 чел</w:t>
      </w:r>
    </w:p>
    <w:p w14:paraId="4C2737EF" w14:textId="77777777" w:rsidR="00217B19" w:rsidRPr="00217B19" w:rsidRDefault="00217B19" w:rsidP="00217B19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Арматурщики 4 разряда – 1 </w:t>
      </w:r>
      <w:proofErr w:type="gram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</w:t>
      </w:r>
      <w:proofErr w:type="gram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 разряда – 3 чел</w:t>
      </w:r>
    </w:p>
    <w:p w14:paraId="17999A34" w14:textId="77777777" w:rsidR="00217B19" w:rsidRPr="00217B19" w:rsidRDefault="00217B19" w:rsidP="00217B19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Гидроизолировщик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4 разряд – 1 </w:t>
      </w:r>
      <w:proofErr w:type="gram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</w:t>
      </w:r>
      <w:proofErr w:type="gram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 разряд – 1 чел</w:t>
      </w:r>
    </w:p>
    <w:p w14:paraId="7ABD7037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Монтаж каркаса:</w:t>
      </w:r>
    </w:p>
    <w:p w14:paraId="5086D814" w14:textId="77777777" w:rsidR="00217B19" w:rsidRPr="00217B19" w:rsidRDefault="00217B19" w:rsidP="00217B19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Машинист 6 разряда – 1 чел</w:t>
      </w:r>
    </w:p>
    <w:p w14:paraId="601C58E5" w14:textId="77777777" w:rsidR="00217B19" w:rsidRPr="00217B19" w:rsidRDefault="00217B19" w:rsidP="00217B19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Монтажники 6 р – 3 </w:t>
      </w:r>
      <w:proofErr w:type="gram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</w:t>
      </w:r>
      <w:proofErr w:type="gram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5 р – 2 чел, 4 р – 4 чел, 3 р – 3 чел</w:t>
      </w:r>
    </w:p>
    <w:p w14:paraId="3A8B3D08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Кровельные работы:</w:t>
      </w:r>
    </w:p>
    <w:p w14:paraId="0AB12EB5" w14:textId="77777777" w:rsidR="00217B19" w:rsidRPr="00217B19" w:rsidRDefault="00217B19" w:rsidP="00217B19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Монтажники 5,4,3 р – по 1 чел</w:t>
      </w:r>
    </w:p>
    <w:p w14:paraId="4A597E37" w14:textId="77777777" w:rsidR="00217B19" w:rsidRPr="00217B19" w:rsidRDefault="00217B19" w:rsidP="00217B19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Машинист 6 р – 1 чел</w:t>
      </w:r>
    </w:p>
    <w:p w14:paraId="664BE11D" w14:textId="77777777" w:rsidR="00217B19" w:rsidRPr="00217B19" w:rsidRDefault="00217B19" w:rsidP="00217B19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Кровельщики 5 и 4 р –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пo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 </w:t>
      </w:r>
      <w:proofErr w:type="gram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</w:t>
      </w:r>
      <w:proofErr w:type="gram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3 р – 3 чел, 2 р – 2 чел</w:t>
      </w:r>
    </w:p>
    <w:p w14:paraId="08080D46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Устройство полов:</w:t>
      </w:r>
    </w:p>
    <w:p w14:paraId="37F1F3F2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Бетонщики 4 р – 2 </w:t>
      </w:r>
      <w:proofErr w:type="gram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</w:t>
      </w:r>
      <w:proofErr w:type="gram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3 р – 1 чел, 2 р – 2 чел</w:t>
      </w:r>
    </w:p>
    <w:p w14:paraId="5828699F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Монтаж стенового ограждения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14:paraId="2168E962" w14:textId="77777777" w:rsidR="00217B19" w:rsidRPr="00217B19" w:rsidRDefault="00217B19" w:rsidP="00217B19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Машинист 6 р – 1 чел</w:t>
      </w:r>
    </w:p>
    <w:p w14:paraId="50CE084D" w14:textId="77777777" w:rsidR="00217B19" w:rsidRPr="00217B19" w:rsidRDefault="00217B19" w:rsidP="00217B19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Монтажники 5,4,3,2 р – по 1 чел</w:t>
      </w:r>
    </w:p>
    <w:p w14:paraId="0B21588E" w14:textId="77777777" w:rsidR="00217B19" w:rsidRPr="00217B19" w:rsidRDefault="00217B19" w:rsidP="00217B19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Каменщики 4,3,2 р – по 1 чел</w:t>
      </w:r>
    </w:p>
    <w:p w14:paraId="194EE640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Отделочные работы:</w:t>
      </w:r>
    </w:p>
    <w:p w14:paraId="02E3F49A" w14:textId="77777777" w:rsidR="00217B19" w:rsidRPr="00217B19" w:rsidRDefault="00217B19" w:rsidP="00217B19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Маляры – 4 р – 3 чел</w:t>
      </w:r>
    </w:p>
    <w:p w14:paraId="7E2B7921" w14:textId="77777777" w:rsidR="00217B19" w:rsidRPr="00217B19" w:rsidRDefault="00217B19" w:rsidP="00217B19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Монтажники 4,2 р – по 1 чел</w:t>
      </w:r>
    </w:p>
    <w:p w14:paraId="4388DAB2" w14:textId="22203CDB" w:rsidR="00217B19" w:rsidRDefault="00217B19">
      <w:r>
        <w:rPr>
          <w:noProof/>
        </w:rPr>
        <w:drawing>
          <wp:inline distT="0" distB="0" distL="0" distR="0" wp14:anchorId="41049304" wp14:editId="31A8570C">
            <wp:extent cx="6750685" cy="28200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EAC0E" w14:textId="77777777" w:rsidR="00217B19" w:rsidRPr="00217B19" w:rsidRDefault="00217B19" w:rsidP="00217B1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lastRenderedPageBreak/>
        <w:t xml:space="preserve">7. Методические указания по разработке календарного плана и </w:t>
      </w:r>
      <w:proofErr w:type="spellStart"/>
      <w:r w:rsidRPr="00217B1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проектирова-нию</w:t>
      </w:r>
      <w:proofErr w:type="spellEnd"/>
      <w:r w:rsidRPr="00217B1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 xml:space="preserve"> организации</w:t>
      </w:r>
    </w:p>
    <w:p w14:paraId="68BB6016" w14:textId="77777777" w:rsidR="00217B19" w:rsidRPr="00217B19" w:rsidRDefault="00217B19" w:rsidP="00217B1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Методические указания по определению перечня (набору) строительно-монтажных работ</w:t>
      </w:r>
    </w:p>
    <w:p w14:paraId="7762255F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набора строительно-монтажных работ предварительно выполняется согласно схемам или чертежам строящегося объекта, выборки основных материалов, конструкций и т.д. по форме таблице 5.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"/>
        <w:gridCol w:w="1692"/>
        <w:gridCol w:w="2259"/>
        <w:gridCol w:w="1364"/>
        <w:gridCol w:w="3271"/>
        <w:gridCol w:w="1488"/>
      </w:tblGrid>
      <w:tr w:rsidR="00217B19" w:rsidRPr="00217B19" w14:paraId="4CD08628" w14:textId="77777777" w:rsidTr="00217B19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B40B79C" w14:textId="77777777" w:rsidR="00217B19" w:rsidRPr="00217B19" w:rsidRDefault="00217B19" w:rsidP="00217B19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5</w:t>
            </w:r>
          </w:p>
        </w:tc>
      </w:tr>
      <w:tr w:rsidR="00217B19" w:rsidRPr="00217B19" w14:paraId="75132836" w14:textId="77777777" w:rsidTr="00217B19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6B785FE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пп</w:t>
            </w:r>
            <w:proofErr w:type="spellEnd"/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99C5CD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EA21F15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Единица измерения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C8F626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Количество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3BE5040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Параметры (размеры, масса)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7196A64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Примечания</w:t>
            </w:r>
          </w:p>
        </w:tc>
      </w:tr>
      <w:tr w:rsidR="00217B19" w:rsidRPr="00217B19" w14:paraId="58CACC46" w14:textId="77777777" w:rsidTr="00217B1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FA8E0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28CBC2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1DCA7D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EDDE5F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78CEDC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A49A93" w14:textId="77777777" w:rsidR="00217B19" w:rsidRPr="00217B19" w:rsidRDefault="00217B19" w:rsidP="00217B1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17B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</w:tbl>
    <w:p w14:paraId="770B6F38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Рекомендуемые набор работ, включаемых в календарный план, и последовательность их выполнения:</w:t>
      </w:r>
    </w:p>
    <w:p w14:paraId="0CB6B6BA" w14:textId="77777777" w:rsidR="00217B19" w:rsidRPr="00217B19" w:rsidRDefault="00217B19" w:rsidP="00217B1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подготовительные работы;</w:t>
      </w:r>
    </w:p>
    <w:p w14:paraId="588CA8F4" w14:textId="77777777" w:rsidR="00217B19" w:rsidRPr="00217B19" w:rsidRDefault="00217B19" w:rsidP="00217B1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земляные работы;</w:t>
      </w:r>
    </w:p>
    <w:p w14:paraId="273A7900" w14:textId="77777777" w:rsidR="00217B19" w:rsidRPr="00217B19" w:rsidRDefault="00217B19" w:rsidP="00217B1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 по фундаменту;</w:t>
      </w:r>
    </w:p>
    <w:p w14:paraId="0940BF1C" w14:textId="77777777" w:rsidR="00217B19" w:rsidRPr="00217B19" w:rsidRDefault="00217B19" w:rsidP="00217B19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работы по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надзнмной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части.</w:t>
      </w:r>
    </w:p>
    <w:p w14:paraId="13F03AF0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Подготовительные работы</w:t>
      </w:r>
    </w:p>
    <w:p w14:paraId="0211D1A6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подготовительным работам производятся:</w:t>
      </w:r>
    </w:p>
    <w:p w14:paraId="00A47339" w14:textId="77777777" w:rsidR="00217B19" w:rsidRPr="00217B19" w:rsidRDefault="00217B19" w:rsidP="00217B1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снятие и укладка в кавальеры плодородного слоя грунта для последующего использования его в рекультивации земельных угодий;</w:t>
      </w:r>
    </w:p>
    <w:p w14:paraId="3FE501BD" w14:textId="77777777" w:rsidR="00217B19" w:rsidRPr="00217B19" w:rsidRDefault="00217B19" w:rsidP="00217B1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вертикальная планировка строительной площадки с устройством водоотводных канав;</w:t>
      </w:r>
    </w:p>
    <w:p w14:paraId="4F808AB1" w14:textId="77777777" w:rsidR="00217B19" w:rsidRPr="00217B19" w:rsidRDefault="00217B19" w:rsidP="00217B1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геодезическая разбивка осей зданий и сооружений;</w:t>
      </w:r>
    </w:p>
    <w:p w14:paraId="115589A3" w14:textId="77777777" w:rsidR="00217B19" w:rsidRPr="00217B19" w:rsidRDefault="00217B19" w:rsidP="00217B1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прокладка магистральных подземных коммуникаций, а также их вводов и выпусков, непопадающих в откосы котлованов под здания и сооружения;</w:t>
      </w:r>
    </w:p>
    <w:p w14:paraId="198DE3D2" w14:textId="77777777" w:rsidR="00217B19" w:rsidRPr="00217B19" w:rsidRDefault="00217B19" w:rsidP="00217B1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прокладка постоянных дорог, а в случае невозможности устройства их, прокладка дорог с временным покрытием преимущественно по трассе постоянных;</w:t>
      </w:r>
    </w:p>
    <w:p w14:paraId="7369AC34" w14:textId="77777777" w:rsidR="00217B19" w:rsidRPr="00217B19" w:rsidRDefault="00217B19" w:rsidP="00217B19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устройство временных инвентарных зданий и сооружений.</w:t>
      </w:r>
    </w:p>
    <w:p w14:paraId="38003A95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Земляные работы</w:t>
      </w:r>
    </w:p>
    <w:p w14:paraId="7BD42AFC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земляным работам производятся:</w:t>
      </w:r>
    </w:p>
    <w:p w14:paraId="158202FB" w14:textId="77777777" w:rsidR="00217B19" w:rsidRPr="00217B19" w:rsidRDefault="00217B19" w:rsidP="00217B19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котлованов под здания (сооружения) и траншеи, под вводы и выпуски коммуникаций;</w:t>
      </w:r>
    </w:p>
    <w:p w14:paraId="37B90D5C" w14:textId="77777777" w:rsidR="00217B19" w:rsidRPr="00217B19" w:rsidRDefault="00217B19" w:rsidP="00217B19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обратная засыпка фундаментов и подвалов, устройство отмостки и оснований под полы;</w:t>
      </w:r>
    </w:p>
    <w:p w14:paraId="51424269" w14:textId="77777777" w:rsidR="00217B19" w:rsidRPr="00217B19" w:rsidRDefault="00217B19" w:rsidP="00217B19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наличии в полах трубных разводок, их выполнение до устройства оснований под полы.</w:t>
      </w:r>
    </w:p>
    <w:p w14:paraId="75FA94A0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Строительство объектов должно вестись одним из эффективных методов: мачтовым, вахтовым, блочным, поточным при выполнении работ комплексными и специализированными бригадами, преимущественно бригадным подрядом.</w:t>
      </w:r>
    </w:p>
    <w:p w14:paraId="2924C034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Устройство фундаментов</w:t>
      </w:r>
    </w:p>
    <w:p w14:paraId="01EE4AF5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Монолитные фундаменты возводятся поточным методам по участкам, в последовательности, принятой для земляных работ (при устройстве монолитных фундаментов применяются инвентарная щитовая и блочная металлическая опалубка).</w:t>
      </w:r>
    </w:p>
    <w:p w14:paraId="2DBE5818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Бетонирование фундамента производится с применением самоходного оборудования (гусеничные и башенные краны, краны на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пневмоходу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), и также передвижных конвейеров, бетоноукладчиков, бетононасосов. Применение бетононасосов эффективно в тех случаях, когда возможно устройство нескольких ответвлений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бетоновода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(фундаменты под оттяжки). При этом должна четко соблюдаться организация работ, подача и укладка бетонной смеси должны начинаться с самого отдаленного от бетононасоса участка, с учетом соблюдения последовательности работы разводящих линий.</w:t>
      </w:r>
    </w:p>
    <w:p w14:paraId="7A46684F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сооружении металлических труб, газгольдеров, объектов по структурным металлическим покрытиям могут рекомендоваться сборные фундаменты из блоков. Монтаж фундаментных блоков осуществляется с применением стреловых или башенных кранов, фундаментные блоки монтируются отдельным потоком, как правило, непосредственно с транспортных средств. Блоки устанавливаются на заранее подготовленное основание сразу в проектное положение.</w:t>
      </w:r>
    </w:p>
    <w:p w14:paraId="7A1C9C80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Устройство надземной части</w:t>
      </w:r>
    </w:p>
    <w:p w14:paraId="36ACD9CE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колонн производится после устройства бетонной подготовки под полы в средней части пролета. Колонны монтируются отдельным потоком. Одновременно по направлению монтажа колонн устанавливаются по ним стальные связи.</w:t>
      </w:r>
    </w:p>
    <w:p w14:paraId="202C7EB1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Легкие колонны монтируются с предварительной раскладкой рядом с фундаментами в зоне действия монтажного крана, тяжелые доставляются к монтажному крану по часовому графику и монтируются непосредственно с транспортных средств. Временное закрепление колонны в стаканах фундаментов рекомендуется производить при помощи кондукторов. Для колонн массой до 8,0 т кондуктор устанавливается на фундамент и закрепляется к колонне после её монтажа в стакан фундамента. Для более тяжелых колонн кондуктор устанавливается, выверяется и закрепляется на фундаменте заранее, до начала монтажа колонн. После установки ряда колонн их проектное положение окончательно выверяется и производится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замоноличивание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стыков колонн с фундаментами.</w:t>
      </w:r>
    </w:p>
    <w:p w14:paraId="66051162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Подкрановые балки рекомендуется монтировать самостоятельным потоком с применением стреловых самоходных кранов. Балки доставляются к крану по часовому графику и монтируются непосредственно с транспортных средств.</w:t>
      </w:r>
    </w:p>
    <w:p w14:paraId="6B78C892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Подстропильные и стропильные фермы и балки, а также плиты покрытия пролетом 12,0 м доставляются к крану по часовому графику и монтируются непосредственно с транспортных средств.</w:t>
      </w:r>
    </w:p>
    <w:p w14:paraId="13B37F6E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Плиты покрытия пролетом 6,0 м заранее складируются в зоне действия монтажного крана.</w:t>
      </w:r>
    </w:p>
    <w:p w14:paraId="682C5223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Строительные балки, и фермы сразу устанавливаются в проектное положение с совмещением осевых рисок на их торцах с рисками на опорных поверхностях нижележащих конструкций (подстропильных балок и ферм). После этого стропильная балка или ферма закрепляется сваркой закладных элементов. Устойчивость (ферм или балок в процессе монтажа, если это необходимо, обеспечивается при шаге 6 м – с помощью инвентарных распорок, закрепляемых к ранее смонтированной ферме; при шаге 12,0 м – с помощью тросовых расчалок.</w:t>
      </w:r>
    </w:p>
    <w:p w14:paraId="0757E4E1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Конструкции фонарей (при наличии) монтируются, как правило, после установки и закрепления стропильной фермы или балки. Сразу же после установки конструкции фонаря монтируются связи и бортовые плиты фонарей, плиты покрытия при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бесфонарной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кровле монтируются от одного конца фермы к другому подряд, начиная со стороны ранее смонтированного пролета, при кровле с фонарями – от конца фермы к фонарю.</w:t>
      </w:r>
    </w:p>
    <w:p w14:paraId="51F44F3F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стеновых ограждающих конструкций одноэтажных зданий осуществляется с применением стреловых самоходных кранов отдельным монтажным потоком. Стеновые конструкции монтируются, как правило, после окончания монтажа несущего каркаса здания в целом или его части.</w:t>
      </w:r>
    </w:p>
    <w:p w14:paraId="249116FB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устройстве покрытий используются несколько видов плит. В случае применения в качестве несущих конструкций структур, сфер Байтовых систем используются облегченные армоцементные, алюминиевые и другие плиты. Монтаж плит перекрытий и покрытий начинают с установки всех монолитных плит и приварки их в четырех углах к ригелям. Между собой межколонные плиты соединяются накладками. В торцах плит устанавливаются опорные уголки и привариваются к полкам 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плит. Перед сваркой уголки следует плотно прижать одной стороной к колонне. Затем укладываются пролетные плиты и привариваются в трех углах, за исключением одной плиты в пролете.</w:t>
      </w:r>
    </w:p>
    <w:p w14:paraId="6D2B4EA8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листовых и других ограждающих конструкций многоэтажных зданий и высотных сооружений выполняется с помощью кранов, осуществляющих монтаж основных конструкций здания, либо самостоятельным потоком с помощью других механизмов, предназначенных специально для монтажа стеновых панелей, для листовых элементов ограждающих конструкций, которые монтируются с отставанием от монтажа несущих конструкций на один этаж. Технология монтажа наружных стеновых конструкций многоэтажных зданий принципиально не отличается от одноэтажных.</w:t>
      </w:r>
    </w:p>
    <w:p w14:paraId="31757B11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строительстве зданий серий ИИ-04 и ИИ-20 в высотных сооружений (мачт, башен) рекомендуется использовать монтажную оснастку, разработанную и внедренную трестом "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Оргтехстрой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"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Главприокскстрой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02FF14B8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 устройством покрытия полов должны быть закончены работы по прокладке скрытых коммуникаций, заделаны отверстия, установлены и закреплены обрамления каналов и закончены все работы, производство которых может вызвать повреждение покрытия полов. При строительстве специальных сооружений, телевизионных башен, мачт, антенн особое внимание должно уделяться организации изоляционных окрасочных работ, а к их выполнению при сооружениях ГСX предъявляются специальные требования.</w:t>
      </w:r>
    </w:p>
    <w:p w14:paraId="0ECA8CA5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Устройство кровель из рулонных и мастичных материалов включает выполнение следующих работ:</w:t>
      </w:r>
    </w:p>
    <w:p w14:paraId="0B825975" w14:textId="77777777" w:rsidR="00217B19" w:rsidRPr="00217B19" w:rsidRDefault="00217B19" w:rsidP="00217B19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устройство пароизоляции из рулонных или мастичных материалов,</w:t>
      </w:r>
    </w:p>
    <w:p w14:paraId="22AE9ADF" w14:textId="77777777" w:rsidR="00217B19" w:rsidRPr="00217B19" w:rsidRDefault="00217B19" w:rsidP="00217B19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теплоизоляции – из легкобетонных минеральных плит;</w:t>
      </w:r>
    </w:p>
    <w:p w14:paraId="1F782DC9" w14:textId="77777777" w:rsidR="00217B19" w:rsidRPr="00217B19" w:rsidRDefault="00217B19" w:rsidP="00217B19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гидроизоляционный слой - из рулонных или мастичных материалов и защитного слоя.</w:t>
      </w:r>
    </w:p>
    <w:p w14:paraId="60814A84" w14:textId="77777777" w:rsidR="00217B19" w:rsidRPr="00217B19" w:rsidRDefault="00217B19" w:rsidP="00217B19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 начала кровельных работ все покрытия здания делятся на отдельные карты (участки) с примерно одинаковым объемом работ для возможности из поточной организации.</w:t>
      </w:r>
    </w:p>
    <w:p w14:paraId="5B148344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Организация кровельных работ предусматривает выбор и расстановку механизмов, путем движения горизонтального транспорта, места складирования материалов, размещение потоков.</w:t>
      </w:r>
    </w:p>
    <w:p w14:paraId="3CFCB553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иметь в виду, что в 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begin"/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instrText xml:space="preserve"> HYPERLINK "http://docs.cntd.ru/document/1200001039" </w:instrTex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separate"/>
      </w:r>
      <w:r w:rsidRPr="00217B19">
        <w:rPr>
          <w:rFonts w:ascii="Arial" w:eastAsia="Times New Roman" w:hAnsi="Arial" w:cs="Arial"/>
          <w:color w:val="551A8B"/>
          <w:sz w:val="21"/>
          <w:szCs w:val="21"/>
          <w:u w:val="single"/>
          <w:lang w:eastAsia="ru-RU"/>
        </w:rPr>
        <w:t>ЕНиР</w:t>
      </w:r>
      <w:proofErr w:type="spellEnd"/>
      <w:r w:rsidRPr="00217B19">
        <w:rPr>
          <w:rFonts w:ascii="Arial" w:eastAsia="Times New Roman" w:hAnsi="Arial" w:cs="Arial"/>
          <w:color w:val="551A8B"/>
          <w:sz w:val="21"/>
          <w:szCs w:val="21"/>
          <w:u w:val="single"/>
          <w:lang w:eastAsia="ru-RU"/>
        </w:rPr>
        <w:t xml:space="preserve"> Сборник Е5. Монтаж металлических конструкций. Выпуск 2. Резервуары и газгольдеры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end"/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на монтаж металлических конструкций, не предусмотрено выполнение таких монтажных и других работ, производимых при устройстве башен, мачт, антенн, опор ЛЭП, которые рассматриваются или рекомендуются как основные, а именно: установка лебедок,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запасовка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палеспастов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изготовление испытание оттяжек, сборка, установка, испытание, установка кранов СПК-12р, СПК-8р (само подъемных); монтаж секций, установка временных расчалок, тоже постоянных; снятие временных расчалок; монтаж подмостей, монтаж площадок; демонтаж крана и приспособлений; выверка мачты.</w:t>
      </w:r>
    </w:p>
    <w:p w14:paraId="45C50107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Единичные нормы времени на эти виды работ следует принимать по специальным справочникам (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begin"/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instrText xml:space="preserve"> HYPERLINK "http://docs.cntd.ru/document/1200001265" </w:instrTex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separate"/>
      </w:r>
      <w:r w:rsidRPr="00217B19">
        <w:rPr>
          <w:rFonts w:ascii="Arial" w:eastAsia="Times New Roman" w:hAnsi="Arial" w:cs="Arial"/>
          <w:color w:val="551A8B"/>
          <w:sz w:val="21"/>
          <w:szCs w:val="21"/>
          <w:u w:val="single"/>
          <w:lang w:eastAsia="ru-RU"/>
        </w:rPr>
        <w:t>ЕНиР</w:t>
      </w:r>
      <w:proofErr w:type="spellEnd"/>
      <w:r w:rsidRPr="00217B19">
        <w:rPr>
          <w:rFonts w:ascii="Arial" w:eastAsia="Times New Roman" w:hAnsi="Arial" w:cs="Arial"/>
          <w:color w:val="551A8B"/>
          <w:sz w:val="21"/>
          <w:szCs w:val="21"/>
          <w:u w:val="single"/>
          <w:lang w:eastAsia="ru-RU"/>
        </w:rPr>
        <w:t xml:space="preserve"> Сборник Е28. Монтаж подъемно-транспортного оборудования. Выпуск 2. Оборудование прерывного действия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end"/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или с поправочными коэффициентами на сложные условия (высотные).</w:t>
      </w:r>
    </w:p>
    <w:p w14:paraId="31C53526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Устройство нулевых циклов, а также подготовительные электромонтажные и прочие работы для этих проектов принимаются в описанной выше технологической последовательности.</w:t>
      </w:r>
    </w:p>
    <w:p w14:paraId="7594B0D8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Количественное соотношение между звеньями различных специальностей в составе бригады назначается из условия равной продолжительности выполнения ими своих операций в объеме работ данного вида. Продолжительность выполнения каждого вида работ определяется временем работы ведущего звена. Трудоемкость остальных работ принимается ориентировочно, в зависимости от вида объекта, полноты охвата и точности подсчета по основным работам. Она может быть принята в следующих пределах: подготовительные работы – 5 – 10%, санитарно-технические – 5 – 10%, электромонтажные – 5 – 8</w:t>
      </w:r>
      <w:proofErr w:type="gram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% ,</w:t>
      </w:r>
      <w:proofErr w:type="gram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прочие работы – 5 – 10% от общей трудоемкости основных работ.</w:t>
      </w:r>
    </w:p>
    <w:p w14:paraId="64513797" w14:textId="77777777" w:rsidR="00217B19" w:rsidRPr="00217B19" w:rsidRDefault="00217B19" w:rsidP="00217B1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качестве ведущего звена при наличии в комплексе механизированных работ выбирается звено, выполняющее механизированные работы. Равномерность загрузки бригад и звеньев на строительстве объекта отражается в графике движения рабочих, который строится </w:t>
      </w:r>
      <w:proofErr w:type="gram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 календарным планам</w:t>
      </w:r>
      <w:proofErr w:type="gram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Одновременно или после формирования бригад следует разработать или выбрать, из типовых альбомов </w:t>
      </w:r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технологическую карту на наиболее сложный процесс. Как правило, это монтаж наиболее сложных конструкций (монтаж остова мачты по блокам, башни по элементам, монтаж структур, оболочек газгольдера и </w:t>
      </w:r>
      <w:proofErr w:type="spellStart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</w:t>
      </w:r>
      <w:proofErr w:type="spellEnd"/>
      <w:r w:rsidRPr="00217B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Календарный план разрабатывается по форме таблицы.</w:t>
      </w:r>
    </w:p>
    <w:p w14:paraId="66057B1D" w14:textId="77777777" w:rsidR="00AA40FA" w:rsidRPr="00AA40FA" w:rsidRDefault="00AA40FA" w:rsidP="00AA40FA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A40FA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8. Методические указания по проектированию строительного генерального плана объекта</w:t>
      </w:r>
    </w:p>
    <w:p w14:paraId="7B50F959" w14:textId="77777777" w:rsidR="00AA40FA" w:rsidRPr="00AA40FA" w:rsidRDefault="00AA40FA" w:rsidP="00AA40F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выпускной квалификационной работе специалиста следует разрабатывать объектный строительный генеральный план на стадии возведения надземной части здания.</w:t>
      </w:r>
    </w:p>
    <w:p w14:paraId="6C7AC829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проектировании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стройгенплана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необходимо исходить из следующих принципов:</w:t>
      </w:r>
    </w:p>
    <w:p w14:paraId="3D5DBE69" w14:textId="77777777" w:rsidR="00AA40FA" w:rsidRPr="00AA40FA" w:rsidRDefault="00AA40FA" w:rsidP="00AA40FA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обеспечение принятой технологии ведения работ;</w:t>
      </w:r>
    </w:p>
    <w:p w14:paraId="505EA32D" w14:textId="77777777" w:rsidR="00AA40FA" w:rsidRPr="00AA40FA" w:rsidRDefault="00AA40FA" w:rsidP="00AA40FA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рациональное использование строительной площадки, в частности рационального размещения на стройплощадке временных зданий и сооружений, дорог и устройство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водоэнергоснабжения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обеспечения нормальных условий быта строителей всех категорий.</w:t>
      </w:r>
    </w:p>
    <w:p w14:paraId="59A6D7CD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разработке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стройгенплана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необходимо:</w:t>
      </w:r>
    </w:p>
    <w:p w14:paraId="70B1C73C" w14:textId="77777777" w:rsidR="00AA40FA" w:rsidRPr="00AA40FA" w:rsidRDefault="00AA40FA" w:rsidP="00AA40FA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выявить и строго обосновать потребность во временных сооружениях, дорогах и инженерных сетях;</w:t>
      </w:r>
    </w:p>
    <w:p w14:paraId="6F353AFC" w14:textId="77777777" w:rsidR="00AA40FA" w:rsidRPr="00AA40FA" w:rsidRDefault="00AA40FA" w:rsidP="00AA40FA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максимально использовать для нужд строительства в качестве временных сооружений, дорог и инженерных сетей существующие или постоянные, вводимые (возводимые) в первую очередь;</w:t>
      </w:r>
    </w:p>
    <w:p w14:paraId="6824CEDB" w14:textId="77777777" w:rsidR="00AA40FA" w:rsidRPr="00AA40FA" w:rsidRDefault="00AA40FA" w:rsidP="00AA40FA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запроектировать необходимые временные сооружения и обеспечить их размещение на свободных участках территории строительной площадки;</w:t>
      </w:r>
    </w:p>
    <w:p w14:paraId="67208465" w14:textId="77777777" w:rsidR="00AA40FA" w:rsidRPr="00AA40FA" w:rsidRDefault="00AA40FA" w:rsidP="00AA40FA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обеспечить рациональную конструкцию и минимальную протяженность дорог и инженерных сетей;</w:t>
      </w:r>
    </w:p>
    <w:p w14:paraId="6583F28D" w14:textId="77777777" w:rsidR="00AA40FA" w:rsidRPr="00AA40FA" w:rsidRDefault="00AA40FA" w:rsidP="00AA40FA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обеспечить полную механизацию погрузочно-разгрузочных работ и минимум транспортных средств при перемещениях материалов, полуфабрикатов, деталей, конструкций и оборудования;</w:t>
      </w:r>
    </w:p>
    <w:p w14:paraId="11FCFF97" w14:textId="77777777" w:rsidR="00AA40FA" w:rsidRPr="00AA40FA" w:rsidRDefault="00AA40FA" w:rsidP="00AA40FA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широко использовать в качестве временных сооружений инженерные сооружения и устройства.</w:t>
      </w:r>
    </w:p>
    <w:p w14:paraId="31E5FAB4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проектировании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стройгенплана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должны быть выполнены:</w:t>
      </w:r>
    </w:p>
    <w:p w14:paraId="5ECFA3BB" w14:textId="77777777" w:rsidR="00AA40FA" w:rsidRPr="00AA40FA" w:rsidRDefault="00AA40FA" w:rsidP="00AA40FA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расчеты площадей административных и культурно-бытовых временных зданий;</w:t>
      </w:r>
    </w:p>
    <w:p w14:paraId="5EC91CB1" w14:textId="77777777" w:rsidR="00AA40FA" w:rsidRPr="00AA40FA" w:rsidRDefault="00AA40FA" w:rsidP="00AA40FA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расчеты площадей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приобъектных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складов;</w:t>
      </w:r>
    </w:p>
    <w:p w14:paraId="645E9162" w14:textId="77777777" w:rsidR="00AA40FA" w:rsidRPr="00AA40FA" w:rsidRDefault="00AA40FA" w:rsidP="00AA40FA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расчеты потребности во временном электроснабжении;</w:t>
      </w:r>
    </w:p>
    <w:p w14:paraId="1AFC49B3" w14:textId="77777777" w:rsidR="00AA40FA" w:rsidRPr="00AA40FA" w:rsidRDefault="00AA40FA" w:rsidP="00AA40FA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расчеты потребности во временном водоснабжении.</w:t>
      </w:r>
    </w:p>
    <w:p w14:paraId="5BA41D7C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Расчет и выбор административных и культурно-бытовых временных зданий</w:t>
      </w:r>
    </w:p>
    <w:p w14:paraId="420C067F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Основанием для выбора номенклатуры и расчета потребности площадей производственных, административных и культурно-бытовых временных зданий и сооружений являются объем и продолжительность строительства данного объекта, численность персонала, занятого в наиболее загруженную смену.</w:t>
      </w:r>
    </w:p>
    <w:p w14:paraId="626217EB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 временных зданий и сооружений должен быть минимальным, но обеспечивающим потребности производства и нормальные бытовые условия рабочих.</w:t>
      </w:r>
    </w:p>
    <w:p w14:paraId="683C6DC8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проектировании временных зданий и сооружений следует ориентироваться на здания и сооружения контейнерного и передвижного типов, а также на разборные с применением унифицированных типов секций как наиболее экономичные. Принятый тип зданий и сооружений и его показатели заносятся в таблицу.</w:t>
      </w:r>
    </w:p>
    <w:p w14:paraId="714C8292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Временные административные и культурно-бытовые здания размещаются отдельной группой на некотором расстоянии от объекта строительства, на территории, свободной от застройки постоянными объектами, вне зоны действия монтажных машин</w:t>
      </w:r>
    </w:p>
    <w:tbl>
      <w:tblPr>
        <w:tblW w:w="1327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1584"/>
        <w:gridCol w:w="1347"/>
        <w:gridCol w:w="1125"/>
        <w:gridCol w:w="1194"/>
        <w:gridCol w:w="1119"/>
        <w:gridCol w:w="961"/>
        <w:gridCol w:w="1229"/>
        <w:gridCol w:w="1031"/>
        <w:gridCol w:w="1757"/>
        <w:gridCol w:w="1606"/>
      </w:tblGrid>
      <w:tr w:rsidR="00AA40FA" w:rsidRPr="00AA40FA" w14:paraId="11AA1D11" w14:textId="77777777" w:rsidTr="00AA40FA">
        <w:trPr>
          <w:trHeight w:val="508"/>
          <w:tblCellSpacing w:w="15" w:type="dxa"/>
        </w:trPr>
        <w:tc>
          <w:tcPr>
            <w:tcW w:w="0" w:type="auto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F3A10FB" w14:textId="77777777" w:rsidR="00AA40FA" w:rsidRPr="00AA40FA" w:rsidRDefault="00AA40FA" w:rsidP="00AA40FA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6 – Расчет временных зданий и сооружений</w:t>
            </w:r>
          </w:p>
        </w:tc>
      </w:tr>
      <w:tr w:rsidR="00AA40FA" w:rsidRPr="00AA40FA" w14:paraId="204C8DD5" w14:textId="77777777" w:rsidTr="00AA40FA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629CB46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lastRenderedPageBreak/>
              <w:t>№</w:t>
            </w: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br/>
            </w:r>
            <w:proofErr w:type="spellStart"/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пп</w:t>
            </w:r>
            <w:proofErr w:type="spellEnd"/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C681BD0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 временных зданий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0FFDD2B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Численность рабочих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2D495F6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Норма на одного человека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089C1F4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Расчетная площадь, м</w:t>
            </w: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FE28157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Размеры в плане, м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F88ACF7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Количество зданий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96048B6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Принята площадь, м</w:t>
            </w: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DD244CF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Конструктивная характеристика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6A6991B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Используемый типовой вариант</w:t>
            </w:r>
          </w:p>
        </w:tc>
      </w:tr>
      <w:tr w:rsidR="00AA40FA" w:rsidRPr="00AA40FA" w14:paraId="6951E883" w14:textId="77777777" w:rsidTr="00AA40F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3E9E2DF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EB14B39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29F84C0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CB498B0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Единица измерения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75250BB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Величина показателя</w:t>
            </w:r>
          </w:p>
        </w:tc>
        <w:tc>
          <w:tcPr>
            <w:tcW w:w="0" w:type="auto"/>
            <w:vMerge/>
            <w:vAlign w:val="center"/>
            <w:hideMark/>
          </w:tcPr>
          <w:p w14:paraId="0BF00A00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2BC6357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03BC311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FB7416F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4562C7E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8F5D0A3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AA40FA" w:rsidRPr="00AA40FA" w14:paraId="658FE5C1" w14:textId="77777777" w:rsidTr="00AA40FA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51C7A1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641D65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C85E1E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CF881A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A53A2B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B54C9A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4886A3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61FB1F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EBC147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62CC03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395572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</w:tbl>
    <w:p w14:paraId="5C6E1A2B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Контору строительства и диспетчерскую необходимо размещать около въезда на стройку.</w:t>
      </w:r>
    </w:p>
    <w:p w14:paraId="06EEC388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Расчет запасов материалов и площадей </w:t>
      </w:r>
      <w:proofErr w:type="spellStart"/>
      <w:r w:rsidRPr="00AA40F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приобъектных</w:t>
      </w:r>
      <w:proofErr w:type="spellEnd"/>
      <w:r w:rsidRPr="00AA40F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складов</w:t>
      </w:r>
    </w:p>
    <w:p w14:paraId="10CFFF11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 и размеры складов определяются количеством минимально необходимого запаса строительных конструкций, деталей и материалов (</w:t>
      </w:r>
      <w:r w:rsidRPr="00AA40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AA40FA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видом транспортных средств, нормами складирования на 1 м</w:t>
      </w:r>
      <w:r w:rsidRPr="00AA40FA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площади склада и размером строительной площадки (</w:t>
      </w:r>
      <w:r w:rsidRPr="00AA40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нормами запаса материала (</w:t>
      </w:r>
      <w:r w:rsidRPr="00AA40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количеством требующегося материала (</w:t>
      </w:r>
      <w:proofErr w:type="spellStart"/>
      <w:r w:rsidRPr="00AA40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AA40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o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продолжительностью расчетного периода по календарному плану (</w:t>
      </w:r>
      <w:proofErr w:type="spellStart"/>
      <w:r w:rsidRPr="00AA40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</w:t>
      </w:r>
      <w:r w:rsidRPr="00AA40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коэффициента неравномерности поступления материалов (</w:t>
      </w:r>
      <w:r w:rsidRPr="00AA40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AA40FA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1,1), неравномерностью производственного потребления (</w:t>
      </w:r>
      <w:r w:rsidRPr="00AA40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AA40FA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1,3), и коэффициентом, учитывающим проезды, проходы и вспомогательные помещения (</w:t>
      </w:r>
      <w:r w:rsidRPr="00AA40F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AA40FA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3</w:t>
      </w: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1,15 – 1,7).</w:t>
      </w:r>
    </w:p>
    <w:p w14:paraId="1678EDAB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технико-экономических показателей (ТЭП) проекта производится в табличной форме на основе прилагаемого списка:</w:t>
      </w:r>
    </w:p>
    <w:p w14:paraId="38427F54" w14:textId="77777777" w:rsidR="00AA40FA" w:rsidRPr="00AA40FA" w:rsidRDefault="00AA40FA" w:rsidP="00AA40FA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мощность проектируемого предприятия, сооружения или объекта в натуральных единицах измерения;</w:t>
      </w:r>
    </w:p>
    <w:p w14:paraId="6A1B9AEC" w14:textId="77777777" w:rsidR="00AA40FA" w:rsidRPr="00AA40FA" w:rsidRDefault="00AA40FA" w:rsidP="00AA40FA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производственная (полезная) площадь (тыс. м</w:t>
      </w:r>
      <w:r w:rsidRPr="00AA40FA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или протяженность сетей (км);</w:t>
      </w:r>
    </w:p>
    <w:p w14:paraId="40132EAB" w14:textId="77777777" w:rsidR="00AA40FA" w:rsidRPr="00AA40FA" w:rsidRDefault="00AA40FA" w:rsidP="00AA40FA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плотность застройки как отношение полезной плошали к площади застройки;</w:t>
      </w:r>
    </w:p>
    <w:p w14:paraId="3AF23548" w14:textId="77777777" w:rsidR="00AA40FA" w:rsidRPr="00AA40FA" w:rsidRDefault="00AA40FA" w:rsidP="00AA40FA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полная сметная стоимость строительства (капитальные вложения) по сводному сметному расчету, тыс. руб.;</w:t>
      </w:r>
    </w:p>
    <w:p w14:paraId="78F2D8DB" w14:textId="77777777" w:rsidR="00AA40FA" w:rsidRPr="00AA40FA" w:rsidRDefault="00AA40FA" w:rsidP="00AA40FA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сметная стоимость строительства по объектной смете, тыс. руб.;</w:t>
      </w:r>
    </w:p>
    <w:p w14:paraId="17763143" w14:textId="77777777" w:rsidR="00AA40FA" w:rsidRPr="00AA40FA" w:rsidRDefault="00AA40FA" w:rsidP="00AA40FA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сметная стоимость строительно-монтажных работ по локальной смете, тыс. руб.;</w:t>
      </w:r>
    </w:p>
    <w:p w14:paraId="2C4C99CE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площади складского хозяйства выполняется по форме таблицы 6.</w:t>
      </w:r>
    </w:p>
    <w:tbl>
      <w:tblPr>
        <w:tblW w:w="1385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0"/>
        <w:gridCol w:w="1098"/>
        <w:gridCol w:w="727"/>
        <w:gridCol w:w="955"/>
        <w:gridCol w:w="1336"/>
        <w:gridCol w:w="1332"/>
        <w:gridCol w:w="739"/>
        <w:gridCol w:w="1127"/>
        <w:gridCol w:w="1272"/>
        <w:gridCol w:w="1027"/>
        <w:gridCol w:w="1593"/>
        <w:gridCol w:w="1131"/>
      </w:tblGrid>
      <w:tr w:rsidR="00AA40FA" w:rsidRPr="00AA40FA" w14:paraId="6E5B921A" w14:textId="77777777" w:rsidTr="00AA40FA">
        <w:trPr>
          <w:trHeight w:val="508"/>
          <w:tblCellSpacing w:w="15" w:type="dxa"/>
        </w:trPr>
        <w:tc>
          <w:tcPr>
            <w:tcW w:w="0" w:type="auto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1B52BBC" w14:textId="77777777" w:rsidR="00AA40FA" w:rsidRPr="00AA40FA" w:rsidRDefault="00AA40FA" w:rsidP="00AA40FA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6 – Расчёт площадей складов</w:t>
            </w:r>
          </w:p>
        </w:tc>
      </w:tr>
      <w:tr w:rsidR="00AA40FA" w:rsidRPr="00AA40FA" w14:paraId="2D9A87C6" w14:textId="77777777" w:rsidTr="00AA40FA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A00E23C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 материалов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EF3FC21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Единица измерения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11C39C9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Потребность в материалах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2E1858D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Коэффициенты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0CD282C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Запас материалов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98AF16E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Норма хранения на 1 м</w:t>
            </w: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2</w:t>
            </w: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 площади склада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25D0ACF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Полезная площадь склада м</w:t>
            </w: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6749F29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Коэффициент использования площади склада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30ABA50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Полезная расчетная площадь склада</w:t>
            </w:r>
          </w:p>
        </w:tc>
      </w:tr>
      <w:tr w:rsidR="00AA40FA" w:rsidRPr="00AA40FA" w14:paraId="2350F63B" w14:textId="77777777" w:rsidTr="00AA40FA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C57824F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42EE032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55BD3A6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Общая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ED38050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gramStart"/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Средне-суточная</w:t>
            </w:r>
            <w:proofErr w:type="gramEnd"/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2EE6463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gramStart"/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Неравно-мерность</w:t>
            </w:r>
            <w:proofErr w:type="gramEnd"/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 xml:space="preserve"> поступления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E8E1650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gramStart"/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Неравно-мерность</w:t>
            </w:r>
            <w:proofErr w:type="gramEnd"/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 xml:space="preserve"> потребления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BFAC7B6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Норма запаса в днях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ECC8A5B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Расчетный запас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7E474A3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25B782A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A1DD320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53953CF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AA40FA" w:rsidRPr="00AA40FA" w14:paraId="31ABDA60" w14:textId="77777777" w:rsidTr="00AA40FA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02FA97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5465CC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D20F2A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9C7FBF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DD92C8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54FF0A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C8EA31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CD1F2F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322F8E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57407D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51D672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9CC7D9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</w:tbl>
    <w:p w14:paraId="28E5692C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Площади складов определяются по максимальной потребности. Однако при этом необходимо учитывать возможность использования одних и тех же складских площадей для последовательного размещения разных материалов полуфабрикатов, деталей конструкций и оборудования с учетом календарного графика производства строительных </w:t>
      </w:r>
      <w:proofErr w:type="gram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</w:t>
      </w:r>
      <w:proofErr w:type="gram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основании расчета составляется экспликации складского хозяйства.</w:t>
      </w:r>
    </w:p>
    <w:p w14:paraId="04007DBA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Размещение складского хозяйства на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стройгенплане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производится с учетом принятых методов организации работ, расположения постоянных и временных транспортных магистралей и должно обеспечивать возможность разгрузки материалов и конструкций, подачи их краном или подъемником непосредственно к месту использования.</w:t>
      </w:r>
    </w:p>
    <w:p w14:paraId="21E3F9A7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Расчет временного электроснабжения строительной площадки</w:t>
      </w:r>
    </w:p>
    <w:p w14:paraId="41ED2E2B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Исходными данными для организации временного электроснабжения являются объемы и сроки выполнения строительно-монтажных работ, типы строительных машин и механизмов, площадь строительной площадки, сменность работ и нормативные затраты по потребителям согласно таблицам. Результаты расчета по каждому потребителю заносятся в форму таблицы 7. Далее по календарному плану строительства объекта определяется период работе максимальным электропотреблением.</w:t>
      </w:r>
    </w:p>
    <w:tbl>
      <w:tblPr>
        <w:tblW w:w="1145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8"/>
        <w:gridCol w:w="1166"/>
        <w:gridCol w:w="1183"/>
        <w:gridCol w:w="1240"/>
        <w:gridCol w:w="1491"/>
        <w:gridCol w:w="1454"/>
        <w:gridCol w:w="2027"/>
        <w:gridCol w:w="1272"/>
      </w:tblGrid>
      <w:tr w:rsidR="00AA40FA" w:rsidRPr="00AA40FA" w14:paraId="00E4815A" w14:textId="77777777" w:rsidTr="00AA40FA">
        <w:trPr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31111CB" w14:textId="77777777" w:rsidR="00AA40FA" w:rsidRPr="00AA40FA" w:rsidRDefault="00AA40FA" w:rsidP="00AA40FA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7 – Расчет потребности во временном электроснабжении</w:t>
            </w:r>
          </w:p>
        </w:tc>
      </w:tr>
      <w:tr w:rsidR="00AA40FA" w:rsidRPr="00AA40FA" w14:paraId="3CFD0F18" w14:textId="77777777" w:rsidTr="00AA40FA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942FCB0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 потребителя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9E4BF1B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Единица измерения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7846BF0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Количество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E2DBD38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Удельная мощность на ед. изм.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BC0B775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Коэффициент мощности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B4ABA20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Коэффициент спроса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CD3476C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Трансформаторная мощность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067E65B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Примечание</w:t>
            </w:r>
          </w:p>
        </w:tc>
      </w:tr>
      <w:tr w:rsidR="00AA40FA" w:rsidRPr="00AA40FA" w14:paraId="669BF19A" w14:textId="77777777" w:rsidTr="00AA40FA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38E3FC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8F1356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E5AD73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3BDB23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5296B2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6C015C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7CDFF8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A8F3C0" w14:textId="77777777" w:rsidR="00AA40FA" w:rsidRPr="00AA40FA" w:rsidRDefault="00AA40FA" w:rsidP="00AA40F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AA40FA" w:rsidRPr="00AA40FA" w14:paraId="4F91E25C" w14:textId="77777777" w:rsidTr="00AA40FA">
        <w:trPr>
          <w:tblCellSpacing w:w="15" w:type="dxa"/>
        </w:trPr>
        <w:tc>
          <w:tcPr>
            <w:tcW w:w="0" w:type="auto"/>
            <w:gridSpan w:val="8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908D85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Силовая электроэнергия</w:t>
            </w: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Технологические нужды</w:t>
            </w: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Внутреннее освещение</w:t>
            </w: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Наружное освещение</w:t>
            </w:r>
          </w:p>
        </w:tc>
      </w:tr>
      <w:tr w:rsidR="00AA40FA" w:rsidRPr="00AA40FA" w14:paraId="341DFC38" w14:textId="77777777" w:rsidTr="00AA40FA">
        <w:trPr>
          <w:tblCellSpacing w:w="15" w:type="dxa"/>
        </w:trPr>
        <w:tc>
          <w:tcPr>
            <w:tcW w:w="0" w:type="auto"/>
            <w:gridSpan w:val="8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A5C25C" w14:textId="77777777" w:rsidR="00AA40FA" w:rsidRPr="00AA40FA" w:rsidRDefault="00AA40FA" w:rsidP="00AA40F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40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Всего:</w:t>
            </w:r>
          </w:p>
        </w:tc>
      </w:tr>
    </w:tbl>
    <w:p w14:paraId="7D61BE0A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Расчет временного водоснабжения строительной площадки</w:t>
      </w:r>
    </w:p>
    <w:p w14:paraId="29C493B3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Исходными данными для определения потребности в воде являются принятые методы производства и организации строительства. Расход воды определяется исходя из производственных, хозяйственных, пожарных, бытовых нужд.</w:t>
      </w:r>
    </w:p>
    <w:p w14:paraId="7562FC7C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завершается определением необходимого диаметра магистрального ввода временного водопровода на строительной площадке. Результаты определения максимального сменного потребления воды по каждому потребителю заносятся в табличную форму.</w:t>
      </w:r>
    </w:p>
    <w:p w14:paraId="717D25AB" w14:textId="77777777" w:rsidR="00AA40FA" w:rsidRPr="00AA40FA" w:rsidRDefault="00AA40FA" w:rsidP="00AA40F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Территория строительной площадки обеспечивается дорогами, имеющими самостоятельный въезд и выезд на городскую магистраль.</w:t>
      </w:r>
    </w:p>
    <w:p w14:paraId="4A9194D1" w14:textId="77777777" w:rsidR="00AA40FA" w:rsidRPr="00AA40FA" w:rsidRDefault="00AA40FA" w:rsidP="00AA40FA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A40FA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Библиографический список рекомендуемых источников</w:t>
      </w:r>
    </w:p>
    <w:p w14:paraId="4E06EBCB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ГОСТ 21.508-93. СПДС. Правила выполнения рабочей документации генеральных планов предприятий, сооружений и жилищно-гражданских объектов.</w:t>
      </w:r>
    </w:p>
    <w:p w14:paraId="7A90AABA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ГОСТ 21.204-93. СПДС. Условные графические обозначения и изображения элементов генеральных планов и сооружений транспорта.</w:t>
      </w:r>
    </w:p>
    <w:p w14:paraId="1AF29590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СНиП 2.09.02-85. Производственные здания.</w:t>
      </w:r>
    </w:p>
    <w:p w14:paraId="67606FAE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СНиП II-89-80. Генеральные планы промышленных предприятий.</w:t>
      </w:r>
    </w:p>
    <w:p w14:paraId="79A95327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Шерешевский И.А. Конструирование промышленных зданий и сооружений – Л: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1979.</w:t>
      </w:r>
    </w:p>
    <w:p w14:paraId="6FE8036A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Трепенников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Р.Н. Альбом чертежных конструкций и деталей промышленных зданий. – М.: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1980.</w:t>
      </w:r>
    </w:p>
    <w:p w14:paraId="32D7EA47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Металлические конструкции / под общей редакцией Е.И.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Беленя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 Издание 6-е, переработанное и дополненное. – М.: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1985. – 560 с.</w:t>
      </w:r>
    </w:p>
    <w:p w14:paraId="20436782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Мандриков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А.П. Примеры расчета металлических конструкций. – М.: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1991 – 429 с.</w:t>
      </w:r>
    </w:p>
    <w:p w14:paraId="54E6A52A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Лихтаридков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Я.М.,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Ладыженский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Д.В., Клыков В.Н. Расчет стальных конструкций. – Киев: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Будивельник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1984 – 386 с.</w:t>
      </w:r>
    </w:p>
    <w:p w14:paraId="2F5B2C47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СНиП II-23-81*. Стальные конструкции. Нормы проектирования. – М.: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1988 – 96 с.</w:t>
      </w:r>
    </w:p>
    <w:p w14:paraId="57BE6879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СНиП 2.01.07-85. Нагрузки и воздействия. Нормы проектирования. – М.: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1986 – 35 с.</w:t>
      </w:r>
    </w:p>
    <w:p w14:paraId="3EBACB24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Пособие по проектированию стальных конструкций (к СНиП II-23-81*). – М.: Центральный институт типового проектирования, 1989 – 149 с.</w:t>
      </w:r>
    </w:p>
    <w:p w14:paraId="1F0FEE1C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Михайлов А.М. Сварные конструкции. – М.: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1983 – 367 с.</w:t>
      </w:r>
    </w:p>
    <w:p w14:paraId="412E6D55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Нехаев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Г.А. Примеры расчета соединений и элементов стальных конструкций. Учебное пособие. – Тула: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ТулПИ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1988 – 105 с.</w:t>
      </w:r>
    </w:p>
    <w:p w14:paraId="2D252275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Иванов А.А. Металлические конструкции. Методические указания по выполнению курсового проекта для студентов специальности 29.03(81). – Тула: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ТулПИ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1991 – 166 с.</w:t>
      </w:r>
    </w:p>
    <w:p w14:paraId="04A7AE69" w14:textId="77777777" w:rsidR="00AA40FA" w:rsidRPr="00AA40FA" w:rsidRDefault="00AA40FA" w:rsidP="00AA40FA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Перерушева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Т.П. Металлические конструкции. Схемы элементов и конструктивные решения узлов каркасов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промзданий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Методические указания по выполнению курсового и дипломного проектов для студентов специальности 29.03 – Тула: </w:t>
      </w:r>
      <w:proofErr w:type="spellStart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ТулПИ</w:t>
      </w:r>
      <w:proofErr w:type="spellEnd"/>
      <w:r w:rsidRPr="00AA40F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1991 – 31 с.</w:t>
      </w:r>
    </w:p>
    <w:p w14:paraId="49CB5AB3" w14:textId="77777777" w:rsidR="00217B19" w:rsidRDefault="00217B19"/>
    <w:sectPr w:rsidR="00217B19" w:rsidSect="00217B19">
      <w:pgSz w:w="11906" w:h="16838"/>
      <w:pgMar w:top="568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C6FD7"/>
    <w:multiLevelType w:val="multilevel"/>
    <w:tmpl w:val="9028B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A3D6A"/>
    <w:multiLevelType w:val="multilevel"/>
    <w:tmpl w:val="93442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36E39"/>
    <w:multiLevelType w:val="multilevel"/>
    <w:tmpl w:val="8EC6B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91037"/>
    <w:multiLevelType w:val="multilevel"/>
    <w:tmpl w:val="9B9C1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A7254E"/>
    <w:multiLevelType w:val="multilevel"/>
    <w:tmpl w:val="CF1E4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DA351E"/>
    <w:multiLevelType w:val="multilevel"/>
    <w:tmpl w:val="139A7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82213B"/>
    <w:multiLevelType w:val="multilevel"/>
    <w:tmpl w:val="0C207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5F5DE2"/>
    <w:multiLevelType w:val="multilevel"/>
    <w:tmpl w:val="E41E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1C481D"/>
    <w:multiLevelType w:val="multilevel"/>
    <w:tmpl w:val="77043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596CB7"/>
    <w:multiLevelType w:val="multilevel"/>
    <w:tmpl w:val="CB60A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300AE7"/>
    <w:multiLevelType w:val="multilevel"/>
    <w:tmpl w:val="E5822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8346C9"/>
    <w:multiLevelType w:val="multilevel"/>
    <w:tmpl w:val="92486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1D365C"/>
    <w:multiLevelType w:val="multilevel"/>
    <w:tmpl w:val="55E80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6B3289"/>
    <w:multiLevelType w:val="multilevel"/>
    <w:tmpl w:val="F6B04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9D3ADB"/>
    <w:multiLevelType w:val="multilevel"/>
    <w:tmpl w:val="20E4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F0320D"/>
    <w:multiLevelType w:val="multilevel"/>
    <w:tmpl w:val="B5948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054FA3"/>
    <w:multiLevelType w:val="multilevel"/>
    <w:tmpl w:val="D6EE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2216F0"/>
    <w:multiLevelType w:val="multilevel"/>
    <w:tmpl w:val="415CF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6143E7"/>
    <w:multiLevelType w:val="multilevel"/>
    <w:tmpl w:val="7D6CF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AF5F78"/>
    <w:multiLevelType w:val="multilevel"/>
    <w:tmpl w:val="872E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5717DC"/>
    <w:multiLevelType w:val="multilevel"/>
    <w:tmpl w:val="FCA88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583C75"/>
    <w:multiLevelType w:val="multilevel"/>
    <w:tmpl w:val="4EC67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49185C"/>
    <w:multiLevelType w:val="multilevel"/>
    <w:tmpl w:val="83B2B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344C69"/>
    <w:multiLevelType w:val="multilevel"/>
    <w:tmpl w:val="49A0E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2038DB"/>
    <w:multiLevelType w:val="multilevel"/>
    <w:tmpl w:val="AFC0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603F64"/>
    <w:multiLevelType w:val="multilevel"/>
    <w:tmpl w:val="53C04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8776A8F"/>
    <w:multiLevelType w:val="multilevel"/>
    <w:tmpl w:val="674E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BD30C4"/>
    <w:multiLevelType w:val="multilevel"/>
    <w:tmpl w:val="1C38D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1104D14"/>
    <w:multiLevelType w:val="multilevel"/>
    <w:tmpl w:val="8264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1F5FF4"/>
    <w:multiLevelType w:val="multilevel"/>
    <w:tmpl w:val="CAC2E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A428AC"/>
    <w:multiLevelType w:val="multilevel"/>
    <w:tmpl w:val="21807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BD85245"/>
    <w:multiLevelType w:val="multilevel"/>
    <w:tmpl w:val="C2FCF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E920A0E"/>
    <w:multiLevelType w:val="multilevel"/>
    <w:tmpl w:val="ECE23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314EC2"/>
    <w:multiLevelType w:val="multilevel"/>
    <w:tmpl w:val="4304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96164B"/>
    <w:multiLevelType w:val="multilevel"/>
    <w:tmpl w:val="BC3A8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F0B7B30"/>
    <w:multiLevelType w:val="multilevel"/>
    <w:tmpl w:val="58DE9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8246D1"/>
    <w:multiLevelType w:val="multilevel"/>
    <w:tmpl w:val="2316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B653CF"/>
    <w:multiLevelType w:val="multilevel"/>
    <w:tmpl w:val="EDE65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E929D1"/>
    <w:multiLevelType w:val="multilevel"/>
    <w:tmpl w:val="C9DE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8D7875"/>
    <w:multiLevelType w:val="multilevel"/>
    <w:tmpl w:val="EFE83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68439C"/>
    <w:multiLevelType w:val="multilevel"/>
    <w:tmpl w:val="F6E8E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B02699"/>
    <w:multiLevelType w:val="multilevel"/>
    <w:tmpl w:val="C858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523C4B"/>
    <w:multiLevelType w:val="multilevel"/>
    <w:tmpl w:val="A2D6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556188"/>
    <w:multiLevelType w:val="multilevel"/>
    <w:tmpl w:val="E0A49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3A376E"/>
    <w:multiLevelType w:val="multilevel"/>
    <w:tmpl w:val="4B62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924FBE"/>
    <w:multiLevelType w:val="multilevel"/>
    <w:tmpl w:val="C8724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4"/>
  </w:num>
  <w:num w:numId="3">
    <w:abstractNumId w:val="6"/>
  </w:num>
  <w:num w:numId="4">
    <w:abstractNumId w:val="19"/>
  </w:num>
  <w:num w:numId="5">
    <w:abstractNumId w:val="40"/>
  </w:num>
  <w:num w:numId="6">
    <w:abstractNumId w:val="45"/>
  </w:num>
  <w:num w:numId="7">
    <w:abstractNumId w:val="18"/>
  </w:num>
  <w:num w:numId="8">
    <w:abstractNumId w:val="31"/>
  </w:num>
  <w:num w:numId="9">
    <w:abstractNumId w:val="15"/>
  </w:num>
  <w:num w:numId="10">
    <w:abstractNumId w:val="32"/>
  </w:num>
  <w:num w:numId="11">
    <w:abstractNumId w:val="2"/>
  </w:num>
  <w:num w:numId="12">
    <w:abstractNumId w:val="20"/>
  </w:num>
  <w:num w:numId="13">
    <w:abstractNumId w:val="35"/>
  </w:num>
  <w:num w:numId="14">
    <w:abstractNumId w:val="4"/>
  </w:num>
  <w:num w:numId="15">
    <w:abstractNumId w:val="36"/>
  </w:num>
  <w:num w:numId="16">
    <w:abstractNumId w:val="11"/>
  </w:num>
  <w:num w:numId="17">
    <w:abstractNumId w:val="3"/>
  </w:num>
  <w:num w:numId="18">
    <w:abstractNumId w:val="16"/>
  </w:num>
  <w:num w:numId="19">
    <w:abstractNumId w:val="44"/>
  </w:num>
  <w:num w:numId="20">
    <w:abstractNumId w:val="27"/>
  </w:num>
  <w:num w:numId="21">
    <w:abstractNumId w:val="33"/>
  </w:num>
  <w:num w:numId="22">
    <w:abstractNumId w:val="5"/>
  </w:num>
  <w:num w:numId="23">
    <w:abstractNumId w:val="39"/>
  </w:num>
  <w:num w:numId="24">
    <w:abstractNumId w:val="43"/>
  </w:num>
  <w:num w:numId="25">
    <w:abstractNumId w:val="23"/>
  </w:num>
  <w:num w:numId="26">
    <w:abstractNumId w:val="42"/>
  </w:num>
  <w:num w:numId="27">
    <w:abstractNumId w:val="29"/>
  </w:num>
  <w:num w:numId="28">
    <w:abstractNumId w:val="8"/>
  </w:num>
  <w:num w:numId="29">
    <w:abstractNumId w:val="25"/>
  </w:num>
  <w:num w:numId="30">
    <w:abstractNumId w:val="7"/>
  </w:num>
  <w:num w:numId="31">
    <w:abstractNumId w:val="0"/>
  </w:num>
  <w:num w:numId="32">
    <w:abstractNumId w:val="38"/>
  </w:num>
  <w:num w:numId="33">
    <w:abstractNumId w:val="26"/>
  </w:num>
  <w:num w:numId="34">
    <w:abstractNumId w:val="10"/>
  </w:num>
  <w:num w:numId="35">
    <w:abstractNumId w:val="12"/>
  </w:num>
  <w:num w:numId="36">
    <w:abstractNumId w:val="41"/>
  </w:num>
  <w:num w:numId="37">
    <w:abstractNumId w:val="9"/>
  </w:num>
  <w:num w:numId="38">
    <w:abstractNumId w:val="17"/>
  </w:num>
  <w:num w:numId="39">
    <w:abstractNumId w:val="28"/>
  </w:num>
  <w:num w:numId="40">
    <w:abstractNumId w:val="13"/>
  </w:num>
  <w:num w:numId="41">
    <w:abstractNumId w:val="30"/>
  </w:num>
  <w:num w:numId="42">
    <w:abstractNumId w:val="24"/>
  </w:num>
  <w:num w:numId="43">
    <w:abstractNumId w:val="37"/>
  </w:num>
  <w:num w:numId="44">
    <w:abstractNumId w:val="22"/>
  </w:num>
  <w:num w:numId="45">
    <w:abstractNumId w:val="1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CD"/>
    <w:rsid w:val="00217B19"/>
    <w:rsid w:val="004579CD"/>
    <w:rsid w:val="00AA40FA"/>
    <w:rsid w:val="00B2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FE0DE"/>
  <w15:chartTrackingRefBased/>
  <w15:docId w15:val="{6C3C9A2B-F623-4E27-826C-46C76AD3C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7B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B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217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17B19"/>
    <w:rPr>
      <w:b/>
      <w:bCs/>
    </w:rPr>
  </w:style>
  <w:style w:type="character" w:customStyle="1" w:styleId="form">
    <w:name w:val="form"/>
    <w:basedOn w:val="a0"/>
    <w:rsid w:val="00217B19"/>
  </w:style>
  <w:style w:type="paragraph" w:customStyle="1" w:styleId="otstup1">
    <w:name w:val="otstup1"/>
    <w:basedOn w:val="a"/>
    <w:rsid w:val="00217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17B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1961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0439760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67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60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6403372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728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73730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1114439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91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747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4427447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621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13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4981310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427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0278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2112578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058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79829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523490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588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268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3180979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590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8822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250175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186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29</Pages>
  <Words>8613</Words>
  <Characters>49100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2024-02-12T05:23:00Z</dcterms:created>
  <dcterms:modified xsi:type="dcterms:W3CDTF">2024-02-12T05:34:00Z</dcterms:modified>
</cp:coreProperties>
</file>