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2DAF1C" w14:textId="77777777" w:rsidR="00BF3DE6" w:rsidRPr="00BF3DE6" w:rsidRDefault="00BF3DE6" w:rsidP="00BF3DE6">
      <w:pPr>
        <w:spacing w:before="100" w:beforeAutospacing="1" w:after="100" w:afterAutospacing="1" w:line="240" w:lineRule="auto"/>
        <w:outlineLvl w:val="0"/>
        <w:rPr>
          <w:rFonts w:ascii="Helvetica" w:eastAsia="Times New Roman" w:hAnsi="Helvetica" w:cs="Helvetica"/>
          <w:b/>
          <w:bCs/>
          <w:color w:val="000000"/>
          <w:kern w:val="36"/>
          <w:sz w:val="48"/>
          <w:szCs w:val="48"/>
          <w:lang w:eastAsia="ru-RU"/>
        </w:rPr>
      </w:pPr>
      <w:r w:rsidRPr="00BF3DE6">
        <w:rPr>
          <w:rFonts w:ascii="Helvetica" w:eastAsia="Times New Roman" w:hAnsi="Helvetica" w:cs="Helvetica"/>
          <w:b/>
          <w:bCs/>
          <w:color w:val="000000"/>
          <w:kern w:val="36"/>
          <w:sz w:val="48"/>
          <w:szCs w:val="48"/>
          <w:lang w:eastAsia="ru-RU"/>
        </w:rPr>
        <w:t>ЗАДАНИЕ И КРИТЕРИИ ОЦЕНКИ СРС по ОПП-1</w:t>
      </w:r>
    </w:p>
    <w:p w14:paraId="0FA3B1E5" w14:textId="77777777" w:rsidR="00BF3DE6" w:rsidRPr="00BF3DE6" w:rsidRDefault="00BF3DE6" w:rsidP="00BF3DE6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BF3DE6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Семь лабораторных работ. Каждая лабораторная работа посвящена одной теме (ощущения, восприятие, внимание, память, мышление, воображение).</w:t>
      </w:r>
    </w:p>
    <w:p w14:paraId="15EC672D" w14:textId="77777777" w:rsidR="00BF3DE6" w:rsidRPr="00BF3DE6" w:rsidRDefault="00BF3DE6" w:rsidP="00BF3DE6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BF3DE6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Структура работы: тема лабораторной работы, название и автор (если есть) методики исследования, цель, объект и предмет исследования, процедура проведения, описание выборки (испытуемые без ФИО), протокол первичных данных, обработка по ключу (в т.ч. сам ключ, формулы, шкалы и т.п.), анализ результатов и интерпретация, вывод.</w:t>
      </w:r>
    </w:p>
    <w:p w14:paraId="293ED9AE" w14:textId="77777777" w:rsidR="00BF3DE6" w:rsidRPr="00BF3DE6" w:rsidRDefault="00BF3DE6" w:rsidP="00BF3DE6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BF3DE6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Алгоритм исследования (последовательность выполнения) задается методикой исследования и выполняется в соответствии с ней.</w:t>
      </w:r>
    </w:p>
    <w:p w14:paraId="6B31A1C1" w14:textId="77777777" w:rsidR="00BF3DE6" w:rsidRPr="00BF3DE6" w:rsidRDefault="00BF3DE6" w:rsidP="00BF3DE6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BF3DE6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Обязательные требования:</w:t>
      </w:r>
    </w:p>
    <w:p w14:paraId="6A175622" w14:textId="77777777" w:rsidR="00BF3DE6" w:rsidRPr="00BF3DE6" w:rsidRDefault="00BF3DE6" w:rsidP="00BF3DE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BF3DE6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представление методики со всеми обязательными структурными элементами в логической последовательности (в соответствии с алгоритмом исследования).</w:t>
      </w:r>
    </w:p>
    <w:p w14:paraId="1C503B48" w14:textId="77777777" w:rsidR="00BF3DE6" w:rsidRPr="00BF3DE6" w:rsidRDefault="00BF3DE6" w:rsidP="00BF3DE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BF3DE6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избегать излишнего копирования текста, не отвечающего цели и задачам исследования (например, описание истории создания методики, ее апробации и т.п.; пустые бланки и незаполненный стимульный материал и т.п.; полная интерпретация всех возможных вариантов и т.п.);</w:t>
      </w:r>
    </w:p>
    <w:p w14:paraId="4CFF0655" w14:textId="77777777" w:rsidR="00BF3DE6" w:rsidRPr="00BF3DE6" w:rsidRDefault="00BF3DE6" w:rsidP="00BF3DE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BF3DE6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наличие доказательной базы и обоснования выводов - первичных данных тестов (протоколы, продукты творчества и т.п.), необходимых формул и расчетов, ключа обработки и интерпретации;</w:t>
      </w:r>
    </w:p>
    <w:p w14:paraId="6EA2C829" w14:textId="77777777" w:rsidR="00BF3DE6" w:rsidRPr="00BF3DE6" w:rsidRDefault="00BF3DE6" w:rsidP="00BF3DE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BF3DE6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соответствие вывода цели и предмету исследования</w:t>
      </w:r>
      <w:proofErr w:type="gramStart"/>
      <w:r w:rsidRPr="00BF3DE6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; При</w:t>
      </w:r>
      <w:proofErr w:type="gramEnd"/>
      <w:r w:rsidRPr="00BF3DE6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формулировании цели и выводов помнить разницу между обследованием при психодиагностике и эмпирическим исследованием (см. гл.1)! Данный практикум направлен на овладение навыками эмпирического исследования.</w:t>
      </w:r>
    </w:p>
    <w:p w14:paraId="75E5D290" w14:textId="77777777" w:rsidR="00BF3DE6" w:rsidRPr="00BF3DE6" w:rsidRDefault="00BF3DE6" w:rsidP="00BF3DE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BF3DE6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количество испытуемых – не менее 3-х человек;</w:t>
      </w:r>
    </w:p>
    <w:p w14:paraId="0CCBE051" w14:textId="77777777" w:rsidR="00BF3DE6" w:rsidRPr="00BF3DE6" w:rsidRDefault="00BF3DE6" w:rsidP="00BF3DE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BF3DE6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описание эмпирических данных (в вербальной, графической или символической формах) должно соответствовать требованиям;</w:t>
      </w:r>
    </w:p>
    <w:p w14:paraId="04693C9A" w14:textId="77777777" w:rsidR="00BF3DE6" w:rsidRPr="00BF3DE6" w:rsidRDefault="00BF3DE6" w:rsidP="00BF3DE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BF3DE6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соблюдение форматирования для применения </w:t>
      </w:r>
      <w:proofErr w:type="spellStart"/>
      <w:r w:rsidRPr="00BF3DE6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дистантных</w:t>
      </w:r>
      <w:proofErr w:type="spellEnd"/>
      <w:r w:rsidRPr="00BF3DE6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технологий обучения.</w:t>
      </w:r>
    </w:p>
    <w:p w14:paraId="544683C3" w14:textId="77777777" w:rsidR="00BF3DE6" w:rsidRPr="00BF3DE6" w:rsidRDefault="00BF3DE6" w:rsidP="00BF3DE6">
      <w:pPr>
        <w:spacing w:before="100" w:beforeAutospacing="1" w:after="100" w:afterAutospacing="1" w:line="240" w:lineRule="auto"/>
        <w:outlineLvl w:val="2"/>
        <w:rPr>
          <w:rFonts w:ascii="Helvetica" w:eastAsia="Times New Roman" w:hAnsi="Helvetica" w:cs="Helvetica"/>
          <w:b/>
          <w:bCs/>
          <w:color w:val="000000"/>
          <w:sz w:val="27"/>
          <w:szCs w:val="27"/>
          <w:lang w:eastAsia="ru-RU"/>
        </w:rPr>
      </w:pPr>
      <w:r w:rsidRPr="00BF3DE6">
        <w:rPr>
          <w:rFonts w:ascii="Helvetica" w:eastAsia="Times New Roman" w:hAnsi="Helvetica" w:cs="Helvetica"/>
          <w:b/>
          <w:bCs/>
          <w:color w:val="000000"/>
          <w:sz w:val="27"/>
          <w:szCs w:val="27"/>
          <w:lang w:eastAsia="ru-RU"/>
        </w:rPr>
        <w:t>К зачету не принимаются лабораторные работы: выполненные по иным методикам (не предложенным в пособии или не соответствующим принципам валидности, надежности, объективности; не по обязательным темам); выполненные не полностью, с пропуском обязательных структурных разделов и элементов, без вывода, оформленные и отформатированные не по требованиям.</w:t>
      </w:r>
    </w:p>
    <w:p w14:paraId="3039A2F0" w14:textId="77777777" w:rsidR="00BF3DE6" w:rsidRPr="00BF3DE6" w:rsidRDefault="00BF3DE6" w:rsidP="00BF3DE6">
      <w:pPr>
        <w:spacing w:before="100" w:beforeAutospacing="1" w:after="100" w:afterAutospacing="1" w:line="240" w:lineRule="auto"/>
        <w:outlineLvl w:val="0"/>
        <w:rPr>
          <w:rFonts w:ascii="Helvetica" w:eastAsia="Times New Roman" w:hAnsi="Helvetica" w:cs="Helvetica"/>
          <w:b/>
          <w:bCs/>
          <w:color w:val="000000"/>
          <w:kern w:val="36"/>
          <w:sz w:val="48"/>
          <w:szCs w:val="48"/>
          <w:lang w:eastAsia="ru-RU"/>
        </w:rPr>
      </w:pPr>
      <w:r w:rsidRPr="00BF3DE6">
        <w:rPr>
          <w:rFonts w:ascii="Helvetica" w:eastAsia="Times New Roman" w:hAnsi="Helvetica" w:cs="Helvetica"/>
          <w:b/>
          <w:bCs/>
          <w:color w:val="000000"/>
          <w:kern w:val="36"/>
          <w:sz w:val="48"/>
          <w:szCs w:val="48"/>
          <w:lang w:eastAsia="ru-RU"/>
        </w:rPr>
        <w:t>Основные требования к оформлению</w:t>
      </w:r>
    </w:p>
    <w:p w14:paraId="2E2C9586" w14:textId="77777777" w:rsidR="00BF3DE6" w:rsidRPr="00BF3DE6" w:rsidRDefault="00BF3DE6" w:rsidP="00BF3DE6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BF3DE6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lastRenderedPageBreak/>
        <w:t xml:space="preserve">ФОРМАТИРОВАНИЕ РАБОТЫ: </w:t>
      </w:r>
      <w:proofErr w:type="spellStart"/>
      <w:r w:rsidRPr="00BF3DE6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Word</w:t>
      </w:r>
      <w:proofErr w:type="spellEnd"/>
      <w:r w:rsidRPr="00BF3DE6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</w:t>
      </w:r>
      <w:proofErr w:type="spellStart"/>
      <w:r w:rsidRPr="00BF3DE6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doc</w:t>
      </w:r>
      <w:proofErr w:type="spellEnd"/>
      <w:r w:rsidRPr="00BF3DE6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., </w:t>
      </w:r>
      <w:proofErr w:type="spellStart"/>
      <w:r w:rsidRPr="00BF3DE6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Times</w:t>
      </w:r>
      <w:proofErr w:type="spellEnd"/>
      <w:r w:rsidRPr="00BF3DE6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</w:t>
      </w:r>
      <w:proofErr w:type="spellStart"/>
      <w:r w:rsidRPr="00BF3DE6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New</w:t>
      </w:r>
      <w:proofErr w:type="spellEnd"/>
      <w:r w:rsidRPr="00BF3DE6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</w:t>
      </w:r>
      <w:proofErr w:type="spellStart"/>
      <w:r w:rsidRPr="00BF3DE6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Roman</w:t>
      </w:r>
      <w:proofErr w:type="spellEnd"/>
      <w:r w:rsidRPr="00BF3DE6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, кегль 14, междустрочный интервал – 1,15, книжная ориентация страницы.</w:t>
      </w:r>
    </w:p>
    <w:p w14:paraId="7F710254" w14:textId="77777777" w:rsidR="00BF3DE6" w:rsidRPr="00BF3DE6" w:rsidRDefault="00BF3DE6" w:rsidP="00BF3DE6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BF3DE6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Работа начинается с </w:t>
      </w:r>
      <w:hyperlink r:id="rId5" w:tgtFrame="blank" w:history="1">
        <w:r w:rsidRPr="00BF3DE6">
          <w:rPr>
            <w:rFonts w:ascii="Helvetica" w:eastAsia="Times New Roman" w:hAnsi="Helvetica" w:cs="Helvetica"/>
            <w:b/>
            <w:bCs/>
            <w:color w:val="2C496C"/>
            <w:sz w:val="24"/>
            <w:szCs w:val="24"/>
            <w:lang w:eastAsia="ru-RU"/>
          </w:rPr>
          <w:t>Титульного листа</w:t>
        </w:r>
        <w:r w:rsidRPr="00BF3DE6">
          <w:rPr>
            <w:rFonts w:ascii="Helvetica" w:eastAsia="Times New Roman" w:hAnsi="Helvetica" w:cs="Helvetica"/>
            <w:color w:val="2C496C"/>
            <w:sz w:val="24"/>
            <w:szCs w:val="24"/>
            <w:u w:val="single"/>
            <w:lang w:eastAsia="ru-RU"/>
          </w:rPr>
          <w:t>.</w:t>
        </w:r>
      </w:hyperlink>
      <w:r w:rsidRPr="00BF3DE6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, где указывается логотип и называние института, наименование работы и дисциплины полностью, указание автора работы и проверяющего, места (г. Москва) и года.</w:t>
      </w:r>
    </w:p>
    <w:p w14:paraId="2D7349C0" w14:textId="77777777" w:rsidR="00BF3DE6" w:rsidRPr="00BF3DE6" w:rsidRDefault="00BF3DE6" w:rsidP="00BF3DE6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BF3DE6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Все заголовки (темы), названия (методик), структурные разделы и элементы методик (например, объект, предмет, цель, обработка по ключу и т.д.) выделяются </w:t>
      </w:r>
      <w:r w:rsidRPr="00BF3DE6">
        <w:rPr>
          <w:rFonts w:ascii="Helvetica" w:eastAsia="Times New Roman" w:hAnsi="Helvetica" w:cs="Helvetica"/>
          <w:b/>
          <w:bCs/>
          <w:color w:val="000000"/>
          <w:sz w:val="24"/>
          <w:szCs w:val="24"/>
          <w:lang w:eastAsia="ru-RU"/>
        </w:rPr>
        <w:t>жирным шрифтом</w:t>
      </w:r>
      <w:r w:rsidRPr="00BF3DE6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.</w:t>
      </w:r>
    </w:p>
    <w:p w14:paraId="3AE120B2" w14:textId="77777777" w:rsidR="00BF3DE6" w:rsidRPr="00BF3DE6" w:rsidRDefault="00BF3DE6" w:rsidP="00BF3DE6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BF3DE6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Структурные разделы и элементы методик выделяются </w:t>
      </w:r>
      <w:r w:rsidRPr="00BF3DE6">
        <w:rPr>
          <w:rFonts w:ascii="Helvetica" w:eastAsia="Times New Roman" w:hAnsi="Helvetica" w:cs="Helvetica"/>
          <w:b/>
          <w:bCs/>
          <w:color w:val="000000"/>
          <w:sz w:val="24"/>
          <w:szCs w:val="24"/>
          <w:lang w:eastAsia="ru-RU"/>
        </w:rPr>
        <w:t>абзацем 1,25</w:t>
      </w:r>
      <w:r w:rsidRPr="00BF3DE6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 по всему тексту. Текст – по ширине страницы.</w:t>
      </w:r>
    </w:p>
    <w:p w14:paraId="69B00D40" w14:textId="77777777" w:rsidR="00BF3DE6" w:rsidRPr="00BF3DE6" w:rsidRDefault="00BF3DE6" w:rsidP="00BF3DE6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BF3DE6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Тема лабораторной работы (название объекта исследования) располагается по центру, без точки.</w:t>
      </w:r>
    </w:p>
    <w:p w14:paraId="21F9401F" w14:textId="77777777" w:rsidR="00BF3DE6" w:rsidRPr="00BF3DE6" w:rsidRDefault="00BF3DE6" w:rsidP="00BF3DE6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BF3DE6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Например</w:t>
      </w:r>
    </w:p>
    <w:p w14:paraId="721DA001" w14:textId="77777777" w:rsidR="00BF3DE6" w:rsidRPr="00BF3DE6" w:rsidRDefault="00BF3DE6" w:rsidP="00BF3DE6">
      <w:pPr>
        <w:spacing w:after="0" w:line="240" w:lineRule="auto"/>
        <w:jc w:val="center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BF3DE6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Лабораторная работа № 1</w:t>
      </w:r>
    </w:p>
    <w:p w14:paraId="75902FC9" w14:textId="77777777" w:rsidR="00BF3DE6" w:rsidRPr="00BF3DE6" w:rsidRDefault="00BF3DE6" w:rsidP="00BF3DE6">
      <w:pPr>
        <w:spacing w:after="0" w:line="240" w:lineRule="auto"/>
        <w:jc w:val="center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BF3DE6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ПАМЯТЬ</w:t>
      </w:r>
    </w:p>
    <w:p w14:paraId="378621BD" w14:textId="77777777" w:rsidR="00BF3DE6" w:rsidRPr="00BF3DE6" w:rsidRDefault="00BF3DE6" w:rsidP="00BF3DE6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BF3DE6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Слово «таблица» пишется справа вверху, название таблицы – по центру, жирным шрифтом, без точки. Название отражает содержание таблицы и должно быть обязательно у каждой таблицы. Нумерация таблиц сквозная (по порядку) в пределах одной темы.</w:t>
      </w:r>
    </w:p>
    <w:p w14:paraId="2FC922E8" w14:textId="77777777" w:rsidR="00BF3DE6" w:rsidRPr="00BF3DE6" w:rsidRDefault="00BF3DE6" w:rsidP="00BF3DE6">
      <w:pPr>
        <w:spacing w:before="100" w:beforeAutospacing="1" w:after="100" w:afterAutospacing="1" w:line="240" w:lineRule="auto"/>
        <w:jc w:val="right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BF3DE6">
        <w:rPr>
          <w:rFonts w:ascii="Helvetica" w:eastAsia="Times New Roman" w:hAnsi="Helvetica" w:cs="Helvetica"/>
          <w:b/>
          <w:bCs/>
          <w:color w:val="000000"/>
          <w:sz w:val="24"/>
          <w:szCs w:val="24"/>
          <w:lang w:eastAsia="ru-RU"/>
        </w:rPr>
        <w:t>Таблица 1</w:t>
      </w:r>
      <w:r w:rsidRPr="00BF3DE6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.</w:t>
      </w:r>
    </w:p>
    <w:p w14:paraId="524CF08D" w14:textId="77777777" w:rsidR="00BF3DE6" w:rsidRPr="00BF3DE6" w:rsidRDefault="00BF3DE6" w:rsidP="00BF3DE6">
      <w:pPr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BF3DE6">
        <w:rPr>
          <w:rFonts w:ascii="Helvetica" w:eastAsia="Times New Roman" w:hAnsi="Helvetica" w:cs="Helvetica"/>
          <w:b/>
          <w:bCs/>
          <w:color w:val="000000"/>
          <w:sz w:val="24"/>
          <w:szCs w:val="24"/>
          <w:lang w:eastAsia="ru-RU"/>
        </w:rPr>
        <w:t>Результаты исследования концентрации внимания</w:t>
      </w:r>
    </w:p>
    <w:p w14:paraId="6CB53BFE" w14:textId="77777777" w:rsidR="00BF3DE6" w:rsidRPr="00BF3DE6" w:rsidRDefault="00BF3DE6" w:rsidP="00BF3DE6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BF3DE6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 </w:t>
      </w:r>
    </w:p>
    <w:p w14:paraId="7FCB7941" w14:textId="77777777" w:rsidR="00BF3DE6" w:rsidRPr="00BF3DE6" w:rsidRDefault="00BF3DE6" w:rsidP="00BF3DE6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BF3DE6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Любой графический материал (диаграммы, графики, гистограммы и т.п.) </w:t>
      </w:r>
      <w:proofErr w:type="gramStart"/>
      <w:r w:rsidRPr="00BF3DE6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обозначаются словом</w:t>
      </w:r>
      <w:proofErr w:type="gramEnd"/>
      <w:r w:rsidRPr="00BF3DE6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рисунок (Рис.), название которого располагается под изображением, по центру, жирным шрифтом, без точки:</w:t>
      </w:r>
    </w:p>
    <w:p w14:paraId="3BF7A7BA" w14:textId="77777777" w:rsidR="00BF3DE6" w:rsidRPr="00BF3DE6" w:rsidRDefault="00BF3DE6" w:rsidP="00BF3DE6">
      <w:pPr>
        <w:spacing w:after="0" w:line="240" w:lineRule="auto"/>
        <w:jc w:val="center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BF3DE6">
        <w:rPr>
          <w:rFonts w:ascii="Helvetica" w:eastAsia="Times New Roman" w:hAnsi="Helvetica" w:cs="Helvetica"/>
          <w:b/>
          <w:bCs/>
          <w:color w:val="000000"/>
          <w:sz w:val="24"/>
          <w:szCs w:val="24"/>
          <w:lang w:eastAsia="ru-RU"/>
        </w:rPr>
        <w:t>Рис.1. Распределение выборки по типу темперамента</w:t>
      </w:r>
    </w:p>
    <w:p w14:paraId="26EA60D1" w14:textId="77777777" w:rsidR="00BF3DE6" w:rsidRPr="00BF3DE6" w:rsidRDefault="00BF3DE6" w:rsidP="00BF3DE6">
      <w:pPr>
        <w:spacing w:before="100" w:beforeAutospacing="1" w:after="100" w:afterAutospacing="1" w:line="240" w:lineRule="auto"/>
        <w:outlineLvl w:val="0"/>
        <w:rPr>
          <w:rFonts w:ascii="Helvetica" w:eastAsia="Times New Roman" w:hAnsi="Helvetica" w:cs="Helvetica"/>
          <w:b/>
          <w:bCs/>
          <w:color w:val="000000"/>
          <w:kern w:val="36"/>
          <w:sz w:val="48"/>
          <w:szCs w:val="48"/>
          <w:lang w:eastAsia="ru-RU"/>
        </w:rPr>
      </w:pPr>
      <w:r w:rsidRPr="00BF3DE6">
        <w:rPr>
          <w:rFonts w:ascii="Helvetica" w:eastAsia="Times New Roman" w:hAnsi="Helvetica" w:cs="Helvetica"/>
          <w:b/>
          <w:bCs/>
          <w:color w:val="000000"/>
          <w:kern w:val="36"/>
          <w:sz w:val="48"/>
          <w:szCs w:val="48"/>
          <w:lang w:eastAsia="ru-RU"/>
        </w:rPr>
        <w:t>ЭТАПЫ выполнения лабораторной работы</w:t>
      </w:r>
    </w:p>
    <w:p w14:paraId="0890E807" w14:textId="77777777" w:rsidR="00BF3DE6" w:rsidRPr="00BF3DE6" w:rsidRDefault="00BF3DE6" w:rsidP="00BF3DE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BF3DE6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Ознакомится с теоретическим материалом и методиками по теме исследования, выбрать одну методику из предложенных для лабораторной работы.</w:t>
      </w:r>
    </w:p>
    <w:p w14:paraId="3A220D90" w14:textId="77777777" w:rsidR="00BF3DE6" w:rsidRPr="00BF3DE6" w:rsidRDefault="00BF3DE6" w:rsidP="00BF3DE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BF3DE6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Сформулировать цель исследования, определить объект (совпадает с темой) и предмет исследования; ознакомится с показателями, измеряемыми методикой.</w:t>
      </w:r>
    </w:p>
    <w:p w14:paraId="476F2FEB" w14:textId="77777777" w:rsidR="00BF3DE6" w:rsidRPr="00BF3DE6" w:rsidRDefault="00BF3DE6" w:rsidP="00BF3DE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BF3DE6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Внимательно изучить процедуру, инструкцию и тестовый материал методики, условия ее применения. Рекомендуется провести собственное </w:t>
      </w:r>
      <w:r w:rsidRPr="00BF3DE6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lastRenderedPageBreak/>
        <w:t>тестирование для лучшего понимания и дальнейшей организации работы с испытуемыми.</w:t>
      </w:r>
    </w:p>
    <w:p w14:paraId="0F8E25B6" w14:textId="77777777" w:rsidR="00BF3DE6" w:rsidRPr="00BF3DE6" w:rsidRDefault="00BF3DE6" w:rsidP="00BF3DE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BF3DE6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Подготовить стимульный материал. Сформировать выборку из 3-х человек, замотивировать их на проведение тестирования. Реализовать процедуру в соответствии с методикой.</w:t>
      </w:r>
    </w:p>
    <w:p w14:paraId="5B497AB3" w14:textId="77777777" w:rsidR="00BF3DE6" w:rsidRPr="00BF3DE6" w:rsidRDefault="00BF3DE6" w:rsidP="00BF3DE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BF3DE6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Обработать данные, получить результаты, сформулировать выводы и оформить исследование в соответствии с требованиями.</w:t>
      </w:r>
    </w:p>
    <w:p w14:paraId="2CF51F16" w14:textId="77777777" w:rsidR="00BF3DE6" w:rsidRPr="00BF3DE6" w:rsidRDefault="00BF3DE6" w:rsidP="00BF3DE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BF3DE6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Собрать все шесть лабораторных работ в единый файл, который начинается с Титула, отформатировать и отправить в раздел дисциплины «ОПП-2».</w:t>
      </w:r>
    </w:p>
    <w:p w14:paraId="23D53820" w14:textId="77777777" w:rsidR="00A04AE6" w:rsidRDefault="00A04AE6">
      <w:bookmarkStart w:id="0" w:name="_GoBack"/>
      <w:bookmarkEnd w:id="0"/>
    </w:p>
    <w:sectPr w:rsidR="00A04A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390CD4"/>
    <w:multiLevelType w:val="multilevel"/>
    <w:tmpl w:val="9CBC5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F277633"/>
    <w:multiLevelType w:val="multilevel"/>
    <w:tmpl w:val="A3E64C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F7E"/>
    <w:rsid w:val="00A04AE6"/>
    <w:rsid w:val="00BF3DE6"/>
    <w:rsid w:val="00D65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81DF41-EFA6-4BE6-9901-0B40BC639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216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ist.inpsycho.ru/discipline/material/45/Titulnik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660</Words>
  <Characters>3766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Артамонова Мария Анатольевна</dc:creator>
  <cp:keywords/>
  <dc:description/>
  <cp:lastModifiedBy>Артамонова Мария Анатольевна</cp:lastModifiedBy>
  <cp:revision>2</cp:revision>
  <dcterms:created xsi:type="dcterms:W3CDTF">2022-04-03T19:24:00Z</dcterms:created>
  <dcterms:modified xsi:type="dcterms:W3CDTF">2022-04-03T19:24:00Z</dcterms:modified>
</cp:coreProperties>
</file>