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0872D" w14:textId="77777777" w:rsidR="00726672" w:rsidRPr="00726672" w:rsidRDefault="00726672" w:rsidP="00726672">
      <w:pPr>
        <w:shd w:val="clear" w:color="auto" w:fill="1874CD"/>
        <w:spacing w:before="100"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726672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1. Цели и задачи работы</w:t>
      </w:r>
    </w:p>
    <w:p w14:paraId="596EAE6D" w14:textId="77777777" w:rsidR="00726672" w:rsidRPr="00726672" w:rsidRDefault="00726672" w:rsidP="0072667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Целью данной работы является расширение представлений, углубленное овладение основами технологии защиты информации в компьютерных системах и ее практического использования.</w:t>
      </w:r>
    </w:p>
    <w:p w14:paraId="062666CA" w14:textId="77777777" w:rsidR="00726672" w:rsidRPr="00726672" w:rsidRDefault="00726672" w:rsidP="0072667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Студентам необходимо освоить базовый уровень знаний по теоретическим и нормативно-методическим основам построения компьютерных систем безопасности, ознакомиться с практическими подходами к реализации систем безопасности.</w:t>
      </w:r>
    </w:p>
    <w:p w14:paraId="0A420909" w14:textId="77777777" w:rsidR="00726672" w:rsidRPr="00726672" w:rsidRDefault="00726672" w:rsidP="0072667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результате изучения дисциплины студенты должны:</w:t>
      </w:r>
    </w:p>
    <w:p w14:paraId="226153D8" w14:textId="77777777" w:rsidR="00726672" w:rsidRPr="00726672" w:rsidRDefault="00726672" w:rsidP="007266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знать основные формы угроз информационной безопасности и принципы обеспечения информационной безопасности в компьютерных системах;</w:t>
      </w:r>
    </w:p>
    <w:p w14:paraId="0ADA5A71" w14:textId="77777777" w:rsidR="00726672" w:rsidRPr="00726672" w:rsidRDefault="00726672" w:rsidP="007266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иметь представление о политике безопасности;</w:t>
      </w:r>
    </w:p>
    <w:p w14:paraId="75CC53C6" w14:textId="77777777" w:rsidR="00726672" w:rsidRPr="00726672" w:rsidRDefault="00726672" w:rsidP="007266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знать основные положения методологии построения систем защиты информации;</w:t>
      </w:r>
    </w:p>
    <w:p w14:paraId="3AB6D202" w14:textId="77777777" w:rsidR="00726672" w:rsidRPr="00726672" w:rsidRDefault="00726672" w:rsidP="007266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иметь представление о стандартах безопасности;</w:t>
      </w:r>
    </w:p>
    <w:p w14:paraId="12A372F7" w14:textId="77777777" w:rsidR="00726672" w:rsidRPr="00726672" w:rsidRDefault="00726672" w:rsidP="007266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знать основные модели и алгоритмы функционирования компьютерных систем безопасности;</w:t>
      </w:r>
    </w:p>
    <w:p w14:paraId="237E3836" w14:textId="77777777" w:rsidR="00726672" w:rsidRPr="00726672" w:rsidRDefault="00726672" w:rsidP="007266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иметь представление о способах защиты информации в сетях.</w:t>
      </w:r>
    </w:p>
    <w:p w14:paraId="5B13DC17" w14:textId="77777777" w:rsidR="00726672" w:rsidRPr="00726672" w:rsidRDefault="00726672" w:rsidP="00726672">
      <w:pPr>
        <w:shd w:val="clear" w:color="auto" w:fill="1874CD"/>
        <w:spacing w:before="100"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726672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  <w:t>2. Задание на работу</w:t>
      </w:r>
    </w:p>
    <w:p w14:paraId="23EF4FB9" w14:textId="77777777" w:rsidR="00726672" w:rsidRPr="00726672" w:rsidRDefault="00726672" w:rsidP="007266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Изучить теоретический и дополнительный материал по данной </w:t>
      </w:r>
      <w:proofErr w:type="spellStart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дисцилине</w:t>
      </w:r>
      <w:proofErr w:type="spellEnd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2ED23F3B" w14:textId="77777777" w:rsidR="00726672" w:rsidRPr="00726672" w:rsidRDefault="00726672" w:rsidP="007266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Выбрать тему индивидуального задания (</w:t>
      </w:r>
      <w:hyperlink r:id="rId5" w:history="1">
        <w:r w:rsidRPr="00726672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>Приложение А</w:t>
        </w:r>
      </w:hyperlink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). Номер темы оп </w:t>
      </w:r>
      <w:proofErr w:type="spellStart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ределяется</w:t>
      </w:r>
      <w:proofErr w:type="spellEnd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по последней цифре в номере Вашей зачетке.</w:t>
      </w:r>
    </w:p>
    <w:p w14:paraId="52D077CD" w14:textId="77777777" w:rsidR="00726672" w:rsidRPr="00726672" w:rsidRDefault="00726672" w:rsidP="007266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Оформить КРЗ и сдать преподавателю.</w:t>
      </w:r>
    </w:p>
    <w:p w14:paraId="2290C43F" w14:textId="77777777" w:rsidR="00726672" w:rsidRPr="00726672" w:rsidRDefault="00726672" w:rsidP="007266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5340B0F" w14:textId="77777777" w:rsidR="00E37075" w:rsidRDefault="00E37075"/>
    <w:p w14:paraId="4E0D0C0E" w14:textId="77777777" w:rsidR="00726672" w:rsidRPr="00726672" w:rsidRDefault="00726672" w:rsidP="00726672">
      <w:pPr>
        <w:shd w:val="clear" w:color="auto" w:fill="1874CD"/>
        <w:spacing w:before="100"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726672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3. Требования к работе</w:t>
      </w:r>
    </w:p>
    <w:p w14:paraId="6594633B" w14:textId="77777777" w:rsidR="00726672" w:rsidRPr="00726672" w:rsidRDefault="00726672" w:rsidP="0072667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Отчет по работе оформляется на листах А4 формата, шрифт Times New </w:t>
      </w:r>
      <w:proofErr w:type="spellStart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Roman</w:t>
      </w:r>
      <w:proofErr w:type="spellEnd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, 14 </w:t>
      </w:r>
      <w:proofErr w:type="spellStart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пт</w:t>
      </w:r>
      <w:proofErr w:type="spellEnd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одинарный интервал. Объем реферата 10-15 страниц. Список используемой литературы оформляется в соответствии с ГОСТ (пример оформления в приложении 2 к методическим указаниям по практическим (лабораторным) работам дисциплины "Методы инженерного творчества, эргономика и дизайн").</w:t>
      </w:r>
    </w:p>
    <w:p w14:paraId="08AFA8BA" w14:textId="77777777" w:rsidR="00726672" w:rsidRPr="00726672" w:rsidRDefault="00726672" w:rsidP="0072667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Структура отчета по КРЗ:</w:t>
      </w:r>
    </w:p>
    <w:p w14:paraId="55E89653" w14:textId="77777777" w:rsidR="00726672" w:rsidRPr="00726672" w:rsidRDefault="00726672" w:rsidP="0072667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Титульный лист;</w:t>
      </w:r>
    </w:p>
    <w:p w14:paraId="56DBD52D" w14:textId="77777777" w:rsidR="00726672" w:rsidRPr="00726672" w:rsidRDefault="00726672" w:rsidP="0072667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Содержание;</w:t>
      </w:r>
    </w:p>
    <w:p w14:paraId="4A8E162F" w14:textId="77777777" w:rsidR="00726672" w:rsidRPr="00726672" w:rsidRDefault="00726672" w:rsidP="0072667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Введение;</w:t>
      </w:r>
    </w:p>
    <w:p w14:paraId="47F5E60F" w14:textId="77777777" w:rsidR="00726672" w:rsidRPr="00726672" w:rsidRDefault="00726672" w:rsidP="0072667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Описание индивидуальной темы;</w:t>
      </w:r>
    </w:p>
    <w:p w14:paraId="3F87B740" w14:textId="77777777" w:rsidR="00726672" w:rsidRPr="00726672" w:rsidRDefault="00726672" w:rsidP="0072667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Заключение;</w:t>
      </w:r>
    </w:p>
    <w:p w14:paraId="548DD802" w14:textId="77777777" w:rsidR="00726672" w:rsidRPr="00726672" w:rsidRDefault="00726672" w:rsidP="0072667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Список использованной литературы.</w:t>
      </w:r>
    </w:p>
    <w:p w14:paraId="38CC1A9B" w14:textId="77777777" w:rsidR="00726672" w:rsidRDefault="00726672"/>
    <w:p w14:paraId="71F83E1E" w14:textId="77777777" w:rsidR="00726672" w:rsidRPr="00726672" w:rsidRDefault="00726672" w:rsidP="00726672">
      <w:pPr>
        <w:shd w:val="clear" w:color="auto" w:fill="1874CD"/>
        <w:spacing w:before="100"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726672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4. Приложение А. Темы индивидуальных заданий для работы</w:t>
      </w:r>
    </w:p>
    <w:p w14:paraId="5B740A7F" w14:textId="77777777" w:rsidR="00726672" w:rsidRPr="00726672" w:rsidRDefault="00726672" w:rsidP="0072667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lastRenderedPageBreak/>
        <w:t>Тема № 0: Требования к системам защиты информации</w:t>
      </w:r>
    </w:p>
    <w:p w14:paraId="0DC37EE2" w14:textId="77777777" w:rsidR="00726672" w:rsidRPr="00726672" w:rsidRDefault="00726672" w:rsidP="0072667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Обратить внимание на следующие положения:</w:t>
      </w:r>
    </w:p>
    <w:p w14:paraId="1FE7684A" w14:textId="77777777" w:rsidR="00726672" w:rsidRPr="00726672" w:rsidRDefault="00726672" w:rsidP="0072667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Структура и задачи (типовой перечень) органов, выполняющих защиту информации.</w:t>
      </w:r>
    </w:p>
    <w:p w14:paraId="0B989D9A" w14:textId="77777777" w:rsidR="00726672" w:rsidRPr="00726672" w:rsidRDefault="00726672" w:rsidP="00726672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Организационно-правовой статус службы информационной безопасности. Организационно-технические и режимные меры.</w:t>
      </w:r>
    </w:p>
    <w:p w14:paraId="78E2D1B1" w14:textId="77777777" w:rsidR="00726672" w:rsidRPr="00726672" w:rsidRDefault="00726672" w:rsidP="0072667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Тема №1: Особенности сертификации и стандартизации криптографических средств</w:t>
      </w:r>
    </w:p>
    <w:p w14:paraId="30936EB5" w14:textId="77777777" w:rsidR="00726672" w:rsidRPr="00726672" w:rsidRDefault="00726672" w:rsidP="0072667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Тема №2: Шифры простой замены</w:t>
      </w:r>
    </w:p>
    <w:p w14:paraId="230AF5E4" w14:textId="77777777" w:rsidR="00726672" w:rsidRPr="00726672" w:rsidRDefault="00726672" w:rsidP="0072667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Обратить внимание на следующие положения:</w:t>
      </w:r>
    </w:p>
    <w:p w14:paraId="7687E106" w14:textId="77777777" w:rsidR="00726672" w:rsidRPr="00726672" w:rsidRDefault="00726672" w:rsidP="0072667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Полибианский</w:t>
      </w:r>
      <w:proofErr w:type="spellEnd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квадрат.</w:t>
      </w:r>
    </w:p>
    <w:p w14:paraId="55D0A208" w14:textId="77777777" w:rsidR="00726672" w:rsidRPr="00726672" w:rsidRDefault="00726672" w:rsidP="0072667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Система Цезаря.</w:t>
      </w:r>
    </w:p>
    <w:p w14:paraId="3FE4FAAD" w14:textId="77777777" w:rsidR="00726672" w:rsidRPr="00726672" w:rsidRDefault="00726672" w:rsidP="0072667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Таблицы </w:t>
      </w:r>
      <w:proofErr w:type="spellStart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Трисемуса</w:t>
      </w:r>
      <w:proofErr w:type="spellEnd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4E719CA8" w14:textId="77777777" w:rsidR="00726672" w:rsidRPr="00726672" w:rsidRDefault="00726672" w:rsidP="0072667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Шифр </w:t>
      </w:r>
      <w:proofErr w:type="spellStart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Плейфейра</w:t>
      </w:r>
      <w:proofErr w:type="spellEnd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7793C2C1" w14:textId="77777777" w:rsidR="00726672" w:rsidRPr="00726672" w:rsidRDefault="00726672" w:rsidP="0072667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Система Хилла.</w:t>
      </w:r>
    </w:p>
    <w:p w14:paraId="7AA34B43" w14:textId="77777777" w:rsidR="00726672" w:rsidRPr="00726672" w:rsidRDefault="00726672" w:rsidP="00726672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Система омофонов.</w:t>
      </w:r>
    </w:p>
    <w:p w14:paraId="658B51C8" w14:textId="77777777" w:rsidR="00726672" w:rsidRPr="00726672" w:rsidRDefault="00726672" w:rsidP="0072667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Тема №3: Шифры сложной замены</w:t>
      </w:r>
    </w:p>
    <w:p w14:paraId="2CCD5D05" w14:textId="77777777" w:rsidR="00726672" w:rsidRPr="00726672" w:rsidRDefault="00726672" w:rsidP="0072667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Обратить внимание на следующие положения:</w:t>
      </w:r>
    </w:p>
    <w:p w14:paraId="5D7649DA" w14:textId="77777777" w:rsidR="00726672" w:rsidRPr="00726672" w:rsidRDefault="00726672" w:rsidP="0072667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Шрифты </w:t>
      </w:r>
      <w:proofErr w:type="spellStart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Гронсвельжа</w:t>
      </w:r>
      <w:proofErr w:type="spellEnd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, </w:t>
      </w:r>
      <w:proofErr w:type="spellStart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Вижинера</w:t>
      </w:r>
      <w:proofErr w:type="spellEnd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, </w:t>
      </w:r>
      <w:proofErr w:type="spellStart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Уитстона</w:t>
      </w:r>
      <w:proofErr w:type="spellEnd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. </w:t>
      </w:r>
      <w:proofErr w:type="spellStart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Вернама</w:t>
      </w:r>
      <w:proofErr w:type="spellEnd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1DFC2383" w14:textId="77777777" w:rsidR="00726672" w:rsidRPr="00726672" w:rsidRDefault="00726672" w:rsidP="0072667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Роторные машины.</w:t>
      </w:r>
    </w:p>
    <w:p w14:paraId="6CEB20F8" w14:textId="77777777" w:rsidR="00726672" w:rsidRPr="00726672" w:rsidRDefault="00726672" w:rsidP="0072667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Тема №4: Модели безопасности информационных потоков</w:t>
      </w:r>
    </w:p>
    <w:p w14:paraId="135CB5C5" w14:textId="77777777" w:rsidR="00726672" w:rsidRPr="00726672" w:rsidRDefault="00726672" w:rsidP="0072667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Тема №5: Основные компоненты межсетевых экранов</w:t>
      </w:r>
    </w:p>
    <w:p w14:paraId="66B5FACA" w14:textId="77777777" w:rsidR="00726672" w:rsidRPr="00726672" w:rsidRDefault="00726672" w:rsidP="0072667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Обратить внимание на следующие положения:</w:t>
      </w:r>
    </w:p>
    <w:p w14:paraId="6E63085F" w14:textId="77777777" w:rsidR="00726672" w:rsidRPr="00726672" w:rsidRDefault="00726672" w:rsidP="0072667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Фильтрующие маршрутизаторы.</w:t>
      </w:r>
    </w:p>
    <w:p w14:paraId="6845216A" w14:textId="77777777" w:rsidR="00726672" w:rsidRPr="00726672" w:rsidRDefault="00726672" w:rsidP="0072667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Шлюзы сетевого уровня.</w:t>
      </w:r>
    </w:p>
    <w:p w14:paraId="3F1FD7EB" w14:textId="77777777" w:rsidR="00726672" w:rsidRPr="00726672" w:rsidRDefault="00726672" w:rsidP="0072667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Шлюзы прикладного уровня.</w:t>
      </w:r>
    </w:p>
    <w:p w14:paraId="43AB283D" w14:textId="77777777" w:rsidR="00726672" w:rsidRPr="00726672" w:rsidRDefault="00726672" w:rsidP="00726672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Тема №6: Основные схемы сетевой защиты на базе межсетевых экранов</w:t>
      </w:r>
    </w:p>
    <w:p w14:paraId="276ACDDE" w14:textId="77777777" w:rsidR="00726672" w:rsidRPr="00726672" w:rsidRDefault="00726672" w:rsidP="00726672">
      <w:pPr>
        <w:spacing w:before="100" w:beforeAutospacing="1" w:after="100" w:afterAutospacing="1" w:line="240" w:lineRule="auto"/>
        <w:ind w:left="1020" w:right="30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Обратить внимание на следующие схемы:</w:t>
      </w:r>
    </w:p>
    <w:p w14:paraId="476875EB" w14:textId="77777777" w:rsidR="00726672" w:rsidRPr="00726672" w:rsidRDefault="00726672" w:rsidP="00726672">
      <w:pPr>
        <w:numPr>
          <w:ilvl w:val="1"/>
          <w:numId w:val="8"/>
        </w:numPr>
        <w:spacing w:before="100" w:beforeAutospacing="1" w:after="100" w:afterAutospacing="1" w:line="240" w:lineRule="auto"/>
        <w:ind w:left="1740" w:right="30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Межсетевой экран – фильтрующий маршрутизатор.</w:t>
      </w:r>
    </w:p>
    <w:p w14:paraId="0D80A206" w14:textId="77777777" w:rsidR="00726672" w:rsidRPr="00726672" w:rsidRDefault="00726672" w:rsidP="00726672">
      <w:pPr>
        <w:numPr>
          <w:ilvl w:val="1"/>
          <w:numId w:val="8"/>
        </w:numPr>
        <w:spacing w:before="100" w:beforeAutospacing="1" w:after="100" w:afterAutospacing="1" w:line="240" w:lineRule="auto"/>
        <w:ind w:left="1740" w:right="30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Межсетевой экран на основе </w:t>
      </w:r>
      <w:proofErr w:type="spellStart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двухпортового</w:t>
      </w:r>
      <w:proofErr w:type="spellEnd"/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шлюза.</w:t>
      </w:r>
    </w:p>
    <w:p w14:paraId="1AD47801" w14:textId="77777777" w:rsidR="00726672" w:rsidRPr="00726672" w:rsidRDefault="00726672" w:rsidP="00726672">
      <w:pPr>
        <w:numPr>
          <w:ilvl w:val="1"/>
          <w:numId w:val="8"/>
        </w:numPr>
        <w:spacing w:before="100" w:beforeAutospacing="1" w:after="100" w:afterAutospacing="1" w:line="240" w:lineRule="auto"/>
        <w:ind w:left="1740" w:right="30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Межсетевой экран на основе экранированного шлюза.</w:t>
      </w:r>
    </w:p>
    <w:p w14:paraId="640C7E33" w14:textId="77777777" w:rsidR="00726672" w:rsidRPr="00726672" w:rsidRDefault="00726672" w:rsidP="00726672">
      <w:pPr>
        <w:numPr>
          <w:ilvl w:val="1"/>
          <w:numId w:val="8"/>
        </w:numPr>
        <w:spacing w:before="100" w:beforeAutospacing="1" w:after="100" w:afterAutospacing="1" w:line="240" w:lineRule="auto"/>
        <w:ind w:left="1740" w:right="30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Межсетевой экран – экранированная подсеть.</w:t>
      </w:r>
    </w:p>
    <w:p w14:paraId="4E526170" w14:textId="77777777" w:rsidR="00726672" w:rsidRPr="00726672" w:rsidRDefault="00726672" w:rsidP="00726672">
      <w:pPr>
        <w:spacing w:before="100" w:beforeAutospacing="1" w:after="100" w:afterAutospacing="1" w:line="240" w:lineRule="auto"/>
        <w:ind w:left="1020" w:right="30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Тема №7: Программные методы защиты. Администрирование сетей</w:t>
      </w:r>
    </w:p>
    <w:p w14:paraId="4970E9A4" w14:textId="77777777" w:rsidR="00726672" w:rsidRPr="00726672" w:rsidRDefault="00726672" w:rsidP="00726672">
      <w:pPr>
        <w:spacing w:before="100" w:beforeAutospacing="1" w:after="100" w:afterAutospacing="1" w:line="240" w:lineRule="auto"/>
        <w:ind w:left="1020" w:right="30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Обратить внимание на два основных на сегодняшний день подхода и протокола, обеспечивающих защиту соединений: это SKIP-технология и протокол защиты соединения SSL.</w:t>
      </w:r>
    </w:p>
    <w:p w14:paraId="0BC01E42" w14:textId="77777777" w:rsidR="00726672" w:rsidRPr="00726672" w:rsidRDefault="00726672" w:rsidP="00726672">
      <w:pPr>
        <w:spacing w:before="100" w:beforeAutospacing="1" w:after="100" w:afterAutospacing="1" w:line="240" w:lineRule="auto"/>
        <w:ind w:left="1020" w:right="30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Тема №8: Многоуровневая защита корпоративных сетей</w:t>
      </w:r>
    </w:p>
    <w:p w14:paraId="6455901C" w14:textId="77777777" w:rsidR="00726672" w:rsidRPr="00726672" w:rsidRDefault="00726672" w:rsidP="00726672">
      <w:pPr>
        <w:spacing w:before="100" w:beforeAutospacing="1" w:after="100" w:afterAutospacing="1" w:line="240" w:lineRule="auto"/>
        <w:ind w:left="1020" w:right="30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>Применение межсетевых экранов для организации виртуальных корпоративных сетей.</w:t>
      </w:r>
    </w:p>
    <w:p w14:paraId="41865C9C" w14:textId="77777777" w:rsidR="00726672" w:rsidRPr="00726672" w:rsidRDefault="00726672" w:rsidP="00726672">
      <w:pPr>
        <w:spacing w:before="100" w:beforeAutospacing="1" w:after="100" w:afterAutospacing="1" w:line="240" w:lineRule="auto"/>
        <w:ind w:left="1020" w:right="30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Тема №9: Требования к системам защиты информации</w:t>
      </w:r>
    </w:p>
    <w:p w14:paraId="5A9BAFBA" w14:textId="77777777" w:rsidR="00726672" w:rsidRPr="00726672" w:rsidRDefault="00726672" w:rsidP="00726672">
      <w:pPr>
        <w:spacing w:before="100" w:beforeAutospacing="1" w:after="100" w:afterAutospacing="1" w:line="240" w:lineRule="auto"/>
        <w:ind w:left="1020" w:right="30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Обратить внимание на следующие положения:</w:t>
      </w:r>
    </w:p>
    <w:p w14:paraId="21B1515B" w14:textId="77777777" w:rsidR="00726672" w:rsidRPr="00726672" w:rsidRDefault="00726672" w:rsidP="00726672">
      <w:pPr>
        <w:numPr>
          <w:ilvl w:val="1"/>
          <w:numId w:val="8"/>
        </w:numPr>
        <w:spacing w:before="100" w:beforeAutospacing="1" w:after="100" w:afterAutospacing="1" w:line="240" w:lineRule="auto"/>
        <w:ind w:left="1740" w:right="30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726672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Законодательная, нормативно-методическая и научная база систем защиты информации. Требования к содержанию нормативно-методических документов по защите информации.</w:t>
      </w:r>
    </w:p>
    <w:p w14:paraId="2A8AE148" w14:textId="77777777" w:rsidR="00726672" w:rsidRPr="00726672" w:rsidRDefault="00726672" w:rsidP="00726672">
      <w:pPr>
        <w:spacing w:after="0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</w:p>
    <w:p w14:paraId="3CB1AADD" w14:textId="77777777" w:rsidR="00726672" w:rsidRDefault="00726672"/>
    <w:sectPr w:rsidR="00726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571A"/>
    <w:multiLevelType w:val="multilevel"/>
    <w:tmpl w:val="91F27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E49E1"/>
    <w:multiLevelType w:val="multilevel"/>
    <w:tmpl w:val="F0826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AA1BB7"/>
    <w:multiLevelType w:val="multilevel"/>
    <w:tmpl w:val="C7D81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2840EB"/>
    <w:multiLevelType w:val="multilevel"/>
    <w:tmpl w:val="8B18B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57521B"/>
    <w:multiLevelType w:val="multilevel"/>
    <w:tmpl w:val="2E7A4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D855FE"/>
    <w:multiLevelType w:val="multilevel"/>
    <w:tmpl w:val="8098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FE177C"/>
    <w:multiLevelType w:val="multilevel"/>
    <w:tmpl w:val="5714F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84120B"/>
    <w:multiLevelType w:val="multilevel"/>
    <w:tmpl w:val="A1943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2884175">
    <w:abstractNumId w:val="0"/>
  </w:num>
  <w:num w:numId="2" w16cid:durableId="1332030757">
    <w:abstractNumId w:val="6"/>
  </w:num>
  <w:num w:numId="3" w16cid:durableId="957681664">
    <w:abstractNumId w:val="3"/>
  </w:num>
  <w:num w:numId="4" w16cid:durableId="1545364348">
    <w:abstractNumId w:val="5"/>
  </w:num>
  <w:num w:numId="5" w16cid:durableId="1223102970">
    <w:abstractNumId w:val="2"/>
  </w:num>
  <w:num w:numId="6" w16cid:durableId="1511946213">
    <w:abstractNumId w:val="4"/>
  </w:num>
  <w:num w:numId="7" w16cid:durableId="1664317238">
    <w:abstractNumId w:val="7"/>
  </w:num>
  <w:num w:numId="8" w16cid:durableId="19649214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672"/>
    <w:rsid w:val="00726672"/>
    <w:rsid w:val="009C0F0F"/>
    <w:rsid w:val="009E7A1C"/>
    <w:rsid w:val="00C27F43"/>
    <w:rsid w:val="00CC05FF"/>
    <w:rsid w:val="00E3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407DE1"/>
  <w15:chartTrackingRefBased/>
  <w15:docId w15:val="{086BF3E1-C54F-F64F-804F-D20D4A04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6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6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6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6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6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6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6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6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6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6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6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66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667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66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66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66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66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6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26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6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26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6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266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66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2667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6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2667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26672"/>
    <w:rPr>
      <w:b/>
      <w:bCs/>
      <w:smallCaps/>
      <w:color w:val="0F4761" w:themeColor="accent1" w:themeShade="BF"/>
      <w:spacing w:val="5"/>
    </w:rPr>
  </w:style>
  <w:style w:type="paragraph" w:customStyle="1" w:styleId="otstup">
    <w:name w:val="otstup"/>
    <w:basedOn w:val="a"/>
    <w:rsid w:val="007266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Hyperlink"/>
    <w:basedOn w:val="a0"/>
    <w:uiPriority w:val="99"/>
    <w:semiHidden/>
    <w:unhideWhenUsed/>
    <w:rsid w:val="00726672"/>
    <w:rPr>
      <w:color w:val="0000FF"/>
      <w:u w:val="single"/>
    </w:rPr>
  </w:style>
  <w:style w:type="character" w:styleId="ad">
    <w:name w:val="Strong"/>
    <w:basedOn w:val="a0"/>
    <w:uiPriority w:val="22"/>
    <w:qFormat/>
    <w:rsid w:val="007266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ulsu.ru/sdoii/pluginfile.php/277389/mod_resource/content/2/kora/kora_4/kora_4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542</Words>
  <Characters>3093</Characters>
  <Application>Microsoft Office Word</Application>
  <DocSecurity>0</DocSecurity>
  <Lines>25</Lines>
  <Paragraphs>7</Paragraphs>
  <ScaleCrop>false</ScaleCrop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Кобзева</dc:creator>
  <cp:keywords/>
  <dc:description/>
  <cp:lastModifiedBy>Мария Кобзева</cp:lastModifiedBy>
  <cp:revision>1</cp:revision>
  <dcterms:created xsi:type="dcterms:W3CDTF">2025-10-03T12:15:00Z</dcterms:created>
  <dcterms:modified xsi:type="dcterms:W3CDTF">2025-10-03T12:16:00Z</dcterms:modified>
</cp:coreProperties>
</file>