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F56" w:rsidRPr="008B2A50" w:rsidRDefault="0007541B" w:rsidP="008B2A50">
      <w:pPr>
        <w:pStyle w:val="1"/>
        <w:spacing w:before="0" w:line="360" w:lineRule="auto"/>
        <w:rPr>
          <w:rFonts w:ascii="Times New Roman" w:hAnsi="Times New Roman" w:cs="Times New Roman"/>
          <w:color w:val="4F81BD" w:themeColor="accent1"/>
          <w:szCs w:val="24"/>
        </w:rPr>
      </w:pPr>
      <w:r w:rsidRPr="008B2A50">
        <w:rPr>
          <w:rFonts w:ascii="Times New Roman" w:hAnsi="Times New Roman" w:cs="Times New Roman"/>
          <w:color w:val="4F81BD" w:themeColor="accent1"/>
          <w:szCs w:val="24"/>
        </w:rPr>
        <w:t>Л</w:t>
      </w:r>
      <w:r w:rsidR="00F54C64" w:rsidRPr="008B2A50">
        <w:rPr>
          <w:rFonts w:ascii="Times New Roman" w:hAnsi="Times New Roman" w:cs="Times New Roman"/>
          <w:color w:val="4F81BD" w:themeColor="accent1"/>
          <w:szCs w:val="24"/>
        </w:rPr>
        <w:t>абораторн</w:t>
      </w:r>
      <w:r w:rsidRPr="008B2A50">
        <w:rPr>
          <w:rFonts w:ascii="Times New Roman" w:hAnsi="Times New Roman" w:cs="Times New Roman"/>
          <w:color w:val="4F81BD" w:themeColor="accent1"/>
          <w:szCs w:val="24"/>
        </w:rPr>
        <w:t>ая</w:t>
      </w:r>
      <w:r w:rsidR="00B84229" w:rsidRPr="008B2A50">
        <w:rPr>
          <w:rFonts w:ascii="Times New Roman" w:hAnsi="Times New Roman" w:cs="Times New Roman"/>
          <w:color w:val="4F81BD" w:themeColor="accent1"/>
          <w:szCs w:val="24"/>
        </w:rPr>
        <w:t xml:space="preserve"> работ</w:t>
      </w:r>
      <w:r w:rsidRPr="008B2A50">
        <w:rPr>
          <w:rFonts w:ascii="Times New Roman" w:hAnsi="Times New Roman" w:cs="Times New Roman"/>
          <w:color w:val="4F81BD" w:themeColor="accent1"/>
          <w:szCs w:val="24"/>
        </w:rPr>
        <w:t xml:space="preserve">а № </w:t>
      </w:r>
      <w:r w:rsidR="002A63C2" w:rsidRPr="008B2A50">
        <w:rPr>
          <w:rFonts w:ascii="Times New Roman" w:hAnsi="Times New Roman" w:cs="Times New Roman"/>
          <w:color w:val="4F81BD" w:themeColor="accent1"/>
          <w:szCs w:val="24"/>
        </w:rPr>
        <w:t>1</w:t>
      </w:r>
      <w:r w:rsidR="00E8369E" w:rsidRPr="008B2A50">
        <w:rPr>
          <w:rFonts w:ascii="Times New Roman" w:hAnsi="Times New Roman" w:cs="Times New Roman"/>
          <w:color w:val="4F81BD" w:themeColor="accent1"/>
          <w:szCs w:val="24"/>
        </w:rPr>
        <w:t xml:space="preserve"> </w:t>
      </w:r>
      <w:r w:rsidR="00F54C64" w:rsidRPr="008B2A50">
        <w:rPr>
          <w:rFonts w:ascii="Times New Roman" w:hAnsi="Times New Roman" w:cs="Times New Roman"/>
          <w:color w:val="4F81BD" w:themeColor="accent1"/>
          <w:szCs w:val="24"/>
        </w:rPr>
        <w:t>«</w:t>
      </w:r>
      <w:r w:rsidR="00FF3990" w:rsidRPr="008B2A50">
        <w:rPr>
          <w:rFonts w:ascii="Times New Roman" w:hAnsi="Times New Roman" w:cs="Times New Roman"/>
          <w:color w:val="4F81BD" w:themeColor="accent1"/>
          <w:szCs w:val="24"/>
        </w:rPr>
        <w:t>Исследование содержания нефтепродуктов и взвешенных веществ в сточных водах</w:t>
      </w:r>
      <w:r w:rsidR="00F54C64" w:rsidRPr="008B2A50">
        <w:rPr>
          <w:rFonts w:ascii="Times New Roman" w:hAnsi="Times New Roman" w:cs="Times New Roman"/>
          <w:color w:val="4F81BD" w:themeColor="accent1"/>
          <w:szCs w:val="24"/>
        </w:rPr>
        <w:t>»</w:t>
      </w:r>
      <w:r w:rsidR="00FB452C" w:rsidRPr="00FB452C">
        <w:rPr>
          <w:rFonts w:ascii="Times New Roman" w:hAnsi="Times New Roman" w:cs="Times New Roman"/>
          <w:color w:val="4F81BD" w:themeColor="accent1"/>
          <w:szCs w:val="24"/>
        </w:rPr>
        <w:br/>
      </w:r>
      <w:r w:rsidR="00B84229" w:rsidRPr="008B2A50">
        <w:rPr>
          <w:rFonts w:ascii="Times New Roman" w:hAnsi="Times New Roman" w:cs="Times New Roman"/>
          <w:color w:val="4F81BD" w:themeColor="accent1"/>
          <w:szCs w:val="24"/>
        </w:rPr>
        <w:t xml:space="preserve">по </w:t>
      </w:r>
      <w:r w:rsidR="00F54C64" w:rsidRPr="008B2A50">
        <w:rPr>
          <w:rFonts w:ascii="Times New Roman" w:hAnsi="Times New Roman" w:cs="Times New Roman"/>
          <w:color w:val="4F81BD" w:themeColor="accent1"/>
          <w:szCs w:val="24"/>
        </w:rPr>
        <w:t>курсу «</w:t>
      </w:r>
      <w:r w:rsidR="00FF3990" w:rsidRPr="008B2A50">
        <w:rPr>
          <w:rFonts w:ascii="Times New Roman" w:hAnsi="Times New Roman" w:cs="Times New Roman"/>
          <w:color w:val="4F81BD" w:themeColor="accent1"/>
          <w:szCs w:val="24"/>
        </w:rPr>
        <w:t>Методы и приборы контроля окружающей среды и экологический мониторинг</w:t>
      </w:r>
      <w:r w:rsidR="00F54C64" w:rsidRPr="008B2A50">
        <w:rPr>
          <w:rFonts w:ascii="Times New Roman" w:hAnsi="Times New Roman" w:cs="Times New Roman"/>
          <w:color w:val="4F81BD" w:themeColor="accent1"/>
          <w:szCs w:val="24"/>
        </w:rPr>
        <w:t>»</w:t>
      </w:r>
    </w:p>
    <w:p w:rsidR="008F5F56" w:rsidRPr="00972146" w:rsidRDefault="008F5F56" w:rsidP="0097214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721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Модуль 1</w:t>
      </w:r>
      <w:r w:rsidR="00FB452C" w:rsidRPr="009721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9721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Методы и приборы окружающей среды и экологический мониторинг</w:t>
      </w:r>
      <w:r w:rsidR="00FB452C" w:rsidRPr="009721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972146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Тема 2 Методы и приборы контроля</w:t>
      </w:r>
    </w:p>
    <w:p w:rsidR="008F5F56" w:rsidRPr="008F5F56" w:rsidRDefault="008F5F56" w:rsidP="008B2A50">
      <w:pPr>
        <w:jc w:val="both"/>
      </w:pPr>
    </w:p>
    <w:p w:rsidR="00F06D78" w:rsidRDefault="00F06D78" w:rsidP="008B2A50">
      <w:pPr>
        <w:spacing w:before="240"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 w:rsidR="008B2A50">
        <w:rPr>
          <w:rFonts w:ascii="Times New Roman" w:hAnsi="Times New Roman" w:cs="Times New Roman"/>
          <w:sz w:val="28"/>
          <w:szCs w:val="28"/>
        </w:rPr>
        <w:t>п</w:t>
      </w:r>
      <w:r w:rsidR="00FF3990" w:rsidRPr="00FF3990">
        <w:rPr>
          <w:rFonts w:ascii="Times New Roman" w:hAnsi="Times New Roman" w:cs="Times New Roman"/>
          <w:sz w:val="28"/>
          <w:szCs w:val="28"/>
        </w:rPr>
        <w:t>ровести обучающий физический эксперимент по исследованию содержания нефтепродуктов и взвешенных веществ в сточных водах.</w:t>
      </w:r>
    </w:p>
    <w:p w:rsidR="00F06D78" w:rsidRPr="00972146" w:rsidRDefault="00852884" w:rsidP="00972146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bookmarkStart w:id="0" w:name="page3"/>
      <w:bookmarkEnd w:id="0"/>
      <w:r w:rsidRPr="00972146">
        <w:rPr>
          <w:rFonts w:ascii="Times New Roman" w:hAnsi="Times New Roman" w:cs="Times New Roman"/>
          <w:color w:val="000000" w:themeColor="text1"/>
        </w:rPr>
        <w:t>1</w:t>
      </w:r>
      <w:r w:rsidR="001B0171" w:rsidRPr="00972146">
        <w:rPr>
          <w:rFonts w:ascii="Times New Roman" w:hAnsi="Times New Roman" w:cs="Times New Roman"/>
          <w:color w:val="000000" w:themeColor="text1"/>
        </w:rPr>
        <w:t xml:space="preserve">. </w:t>
      </w:r>
      <w:r w:rsidR="00F06D78" w:rsidRPr="00972146">
        <w:rPr>
          <w:rFonts w:ascii="Times New Roman" w:hAnsi="Times New Roman" w:cs="Times New Roman"/>
          <w:color w:val="000000" w:themeColor="text1"/>
        </w:rPr>
        <w:t>Порядок запуска виртуальной лабораторной работы (ВЛР).</w:t>
      </w:r>
    </w:p>
    <w:p w:rsidR="00186897" w:rsidRPr="00186897" w:rsidRDefault="00186897" w:rsidP="001868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295645" w:rsidRPr="000847DD" w:rsidRDefault="00C22812" w:rsidP="001868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86897" w:rsidRPr="00186897">
        <w:rPr>
          <w:rFonts w:ascii="Times New Roman" w:hAnsi="Times New Roman" w:cs="Times New Roman"/>
          <w:sz w:val="28"/>
          <w:szCs w:val="28"/>
        </w:rPr>
        <w:t xml:space="preserve"> </w:t>
      </w:r>
      <w:r w:rsidR="00FD4FAD">
        <w:rPr>
          <w:rFonts w:ascii="Times New Roman" w:hAnsi="Times New Roman" w:cs="Times New Roman"/>
          <w:sz w:val="28"/>
          <w:szCs w:val="28"/>
        </w:rPr>
        <w:t xml:space="preserve">Откройте </w:t>
      </w:r>
      <w:r w:rsidR="008B2A50">
        <w:rPr>
          <w:rFonts w:ascii="Times New Roman" w:hAnsi="Times New Roman" w:cs="Times New Roman"/>
          <w:sz w:val="28"/>
          <w:szCs w:val="28"/>
        </w:rPr>
        <w:t>на виртуальном рабочем столе</w:t>
      </w:r>
      <w:r w:rsidR="00FD4FAD">
        <w:rPr>
          <w:rFonts w:ascii="Times New Roman" w:hAnsi="Times New Roman" w:cs="Times New Roman"/>
          <w:sz w:val="28"/>
          <w:szCs w:val="28"/>
        </w:rPr>
        <w:t xml:space="preserve"> папку </w:t>
      </w:r>
      <w:r w:rsidR="00FD4FAD" w:rsidRPr="00AC61EE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="00FD4FAD">
        <w:rPr>
          <w:rFonts w:ascii="Times New Roman" w:hAnsi="Times New Roman" w:cs="Times New Roman"/>
          <w:sz w:val="28"/>
          <w:szCs w:val="28"/>
        </w:rPr>
        <w:t xml:space="preserve">, </w:t>
      </w:r>
      <w:r w:rsidR="00186897"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 w:rsidR="00186897">
        <w:rPr>
          <w:rFonts w:ascii="Times New Roman" w:hAnsi="Times New Roman" w:cs="Times New Roman"/>
          <w:sz w:val="28"/>
          <w:szCs w:val="28"/>
        </w:rPr>
        <w:t>ЕМАКЕТ</w:t>
      </w:r>
      <w:r w:rsidR="00186897" w:rsidRPr="00186897">
        <w:rPr>
          <w:rFonts w:ascii="Times New Roman" w:hAnsi="Times New Roman" w:cs="Times New Roman"/>
          <w:sz w:val="28"/>
          <w:szCs w:val="28"/>
        </w:rPr>
        <w:t>», в ней</w:t>
      </w:r>
      <w:r w:rsidR="00186897"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="00186897"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897"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 w:rsidR="00186897">
        <w:rPr>
          <w:rFonts w:ascii="Times New Roman" w:hAnsi="Times New Roman" w:cs="Times New Roman"/>
          <w:sz w:val="28"/>
          <w:szCs w:val="28"/>
        </w:rPr>
        <w:t>.</w:t>
      </w:r>
    </w:p>
    <w:p w:rsidR="00615DD1" w:rsidRDefault="00521919" w:rsidP="0004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7DD">
        <w:rPr>
          <w:rFonts w:ascii="Times New Roman" w:hAnsi="Times New Roman" w:cs="Times New Roman"/>
          <w:sz w:val="28"/>
          <w:szCs w:val="28"/>
        </w:rPr>
        <w:t xml:space="preserve">. </w:t>
      </w:r>
      <w:r w:rsidR="00615DD1">
        <w:rPr>
          <w:rFonts w:ascii="Times New Roman" w:hAnsi="Times New Roman" w:cs="Times New Roman"/>
          <w:sz w:val="28"/>
          <w:szCs w:val="28"/>
        </w:rPr>
        <w:t xml:space="preserve">В правой части экрана </w:t>
      </w:r>
      <w:r w:rsidR="00186897">
        <w:rPr>
          <w:rFonts w:ascii="Times New Roman" w:hAnsi="Times New Roman" w:cs="Times New Roman"/>
          <w:sz w:val="28"/>
          <w:szCs w:val="28"/>
        </w:rPr>
        <w:t xml:space="preserve">Вы </w:t>
      </w:r>
      <w:r w:rsidR="00615DD1">
        <w:rPr>
          <w:rFonts w:ascii="Times New Roman" w:hAnsi="Times New Roman" w:cs="Times New Roman"/>
          <w:sz w:val="28"/>
          <w:szCs w:val="28"/>
        </w:rPr>
        <w:t>можете ознакомит</w:t>
      </w:r>
      <w:r w:rsidR="0023208C">
        <w:rPr>
          <w:rFonts w:ascii="Times New Roman" w:hAnsi="Times New Roman" w:cs="Times New Roman"/>
          <w:sz w:val="28"/>
          <w:szCs w:val="28"/>
        </w:rPr>
        <w:t>ь</w:t>
      </w:r>
      <w:r w:rsidR="00615DD1">
        <w:rPr>
          <w:rFonts w:ascii="Times New Roman" w:hAnsi="Times New Roman" w:cs="Times New Roman"/>
          <w:sz w:val="28"/>
          <w:szCs w:val="28"/>
        </w:rPr>
        <w:t xml:space="preserve">ся с руководством пользователя </w:t>
      </w:r>
      <w:r w:rsidR="0023208C">
        <w:rPr>
          <w:rFonts w:ascii="Times New Roman" w:hAnsi="Times New Roman" w:cs="Times New Roman"/>
          <w:sz w:val="28"/>
          <w:szCs w:val="28"/>
        </w:rPr>
        <w:t>по интерфейсу программы.</w:t>
      </w:r>
    </w:p>
    <w:p w:rsidR="00615DD1" w:rsidRDefault="00521919" w:rsidP="0004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208C">
        <w:rPr>
          <w:rFonts w:ascii="Times New Roman" w:hAnsi="Times New Roman" w:cs="Times New Roman"/>
          <w:sz w:val="28"/>
          <w:szCs w:val="28"/>
        </w:rPr>
        <w:t xml:space="preserve">. </w:t>
      </w:r>
      <w:r w:rsidR="005D0A2E">
        <w:rPr>
          <w:rFonts w:ascii="Times New Roman" w:hAnsi="Times New Roman" w:cs="Times New Roman"/>
          <w:sz w:val="28"/>
          <w:szCs w:val="28"/>
        </w:rPr>
        <w:t>В левой части экрана в</w:t>
      </w:r>
      <w:r w:rsidR="00615DD1" w:rsidRPr="00615DD1">
        <w:rPr>
          <w:rFonts w:ascii="Times New Roman" w:hAnsi="Times New Roman" w:cs="Times New Roman"/>
          <w:sz w:val="28"/>
          <w:szCs w:val="28"/>
        </w:rPr>
        <w:t xml:space="preserve"> </w:t>
      </w:r>
      <w:r w:rsidR="00615DD1"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 «</w:t>
      </w:r>
      <w:r w:rsidR="00F557F1">
        <w:rPr>
          <w:rFonts w:ascii="Times New Roman" w:hAnsi="Times New Roman" w:cs="Times New Roman"/>
          <w:sz w:val="28"/>
          <w:szCs w:val="28"/>
        </w:rPr>
        <w:t>Общая экология</w:t>
      </w:r>
      <w:r w:rsidR="00615DD1">
        <w:rPr>
          <w:rFonts w:ascii="Times New Roman" w:hAnsi="Times New Roman" w:cs="Times New Roman"/>
          <w:sz w:val="28"/>
          <w:szCs w:val="28"/>
        </w:rPr>
        <w:t>», чтобы развернуть список и кликните по названию работы «</w:t>
      </w:r>
      <w:r w:rsidR="00852884" w:rsidRPr="00852884">
        <w:rPr>
          <w:rFonts w:ascii="Times New Roman" w:hAnsi="Times New Roman" w:cs="Times New Roman"/>
          <w:sz w:val="28"/>
          <w:szCs w:val="28"/>
        </w:rPr>
        <w:t>Исследование содержания нефтепродуктов и взвешенных веществ в сточных водах</w:t>
      </w:r>
      <w:r w:rsidR="00615DD1" w:rsidRPr="00615DD1">
        <w:rPr>
          <w:rFonts w:ascii="Times New Roman" w:hAnsi="Times New Roman" w:cs="Times New Roman"/>
          <w:sz w:val="28"/>
          <w:szCs w:val="28"/>
        </w:rPr>
        <w:t>»</w:t>
      </w:r>
      <w:r w:rsidR="00615DD1">
        <w:rPr>
          <w:rFonts w:ascii="Times New Roman" w:hAnsi="Times New Roman" w:cs="Times New Roman"/>
          <w:sz w:val="28"/>
          <w:szCs w:val="28"/>
        </w:rPr>
        <w:t xml:space="preserve"> для запуска</w:t>
      </w:r>
      <w:r w:rsidR="0023208C">
        <w:rPr>
          <w:rFonts w:ascii="Times New Roman" w:hAnsi="Times New Roman" w:cs="Times New Roman"/>
          <w:sz w:val="28"/>
          <w:szCs w:val="28"/>
        </w:rPr>
        <w:t>. В появившемся окне нажмите кнопку «Запустить».</w:t>
      </w:r>
    </w:p>
    <w:p w:rsidR="005D0A2E" w:rsidRDefault="00041AF2" w:rsidP="005D0A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84229" w:rsidRPr="00AA35B3">
        <w:rPr>
          <w:rFonts w:ascii="Times New Roman" w:hAnsi="Times New Roman" w:cs="Times New Roman"/>
          <w:sz w:val="28"/>
          <w:szCs w:val="28"/>
        </w:rPr>
        <w:t xml:space="preserve">. </w:t>
      </w:r>
      <w:r w:rsidR="001C505B"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</w:t>
      </w:r>
      <w:r w:rsidR="0023208C">
        <w:rPr>
          <w:rFonts w:ascii="Times New Roman" w:hAnsi="Times New Roman" w:cs="Times New Roman"/>
          <w:sz w:val="28"/>
          <w:szCs w:val="28"/>
        </w:rPr>
        <w:t>пиктограмм</w:t>
      </w:r>
      <w:r w:rsidR="001C505B">
        <w:rPr>
          <w:rFonts w:ascii="Times New Roman" w:hAnsi="Times New Roman" w:cs="Times New Roman"/>
          <w:sz w:val="28"/>
          <w:szCs w:val="28"/>
        </w:rPr>
        <w:t>а</w:t>
      </w:r>
      <w:r w:rsidR="0023208C">
        <w:rPr>
          <w:rFonts w:ascii="Times New Roman" w:hAnsi="Times New Roman" w:cs="Times New Roman"/>
          <w:sz w:val="28"/>
          <w:szCs w:val="28"/>
        </w:rPr>
        <w:t xml:space="preserve"> листка бумаги - это методическ</w:t>
      </w:r>
      <w:r w:rsidR="00264575">
        <w:rPr>
          <w:rFonts w:ascii="Times New Roman" w:hAnsi="Times New Roman" w:cs="Times New Roman"/>
          <w:sz w:val="28"/>
          <w:szCs w:val="28"/>
        </w:rPr>
        <w:t>ое</w:t>
      </w:r>
      <w:r w:rsidR="0023208C">
        <w:rPr>
          <w:rFonts w:ascii="Times New Roman" w:hAnsi="Times New Roman" w:cs="Times New Roman"/>
          <w:sz w:val="28"/>
          <w:szCs w:val="28"/>
        </w:rPr>
        <w:t xml:space="preserve"> </w:t>
      </w:r>
      <w:r w:rsidR="00264575">
        <w:rPr>
          <w:rFonts w:ascii="Times New Roman" w:hAnsi="Times New Roman" w:cs="Times New Roman"/>
          <w:sz w:val="28"/>
          <w:szCs w:val="28"/>
        </w:rPr>
        <w:t>пособие</w:t>
      </w:r>
      <w:r w:rsidR="0023208C">
        <w:rPr>
          <w:rFonts w:ascii="Times New Roman" w:hAnsi="Times New Roman" w:cs="Times New Roman"/>
          <w:sz w:val="28"/>
          <w:szCs w:val="28"/>
        </w:rPr>
        <w:t xml:space="preserve"> к лабораторной работе.</w:t>
      </w:r>
      <w:r w:rsidR="001C505B">
        <w:rPr>
          <w:rFonts w:ascii="Times New Roman" w:hAnsi="Times New Roman" w:cs="Times New Roman"/>
          <w:sz w:val="28"/>
          <w:szCs w:val="28"/>
        </w:rPr>
        <w:t xml:space="preserve"> Щелкните по ней</w:t>
      </w:r>
      <w:r w:rsidR="00F557F1">
        <w:rPr>
          <w:rFonts w:ascii="Times New Roman" w:hAnsi="Times New Roman" w:cs="Times New Roman"/>
          <w:sz w:val="28"/>
          <w:szCs w:val="28"/>
        </w:rPr>
        <w:t>,</w:t>
      </w:r>
      <w:r w:rsidR="001C505B">
        <w:rPr>
          <w:rFonts w:ascii="Times New Roman" w:hAnsi="Times New Roman" w:cs="Times New Roman"/>
          <w:sz w:val="28"/>
          <w:szCs w:val="28"/>
        </w:rPr>
        <w:t xml:space="preserve"> чтобы развернуть</w:t>
      </w:r>
      <w:r w:rsidR="00F06D78">
        <w:rPr>
          <w:rFonts w:ascii="Times New Roman" w:hAnsi="Times New Roman" w:cs="Times New Roman"/>
          <w:sz w:val="28"/>
          <w:szCs w:val="28"/>
        </w:rPr>
        <w:t xml:space="preserve"> и ознакомиться</w:t>
      </w:r>
      <w:r w:rsidR="001C505B">
        <w:rPr>
          <w:rFonts w:ascii="Times New Roman" w:hAnsi="Times New Roman" w:cs="Times New Roman"/>
          <w:sz w:val="28"/>
          <w:szCs w:val="28"/>
        </w:rPr>
        <w:t>.</w:t>
      </w:r>
      <w:r w:rsidR="00F06D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CC4" w:rsidRDefault="006A3CC4" w:rsidP="005D0A2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23EEDF28" wp14:editId="1DF3C1AC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0DA14D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23208C" w:rsidRDefault="00F06D78" w:rsidP="0004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щелчок по этой пиктограмме свернет </w:t>
      </w:r>
      <w:r w:rsidR="00264575">
        <w:rPr>
          <w:rFonts w:ascii="Times New Roman" w:hAnsi="Times New Roman" w:cs="Times New Roman"/>
          <w:sz w:val="28"/>
          <w:szCs w:val="28"/>
        </w:rPr>
        <w:t>методическое пособие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4575" w:rsidRPr="00EA1568" w:rsidRDefault="001B0171" w:rsidP="00EA1568">
      <w:pPr>
        <w:pStyle w:val="1"/>
        <w:spacing w:before="0" w:line="360" w:lineRule="auto"/>
        <w:ind w:firstLine="709"/>
        <w:rPr>
          <w:rFonts w:ascii="Times New Roman" w:eastAsia="Arial" w:hAnsi="Times New Roman" w:cs="Times New Roman"/>
          <w:b w:val="0"/>
          <w:color w:val="000000" w:themeColor="text1"/>
        </w:rPr>
      </w:pPr>
      <w:r w:rsidRPr="00EA1568">
        <w:rPr>
          <w:rFonts w:ascii="Times New Roman" w:eastAsia="Arial" w:hAnsi="Times New Roman" w:cs="Times New Roman"/>
          <w:color w:val="000000" w:themeColor="text1"/>
        </w:rPr>
        <w:lastRenderedPageBreak/>
        <w:t xml:space="preserve">2. </w:t>
      </w:r>
      <w:r w:rsidR="00264575" w:rsidRPr="00EA1568">
        <w:rPr>
          <w:rFonts w:ascii="Times New Roman" w:eastAsia="Arial" w:hAnsi="Times New Roman" w:cs="Times New Roman"/>
          <w:color w:val="000000" w:themeColor="text1"/>
        </w:rPr>
        <w:t>Управление ВЛР.</w:t>
      </w:r>
    </w:p>
    <w:p w:rsidR="00264575" w:rsidRPr="006D2592" w:rsidRDefault="00264575" w:rsidP="006D2592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6D2592" w:rsidTr="006A3CC4">
        <w:tc>
          <w:tcPr>
            <w:tcW w:w="1790" w:type="pct"/>
          </w:tcPr>
          <w:p w:rsidR="006D2592" w:rsidRDefault="006D2592" w:rsidP="006D2592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C59A96" wp14:editId="27C84176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6D2592" w:rsidRPr="00041AF2" w:rsidRDefault="003A345D" w:rsidP="006D2592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Клавиши клавиатуры:</w:t>
            </w:r>
          </w:p>
          <w:p w:rsidR="006D2592" w:rsidRPr="00041AF2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«W»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-</w:t>
            </w: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Перемещение вперед;</w:t>
            </w:r>
          </w:p>
          <w:p w:rsidR="006D2592" w:rsidRPr="00041AF2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«S»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-</w:t>
            </w: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Перемещение назад;</w:t>
            </w:r>
          </w:p>
          <w:p w:rsidR="006D2592" w:rsidRPr="00041AF2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«A»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-</w:t>
            </w: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Перемещение влево;</w:t>
            </w:r>
          </w:p>
          <w:p w:rsidR="006D2592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«D»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-</w:t>
            </w: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Перемещение вправо.</w:t>
            </w:r>
          </w:p>
        </w:tc>
      </w:tr>
      <w:tr w:rsidR="006D2592" w:rsidTr="006A3CC4">
        <w:tc>
          <w:tcPr>
            <w:tcW w:w="1790" w:type="pct"/>
          </w:tcPr>
          <w:p w:rsidR="006D2592" w:rsidRPr="006D2592" w:rsidRDefault="006D2592" w:rsidP="006D2592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6B93C8E9" wp14:editId="1F8F897C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6D2592" w:rsidRPr="00041AF2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Правая клавиша мыши</w:t>
            </w:r>
          </w:p>
          <w:p w:rsidR="006D2592" w:rsidRPr="00041AF2" w:rsidRDefault="006D2592" w:rsidP="006D2592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6D2592" w:rsidRPr="00041AF2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b/>
                <w:bCs/>
                <w:sz w:val="26"/>
                <w:szCs w:val="26"/>
              </w:rPr>
              <w:t>Левая клавиша мыши</w:t>
            </w:r>
          </w:p>
          <w:p w:rsidR="006D2592" w:rsidRPr="00041AF2" w:rsidRDefault="006D2592" w:rsidP="006D2592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6D2592" w:rsidRPr="006D2592" w:rsidRDefault="006D2592" w:rsidP="006D2592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041AF2">
              <w:rPr>
                <w:rFonts w:ascii="Times New Roman" w:eastAsia="Arial" w:hAnsi="Times New Roman" w:cs="Times New Roman"/>
                <w:b/>
                <w:sz w:val="26"/>
                <w:szCs w:val="26"/>
              </w:rPr>
              <w:t>Для перемещения или вращения объекта</w:t>
            </w:r>
            <w:r w:rsidRPr="00041AF2">
              <w:rPr>
                <w:rFonts w:ascii="Times New Roman" w:eastAsia="Arial" w:hAnsi="Times New Roman" w:cs="Times New Roman"/>
                <w:sz w:val="26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264575" w:rsidRDefault="00264575" w:rsidP="00F06D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BCA" w:rsidRPr="00EA1568" w:rsidRDefault="001B0171" w:rsidP="00EA1568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EA1568">
        <w:rPr>
          <w:rFonts w:ascii="Times New Roman" w:hAnsi="Times New Roman" w:cs="Times New Roman"/>
          <w:color w:val="000000" w:themeColor="text1"/>
        </w:rPr>
        <w:t xml:space="preserve">3. </w:t>
      </w:r>
      <w:r w:rsidR="007C5BCA" w:rsidRPr="00EA1568">
        <w:rPr>
          <w:rFonts w:ascii="Times New Roman" w:hAnsi="Times New Roman" w:cs="Times New Roman"/>
          <w:color w:val="000000" w:themeColor="text1"/>
        </w:rPr>
        <w:t>Краткая теория</w:t>
      </w:r>
    </w:p>
    <w:p w:rsidR="00852884" w:rsidRPr="00852884" w:rsidRDefault="00852884" w:rsidP="00852884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>Для проведения анализа проб воды на содержание нефтепродуктов используется прибор для определения содержания нефтепродуктов (рис.1).</w:t>
      </w:r>
    </w:p>
    <w:p w:rsidR="00852884" w:rsidRDefault="00412C94" w:rsidP="00BF627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74C0DC80" wp14:editId="25D80E31">
            <wp:extent cx="1864360" cy="3510280"/>
            <wp:effectExtent l="0" t="0" r="254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360" cy="351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4760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133600" cy="3479542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898" cy="348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C94" w:rsidRPr="00412C94" w:rsidRDefault="00412C94" w:rsidP="00BF627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0"/>
        </w:rPr>
      </w:pPr>
      <w:r w:rsidRPr="00412C94">
        <w:rPr>
          <w:rFonts w:ascii="Times New Roman" w:hAnsi="Times New Roman" w:cs="Times New Roman"/>
          <w:sz w:val="28"/>
          <w:szCs w:val="20"/>
        </w:rPr>
        <w:t>а)</w:t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>
        <w:rPr>
          <w:rFonts w:ascii="Times New Roman" w:hAnsi="Times New Roman" w:cs="Times New Roman"/>
          <w:sz w:val="28"/>
          <w:szCs w:val="20"/>
        </w:rPr>
        <w:tab/>
      </w:r>
      <w:r w:rsidRPr="00412C94">
        <w:rPr>
          <w:rFonts w:ascii="Times New Roman" w:hAnsi="Times New Roman" w:cs="Times New Roman"/>
          <w:sz w:val="28"/>
          <w:szCs w:val="20"/>
        </w:rPr>
        <w:tab/>
        <w:t>б)</w:t>
      </w:r>
    </w:p>
    <w:p w:rsidR="00852884" w:rsidRPr="00852884" w:rsidRDefault="00852884" w:rsidP="00852884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852884" w:rsidRPr="00412C94" w:rsidRDefault="00852884" w:rsidP="0085288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 xml:space="preserve">Рис.1. </w:t>
      </w:r>
      <w:r w:rsidR="00412C94">
        <w:rPr>
          <w:rFonts w:ascii="Times New Roman" w:eastAsia="Arial" w:hAnsi="Times New Roman" w:cs="Times New Roman"/>
          <w:sz w:val="28"/>
          <w:szCs w:val="28"/>
        </w:rPr>
        <w:t>Общий вид (а) и схема (б) п</w:t>
      </w:r>
      <w:r w:rsidRPr="00852884">
        <w:rPr>
          <w:rFonts w:ascii="Times New Roman" w:eastAsia="Arial" w:hAnsi="Times New Roman" w:cs="Times New Roman"/>
          <w:sz w:val="28"/>
          <w:szCs w:val="28"/>
        </w:rPr>
        <w:t>рибор</w:t>
      </w:r>
      <w:r w:rsidR="00412C94">
        <w:rPr>
          <w:rFonts w:ascii="Times New Roman" w:eastAsia="Arial" w:hAnsi="Times New Roman" w:cs="Times New Roman"/>
          <w:sz w:val="28"/>
          <w:szCs w:val="28"/>
        </w:rPr>
        <w:t>а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для определения содержания нефтепродуктов</w:t>
      </w:r>
      <w:r w:rsidR="00412C94">
        <w:rPr>
          <w:rFonts w:ascii="Times New Roman" w:eastAsia="Arial" w:hAnsi="Times New Roman" w:cs="Times New Roman"/>
          <w:sz w:val="28"/>
          <w:szCs w:val="28"/>
        </w:rPr>
        <w:br/>
      </w:r>
      <w:r w:rsidR="00412C94" w:rsidRPr="00412C94">
        <w:rPr>
          <w:rFonts w:ascii="Times New Roman" w:eastAsia="Arial" w:hAnsi="Times New Roman" w:cs="Times New Roman"/>
          <w:sz w:val="28"/>
          <w:szCs w:val="28"/>
        </w:rPr>
        <w:t>(1 –</w:t>
      </w:r>
      <w:r w:rsidR="00412C94">
        <w:rPr>
          <w:rFonts w:ascii="Times New Roman" w:eastAsia="Arial" w:hAnsi="Times New Roman" w:cs="Times New Roman"/>
          <w:sz w:val="28"/>
          <w:szCs w:val="28"/>
        </w:rPr>
        <w:t xml:space="preserve"> холодильник водный; 2 – приемник-ловушка; 3 – сосуд дистилляционный (колба))</w:t>
      </w:r>
    </w:p>
    <w:p w:rsidR="00852884" w:rsidRPr="00852884" w:rsidRDefault="00852884" w:rsidP="00852884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852884" w:rsidRDefault="00BF627B" w:rsidP="00BF627B">
      <w:pPr>
        <w:tabs>
          <w:tab w:val="left" w:pos="408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 к</w:t>
      </w:r>
      <w:r w:rsidR="00852884" w:rsidRPr="00852884">
        <w:rPr>
          <w:rFonts w:ascii="Times New Roman" w:eastAsia="Arial" w:hAnsi="Times New Roman" w:cs="Times New Roman"/>
          <w:sz w:val="28"/>
          <w:szCs w:val="28"/>
        </w:rPr>
        <w:t>олбу наливается 300-500 мл исследуемой воды, собирается прибор. Включается нагреватель и пускается вода в холодильник (не выше 5 градусов). Содержимое колбы доводится до кипения и нагревается до тех пор, пока содержимое в ловушке не будет оставаться постоянным в течение 15 минут. Содержимое летучих нефтепродуктов (мг/л) вычисляется по формуле:</w:t>
      </w:r>
    </w:p>
    <w:p w:rsidR="00BF627B" w:rsidRDefault="00412C94" w:rsidP="00E3124F">
      <w:pPr>
        <w:tabs>
          <w:tab w:val="left" w:pos="8789"/>
        </w:tabs>
        <w:spacing w:after="0" w:line="360" w:lineRule="auto"/>
        <w:ind w:firstLine="3969"/>
        <w:jc w:val="both"/>
        <w:rPr>
          <w:rFonts w:ascii="Times New Roman" w:eastAsia="Arial" w:hAnsi="Times New Roman" w:cs="Times New Roman"/>
          <w:sz w:val="28"/>
          <w:szCs w:val="28"/>
        </w:rPr>
      </w:pPr>
      <m:oMath>
        <m:r>
          <w:rPr>
            <w:rFonts w:ascii="Cambria Math" w:eastAsia="Arial" w:hAnsi="Cambria Math" w:cs="Times New Roman"/>
            <w:sz w:val="28"/>
            <w:szCs w:val="28"/>
            <w:lang w:val="en-US"/>
          </w:rPr>
          <m:t>C</m:t>
        </m:r>
        <m:r>
          <w:rPr>
            <w:rFonts w:ascii="Cambria Math" w:eastAsia="Arial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Arial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="Arial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Arial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Arial" w:hAnsi="Cambria Math" w:cs="Times New Roman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eastAsia="Arial" w:hAnsi="Cambria Math" w:cs="Times New Roman"/>
                <w:sz w:val="28"/>
                <w:szCs w:val="28"/>
              </w:rPr>
              <m:t>∙</m:t>
            </m:r>
            <m:r>
              <w:rPr>
                <w:rFonts w:ascii="Cambria Math" w:eastAsia="Arial" w:hAnsi="Cambria Math" w:cs="Times New Roman"/>
                <w:sz w:val="28"/>
                <w:szCs w:val="28"/>
                <w:lang w:val="en-US"/>
              </w:rPr>
              <m:t>d</m:t>
            </m:r>
          </m:num>
          <m:den>
            <m:sSub>
              <m:sSubPr>
                <m:ctrlPr>
                  <w:rPr>
                    <w:rFonts w:ascii="Cambria Math" w:eastAsia="Arial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Arial" w:hAnsi="Cambria Math" w:cs="Times New Roman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="Arial" w:hAnsi="Cambria Math" w:cs="Times New Roman"/>
                    <w:sz w:val="28"/>
                    <w:szCs w:val="28"/>
                  </w:rPr>
                  <m:t>ПР</m:t>
                </m:r>
              </m:sub>
            </m:sSub>
          </m:den>
        </m:f>
        <m:r>
          <w:rPr>
            <w:rFonts w:ascii="Cambria Math" w:eastAsia="Arial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eastAsia="Arial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Arial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="Arial" w:hAnsi="Cambria Math" w:cs="Times New Roman"/>
                <w:sz w:val="28"/>
                <w:szCs w:val="28"/>
              </w:rPr>
              <m:t>6</m:t>
            </m:r>
          </m:sup>
        </m:sSup>
      </m:oMath>
      <w:r w:rsidR="00E3124F">
        <w:rPr>
          <w:rFonts w:ascii="Times New Roman" w:eastAsia="Arial" w:hAnsi="Times New Roman" w:cs="Times New Roman"/>
          <w:sz w:val="28"/>
          <w:szCs w:val="28"/>
        </w:rPr>
        <w:tab/>
        <w:t>(1)</w:t>
      </w:r>
    </w:p>
    <w:p w:rsidR="00BF627B" w:rsidRDefault="00BF627B" w:rsidP="0085288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E3124F" w:rsidRDefault="00852884" w:rsidP="0085288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 xml:space="preserve">где </w:t>
      </w: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t>V</w:t>
      </w:r>
      <w:r w:rsidRPr="00852884">
        <w:rPr>
          <w:rFonts w:ascii="Times New Roman" w:eastAsia="Arial" w:hAnsi="Times New Roman" w:cs="Times New Roman"/>
          <w:i/>
          <w:iCs/>
          <w:sz w:val="28"/>
          <w:szCs w:val="28"/>
          <w:vertAlign w:val="subscript"/>
        </w:rPr>
        <w:t>Н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объем нефтепродуктов в ловушке, мл;</w:t>
      </w:r>
    </w:p>
    <w:p w:rsidR="00E3124F" w:rsidRDefault="00852884" w:rsidP="00852884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t>d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плотность нефтепродуктов; если она неизвестна, принимается равной 0,8 г/см</w:t>
      </w:r>
      <w:r w:rsidRPr="00852884">
        <w:rPr>
          <w:rFonts w:ascii="Times New Roman" w:eastAsia="Arial" w:hAnsi="Times New Roman" w:cs="Times New Roman"/>
          <w:sz w:val="28"/>
          <w:szCs w:val="28"/>
          <w:vertAlign w:val="superscript"/>
        </w:rPr>
        <w:t>3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; </w:t>
      </w:r>
    </w:p>
    <w:p w:rsidR="00852884" w:rsidRPr="00852884" w:rsidRDefault="00852884" w:rsidP="0085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lastRenderedPageBreak/>
        <w:t>V</w:t>
      </w:r>
      <w:r w:rsidRPr="00852884">
        <w:rPr>
          <w:rFonts w:ascii="Times New Roman" w:eastAsia="Arial" w:hAnsi="Times New Roman" w:cs="Times New Roman"/>
          <w:i/>
          <w:iCs/>
          <w:sz w:val="28"/>
          <w:szCs w:val="28"/>
          <w:vertAlign w:val="subscript"/>
        </w:rPr>
        <w:t>ПР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объем пробы воды, мл.</w:t>
      </w:r>
    </w:p>
    <w:p w:rsidR="00852884" w:rsidRPr="00852884" w:rsidRDefault="00852884" w:rsidP="0085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>Определение содержания взвешенных веществ производится весовым методом. 50-100 мл исследуемой воды фильтруют через плотный фильтр, который предварительно просушен при 105</w:t>
      </w:r>
      <w:r w:rsidR="00C22AA8">
        <w:rPr>
          <w:rFonts w:ascii="Times New Roman" w:eastAsia="Arial" w:hAnsi="Times New Roman" w:cs="Times New Roman"/>
          <w:sz w:val="28"/>
          <w:szCs w:val="28"/>
        </w:rPr>
        <w:t>º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С в течение </w:t>
      </w:r>
      <w:r w:rsidR="000F2504" w:rsidRPr="000F2504">
        <w:rPr>
          <w:rFonts w:ascii="Times New Roman" w:eastAsia="Arial" w:hAnsi="Times New Roman" w:cs="Times New Roman"/>
          <w:sz w:val="28"/>
          <w:szCs w:val="28"/>
        </w:rPr>
        <w:t xml:space="preserve">30 </w:t>
      </w:r>
      <w:r w:rsidR="000F2504">
        <w:rPr>
          <w:rFonts w:ascii="Times New Roman" w:eastAsia="Arial" w:hAnsi="Times New Roman" w:cs="Times New Roman"/>
          <w:sz w:val="28"/>
          <w:szCs w:val="28"/>
        </w:rPr>
        <w:t>минут. После фильтрации, фильтр с осадком высушивают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при 105</w:t>
      </w:r>
      <w:r w:rsidR="00C22AA8">
        <w:rPr>
          <w:rFonts w:ascii="Times New Roman" w:eastAsia="Arial" w:hAnsi="Times New Roman" w:cs="Times New Roman"/>
          <w:sz w:val="28"/>
          <w:szCs w:val="28"/>
        </w:rPr>
        <w:t>º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С </w:t>
      </w:r>
      <w:r w:rsidR="00661FE6">
        <w:rPr>
          <w:rFonts w:ascii="Times New Roman" w:eastAsia="Arial" w:hAnsi="Times New Roman" w:cs="Times New Roman"/>
          <w:sz w:val="28"/>
          <w:szCs w:val="28"/>
        </w:rPr>
        <w:t>2 часа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и взвешивают на аналитических весах</w:t>
      </w:r>
      <w:r w:rsidR="00957C03">
        <w:rPr>
          <w:rFonts w:ascii="Times New Roman" w:eastAsia="Arial" w:hAnsi="Times New Roman" w:cs="Times New Roman"/>
          <w:sz w:val="28"/>
          <w:szCs w:val="28"/>
        </w:rPr>
        <w:t>.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Содержание взвешенных веществ (мг/л) в исследуемой пробе рассчитывают по формуле:</w:t>
      </w:r>
    </w:p>
    <w:p w:rsidR="00C22AA8" w:rsidRDefault="00957C03" w:rsidP="00957C03">
      <w:pPr>
        <w:tabs>
          <w:tab w:val="left" w:pos="8789"/>
        </w:tabs>
        <w:spacing w:after="0" w:line="360" w:lineRule="auto"/>
        <w:ind w:firstLine="3402"/>
        <w:rPr>
          <w:rFonts w:ascii="Times New Roman" w:eastAsia="Arial" w:hAnsi="Times New Roman" w:cs="Times New Roman"/>
          <w:sz w:val="28"/>
          <w:szCs w:val="28"/>
        </w:rPr>
      </w:pPr>
      <m:oMath>
        <m:r>
          <w:rPr>
            <w:rFonts w:ascii="Cambria Math" w:eastAsia="Arial" w:hAnsi="Cambria Math" w:cs="Times New Roman"/>
            <w:sz w:val="28"/>
            <w:szCs w:val="28"/>
          </w:rPr>
          <m:t>C=</m:t>
        </m:r>
        <m:f>
          <m:fPr>
            <m:ctrlPr>
              <w:rPr>
                <w:rFonts w:ascii="Cambria Math" w:eastAsia="Arial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Arial" w:hAnsi="Cambria Math" w:cs="Times New Roman"/>
                <w:sz w:val="28"/>
                <w:szCs w:val="28"/>
              </w:rPr>
              <m:t>1000(a-b)</m:t>
            </m:r>
          </m:num>
          <m:den>
            <m:r>
              <w:rPr>
                <w:rFonts w:ascii="Cambria Math" w:eastAsia="Arial" w:hAnsi="Cambria Math" w:cs="Times New Roman"/>
                <w:sz w:val="28"/>
                <w:szCs w:val="28"/>
              </w:rPr>
              <m:t>V</m:t>
            </m:r>
          </m:den>
        </m:f>
      </m:oMath>
      <w:r>
        <w:rPr>
          <w:rFonts w:ascii="Times New Roman" w:eastAsia="Arial" w:hAnsi="Times New Roman" w:cs="Times New Roman"/>
          <w:sz w:val="28"/>
          <w:szCs w:val="28"/>
        </w:rPr>
        <w:tab/>
        <w:t>(2)</w:t>
      </w:r>
    </w:p>
    <w:p w:rsidR="00C22AA8" w:rsidRPr="00412C94" w:rsidRDefault="00852884" w:rsidP="00852884">
      <w:pPr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 xml:space="preserve">где </w:t>
      </w: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t>а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масса бюкса с просушенным фильтром после фильтрования, мг;</w:t>
      </w:r>
    </w:p>
    <w:p w:rsidR="00C22AA8" w:rsidRPr="00C22AA8" w:rsidRDefault="00852884" w:rsidP="00852884">
      <w:pPr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t>в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то же до фильтрования, мг; </w:t>
      </w:r>
    </w:p>
    <w:p w:rsidR="00852884" w:rsidRPr="00852884" w:rsidRDefault="00852884" w:rsidP="00852884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52884">
        <w:rPr>
          <w:rFonts w:ascii="Times New Roman" w:eastAsia="Arial" w:hAnsi="Times New Roman" w:cs="Times New Roman"/>
          <w:i/>
          <w:iCs/>
          <w:sz w:val="28"/>
          <w:szCs w:val="28"/>
        </w:rPr>
        <w:t>V</w:t>
      </w:r>
      <w:r w:rsidRPr="00852884">
        <w:rPr>
          <w:rFonts w:ascii="Times New Roman" w:eastAsia="Arial" w:hAnsi="Times New Roman" w:cs="Times New Roman"/>
          <w:sz w:val="28"/>
          <w:szCs w:val="28"/>
        </w:rPr>
        <w:t xml:space="preserve"> – объем профильтрованной воды, мл.</w:t>
      </w:r>
    </w:p>
    <w:p w:rsidR="00C22AA8" w:rsidRPr="00412C94" w:rsidRDefault="00C22AA8" w:rsidP="00C22AA8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C22AA8" w:rsidRPr="00EA1568" w:rsidRDefault="00C22AA8" w:rsidP="00EA1568">
      <w:pPr>
        <w:pStyle w:val="1"/>
        <w:spacing w:before="360" w:line="360" w:lineRule="auto"/>
        <w:ind w:firstLine="709"/>
        <w:rPr>
          <w:rFonts w:ascii="Times New Roman" w:eastAsia="Arial" w:hAnsi="Times New Roman" w:cs="Times New Roman"/>
          <w:b w:val="0"/>
          <w:bCs w:val="0"/>
          <w:color w:val="000000" w:themeColor="text1"/>
        </w:rPr>
      </w:pPr>
      <w:r w:rsidRPr="00EA1568">
        <w:rPr>
          <w:rFonts w:ascii="Times New Roman" w:eastAsia="Arial" w:hAnsi="Times New Roman" w:cs="Times New Roman"/>
          <w:color w:val="000000" w:themeColor="text1"/>
        </w:rPr>
        <w:t>4. Лабораторное оборудование</w:t>
      </w:r>
    </w:p>
    <w:p w:rsidR="001B0171" w:rsidRDefault="00852884" w:rsidP="00C22AA8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962650" cy="2082898"/>
            <wp:effectExtent l="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082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0171" w:rsidRPr="001B0171" w:rsidRDefault="00852884" w:rsidP="001B017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8"/>
          <w:szCs w:val="28"/>
        </w:rPr>
        <w:t>Рис.2</w:t>
      </w:r>
      <w:r w:rsidR="001B0171" w:rsidRPr="001B0171">
        <w:rPr>
          <w:rFonts w:ascii="Times New Roman" w:eastAsia="Arial" w:hAnsi="Times New Roman" w:cs="Times New Roman"/>
          <w:sz w:val="28"/>
          <w:szCs w:val="28"/>
        </w:rPr>
        <w:t>. Лабораторное оборудование.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Образец воды;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Ловушка;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Холодильник (трубки подвода и отвода воды не показаны);</w:t>
      </w:r>
    </w:p>
    <w:p w:rsidR="00852884" w:rsidRPr="00852884" w:rsidRDefault="00852884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>Прибор для опреде</w:t>
      </w:r>
      <w:r w:rsidR="00957C03">
        <w:rPr>
          <w:rFonts w:ascii="Times New Roman" w:eastAsia="Arial" w:hAnsi="Times New Roman" w:cs="Times New Roman"/>
          <w:sz w:val="28"/>
          <w:szCs w:val="28"/>
        </w:rPr>
        <w:t>ления содержания нефтепродуктов;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Фильтр;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Стакан для фильтрования;</w:t>
      </w:r>
    </w:p>
    <w:p w:rsidR="00957C03" w:rsidRDefault="00957C03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Тигель;</w:t>
      </w:r>
    </w:p>
    <w:p w:rsidR="00852884" w:rsidRPr="00852884" w:rsidRDefault="00852884" w:rsidP="00C22AA8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852884">
        <w:rPr>
          <w:rFonts w:ascii="Times New Roman" w:eastAsia="Arial" w:hAnsi="Times New Roman" w:cs="Times New Roman"/>
          <w:sz w:val="28"/>
          <w:szCs w:val="28"/>
        </w:rPr>
        <w:t>Весы</w:t>
      </w:r>
      <w:r w:rsidR="00957C03">
        <w:rPr>
          <w:rFonts w:ascii="Times New Roman" w:eastAsia="Arial" w:hAnsi="Times New Roman" w:cs="Times New Roman"/>
          <w:sz w:val="28"/>
          <w:szCs w:val="28"/>
        </w:rPr>
        <w:t xml:space="preserve"> высокоточные;</w:t>
      </w:r>
    </w:p>
    <w:p w:rsidR="00852884" w:rsidRPr="00957C03" w:rsidRDefault="00852884" w:rsidP="00037A3D">
      <w:pPr>
        <w:numPr>
          <w:ilvl w:val="0"/>
          <w:numId w:val="10"/>
        </w:numPr>
        <w:tabs>
          <w:tab w:val="left" w:pos="-4253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7C03">
        <w:rPr>
          <w:rFonts w:ascii="Times New Roman" w:eastAsia="Arial" w:hAnsi="Times New Roman" w:cs="Times New Roman"/>
          <w:sz w:val="28"/>
          <w:szCs w:val="28"/>
        </w:rPr>
        <w:lastRenderedPageBreak/>
        <w:t>Сушильный шкаф</w:t>
      </w:r>
      <w:r w:rsidR="00957C03">
        <w:rPr>
          <w:rFonts w:ascii="Times New Roman" w:eastAsia="Arial" w:hAnsi="Times New Roman" w:cs="Times New Roman"/>
          <w:sz w:val="28"/>
          <w:szCs w:val="28"/>
        </w:rPr>
        <w:t xml:space="preserve"> с постоянной температурой.</w:t>
      </w:r>
    </w:p>
    <w:p w:rsidR="00037A3D" w:rsidRPr="00EA1568" w:rsidRDefault="00037A3D" w:rsidP="00EA1568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EA1568">
        <w:rPr>
          <w:rFonts w:ascii="Times New Roman" w:hAnsi="Times New Roman" w:cs="Times New Roman"/>
          <w:color w:val="000000" w:themeColor="text1"/>
        </w:rPr>
        <w:t>5. Порядок выполнения работы</w:t>
      </w:r>
    </w:p>
    <w:p w:rsidR="00852884" w:rsidRPr="00852884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 xml:space="preserve">В колбу </w:t>
      </w:r>
      <w:r w:rsidR="00957C03">
        <w:rPr>
          <w:rFonts w:ascii="Times New Roman" w:hAnsi="Times New Roman" w:cs="Times New Roman"/>
          <w:sz w:val="28"/>
          <w:szCs w:val="28"/>
        </w:rPr>
        <w:t xml:space="preserve">прибора (4) </w:t>
      </w:r>
      <w:r w:rsidRPr="00852884">
        <w:rPr>
          <w:rFonts w:ascii="Times New Roman" w:hAnsi="Times New Roman" w:cs="Times New Roman"/>
          <w:sz w:val="28"/>
          <w:szCs w:val="28"/>
        </w:rPr>
        <w:t>налить 500 мл исследуемой воды</w:t>
      </w:r>
      <w:r w:rsidR="00957C03">
        <w:rPr>
          <w:rFonts w:ascii="Times New Roman" w:hAnsi="Times New Roman" w:cs="Times New Roman"/>
          <w:sz w:val="28"/>
          <w:szCs w:val="28"/>
        </w:rPr>
        <w:t xml:space="preserve"> (выполняется поочередное нажатие два раза на образец 1);</w:t>
      </w:r>
    </w:p>
    <w:p w:rsidR="00852884" w:rsidRPr="00852884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Собрать прибор</w:t>
      </w:r>
      <w:r w:rsidR="0065753A">
        <w:rPr>
          <w:rFonts w:ascii="Times New Roman" w:hAnsi="Times New Roman" w:cs="Times New Roman"/>
          <w:sz w:val="28"/>
          <w:szCs w:val="28"/>
        </w:rPr>
        <w:t xml:space="preserve"> (выполнить нажатие на ловушку 2);</w:t>
      </w:r>
    </w:p>
    <w:p w:rsidR="0065753A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 xml:space="preserve">Включить нагреватель </w:t>
      </w:r>
      <w:r w:rsidR="0065753A">
        <w:rPr>
          <w:rFonts w:ascii="Times New Roman" w:hAnsi="Times New Roman" w:cs="Times New Roman"/>
          <w:sz w:val="28"/>
          <w:szCs w:val="28"/>
        </w:rPr>
        <w:t>прибора для определения содержания нефтепродуктов (нажать на регулятор электронагревателя (4), загорится индикаторная лампа);</w:t>
      </w:r>
    </w:p>
    <w:p w:rsidR="0065753A" w:rsidRDefault="0065753A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воду – нажать на холодильник (3). Цвет трубок холодильника изменится на синий, что означает протекание воды через холодильник;</w:t>
      </w:r>
    </w:p>
    <w:p w:rsidR="0065753A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53A">
        <w:rPr>
          <w:rFonts w:ascii="Times New Roman" w:hAnsi="Times New Roman" w:cs="Times New Roman"/>
          <w:sz w:val="28"/>
          <w:szCs w:val="28"/>
        </w:rPr>
        <w:t>Ждать постоянного уровня в ловушке</w:t>
      </w:r>
      <w:r w:rsidR="0065753A">
        <w:rPr>
          <w:rFonts w:ascii="Times New Roman" w:hAnsi="Times New Roman" w:cs="Times New Roman"/>
          <w:sz w:val="28"/>
          <w:szCs w:val="28"/>
        </w:rPr>
        <w:t xml:space="preserve"> (отобразится в дополнительно появившемся окне);</w:t>
      </w:r>
    </w:p>
    <w:p w:rsidR="00852884" w:rsidRPr="0065753A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53A">
        <w:rPr>
          <w:rFonts w:ascii="Times New Roman" w:hAnsi="Times New Roman" w:cs="Times New Roman"/>
          <w:sz w:val="28"/>
          <w:szCs w:val="28"/>
        </w:rPr>
        <w:t>Выключить нагреватель</w:t>
      </w:r>
      <w:r w:rsidR="0065753A">
        <w:rPr>
          <w:rFonts w:ascii="Times New Roman" w:hAnsi="Times New Roman" w:cs="Times New Roman"/>
          <w:sz w:val="28"/>
          <w:szCs w:val="28"/>
        </w:rPr>
        <w:t xml:space="preserve"> прибора для определения содержания нефтепродуктов (нажать на регулятор электронагревателя 4);</w:t>
      </w:r>
      <w:r w:rsidRPr="0065753A">
        <w:rPr>
          <w:rFonts w:ascii="Times New Roman" w:hAnsi="Times New Roman" w:cs="Times New Roman"/>
          <w:sz w:val="28"/>
          <w:szCs w:val="28"/>
        </w:rPr>
        <w:t>.</w:t>
      </w:r>
    </w:p>
    <w:p w:rsidR="00852884" w:rsidRPr="00852884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Вычислить содержимое нефтепродуктов</w:t>
      </w:r>
      <w:r w:rsidR="0065753A">
        <w:rPr>
          <w:rFonts w:ascii="Times New Roman" w:hAnsi="Times New Roman" w:cs="Times New Roman"/>
          <w:sz w:val="28"/>
          <w:szCs w:val="28"/>
        </w:rPr>
        <w:t xml:space="preserve"> по формуле (1)</w:t>
      </w:r>
      <w:r w:rsidRPr="00852884">
        <w:rPr>
          <w:rFonts w:ascii="Times New Roman" w:hAnsi="Times New Roman" w:cs="Times New Roman"/>
          <w:sz w:val="28"/>
          <w:szCs w:val="28"/>
        </w:rPr>
        <w:t>.</w:t>
      </w:r>
    </w:p>
    <w:p w:rsidR="0065753A" w:rsidRDefault="0065753A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сушильный шкаф (нажать на дверь</w:t>
      </w:r>
      <w:r w:rsidR="00652472">
        <w:rPr>
          <w:rFonts w:ascii="Times New Roman" w:hAnsi="Times New Roman" w:cs="Times New Roman"/>
          <w:sz w:val="28"/>
          <w:szCs w:val="28"/>
        </w:rPr>
        <w:t xml:space="preserve"> сушильного шкафа 9);</w:t>
      </w:r>
    </w:p>
    <w:p w:rsidR="00852884" w:rsidRPr="00852884" w:rsidRDefault="00652472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852884" w:rsidRPr="00852884">
        <w:rPr>
          <w:rFonts w:ascii="Times New Roman" w:hAnsi="Times New Roman" w:cs="Times New Roman"/>
          <w:sz w:val="28"/>
          <w:szCs w:val="28"/>
        </w:rPr>
        <w:t xml:space="preserve"> фильтр и тигель</w:t>
      </w:r>
      <w:r>
        <w:rPr>
          <w:rFonts w:ascii="Times New Roman" w:hAnsi="Times New Roman" w:cs="Times New Roman"/>
          <w:sz w:val="28"/>
          <w:szCs w:val="28"/>
        </w:rPr>
        <w:t xml:space="preserve"> в сушильный шкаф (нажать на фильтр 5);</w:t>
      </w:r>
    </w:p>
    <w:p w:rsidR="00652472" w:rsidRDefault="00652472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Просушить фильтр и тигель (закрыть дверь сушильного шкафа 9), подождать 5 минут и открыть дверь сушильного шкафа (нажать на дверь);</w:t>
      </w:r>
    </w:p>
    <w:p w:rsidR="00652472" w:rsidRDefault="00652472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тигель и фильтр на весы (нажать на фильтр 5)</w:t>
      </w:r>
      <w:r w:rsidR="002F47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Зафиксировать показания весов;</w:t>
      </w:r>
    </w:p>
    <w:p w:rsidR="002F47D5" w:rsidRDefault="002F47D5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 закрыть дверцу сушильного шкафа (9)</w:t>
      </w:r>
    </w:p>
    <w:p w:rsidR="002F47D5" w:rsidRDefault="002F47D5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Извлечь фильтр и тигель из весов (нажать на тигель 7);</w:t>
      </w:r>
    </w:p>
    <w:p w:rsidR="00852884" w:rsidRPr="00852884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100 мл исследуемой воды профильтровать через плотный фильтр</w:t>
      </w:r>
      <w:r w:rsidR="002F47D5">
        <w:rPr>
          <w:rFonts w:ascii="Times New Roman" w:hAnsi="Times New Roman" w:cs="Times New Roman"/>
          <w:sz w:val="28"/>
          <w:szCs w:val="28"/>
        </w:rPr>
        <w:t xml:space="preserve"> (нажать поочередно на образец воды (1) два раза);</w:t>
      </w:r>
    </w:p>
    <w:p w:rsidR="00852884" w:rsidRPr="00852884" w:rsidRDefault="002F47D5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Открыть дверцу сушильного шкафа (9). </w:t>
      </w:r>
      <w:r w:rsidR="00852884" w:rsidRPr="00852884">
        <w:rPr>
          <w:rFonts w:ascii="Times New Roman" w:hAnsi="Times New Roman" w:cs="Times New Roman"/>
          <w:sz w:val="28"/>
          <w:szCs w:val="28"/>
        </w:rPr>
        <w:t>Фильтр с осадком поместить в тигель</w:t>
      </w:r>
      <w:r w:rsidR="000B721E">
        <w:rPr>
          <w:rFonts w:ascii="Times New Roman" w:hAnsi="Times New Roman" w:cs="Times New Roman"/>
          <w:sz w:val="28"/>
          <w:szCs w:val="28"/>
        </w:rPr>
        <w:t xml:space="preserve"> (нажать на фильтр 5) и высушить в сушильном шкафе (9) </w:t>
      </w:r>
      <w:r w:rsidR="00852884" w:rsidRPr="00852884">
        <w:rPr>
          <w:rFonts w:ascii="Times New Roman" w:hAnsi="Times New Roman" w:cs="Times New Roman"/>
          <w:sz w:val="28"/>
          <w:szCs w:val="28"/>
        </w:rPr>
        <w:lastRenderedPageBreak/>
        <w:t>при 105 градусах Цельсия 2 часа</w:t>
      </w:r>
      <w:r w:rsidR="00661FE6">
        <w:rPr>
          <w:rFonts w:ascii="Times New Roman" w:hAnsi="Times New Roman" w:cs="Times New Roman"/>
          <w:sz w:val="28"/>
          <w:szCs w:val="28"/>
        </w:rPr>
        <w:t xml:space="preserve"> (закрыть дверь сушильного шкафа (9) – нажать на дверь);</w:t>
      </w:r>
    </w:p>
    <w:p w:rsidR="00852884" w:rsidRPr="00852884" w:rsidRDefault="00661FE6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дверь (нажать на дверь) сушильного шкафа (9) и в</w:t>
      </w:r>
      <w:r w:rsidR="00852884" w:rsidRPr="00852884">
        <w:rPr>
          <w:rFonts w:ascii="Times New Roman" w:hAnsi="Times New Roman" w:cs="Times New Roman"/>
          <w:sz w:val="28"/>
          <w:szCs w:val="28"/>
        </w:rPr>
        <w:t xml:space="preserve">звесить </w:t>
      </w:r>
      <w:r>
        <w:rPr>
          <w:rFonts w:ascii="Times New Roman" w:hAnsi="Times New Roman" w:cs="Times New Roman"/>
          <w:sz w:val="28"/>
          <w:szCs w:val="28"/>
        </w:rPr>
        <w:t>фильтр и тигель на весах (нажать на фильтр 5);</w:t>
      </w:r>
    </w:p>
    <w:p w:rsidR="00661FE6" w:rsidRDefault="00661FE6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Закрыть дверь (нажать на дверь) сушильного шкафа (9);</w:t>
      </w:r>
    </w:p>
    <w:p w:rsidR="00852884" w:rsidRPr="005744ED" w:rsidRDefault="00852884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Рассчитать содержание взвешенных веществ (мг/л) в исследуемой пробе</w:t>
      </w:r>
      <w:r w:rsidR="00661FE6">
        <w:rPr>
          <w:rFonts w:ascii="Times New Roman" w:hAnsi="Times New Roman" w:cs="Times New Roman"/>
          <w:sz w:val="28"/>
          <w:szCs w:val="28"/>
        </w:rPr>
        <w:t xml:space="preserve"> по формуле (2);</w:t>
      </w:r>
    </w:p>
    <w:p w:rsidR="005744ED" w:rsidRPr="00852884" w:rsidRDefault="005744ED" w:rsidP="00852884">
      <w:pPr>
        <w:pStyle w:val="a7"/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 согласно приведенной ниже структуре.</w:t>
      </w:r>
    </w:p>
    <w:p w:rsidR="00037A3D" w:rsidRDefault="00037A3D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54E" w:rsidRPr="00EA1568" w:rsidRDefault="00FD73B9" w:rsidP="00EA1568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EA1568">
        <w:rPr>
          <w:rFonts w:ascii="Times New Roman" w:hAnsi="Times New Roman" w:cs="Times New Roman"/>
          <w:color w:val="000000" w:themeColor="text1"/>
        </w:rPr>
        <w:t xml:space="preserve">6. </w:t>
      </w:r>
      <w:r w:rsidR="0061554E" w:rsidRPr="00EA1568">
        <w:rPr>
          <w:rFonts w:ascii="Times New Roman" w:hAnsi="Times New Roman" w:cs="Times New Roman"/>
          <w:color w:val="000000" w:themeColor="text1"/>
        </w:rPr>
        <w:t>Структура отчета по проделанной работе</w:t>
      </w:r>
    </w:p>
    <w:p w:rsidR="007A7E33" w:rsidRPr="0061554E" w:rsidRDefault="007A7E33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 w:rsidR="00852884">
        <w:rPr>
          <w:rFonts w:ascii="Times New Roman" w:hAnsi="Times New Roman" w:cs="Times New Roman"/>
          <w:sz w:val="28"/>
          <w:szCs w:val="28"/>
        </w:rPr>
        <w:t>.</w:t>
      </w:r>
    </w:p>
    <w:p w:rsidR="007A7E33" w:rsidRPr="007A7E33" w:rsidRDefault="007A7E33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="003813C5" w:rsidRPr="003813C5">
        <w:rPr>
          <w:rFonts w:ascii="Times New Roman" w:hAnsi="Times New Roman" w:cs="Times New Roman"/>
          <w:sz w:val="28"/>
          <w:szCs w:val="28"/>
        </w:rPr>
        <w:t xml:space="preserve"> (</w:t>
      </w:r>
      <w:r w:rsidR="003813C5">
        <w:rPr>
          <w:rFonts w:ascii="Times New Roman" w:hAnsi="Times New Roman" w:cs="Times New Roman"/>
          <w:sz w:val="28"/>
          <w:szCs w:val="28"/>
        </w:rPr>
        <w:t>бланк)</w:t>
      </w:r>
      <w:r w:rsidR="00852884">
        <w:rPr>
          <w:rFonts w:ascii="Times New Roman" w:hAnsi="Times New Roman" w:cs="Times New Roman"/>
          <w:sz w:val="28"/>
          <w:szCs w:val="28"/>
        </w:rPr>
        <w:t>.</w:t>
      </w:r>
    </w:p>
    <w:p w:rsidR="00037A3D" w:rsidRPr="00537E02" w:rsidRDefault="00037A3D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 w:rsidR="003813C5">
        <w:rPr>
          <w:rFonts w:ascii="Times New Roman" w:hAnsi="Times New Roman" w:cs="Times New Roman"/>
          <w:sz w:val="28"/>
          <w:szCs w:val="28"/>
        </w:rPr>
        <w:t xml:space="preserve"> (бланк)</w:t>
      </w:r>
      <w:r w:rsidRPr="00537E02">
        <w:rPr>
          <w:rFonts w:ascii="Times New Roman" w:hAnsi="Times New Roman" w:cs="Times New Roman"/>
          <w:sz w:val="28"/>
          <w:szCs w:val="28"/>
        </w:rPr>
        <w:t>.</w:t>
      </w:r>
    </w:p>
    <w:p w:rsidR="00852884" w:rsidRDefault="00852884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Фиксируемые данные</w:t>
      </w:r>
      <w:r w:rsidR="00CC7EC3">
        <w:rPr>
          <w:rFonts w:ascii="Times New Roman" w:hAnsi="Times New Roman" w:cs="Times New Roman"/>
          <w:sz w:val="28"/>
          <w:szCs w:val="28"/>
        </w:rPr>
        <w:t xml:space="preserve"> (Таблица </w:t>
      </w:r>
      <w:proofErr w:type="gramStart"/>
      <w:r w:rsidR="00CC7EC3">
        <w:rPr>
          <w:rFonts w:ascii="Times New Roman" w:hAnsi="Times New Roman" w:cs="Times New Roman"/>
          <w:sz w:val="28"/>
          <w:szCs w:val="28"/>
        </w:rPr>
        <w:t>1 )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37A3D" w:rsidRPr="00A0692E" w:rsidRDefault="00037A3D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92E">
        <w:rPr>
          <w:rFonts w:ascii="Times New Roman" w:hAnsi="Times New Roman" w:cs="Times New Roman"/>
          <w:sz w:val="28"/>
          <w:szCs w:val="28"/>
        </w:rPr>
        <w:t>Выводы</w:t>
      </w:r>
      <w:r w:rsidR="003813C5">
        <w:rPr>
          <w:rFonts w:ascii="Times New Roman" w:hAnsi="Times New Roman" w:cs="Times New Roman"/>
          <w:sz w:val="28"/>
          <w:szCs w:val="28"/>
        </w:rPr>
        <w:t xml:space="preserve"> (бланк)</w:t>
      </w:r>
      <w:r w:rsidR="00A0692E">
        <w:rPr>
          <w:rFonts w:ascii="Times New Roman" w:hAnsi="Times New Roman" w:cs="Times New Roman"/>
          <w:sz w:val="28"/>
          <w:szCs w:val="28"/>
        </w:rPr>
        <w:t>.</w:t>
      </w:r>
      <w:r w:rsidRPr="00A06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A3D" w:rsidRPr="00537E02" w:rsidRDefault="00537E02" w:rsidP="0061554E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</w:t>
      </w:r>
      <w:r w:rsidR="00A0692E" w:rsidRPr="00537E02">
        <w:rPr>
          <w:rFonts w:ascii="Times New Roman" w:hAnsi="Times New Roman" w:cs="Times New Roman"/>
          <w:sz w:val="28"/>
          <w:szCs w:val="28"/>
        </w:rPr>
        <w:t>тветы на к</w:t>
      </w:r>
      <w:r w:rsidR="00037A3D" w:rsidRPr="00537E02">
        <w:rPr>
          <w:rFonts w:ascii="Times New Roman" w:hAnsi="Times New Roman" w:cs="Times New Roman"/>
          <w:sz w:val="28"/>
          <w:szCs w:val="28"/>
        </w:rPr>
        <w:t>онтрольные вопросы</w:t>
      </w:r>
      <w:r w:rsidR="003813C5">
        <w:rPr>
          <w:rFonts w:ascii="Times New Roman" w:hAnsi="Times New Roman" w:cs="Times New Roman"/>
          <w:sz w:val="28"/>
          <w:szCs w:val="28"/>
        </w:rPr>
        <w:t xml:space="preserve"> (таблица 2 в бланке).</w:t>
      </w:r>
    </w:p>
    <w:p w:rsidR="00A0692E" w:rsidRDefault="00A0692E" w:rsidP="00A0692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92E" w:rsidRPr="00EA1568" w:rsidRDefault="00FD73B9" w:rsidP="00EA1568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EA1568">
        <w:rPr>
          <w:rFonts w:ascii="Times New Roman" w:hAnsi="Times New Roman" w:cs="Times New Roman"/>
          <w:color w:val="000000" w:themeColor="text1"/>
        </w:rPr>
        <w:t xml:space="preserve">7. </w:t>
      </w:r>
      <w:r w:rsidR="00A0692E" w:rsidRPr="00EA1568">
        <w:rPr>
          <w:rFonts w:ascii="Times New Roman" w:hAnsi="Times New Roman" w:cs="Times New Roman"/>
          <w:color w:val="000000" w:themeColor="text1"/>
        </w:rPr>
        <w:t>Контрольные вопросы</w:t>
      </w:r>
    </w:p>
    <w:p w:rsidR="00852884" w:rsidRPr="00852884" w:rsidRDefault="00037A3D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A3D">
        <w:rPr>
          <w:rFonts w:ascii="Times New Roman" w:hAnsi="Times New Roman" w:cs="Times New Roman"/>
          <w:sz w:val="28"/>
          <w:szCs w:val="28"/>
        </w:rPr>
        <w:t>1.</w:t>
      </w:r>
      <w:r w:rsidRPr="00037A3D">
        <w:rPr>
          <w:rFonts w:ascii="Times New Roman" w:hAnsi="Times New Roman" w:cs="Times New Roman"/>
          <w:sz w:val="28"/>
          <w:szCs w:val="28"/>
        </w:rPr>
        <w:tab/>
      </w:r>
      <w:r w:rsidR="00852884" w:rsidRPr="00852884">
        <w:rPr>
          <w:rFonts w:ascii="Times New Roman" w:hAnsi="Times New Roman" w:cs="Times New Roman"/>
          <w:sz w:val="28"/>
          <w:szCs w:val="28"/>
        </w:rPr>
        <w:t>Что такое нефтепродукты?</w:t>
      </w:r>
    </w:p>
    <w:p w:rsidR="00852884" w:rsidRPr="00852884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2.</w:t>
      </w:r>
      <w:r w:rsidRPr="00852884">
        <w:rPr>
          <w:rFonts w:ascii="Times New Roman" w:hAnsi="Times New Roman" w:cs="Times New Roman"/>
          <w:sz w:val="28"/>
          <w:szCs w:val="28"/>
        </w:rPr>
        <w:tab/>
        <w:t>Что такое взвешенные вещества?</w:t>
      </w:r>
    </w:p>
    <w:p w:rsidR="00852884" w:rsidRPr="00852884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3.</w:t>
      </w:r>
      <w:r w:rsidRPr="00852884">
        <w:rPr>
          <w:rFonts w:ascii="Times New Roman" w:hAnsi="Times New Roman" w:cs="Times New Roman"/>
          <w:sz w:val="28"/>
          <w:szCs w:val="28"/>
        </w:rPr>
        <w:tab/>
        <w:t>Что такое прибор для определения содержания нефтепродуктов?</w:t>
      </w:r>
    </w:p>
    <w:p w:rsidR="00852884" w:rsidRPr="00852884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5.</w:t>
      </w:r>
      <w:r w:rsidRPr="00852884">
        <w:rPr>
          <w:rFonts w:ascii="Times New Roman" w:hAnsi="Times New Roman" w:cs="Times New Roman"/>
          <w:sz w:val="28"/>
          <w:szCs w:val="28"/>
        </w:rPr>
        <w:tab/>
        <w:t>Как определяется содержание нефтепродуктов?</w:t>
      </w:r>
    </w:p>
    <w:p w:rsidR="00852884" w:rsidRPr="00852884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6.</w:t>
      </w:r>
      <w:r w:rsidRPr="00852884">
        <w:rPr>
          <w:rFonts w:ascii="Times New Roman" w:hAnsi="Times New Roman" w:cs="Times New Roman"/>
          <w:sz w:val="28"/>
          <w:szCs w:val="28"/>
        </w:rPr>
        <w:tab/>
        <w:t>Что такое сточные воды?</w:t>
      </w:r>
    </w:p>
    <w:p w:rsidR="00852884" w:rsidRPr="00852884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7.</w:t>
      </w:r>
      <w:r w:rsidRPr="00852884">
        <w:rPr>
          <w:rFonts w:ascii="Times New Roman" w:hAnsi="Times New Roman" w:cs="Times New Roman"/>
          <w:sz w:val="28"/>
          <w:szCs w:val="28"/>
        </w:rPr>
        <w:tab/>
        <w:t>Чем опасно высокое содержание нефтепродуктов в сточных водах?</w:t>
      </w:r>
    </w:p>
    <w:p w:rsidR="00037A3D" w:rsidRPr="00037A3D" w:rsidRDefault="00852884" w:rsidP="0085288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884">
        <w:rPr>
          <w:rFonts w:ascii="Times New Roman" w:hAnsi="Times New Roman" w:cs="Times New Roman"/>
          <w:sz w:val="28"/>
          <w:szCs w:val="28"/>
        </w:rPr>
        <w:t>8.</w:t>
      </w:r>
      <w:r w:rsidRPr="00852884">
        <w:rPr>
          <w:rFonts w:ascii="Times New Roman" w:hAnsi="Times New Roman" w:cs="Times New Roman"/>
          <w:sz w:val="28"/>
          <w:szCs w:val="28"/>
        </w:rPr>
        <w:tab/>
        <w:t>Что является источником загрязнения сточных вод?</w:t>
      </w:r>
    </w:p>
    <w:p w:rsidR="00707DE8" w:rsidRPr="008B2A50" w:rsidRDefault="00707DE8" w:rsidP="00F47607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707DE8" w:rsidRPr="008B2A50" w:rsidSect="00A0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44C6"/>
    <w:multiLevelType w:val="hybridMultilevel"/>
    <w:tmpl w:val="CD9A3C84"/>
    <w:lvl w:ilvl="0" w:tplc="ADAE86F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8E1F29"/>
    <w:multiLevelType w:val="hybridMultilevel"/>
    <w:tmpl w:val="87401D0E"/>
    <w:lvl w:ilvl="0" w:tplc="053C43EE">
      <w:start w:val="1"/>
      <w:numFmt w:val="decimal"/>
      <w:lvlText w:val="%1."/>
      <w:lvlJc w:val="left"/>
    </w:lvl>
    <w:lvl w:ilvl="1" w:tplc="7938EA02">
      <w:numFmt w:val="decimal"/>
      <w:lvlText w:val=""/>
      <w:lvlJc w:val="left"/>
    </w:lvl>
    <w:lvl w:ilvl="2" w:tplc="16A62EDC">
      <w:numFmt w:val="decimal"/>
      <w:lvlText w:val=""/>
      <w:lvlJc w:val="left"/>
    </w:lvl>
    <w:lvl w:ilvl="3" w:tplc="18F84E06">
      <w:numFmt w:val="decimal"/>
      <w:lvlText w:val=""/>
      <w:lvlJc w:val="left"/>
    </w:lvl>
    <w:lvl w:ilvl="4" w:tplc="95509E58">
      <w:numFmt w:val="decimal"/>
      <w:lvlText w:val=""/>
      <w:lvlJc w:val="left"/>
    </w:lvl>
    <w:lvl w:ilvl="5" w:tplc="3BC68C72">
      <w:numFmt w:val="decimal"/>
      <w:lvlText w:val=""/>
      <w:lvlJc w:val="left"/>
    </w:lvl>
    <w:lvl w:ilvl="6" w:tplc="5718BE10">
      <w:numFmt w:val="decimal"/>
      <w:lvlText w:val=""/>
      <w:lvlJc w:val="left"/>
    </w:lvl>
    <w:lvl w:ilvl="7" w:tplc="DDD845B0">
      <w:numFmt w:val="decimal"/>
      <w:lvlText w:val=""/>
      <w:lvlJc w:val="left"/>
    </w:lvl>
    <w:lvl w:ilvl="8" w:tplc="BCF21516">
      <w:numFmt w:val="decimal"/>
      <w:lvlText w:val=""/>
      <w:lvlJc w:val="left"/>
    </w:lvl>
  </w:abstractNum>
  <w:abstractNum w:abstractNumId="3" w15:restartNumberingAfterBreak="0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B375F4"/>
    <w:multiLevelType w:val="hybridMultilevel"/>
    <w:tmpl w:val="911C847C"/>
    <w:lvl w:ilvl="0" w:tplc="0EF663E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1B58BA"/>
    <w:multiLevelType w:val="hybridMultilevel"/>
    <w:tmpl w:val="AAB2E810"/>
    <w:lvl w:ilvl="0" w:tplc="73980050">
      <w:start w:val="1"/>
      <w:numFmt w:val="decimal"/>
      <w:lvlText w:val="%1."/>
      <w:lvlJc w:val="left"/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6" w15:restartNumberingAfterBreak="0">
    <w:nsid w:val="46E87CCD"/>
    <w:multiLevelType w:val="hybridMultilevel"/>
    <w:tmpl w:val="DBF2511C"/>
    <w:lvl w:ilvl="0" w:tplc="220A54E4">
      <w:start w:val="1"/>
      <w:numFmt w:val="bullet"/>
      <w:lvlText w:val="В"/>
      <w:lvlJc w:val="left"/>
    </w:lvl>
    <w:lvl w:ilvl="1" w:tplc="05B2FFB8">
      <w:numFmt w:val="decimal"/>
      <w:lvlText w:val=""/>
      <w:lvlJc w:val="left"/>
    </w:lvl>
    <w:lvl w:ilvl="2" w:tplc="F850CDDC">
      <w:numFmt w:val="decimal"/>
      <w:lvlText w:val=""/>
      <w:lvlJc w:val="left"/>
    </w:lvl>
    <w:lvl w:ilvl="3" w:tplc="0B1EFBC8">
      <w:numFmt w:val="decimal"/>
      <w:lvlText w:val=""/>
      <w:lvlJc w:val="left"/>
    </w:lvl>
    <w:lvl w:ilvl="4" w:tplc="E78A179C">
      <w:numFmt w:val="decimal"/>
      <w:lvlText w:val=""/>
      <w:lvlJc w:val="left"/>
    </w:lvl>
    <w:lvl w:ilvl="5" w:tplc="0B369350">
      <w:numFmt w:val="decimal"/>
      <w:lvlText w:val=""/>
      <w:lvlJc w:val="left"/>
    </w:lvl>
    <w:lvl w:ilvl="6" w:tplc="F4FE3ED4">
      <w:numFmt w:val="decimal"/>
      <w:lvlText w:val=""/>
      <w:lvlJc w:val="left"/>
    </w:lvl>
    <w:lvl w:ilvl="7" w:tplc="D102CA72">
      <w:numFmt w:val="decimal"/>
      <w:lvlText w:val=""/>
      <w:lvlJc w:val="left"/>
    </w:lvl>
    <w:lvl w:ilvl="8" w:tplc="FDC62064">
      <w:numFmt w:val="decimal"/>
      <w:lvlText w:val=""/>
      <w:lvlJc w:val="left"/>
    </w:lvl>
  </w:abstractNum>
  <w:abstractNum w:abstractNumId="7" w15:restartNumberingAfterBreak="0">
    <w:nsid w:val="558B6EC0"/>
    <w:multiLevelType w:val="hybridMultilevel"/>
    <w:tmpl w:val="F300E8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0277E54"/>
    <w:multiLevelType w:val="hybridMultilevel"/>
    <w:tmpl w:val="67AEFC8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25558EC"/>
    <w:multiLevelType w:val="hybridMultilevel"/>
    <w:tmpl w:val="F48E98D6"/>
    <w:lvl w:ilvl="0" w:tplc="AE28D750">
      <w:start w:val="1"/>
      <w:numFmt w:val="bullet"/>
      <w:lvlText w:val="В"/>
      <w:lvlJc w:val="left"/>
    </w:lvl>
    <w:lvl w:ilvl="1" w:tplc="98683D2E">
      <w:numFmt w:val="decimal"/>
      <w:lvlText w:val=""/>
      <w:lvlJc w:val="left"/>
    </w:lvl>
    <w:lvl w:ilvl="2" w:tplc="659EECEC">
      <w:numFmt w:val="decimal"/>
      <w:lvlText w:val=""/>
      <w:lvlJc w:val="left"/>
    </w:lvl>
    <w:lvl w:ilvl="3" w:tplc="CBE0FA1E">
      <w:numFmt w:val="decimal"/>
      <w:lvlText w:val=""/>
      <w:lvlJc w:val="left"/>
    </w:lvl>
    <w:lvl w:ilvl="4" w:tplc="FAC88CCE">
      <w:numFmt w:val="decimal"/>
      <w:lvlText w:val=""/>
      <w:lvlJc w:val="left"/>
    </w:lvl>
    <w:lvl w:ilvl="5" w:tplc="312E0C52">
      <w:numFmt w:val="decimal"/>
      <w:lvlText w:val=""/>
      <w:lvlJc w:val="left"/>
    </w:lvl>
    <w:lvl w:ilvl="6" w:tplc="23643A3C">
      <w:numFmt w:val="decimal"/>
      <w:lvlText w:val=""/>
      <w:lvlJc w:val="left"/>
    </w:lvl>
    <w:lvl w:ilvl="7" w:tplc="58005CFA">
      <w:numFmt w:val="decimal"/>
      <w:lvlText w:val=""/>
      <w:lvlJc w:val="left"/>
    </w:lvl>
    <w:lvl w:ilvl="8" w:tplc="600C3BE8">
      <w:numFmt w:val="decimal"/>
      <w:lvlText w:val=""/>
      <w:lvlJc w:val="left"/>
    </w:lvl>
  </w:abstractNum>
  <w:abstractNum w:abstractNumId="10" w15:restartNumberingAfterBreak="0">
    <w:nsid w:val="743A13D3"/>
    <w:multiLevelType w:val="hybridMultilevel"/>
    <w:tmpl w:val="684EFC58"/>
    <w:lvl w:ilvl="0" w:tplc="8DD00002">
      <w:start w:val="1"/>
      <w:numFmt w:val="decimal"/>
      <w:lvlText w:val="%1."/>
      <w:lvlJc w:val="left"/>
      <w:rPr>
        <w:rFonts w:ascii="Times New Roman" w:hAnsi="Times New Roman" w:hint="default"/>
        <w:sz w:val="28"/>
      </w:rPr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72"/>
    <w:rsid w:val="000317E0"/>
    <w:rsid w:val="000329CB"/>
    <w:rsid w:val="00037A3D"/>
    <w:rsid w:val="00041AF2"/>
    <w:rsid w:val="0007541B"/>
    <w:rsid w:val="000847DD"/>
    <w:rsid w:val="000B721E"/>
    <w:rsid w:val="000F2504"/>
    <w:rsid w:val="00140476"/>
    <w:rsid w:val="00186897"/>
    <w:rsid w:val="001A0D17"/>
    <w:rsid w:val="001B0171"/>
    <w:rsid w:val="001C505B"/>
    <w:rsid w:val="001F1F52"/>
    <w:rsid w:val="0023208C"/>
    <w:rsid w:val="00264575"/>
    <w:rsid w:val="00295645"/>
    <w:rsid w:val="002A63C2"/>
    <w:rsid w:val="002F47D5"/>
    <w:rsid w:val="0030391F"/>
    <w:rsid w:val="003813C5"/>
    <w:rsid w:val="003A345D"/>
    <w:rsid w:val="00412C94"/>
    <w:rsid w:val="004141E4"/>
    <w:rsid w:val="00424777"/>
    <w:rsid w:val="004C1A50"/>
    <w:rsid w:val="004C2587"/>
    <w:rsid w:val="004C7957"/>
    <w:rsid w:val="00521919"/>
    <w:rsid w:val="00537E02"/>
    <w:rsid w:val="005744ED"/>
    <w:rsid w:val="005D0A2E"/>
    <w:rsid w:val="005E51D0"/>
    <w:rsid w:val="0061554E"/>
    <w:rsid w:val="00615DD1"/>
    <w:rsid w:val="00652472"/>
    <w:rsid w:val="00656E2A"/>
    <w:rsid w:val="0065753A"/>
    <w:rsid w:val="00661FE6"/>
    <w:rsid w:val="006751B1"/>
    <w:rsid w:val="006A3CC4"/>
    <w:rsid w:val="006C7DBA"/>
    <w:rsid w:val="006D2592"/>
    <w:rsid w:val="00707DE8"/>
    <w:rsid w:val="0071647B"/>
    <w:rsid w:val="00722BDB"/>
    <w:rsid w:val="00741665"/>
    <w:rsid w:val="007A04F5"/>
    <w:rsid w:val="007A7E33"/>
    <w:rsid w:val="007C5BCA"/>
    <w:rsid w:val="00802DB3"/>
    <w:rsid w:val="00852884"/>
    <w:rsid w:val="008B2A50"/>
    <w:rsid w:val="008F5F56"/>
    <w:rsid w:val="00957C03"/>
    <w:rsid w:val="00972146"/>
    <w:rsid w:val="00995558"/>
    <w:rsid w:val="009D481D"/>
    <w:rsid w:val="009F6172"/>
    <w:rsid w:val="00A0692E"/>
    <w:rsid w:val="00A217F6"/>
    <w:rsid w:val="00AA35B3"/>
    <w:rsid w:val="00AB0766"/>
    <w:rsid w:val="00B3286B"/>
    <w:rsid w:val="00B76333"/>
    <w:rsid w:val="00B76BD5"/>
    <w:rsid w:val="00B84229"/>
    <w:rsid w:val="00BE1E6E"/>
    <w:rsid w:val="00BF5334"/>
    <w:rsid w:val="00BF627B"/>
    <w:rsid w:val="00C22812"/>
    <w:rsid w:val="00C22AA8"/>
    <w:rsid w:val="00C67EA7"/>
    <w:rsid w:val="00C94A86"/>
    <w:rsid w:val="00CC7EC3"/>
    <w:rsid w:val="00CE5283"/>
    <w:rsid w:val="00DB482F"/>
    <w:rsid w:val="00DC0379"/>
    <w:rsid w:val="00E3124F"/>
    <w:rsid w:val="00E77F7A"/>
    <w:rsid w:val="00E8369E"/>
    <w:rsid w:val="00E97DF4"/>
    <w:rsid w:val="00EA1568"/>
    <w:rsid w:val="00EE196D"/>
    <w:rsid w:val="00F06D78"/>
    <w:rsid w:val="00F47607"/>
    <w:rsid w:val="00F54C64"/>
    <w:rsid w:val="00F557F1"/>
    <w:rsid w:val="00FB452C"/>
    <w:rsid w:val="00FD4FAD"/>
    <w:rsid w:val="00FD73B9"/>
    <w:rsid w:val="00FF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375D"/>
  <w15:docId w15:val="{A8FE1793-1FD4-4B99-93E1-0D03150C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5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A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E1E6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6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7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6231A-0FFD-4895-AFD5-C0644B6D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Пользователь</cp:lastModifiedBy>
  <cp:revision>17</cp:revision>
  <dcterms:created xsi:type="dcterms:W3CDTF">2018-12-13T12:38:00Z</dcterms:created>
  <dcterms:modified xsi:type="dcterms:W3CDTF">2018-12-25T11:51:00Z</dcterms:modified>
</cp:coreProperties>
</file>