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797" w:rsidRPr="00905797" w:rsidRDefault="00905797" w:rsidP="00905797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455A64"/>
          <w:sz w:val="36"/>
          <w:szCs w:val="36"/>
          <w:lang w:eastAsia="ru-RU"/>
        </w:rPr>
      </w:pPr>
      <w:r w:rsidRPr="00905797">
        <w:rPr>
          <w:rFonts w:ascii="Arial" w:eastAsia="Times New Roman" w:hAnsi="Arial" w:cs="Arial"/>
          <w:color w:val="455A64"/>
          <w:sz w:val="36"/>
          <w:szCs w:val="36"/>
          <w:lang w:eastAsia="ru-RU"/>
        </w:rPr>
        <w:t>Лабораторная работа 1. Приготовление раствора соляной кислоты разбавлением концентрированного раствора</w:t>
      </w:r>
    </w:p>
    <w:p w:rsidR="00905797" w:rsidRPr="00905797" w:rsidRDefault="00905797" w:rsidP="00905797">
      <w:pPr>
        <w:shd w:val="clear" w:color="auto" w:fill="FFFFFF"/>
        <w:spacing w:after="100" w:afterAutospacing="1" w:line="240" w:lineRule="auto"/>
        <w:ind w:firstLine="300"/>
        <w:jc w:val="both"/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</w:pPr>
      <w:r w:rsidRPr="00905797"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  <w:t xml:space="preserve">Приготовить разбавленный раствор </w:t>
      </w:r>
      <w:proofErr w:type="spellStart"/>
      <w:r w:rsidRPr="00905797"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  <w:t>HСl</w:t>
      </w:r>
      <w:proofErr w:type="spellEnd"/>
      <w:r w:rsidRPr="00905797"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  <w:t xml:space="preserve"> из концентрированной соляной кислоты.</w:t>
      </w:r>
    </w:p>
    <w:p w:rsidR="00905797" w:rsidRPr="00905797" w:rsidRDefault="00905797" w:rsidP="0090579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/>
        <w:jc w:val="both"/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</w:pPr>
      <w:r w:rsidRPr="00905797"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  <w:t>Ознакомиться со способами выражения концентраций.</w:t>
      </w:r>
    </w:p>
    <w:p w:rsidR="00905797" w:rsidRPr="00905797" w:rsidRDefault="00905797" w:rsidP="0090579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/>
        <w:jc w:val="both"/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</w:pPr>
      <w:r w:rsidRPr="00905797"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  <w:t>Ознакомиться со способами приготовления растворов.</w:t>
      </w:r>
    </w:p>
    <w:p w:rsidR="00905797" w:rsidRPr="00905797" w:rsidRDefault="00905797" w:rsidP="0090579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/>
        <w:jc w:val="both"/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</w:pPr>
      <w:r w:rsidRPr="00905797"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  <w:t xml:space="preserve">Ознакомиться </w:t>
      </w:r>
      <w:proofErr w:type="gramStart"/>
      <w:r w:rsidRPr="00905797"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  <w:t>с  инструкцией</w:t>
      </w:r>
      <w:proofErr w:type="gramEnd"/>
      <w:r w:rsidRPr="00905797"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  <w:t xml:space="preserve"> по выполнению лабораторной работы</w:t>
      </w:r>
    </w:p>
    <w:p w:rsidR="00905797" w:rsidRPr="00905797" w:rsidRDefault="00905797" w:rsidP="0090579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/>
        <w:jc w:val="both"/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</w:pPr>
      <w:r w:rsidRPr="00905797"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  <w:t xml:space="preserve">Сделать расчеты: для </w:t>
      </w:r>
      <w:proofErr w:type="gramStart"/>
      <w:r w:rsidRPr="00905797"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  <w:t>заданной  концентрации</w:t>
      </w:r>
      <w:proofErr w:type="gramEnd"/>
      <w:r w:rsidRPr="00905797"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  <w:t xml:space="preserve"> разбавленного раствора и  объема соляной кислоты, плотности концентрированной кислоты - рассчитать объем концентрированной кислоты, необходимый для приготовления разбавленного раствор. </w:t>
      </w:r>
    </w:p>
    <w:p w:rsidR="00905797" w:rsidRPr="00905797" w:rsidRDefault="00905797" w:rsidP="0090579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/>
        <w:jc w:val="both"/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</w:pPr>
      <w:r w:rsidRPr="00905797"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  <w:t>Выполнить лабораторную работу: приготовить разбавленный раствор соляной кислоты заданной концентрации и объема.</w:t>
      </w:r>
    </w:p>
    <w:p w:rsidR="00905797" w:rsidRPr="00905797" w:rsidRDefault="00905797" w:rsidP="0090579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/>
        <w:jc w:val="both"/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</w:pPr>
      <w:r w:rsidRPr="00905797"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  <w:t>Внести данные в таблицу</w:t>
      </w:r>
    </w:p>
    <w:p w:rsidR="00905797" w:rsidRPr="00905797" w:rsidRDefault="00905797" w:rsidP="0090579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/>
        <w:jc w:val="both"/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</w:pPr>
      <w:r w:rsidRPr="00905797"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  <w:t>Ответить на контрольные вопросы.</w:t>
      </w:r>
    </w:p>
    <w:p w:rsidR="00905797" w:rsidRPr="00905797" w:rsidRDefault="00905797" w:rsidP="00905797">
      <w:pPr>
        <w:shd w:val="clear" w:color="auto" w:fill="FFFFFF"/>
        <w:spacing w:after="100" w:afterAutospacing="1" w:line="240" w:lineRule="auto"/>
        <w:ind w:firstLine="300"/>
        <w:jc w:val="both"/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</w:pPr>
      <w:r w:rsidRPr="00905797">
        <w:rPr>
          <w:rFonts w:ascii="Times New Roman" w:eastAsia="Times New Roman" w:hAnsi="Times New Roman" w:cs="Times New Roman"/>
          <w:b/>
          <w:bCs/>
          <w:color w:val="212529"/>
          <w:sz w:val="27"/>
          <w:szCs w:val="27"/>
          <w:lang w:eastAsia="ru-RU"/>
        </w:rPr>
        <w:t>План работы</w:t>
      </w:r>
    </w:p>
    <w:p w:rsidR="00905797" w:rsidRPr="00905797" w:rsidRDefault="00905797" w:rsidP="009057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/>
        <w:jc w:val="both"/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</w:pPr>
      <w:r w:rsidRPr="00905797"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  <w:t>Скачайте бланк отчета о выполнении лабораторной работы → </w:t>
      </w:r>
      <w:hyperlink r:id="rId5" w:tgtFrame="_blank" w:history="1">
        <w:r w:rsidRPr="00905797">
          <w:rPr>
            <w:rFonts w:ascii="Times New Roman" w:eastAsia="Times New Roman" w:hAnsi="Times New Roman" w:cs="Times New Roman"/>
            <w:color w:val="3C77BB"/>
            <w:sz w:val="36"/>
            <w:szCs w:val="36"/>
            <w:u w:val="single"/>
            <w:lang w:eastAsia="ru-RU"/>
          </w:rPr>
          <w:t>ОТЧЕТ</w:t>
        </w:r>
      </w:hyperlink>
    </w:p>
    <w:p w:rsidR="00905797" w:rsidRPr="00905797" w:rsidRDefault="00905797" w:rsidP="009057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/>
        <w:jc w:val="both"/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</w:pPr>
      <w:r w:rsidRPr="00905797"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  <w:t xml:space="preserve">Запустите  лаб. работу в браузере (используется </w:t>
      </w:r>
      <w:proofErr w:type="spellStart"/>
      <w:r w:rsidRPr="00905797"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  <w:t>Flesh</w:t>
      </w:r>
      <w:proofErr w:type="spellEnd"/>
      <w:r w:rsidRPr="00905797"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  <w:t xml:space="preserve">, рекомендуемый браузер </w:t>
      </w:r>
      <w:proofErr w:type="spellStart"/>
      <w:r w:rsidRPr="00905797"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  <w:t>Internet</w:t>
      </w:r>
      <w:proofErr w:type="spellEnd"/>
      <w:r w:rsidRPr="00905797"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  <w:t xml:space="preserve"> </w:t>
      </w:r>
      <w:proofErr w:type="spellStart"/>
      <w:r w:rsidRPr="00905797"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  <w:t>Explorer</w:t>
      </w:r>
      <w:proofErr w:type="spellEnd"/>
      <w:r w:rsidRPr="00905797"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  <w:t>) → </w:t>
      </w:r>
      <w:hyperlink r:id="rId6" w:tgtFrame="_blank" w:history="1">
        <w:r w:rsidRPr="00905797">
          <w:rPr>
            <w:rFonts w:ascii="Times New Roman" w:eastAsia="Times New Roman" w:hAnsi="Times New Roman" w:cs="Times New Roman"/>
            <w:color w:val="3C77BB"/>
            <w:sz w:val="36"/>
            <w:szCs w:val="36"/>
            <w:u w:val="single"/>
            <w:lang w:eastAsia="ru-RU"/>
          </w:rPr>
          <w:t>ЗАПУСК РАБОТЫ</w:t>
        </w:r>
      </w:hyperlink>
    </w:p>
    <w:p w:rsidR="00905797" w:rsidRPr="00905797" w:rsidRDefault="00905797" w:rsidP="009057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/>
        <w:jc w:val="both"/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</w:pPr>
      <w:r w:rsidRPr="00905797"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  <w:t>Следуя инструкции, выполните лабораторную работу. В процессе выполнения не забывайте вносить данные в отчет. Заполните все поля отчета. </w:t>
      </w:r>
    </w:p>
    <w:p w:rsidR="00905797" w:rsidRPr="00905797" w:rsidRDefault="00905797" w:rsidP="009057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/>
        <w:jc w:val="both"/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</w:pPr>
      <w:r w:rsidRPr="00905797"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  <w:t>Отправьте отчет преподавателю на проверку. Для этого выполните следующие шаги:</w:t>
      </w:r>
    </w:p>
    <w:p w:rsidR="00905797" w:rsidRPr="00905797" w:rsidRDefault="00905797" w:rsidP="0090579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/>
        <w:jc w:val="both"/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</w:pPr>
      <w:r w:rsidRPr="00905797"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  <w:t>в нижней части страницы, нажмите кнопку "Добавить ответ на задание";</w:t>
      </w:r>
    </w:p>
    <w:p w:rsidR="00905797" w:rsidRPr="00905797" w:rsidRDefault="00905797" w:rsidP="0090579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/>
        <w:jc w:val="both"/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</w:pPr>
      <w:r w:rsidRPr="00905797"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  <w:lastRenderedPageBreak/>
        <w:t>в поле "файлы" загрузите ваш отчет;</w:t>
      </w:r>
    </w:p>
    <w:p w:rsidR="00905797" w:rsidRPr="00905797" w:rsidRDefault="00905797" w:rsidP="0090579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/>
        <w:jc w:val="both"/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</w:pPr>
      <w:r w:rsidRPr="00905797"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  <w:t>нажмите кнопку "Сохранить";</w:t>
      </w:r>
    </w:p>
    <w:p w:rsidR="00905797" w:rsidRPr="00905797" w:rsidRDefault="00905797" w:rsidP="0090579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/>
        <w:jc w:val="both"/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</w:pPr>
      <w:r w:rsidRPr="00905797"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  <w:t xml:space="preserve">для окончательной отправки </w:t>
      </w:r>
      <w:proofErr w:type="gramStart"/>
      <w:r w:rsidRPr="00905797"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  <w:t>отчета,  нажмите</w:t>
      </w:r>
      <w:proofErr w:type="gramEnd"/>
      <w:r w:rsidRPr="00905797"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  <w:t xml:space="preserve"> кнопку "Отправить на проверку".</w:t>
      </w:r>
    </w:p>
    <w:p w:rsidR="00905797" w:rsidRPr="00905797" w:rsidRDefault="00905797" w:rsidP="00905797">
      <w:pPr>
        <w:shd w:val="clear" w:color="auto" w:fill="FFFFFF"/>
        <w:spacing w:after="100" w:afterAutospacing="1" w:line="240" w:lineRule="auto"/>
        <w:ind w:firstLine="300"/>
        <w:jc w:val="both"/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</w:pPr>
      <w:r w:rsidRPr="00905797"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  <w:t>Максимальная оценка: 10 баллов.</w:t>
      </w:r>
    </w:p>
    <w:p w:rsidR="00905797" w:rsidRPr="00905797" w:rsidRDefault="00905797" w:rsidP="00905797">
      <w:pPr>
        <w:shd w:val="clear" w:color="auto" w:fill="FFFFFF"/>
        <w:spacing w:after="100" w:afterAutospacing="1" w:line="240" w:lineRule="auto"/>
        <w:ind w:firstLine="300"/>
        <w:jc w:val="both"/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</w:pPr>
      <w:r w:rsidRPr="00905797"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  <w:t>Критерии оценивания:</w:t>
      </w:r>
    </w:p>
    <w:p w:rsidR="00905797" w:rsidRPr="00905797" w:rsidRDefault="00905797" w:rsidP="0090579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/>
        <w:jc w:val="both"/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</w:pPr>
      <w:r w:rsidRPr="00905797"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  <w:t xml:space="preserve">Максимальная оценка за лабораторную </w:t>
      </w:r>
      <w:proofErr w:type="gramStart"/>
      <w:r w:rsidRPr="00905797"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  <w:t>работу  ставится</w:t>
      </w:r>
      <w:proofErr w:type="gramEnd"/>
      <w:r w:rsidRPr="00905797"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  <w:t xml:space="preserve"> при условии, что верно выполнены все задания, заполнен отчет, сделаны выводы. Файлы с отчетом отправлены в соответствии со сроками в календарном рейтинг плане. Соблюдены все требования к оформлению. </w:t>
      </w:r>
    </w:p>
    <w:p w:rsidR="00905797" w:rsidRPr="00905797" w:rsidRDefault="00905797" w:rsidP="0090579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/>
        <w:jc w:val="both"/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</w:pPr>
      <w:r w:rsidRPr="00905797"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  <w:t xml:space="preserve">При нарушении сроков отправки, </w:t>
      </w:r>
      <w:proofErr w:type="gramStart"/>
      <w:r w:rsidRPr="00905797"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  <w:t>наличии  незначительных</w:t>
      </w:r>
      <w:proofErr w:type="gramEnd"/>
      <w:r w:rsidRPr="00905797"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  <w:t xml:space="preserve"> недочетов оценка может быть снижена до 25 процентов от максимальной (в зависимости от количества таких ошибок).</w:t>
      </w:r>
    </w:p>
    <w:p w:rsidR="00905797" w:rsidRPr="00905797" w:rsidRDefault="00905797" w:rsidP="0090579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/>
        <w:jc w:val="both"/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</w:pPr>
      <w:r w:rsidRPr="00905797"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  <w:t xml:space="preserve">При наличии существенных недочетов оценка может быть </w:t>
      </w:r>
      <w:proofErr w:type="gramStart"/>
      <w:r w:rsidRPr="00905797"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  <w:t>снижена  до</w:t>
      </w:r>
      <w:proofErr w:type="gramEnd"/>
      <w:r w:rsidRPr="00905797"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  <w:t xml:space="preserve"> 45 процентов от максимальной.</w:t>
      </w:r>
    </w:p>
    <w:p w:rsidR="00905797" w:rsidRPr="00905797" w:rsidRDefault="00905797" w:rsidP="00905797">
      <w:pPr>
        <w:shd w:val="clear" w:color="auto" w:fill="FFFFFF"/>
        <w:spacing w:after="100" w:afterAutospacing="1" w:line="240" w:lineRule="auto"/>
        <w:ind w:firstLine="300"/>
        <w:jc w:val="both"/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</w:pPr>
      <w:r w:rsidRPr="00905797"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  <w:t>Если отчет заполнен неверно, преподаватель отмечает ошибки в отзыве-рецензии. В этом случае студент должен исправить ошибки и вновь прикрепить работу для повторного оценивания.</w:t>
      </w:r>
    </w:p>
    <w:p w:rsidR="00905797" w:rsidRPr="00905797" w:rsidRDefault="00905797" w:rsidP="00905797">
      <w:pPr>
        <w:shd w:val="clear" w:color="auto" w:fill="FFFFFF"/>
        <w:spacing w:after="100" w:afterAutospacing="1" w:line="240" w:lineRule="auto"/>
        <w:ind w:firstLine="300"/>
        <w:jc w:val="both"/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</w:pPr>
      <w:r w:rsidRPr="00905797">
        <w:rPr>
          <w:rFonts w:ascii="Times New Roman" w:eastAsia="Times New Roman" w:hAnsi="Times New Roman" w:cs="Times New Roman"/>
          <w:color w:val="212529"/>
          <w:sz w:val="36"/>
          <w:szCs w:val="36"/>
          <w:lang w:eastAsia="ru-RU"/>
        </w:rPr>
        <w:t>Максимальное количество попыток - 3. При использовании каждой следующей попытки оценка снижается.</w:t>
      </w:r>
    </w:p>
    <w:p w:rsidR="00865094" w:rsidRDefault="00905797">
      <w:hyperlink r:id="rId7" w:history="1">
        <w:r w:rsidRPr="009D325D">
          <w:rPr>
            <w:rStyle w:val="a3"/>
          </w:rPr>
          <w:t>https://file.ineo.tpu.ru/VLabs/Analytical_%D0%A1hemistry_HMA/Lab3/vLab.html</w:t>
        </w:r>
      </w:hyperlink>
      <w:r>
        <w:br/>
      </w:r>
      <w:r>
        <w:rPr>
          <w:noProof/>
          <w:lang w:eastAsia="ru-RU"/>
        </w:rPr>
        <w:drawing>
          <wp:inline distT="0" distB="0" distL="0" distR="0" wp14:anchorId="200076A1" wp14:editId="0BCB069C">
            <wp:extent cx="5940425" cy="1408430"/>
            <wp:effectExtent l="0" t="0" r="317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08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650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621F6F"/>
    <w:multiLevelType w:val="multilevel"/>
    <w:tmpl w:val="32A44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80F6D21"/>
    <w:multiLevelType w:val="multilevel"/>
    <w:tmpl w:val="BF802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AC2C71"/>
    <w:multiLevelType w:val="multilevel"/>
    <w:tmpl w:val="4A7C0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3CD7680"/>
    <w:multiLevelType w:val="multilevel"/>
    <w:tmpl w:val="B134C3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D64"/>
    <w:rsid w:val="007B2D64"/>
    <w:rsid w:val="00865094"/>
    <w:rsid w:val="0090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E1A22"/>
  <w15:chartTrackingRefBased/>
  <w15:docId w15:val="{06B808C7-0204-4226-A0F5-69EEB1C93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057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76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81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891137">
              <w:marLeft w:val="150"/>
              <w:marRight w:val="150"/>
              <w:marTop w:val="150"/>
              <w:marBottom w:val="150"/>
              <w:divBdr>
                <w:top w:val="single" w:sz="6" w:space="4" w:color="FFFFFF"/>
                <w:left w:val="single" w:sz="6" w:space="4" w:color="FFFFFF"/>
                <w:bottom w:val="single" w:sz="6" w:space="4" w:color="FFFFFF"/>
                <w:right w:val="single" w:sz="6" w:space="4" w:color="FFFFFF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file.ineo.tpu.ru/VLabs/Analytical_%D0%A1hemistry_HMA/Lab3/vLab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ile.ineo.tpu.ru/VLabs/Analytical_%D0%A1hemistry_HMA/Lab3/vLab.html" TargetMode="External"/><Relationship Id="rId5" Type="http://schemas.openxmlformats.org/officeDocument/2006/relationships/hyperlink" Target="https://eor.lms.tpu.ru/pluginfile.php/1991320/mod_assign/intro/lab1.doc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383</Words>
  <Characters>2185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2022-12-12T07:02:00Z</dcterms:created>
  <dcterms:modified xsi:type="dcterms:W3CDTF">2022-12-12T07:04:00Z</dcterms:modified>
</cp:coreProperties>
</file>