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CF793" w14:textId="77777777" w:rsidR="003219C6" w:rsidRDefault="003219C6" w:rsidP="003219C6">
      <w:pPr>
        <w:pStyle w:val="1"/>
        <w:spacing w:line="360" w:lineRule="auto"/>
        <w:ind w:left="-57" w:right="-57" w:firstLine="0"/>
        <w:jc w:val="left"/>
      </w:pPr>
      <w:r w:rsidRPr="002901A9">
        <w:rPr>
          <w:bCs/>
          <w:color w:val="0070C0"/>
          <w:sz w:val="28"/>
          <w:szCs w:val="28"/>
        </w:rPr>
        <w:t>Лабораторная работа 1</w:t>
      </w:r>
      <w:r>
        <w:rPr>
          <w:bCs/>
          <w:color w:val="0070C0"/>
          <w:sz w:val="28"/>
          <w:szCs w:val="28"/>
        </w:rPr>
        <w:t xml:space="preserve"> </w:t>
      </w:r>
      <w:r w:rsidRPr="002901A9">
        <w:rPr>
          <w:bCs/>
          <w:color w:val="0070C0"/>
          <w:sz w:val="28"/>
          <w:szCs w:val="28"/>
        </w:rPr>
        <w:t>«Последовательное, параллельное и смешанное соединени</w:t>
      </w:r>
      <w:r>
        <w:rPr>
          <w:bCs/>
          <w:color w:val="0070C0"/>
          <w:sz w:val="28"/>
          <w:szCs w:val="28"/>
        </w:rPr>
        <w:t>я</w:t>
      </w:r>
      <w:r w:rsidRPr="002901A9">
        <w:rPr>
          <w:bCs/>
          <w:color w:val="0070C0"/>
          <w:sz w:val="28"/>
          <w:szCs w:val="28"/>
        </w:rPr>
        <w:t xml:space="preserve"> пассивных элементов на постоянном токе»</w:t>
      </w:r>
      <w:r>
        <w:rPr>
          <w:bCs/>
          <w:color w:val="0070C0"/>
          <w:sz w:val="28"/>
          <w:szCs w:val="28"/>
        </w:rPr>
        <w:t xml:space="preserve"> </w:t>
      </w:r>
      <w:r w:rsidRPr="002901A9">
        <w:rPr>
          <w:bCs/>
          <w:color w:val="0070C0"/>
          <w:sz w:val="28"/>
          <w:szCs w:val="28"/>
        </w:rPr>
        <w:t>по курсу «</w:t>
      </w:r>
      <w:r>
        <w:rPr>
          <w:bCs/>
          <w:color w:val="0070C0"/>
          <w:sz w:val="28"/>
          <w:szCs w:val="28"/>
        </w:rPr>
        <w:t>Э</w:t>
      </w:r>
      <w:r w:rsidRPr="002901A9">
        <w:rPr>
          <w:bCs/>
          <w:color w:val="0070C0"/>
          <w:sz w:val="28"/>
          <w:szCs w:val="28"/>
        </w:rPr>
        <w:t>лектротехник</w:t>
      </w:r>
      <w:r>
        <w:rPr>
          <w:bCs/>
          <w:color w:val="0070C0"/>
          <w:sz w:val="28"/>
          <w:szCs w:val="28"/>
        </w:rPr>
        <w:t>а и электроника</w:t>
      </w:r>
      <w:r w:rsidRPr="002901A9">
        <w:rPr>
          <w:bCs/>
          <w:color w:val="0070C0"/>
          <w:sz w:val="28"/>
          <w:szCs w:val="28"/>
        </w:rPr>
        <w:t>»</w:t>
      </w:r>
      <w:r w:rsidRPr="005C0944">
        <w:rPr>
          <w:bCs/>
          <w:color w:val="365F91"/>
          <w:sz w:val="28"/>
          <w:szCs w:val="28"/>
        </w:rPr>
        <w:br/>
      </w:r>
    </w:p>
    <w:p w14:paraId="20428B4F" w14:textId="77777777" w:rsidR="003219C6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3180">
        <w:rPr>
          <w:rFonts w:ascii="Times New Roman" w:hAnsi="Times New Roman" w:cs="Times New Roman"/>
          <w:b/>
          <w:sz w:val="28"/>
          <w:szCs w:val="28"/>
        </w:rPr>
        <w:t>Лекция 1.2. Закон Ома для участка цепи. Метод свертывания. Понятие об активном двухполюснике</w:t>
      </w:r>
    </w:p>
    <w:p w14:paraId="33E7256D" w14:textId="77777777" w:rsidR="003219C6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5CC">
        <w:rPr>
          <w:rFonts w:ascii="Times New Roman" w:hAnsi="Times New Roman" w:cs="Times New Roman"/>
          <w:b/>
          <w:sz w:val="28"/>
          <w:szCs w:val="28"/>
        </w:rPr>
        <w:t>Цель работы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0039A">
        <w:rPr>
          <w:rFonts w:ascii="Times New Roman" w:hAnsi="Times New Roman" w:cs="Times New Roman"/>
          <w:sz w:val="28"/>
          <w:szCs w:val="28"/>
        </w:rPr>
        <w:t xml:space="preserve">исследование </w:t>
      </w:r>
      <w:r>
        <w:rPr>
          <w:rFonts w:ascii="Times New Roman" w:hAnsi="Times New Roman" w:cs="Times New Roman"/>
          <w:sz w:val="28"/>
          <w:szCs w:val="28"/>
        </w:rPr>
        <w:t>распределения токов, напряжений и мощностей при различных способах соединения пассивных элементов.</w:t>
      </w:r>
    </w:p>
    <w:p w14:paraId="45938443" w14:textId="77777777" w:rsidR="003219C6" w:rsidRPr="00FD65CC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5CC">
        <w:rPr>
          <w:rFonts w:ascii="Times New Roman" w:hAnsi="Times New Roman" w:cs="Times New Roman"/>
          <w:b/>
          <w:sz w:val="28"/>
          <w:szCs w:val="28"/>
        </w:rPr>
        <w:t>Задач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proofErr w:type="gramStart"/>
      <w:r w:rsidRPr="00A340C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A5FC5">
        <w:rPr>
          <w:rFonts w:ascii="Times New Roman" w:hAnsi="Times New Roman" w:cs="Times New Roman"/>
          <w:sz w:val="28"/>
          <w:szCs w:val="28"/>
        </w:rPr>
        <w:t>роверить</w:t>
      </w:r>
      <w:proofErr w:type="gramEnd"/>
      <w:r w:rsidRPr="005A5FC5">
        <w:rPr>
          <w:rFonts w:ascii="Times New Roman" w:hAnsi="Times New Roman" w:cs="Times New Roman"/>
          <w:sz w:val="28"/>
          <w:szCs w:val="28"/>
        </w:rPr>
        <w:t xml:space="preserve"> закон Ома для последовательного, параллельного и смешанного соединени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A5FC5">
        <w:rPr>
          <w:rFonts w:ascii="Times New Roman" w:hAnsi="Times New Roman" w:cs="Times New Roman"/>
          <w:sz w:val="28"/>
          <w:szCs w:val="28"/>
        </w:rPr>
        <w:t xml:space="preserve"> сопротивлени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A5FC5">
        <w:rPr>
          <w:rFonts w:ascii="Times New Roman" w:hAnsi="Times New Roman" w:cs="Times New Roman"/>
          <w:sz w:val="28"/>
          <w:szCs w:val="28"/>
        </w:rPr>
        <w:t>.</w:t>
      </w:r>
    </w:p>
    <w:p w14:paraId="4745EAFC" w14:textId="77777777" w:rsidR="003219C6" w:rsidRPr="00A278CA" w:rsidRDefault="003219C6" w:rsidP="003219C6">
      <w:pPr>
        <w:widowControl w:val="0"/>
        <w:tabs>
          <w:tab w:val="left" w:pos="460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54ADEC" w14:textId="77777777" w:rsidR="003219C6" w:rsidRPr="00FD65CC" w:rsidRDefault="003219C6" w:rsidP="003219C6">
      <w:pPr>
        <w:pStyle w:val="1"/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D65CC">
        <w:rPr>
          <w:sz w:val="28"/>
          <w:szCs w:val="28"/>
        </w:rPr>
        <w:t xml:space="preserve">Порядок запуска </w:t>
      </w:r>
      <w:r>
        <w:rPr>
          <w:sz w:val="28"/>
          <w:szCs w:val="28"/>
        </w:rPr>
        <w:t>виртуальной лабораторной работы (</w:t>
      </w:r>
      <w:r w:rsidRPr="00FD65CC">
        <w:rPr>
          <w:sz w:val="28"/>
          <w:szCs w:val="28"/>
        </w:rPr>
        <w:t>ВЛР</w:t>
      </w:r>
      <w:r>
        <w:rPr>
          <w:sz w:val="28"/>
          <w:szCs w:val="28"/>
        </w:rPr>
        <w:t>)</w:t>
      </w:r>
    </w:p>
    <w:p w14:paraId="2BA1118D" w14:textId="77777777" w:rsidR="003219C6" w:rsidRPr="007D35C1" w:rsidRDefault="003219C6" w:rsidP="003219C6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B88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7D35C1">
        <w:rPr>
          <w:rFonts w:ascii="Times New Roman" w:eastAsia="Calibri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14:paraId="5D2B0764" w14:textId="77777777" w:rsidR="003219C6" w:rsidRDefault="003219C6" w:rsidP="003219C6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выберите папку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Professional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group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в ней запустите двойным щелчком программу </w:t>
      </w:r>
      <w:r>
        <w:rPr>
          <w:rFonts w:ascii="Times New Roman" w:eastAsia="Calibri" w:hAnsi="Times New Roman" w:cs="Times New Roman"/>
          <w:b/>
          <w:sz w:val="28"/>
          <w:szCs w:val="28"/>
        </w:rPr>
        <w:t>Выполнить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6C777DF" w14:textId="77777777" w:rsidR="003219C6" w:rsidRPr="00FD65CC" w:rsidRDefault="003219C6" w:rsidP="003219C6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FD65CC">
        <w:rPr>
          <w:rFonts w:ascii="Times New Roman" w:hAnsi="Times New Roman" w:cs="Times New Roman"/>
          <w:sz w:val="28"/>
          <w:szCs w:val="28"/>
        </w:rPr>
        <w:t>. Одинарным щелчком выберите группу «</w:t>
      </w:r>
      <w:r>
        <w:rPr>
          <w:rFonts w:ascii="Times New Roman" w:hAnsi="Times New Roman" w:cs="Times New Roman"/>
          <w:sz w:val="28"/>
          <w:szCs w:val="28"/>
        </w:rPr>
        <w:t>Электротехника (для неэлектрических специальностей</w:t>
      </w:r>
      <w:r w:rsidRPr="009A0533">
        <w:rPr>
          <w:rFonts w:ascii="Times New Roman" w:hAnsi="Times New Roman" w:cs="Times New Roman"/>
          <w:sz w:val="28"/>
          <w:szCs w:val="28"/>
        </w:rPr>
        <w:t>)</w:t>
      </w:r>
      <w:r w:rsidRPr="00FD65CC">
        <w:rPr>
          <w:rFonts w:ascii="Times New Roman" w:hAnsi="Times New Roman" w:cs="Times New Roman"/>
          <w:sz w:val="28"/>
          <w:szCs w:val="28"/>
        </w:rPr>
        <w:t>».</w:t>
      </w:r>
    </w:p>
    <w:p w14:paraId="3D4E791C" w14:textId="77777777" w:rsidR="003219C6" w:rsidRPr="00FD65CC" w:rsidRDefault="003219C6" w:rsidP="003219C6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FD65CC">
        <w:rPr>
          <w:rFonts w:ascii="Times New Roman" w:hAnsi="Times New Roman" w:cs="Times New Roman"/>
          <w:sz w:val="28"/>
          <w:szCs w:val="28"/>
        </w:rPr>
        <w:t>. Из развернувшегося перечня выберите одинарным щелчком лабораторную работу «Последовательное, параллельное и смешанное соединени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D65CC">
        <w:rPr>
          <w:rFonts w:ascii="Times New Roman" w:hAnsi="Times New Roman" w:cs="Times New Roman"/>
          <w:sz w:val="28"/>
          <w:szCs w:val="28"/>
        </w:rPr>
        <w:t xml:space="preserve"> пассивных элементов на постоянном токе».</w:t>
      </w:r>
    </w:p>
    <w:p w14:paraId="0688EB83" w14:textId="77777777" w:rsidR="003219C6" w:rsidRPr="00926B88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B88">
        <w:rPr>
          <w:rFonts w:ascii="Times New Roman" w:eastAsia="Calibri" w:hAnsi="Times New Roman" w:cs="Times New Roman"/>
          <w:sz w:val="28"/>
          <w:szCs w:val="28"/>
        </w:rPr>
        <w:t xml:space="preserve">1.5. По одинарному щелчку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926B88">
        <w:rPr>
          <w:rFonts w:ascii="Times New Roman" w:eastAsia="Calibri" w:hAnsi="Times New Roman" w:cs="Times New Roman"/>
          <w:sz w:val="28"/>
          <w:szCs w:val="28"/>
        </w:rPr>
        <w:t xml:space="preserve">ам доступны файлы ВЛР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926B88">
        <w:rPr>
          <w:rFonts w:ascii="Times New Roman" w:eastAsia="Calibri" w:hAnsi="Times New Roman" w:cs="Times New Roman"/>
          <w:sz w:val="28"/>
          <w:szCs w:val="28"/>
        </w:rPr>
        <w:t>Методические материалы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926B8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926B88">
        <w:rPr>
          <w:rFonts w:ascii="Times New Roman" w:eastAsia="Calibri" w:hAnsi="Times New Roman" w:cs="Times New Roman"/>
          <w:sz w:val="28"/>
          <w:szCs w:val="28"/>
        </w:rPr>
        <w:t>Виртуальная лаборатория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926B88">
        <w:rPr>
          <w:rFonts w:ascii="Times New Roman" w:eastAsia="Calibri" w:hAnsi="Times New Roman" w:cs="Times New Roman"/>
          <w:sz w:val="28"/>
          <w:szCs w:val="28"/>
        </w:rPr>
        <w:t xml:space="preserve"> (рис.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B88">
        <w:rPr>
          <w:rFonts w:ascii="Times New Roman" w:eastAsia="Calibri" w:hAnsi="Times New Roman" w:cs="Times New Roman"/>
          <w:sz w:val="28"/>
          <w:szCs w:val="28"/>
        </w:rPr>
        <w:t xml:space="preserve">1). </w:t>
      </w:r>
    </w:p>
    <w:p w14:paraId="4DBFA6E1" w14:textId="77777777" w:rsidR="003219C6" w:rsidRPr="00926B88" w:rsidRDefault="003219C6" w:rsidP="003219C6">
      <w:pPr>
        <w:tabs>
          <w:tab w:val="left" w:pos="1418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11F3DA08" wp14:editId="53002C16">
            <wp:extent cx="5940425" cy="104076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1D89C" w14:textId="77777777" w:rsidR="003219C6" w:rsidRPr="00926B88" w:rsidRDefault="003219C6" w:rsidP="003219C6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6B88">
        <w:rPr>
          <w:rFonts w:ascii="Times New Roman" w:eastAsia="Calibri" w:hAnsi="Times New Roman" w:cs="Times New Roman"/>
          <w:sz w:val="28"/>
          <w:szCs w:val="28"/>
        </w:rPr>
        <w:t>Рис.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B88">
        <w:rPr>
          <w:rFonts w:ascii="Times New Roman" w:eastAsia="Calibri" w:hAnsi="Times New Roman" w:cs="Times New Roman"/>
          <w:sz w:val="28"/>
          <w:szCs w:val="28"/>
        </w:rPr>
        <w:t>1. Файлы ВЛР</w:t>
      </w:r>
    </w:p>
    <w:p w14:paraId="468FAE77" w14:textId="77777777" w:rsidR="003219C6" w:rsidRPr="00926B88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B8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Выход из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926B88">
        <w:rPr>
          <w:rFonts w:ascii="Times New Roman" w:eastAsia="Calibri" w:hAnsi="Times New Roman" w:cs="Times New Roman"/>
          <w:sz w:val="28"/>
          <w:szCs w:val="28"/>
        </w:rPr>
        <w:t>Методических материалов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926B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926B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B88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48A83743" wp14:editId="785CD50F">
            <wp:extent cx="333375" cy="3619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6B88">
        <w:rPr>
          <w:rFonts w:ascii="Times New Roman" w:eastAsia="Calibri" w:hAnsi="Times New Roman" w:cs="Times New Roman"/>
          <w:sz w:val="28"/>
          <w:szCs w:val="28"/>
        </w:rPr>
        <w:t xml:space="preserve">(стрелка «влево» на зеленом фоне в левом нижнем углу экрана). Выход из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926B88">
        <w:rPr>
          <w:rFonts w:ascii="Times New Roman" w:eastAsia="Calibri" w:hAnsi="Times New Roman" w:cs="Times New Roman"/>
          <w:sz w:val="28"/>
          <w:szCs w:val="28"/>
        </w:rPr>
        <w:t>Виртуальной лаборатории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926B88">
        <w:rPr>
          <w:rFonts w:ascii="Times New Roman" w:eastAsia="Calibri" w:hAnsi="Times New Roman" w:cs="Times New Roman"/>
          <w:sz w:val="28"/>
          <w:szCs w:val="28"/>
        </w:rPr>
        <w:t xml:space="preserve"> – клавиша </w:t>
      </w:r>
      <w:r w:rsidRPr="00926B88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Pr="00926B88">
        <w:rPr>
          <w:rFonts w:ascii="Times New Roman" w:eastAsia="Calibri" w:hAnsi="Times New Roman" w:cs="Times New Roman"/>
          <w:sz w:val="28"/>
          <w:szCs w:val="28"/>
        </w:rPr>
        <w:t>10.</w:t>
      </w:r>
    </w:p>
    <w:p w14:paraId="1124E440" w14:textId="77777777" w:rsidR="003219C6" w:rsidRPr="00926B88" w:rsidRDefault="003219C6" w:rsidP="003219C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926B8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!Используйте</w:t>
      </w:r>
      <w:proofErr w:type="gramEnd"/>
      <w:r w:rsidRPr="00926B8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сочетание клавиш </w:t>
      </w:r>
      <w:proofErr w:type="spellStart"/>
      <w:r w:rsidRPr="00926B8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Ctrl+Alt</w:t>
      </w:r>
      <w:proofErr w:type="spellEnd"/>
      <w:r w:rsidRPr="00926B8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, </w:t>
      </w:r>
      <w:r w:rsidRPr="00926B88">
        <w:rPr>
          <w:rFonts w:ascii="Times New Roman" w:eastAsia="Calibri" w:hAnsi="Times New Roman" w:cs="Times New Roman"/>
          <w:sz w:val="28"/>
          <w:szCs w:val="28"/>
          <w:lang w:eastAsia="en-US"/>
        </w:rPr>
        <w:t>чтобы курсор мыши имел возможность свернуть  или уменьшить размер окна виртуального стола. Тогда вы сможете работать и на своем компьютере за пределами виртуального рабочего стола, и возвращаться обратно (рис.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26B88">
        <w:rPr>
          <w:rFonts w:ascii="Times New Roman" w:eastAsia="Calibri" w:hAnsi="Times New Roman" w:cs="Times New Roman"/>
          <w:sz w:val="28"/>
          <w:szCs w:val="28"/>
          <w:lang w:eastAsia="en-US"/>
        </w:rPr>
        <w:t>2).</w:t>
      </w:r>
    </w:p>
    <w:p w14:paraId="4F5516A2" w14:textId="77777777" w:rsidR="003219C6" w:rsidRPr="00926B88" w:rsidRDefault="003219C6" w:rsidP="003219C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26B88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1C66AAD8" wp14:editId="29B4E6D4">
            <wp:extent cx="5940425" cy="327660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22536" w14:textId="77777777" w:rsidR="003219C6" w:rsidRPr="00926B88" w:rsidRDefault="003219C6" w:rsidP="003219C6">
      <w:pPr>
        <w:jc w:val="center"/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</w:pPr>
      <w:r w:rsidRPr="00926B88">
        <w:rPr>
          <w:rFonts w:ascii="Times New Roman" w:eastAsia="Calibri" w:hAnsi="Times New Roman" w:cs="Times New Roman"/>
          <w:color w:val="000000"/>
          <w:sz w:val="28"/>
          <w:lang w:eastAsia="en-US"/>
        </w:rPr>
        <w:t>Рис.</w:t>
      </w:r>
      <w:r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</w:t>
      </w:r>
      <w:r w:rsidRPr="00926B88">
        <w:rPr>
          <w:rFonts w:ascii="Times New Roman" w:eastAsia="Calibri" w:hAnsi="Times New Roman" w:cs="Times New Roman"/>
          <w:color w:val="000000"/>
          <w:sz w:val="28"/>
          <w:lang w:eastAsia="en-US"/>
        </w:rPr>
        <w:t>2. Личный рабочий стол и виртуальный</w:t>
      </w:r>
    </w:p>
    <w:p w14:paraId="006A52BA" w14:textId="77777777" w:rsidR="003219C6" w:rsidRPr="00926B88" w:rsidRDefault="003219C6" w:rsidP="003219C6">
      <w:pPr>
        <w:rPr>
          <w:rFonts w:ascii="Times New Roman" w:eastAsia="Calibri" w:hAnsi="Times New Roman" w:cs="Times New Roman"/>
          <w:color w:val="000000"/>
          <w:sz w:val="28"/>
          <w:lang w:eastAsia="en-US"/>
        </w:rPr>
      </w:pPr>
    </w:p>
    <w:p w14:paraId="09F44F56" w14:textId="77777777" w:rsidR="003219C6" w:rsidRPr="00E435C6" w:rsidRDefault="003219C6" w:rsidP="003219C6">
      <w:pPr>
        <w:pStyle w:val="1"/>
        <w:spacing w:line="360" w:lineRule="auto"/>
        <w:ind w:left="0" w:firstLine="709"/>
        <w:jc w:val="left"/>
        <w:rPr>
          <w:b w:val="0"/>
          <w:sz w:val="28"/>
          <w:szCs w:val="28"/>
        </w:rPr>
      </w:pPr>
      <w:r w:rsidRPr="008C1038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E435C6">
        <w:rPr>
          <w:sz w:val="28"/>
          <w:szCs w:val="28"/>
        </w:rPr>
        <w:t>Теоретическая часть</w:t>
      </w:r>
    </w:p>
    <w:p w14:paraId="7C945EB2" w14:textId="77777777" w:rsidR="003219C6" w:rsidRPr="00A9792E" w:rsidRDefault="003219C6" w:rsidP="003219C6">
      <w:pPr>
        <w:pStyle w:val="2"/>
        <w:spacing w:after="0" w:line="360" w:lineRule="auto"/>
        <w:ind w:left="720" w:hanging="11"/>
        <w:jc w:val="left"/>
        <w:rPr>
          <w:b w:val="0"/>
          <w:sz w:val="28"/>
          <w:szCs w:val="28"/>
        </w:rPr>
      </w:pPr>
      <w:r w:rsidRPr="008C1038">
        <w:rPr>
          <w:sz w:val="28"/>
          <w:szCs w:val="28"/>
        </w:rPr>
        <w:t>2</w:t>
      </w:r>
      <w:r>
        <w:rPr>
          <w:sz w:val="28"/>
          <w:szCs w:val="28"/>
        </w:rPr>
        <w:t>.1. Последовательное соединение</w:t>
      </w:r>
    </w:p>
    <w:p w14:paraId="6301D0CE" w14:textId="77777777" w:rsidR="003219C6" w:rsidRDefault="003219C6" w:rsidP="003219C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292">
        <w:rPr>
          <w:rFonts w:ascii="Times New Roman" w:hAnsi="Times New Roman" w:cs="Times New Roman"/>
          <w:i/>
          <w:sz w:val="28"/>
          <w:szCs w:val="28"/>
        </w:rPr>
        <w:t>Последовательным</w:t>
      </w:r>
      <w:r>
        <w:rPr>
          <w:rFonts w:ascii="Times New Roman" w:hAnsi="Times New Roman" w:cs="Times New Roman"/>
          <w:sz w:val="28"/>
          <w:szCs w:val="28"/>
        </w:rPr>
        <w:t xml:space="preserve"> называется соединение, когда конец одного элемента соединяется с условным началом второго, конец второго – с началом третьего и так далее (рис. </w:t>
      </w:r>
      <w:r w:rsidRPr="008C103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).</w:t>
      </w:r>
    </w:p>
    <w:bookmarkStart w:id="0" w:name="_MON_1602175068"/>
    <w:bookmarkEnd w:id="0"/>
    <w:p w14:paraId="57B453EA" w14:textId="77777777" w:rsidR="003219C6" w:rsidRPr="0038114C" w:rsidRDefault="003219C6" w:rsidP="003219C6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8114C">
        <w:rPr>
          <w:sz w:val="28"/>
          <w:szCs w:val="28"/>
        </w:rPr>
        <w:object w:dxaOrig="5931" w:dyaOrig="2391" w14:anchorId="7811ED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5pt;height:102.15pt" o:ole="">
            <v:imagedata r:id="rId9" o:title=""/>
          </v:shape>
          <o:OLEObject Type="Embed" ProgID="Word.Picture.8" ShapeID="_x0000_i1025" DrawAspect="Content" ObjectID="_1676995444" r:id="rId10"/>
        </w:object>
      </w:r>
    </w:p>
    <w:p w14:paraId="3C04131F" w14:textId="77777777" w:rsidR="003219C6" w:rsidRPr="0038114C" w:rsidRDefault="003219C6" w:rsidP="003219C6">
      <w:pPr>
        <w:tabs>
          <w:tab w:val="left" w:pos="1134"/>
        </w:tabs>
        <w:spacing w:after="24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114C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278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8114C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оследовательное соединение резисторов</w:t>
      </w:r>
    </w:p>
    <w:p w14:paraId="035E614F" w14:textId="77777777" w:rsidR="003219C6" w:rsidRDefault="003219C6" w:rsidP="003219C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последовательного соединения характерным является общий ток для всех резисторов. Эквивалентное сопротивление при этом типе соединений определяется по формуле 1:</w:t>
      </w:r>
    </w:p>
    <w:p w14:paraId="56C7CD65" w14:textId="77777777" w:rsidR="003219C6" w:rsidRPr="00EB4292" w:rsidRDefault="003219C6" w:rsidP="003219C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.                                                 (1)</m:t>
          </m:r>
        </m:oMath>
      </m:oMathPara>
    </w:p>
    <w:p w14:paraId="4A1F7049" w14:textId="77777777" w:rsidR="003219C6" w:rsidRDefault="003219C6" w:rsidP="003219C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Напряжение на отдельных элементах распределяется пропорционально величинам их сопротивлений (формула 2):</w:t>
      </w:r>
    </w:p>
    <w:p w14:paraId="33237D22" w14:textId="77777777" w:rsidR="003219C6" w:rsidRPr="007F6AB2" w:rsidRDefault="003219C6" w:rsidP="003219C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U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=I·(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).                          (2)</m:t>
          </m:r>
        </m:oMath>
      </m:oMathPara>
    </w:p>
    <w:p w14:paraId="7384484E" w14:textId="77777777" w:rsidR="003219C6" w:rsidRDefault="003219C6" w:rsidP="003219C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мощность приемников (формула 3):</w:t>
      </w:r>
    </w:p>
    <w:p w14:paraId="34D6D910" w14:textId="77777777" w:rsidR="003219C6" w:rsidRPr="007F6AB2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·I.                                              (3)</m:t>
          </m:r>
        </m:oMath>
      </m:oMathPara>
    </w:p>
    <w:p w14:paraId="3152170D" w14:textId="77777777" w:rsidR="003219C6" w:rsidRPr="000A146B" w:rsidRDefault="003219C6" w:rsidP="003219C6">
      <w:pPr>
        <w:pStyle w:val="2"/>
        <w:spacing w:before="240" w:after="0" w:line="360" w:lineRule="auto"/>
        <w:ind w:left="0" w:firstLine="709"/>
        <w:jc w:val="left"/>
        <w:rPr>
          <w:b w:val="0"/>
          <w:sz w:val="28"/>
          <w:szCs w:val="28"/>
        </w:rPr>
      </w:pPr>
      <w:r w:rsidRPr="00502789">
        <w:rPr>
          <w:sz w:val="28"/>
          <w:szCs w:val="28"/>
        </w:rPr>
        <w:t>2</w:t>
      </w:r>
      <w:r w:rsidRPr="000A146B">
        <w:rPr>
          <w:sz w:val="28"/>
          <w:szCs w:val="28"/>
        </w:rPr>
        <w:t>.2. П</w:t>
      </w:r>
      <w:r>
        <w:rPr>
          <w:sz w:val="28"/>
          <w:szCs w:val="28"/>
        </w:rPr>
        <w:t xml:space="preserve">араллельное </w:t>
      </w:r>
      <w:r w:rsidRPr="000A146B">
        <w:rPr>
          <w:sz w:val="28"/>
          <w:szCs w:val="28"/>
        </w:rPr>
        <w:t>соединение</w:t>
      </w:r>
    </w:p>
    <w:p w14:paraId="354B1834" w14:textId="77777777" w:rsidR="003219C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719">
        <w:rPr>
          <w:rFonts w:ascii="Times New Roman" w:hAnsi="Times New Roman" w:cs="Times New Roman"/>
          <w:i/>
          <w:sz w:val="28"/>
          <w:szCs w:val="28"/>
        </w:rPr>
        <w:t>Параллельным</w:t>
      </w:r>
      <w:r>
        <w:rPr>
          <w:rFonts w:ascii="Times New Roman" w:hAnsi="Times New Roman" w:cs="Times New Roman"/>
          <w:sz w:val="28"/>
          <w:szCs w:val="28"/>
        </w:rPr>
        <w:t xml:space="preserve"> называется соединение, при котором выводы всех приемников присоединяются к одной паре узлов (рис. 4). Напряжение подается на выводы этих приемников.</w:t>
      </w:r>
    </w:p>
    <w:bookmarkStart w:id="1" w:name="_MON_1557840254"/>
    <w:bookmarkEnd w:id="1"/>
    <w:p w14:paraId="1CEC4B80" w14:textId="77777777" w:rsidR="003219C6" w:rsidRPr="0038114C" w:rsidRDefault="003219C6" w:rsidP="003219C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8114C">
        <w:rPr>
          <w:sz w:val="28"/>
          <w:szCs w:val="28"/>
        </w:rPr>
        <w:object w:dxaOrig="5505" w:dyaOrig="2957" w14:anchorId="62C627E7">
          <v:shape id="_x0000_i1026" type="#_x0000_t75" style="width:231.9pt;height:125.6pt" o:ole="">
            <v:imagedata r:id="rId11" o:title=""/>
          </v:shape>
          <o:OLEObject Type="Embed" ProgID="Word.Picture.8" ShapeID="_x0000_i1026" DrawAspect="Content" ObjectID="_1676995445" r:id="rId12"/>
        </w:object>
      </w:r>
    </w:p>
    <w:p w14:paraId="3019215A" w14:textId="77777777" w:rsidR="003219C6" w:rsidRPr="0038114C" w:rsidRDefault="003219C6" w:rsidP="003219C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8114C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103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8114C">
        <w:rPr>
          <w:rFonts w:ascii="Times New Roman" w:hAnsi="Times New Roman" w:cs="Times New Roman"/>
          <w:sz w:val="28"/>
          <w:szCs w:val="28"/>
        </w:rPr>
        <w:t xml:space="preserve"> Параллельное </w:t>
      </w:r>
      <w:r>
        <w:rPr>
          <w:rFonts w:ascii="Times New Roman" w:hAnsi="Times New Roman" w:cs="Times New Roman"/>
          <w:sz w:val="28"/>
          <w:szCs w:val="28"/>
        </w:rPr>
        <w:t>соединение резисторов</w:t>
      </w:r>
    </w:p>
    <w:p w14:paraId="4F2147D8" w14:textId="77777777" w:rsidR="003219C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параллельном соединении все элементы находятся под одним и тем же напряжением – напряжением питающей сети (источника питания).</w:t>
      </w:r>
    </w:p>
    <w:p w14:paraId="4ACE149E" w14:textId="77777777" w:rsidR="003219C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Эквивалентное сопротивление при этом типе соединений определяется по формуле 4:</w:t>
      </w:r>
    </w:p>
    <w:p w14:paraId="5EF9C17F" w14:textId="77777777" w:rsidR="003219C6" w:rsidRPr="00EB4292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Э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.                                                 (4)</m:t>
          </m:r>
        </m:oMath>
      </m:oMathPara>
    </w:p>
    <w:p w14:paraId="2E8105A5" w14:textId="77777777" w:rsidR="003219C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применим понятие проводимости </w:t>
      </w:r>
      <m:oMath>
        <m:r>
          <w:rPr>
            <w:rFonts w:ascii="Cambria Math" w:hAnsi="Cambria Math" w:cs="Times New Roman"/>
            <w:sz w:val="28"/>
            <w:szCs w:val="28"/>
          </w:rPr>
          <m:t>g=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>, то эквивалентную проводимость найдем по формуле 5:</w:t>
      </w:r>
    </w:p>
    <w:p w14:paraId="26C262FC" w14:textId="77777777" w:rsidR="003219C6" w:rsidRPr="002342D8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                                                 (5)</m:t>
          </m:r>
        </m:oMath>
      </m:oMathPara>
    </w:p>
    <w:p w14:paraId="0A5C216F" w14:textId="77777777" w:rsidR="003219C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проводимости каждого элемента определим по формуле 6:</w:t>
      </w:r>
    </w:p>
    <w:p w14:paraId="0B7B6888" w14:textId="77777777" w:rsidR="003219C6" w:rsidRPr="002342D8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,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, 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.                            (6)</m:t>
          </m:r>
        </m:oMath>
      </m:oMathPara>
    </w:p>
    <w:p w14:paraId="1865EEA5" w14:textId="77777777" w:rsidR="003219C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Токи в ветвях распределяются обратно пропорционально сопротивлениям элементов (формула 7):</w:t>
      </w:r>
    </w:p>
    <w:p w14:paraId="1980DD20" w14:textId="77777777" w:rsidR="003219C6" w:rsidRPr="00B53759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I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=U·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=U·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>.          (7)</m:t>
          </m:r>
        </m:oMath>
      </m:oMathPara>
    </w:p>
    <w:p w14:paraId="7FAFDC67" w14:textId="77777777" w:rsidR="003219C6" w:rsidRPr="0052740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Суммарную мощность всех приемников определим аналогичным путем, как и в случае последовательного соединения элементов.</w:t>
      </w:r>
    </w:p>
    <w:p w14:paraId="18A75C13" w14:textId="77777777" w:rsidR="003219C6" w:rsidRPr="00AF7028" w:rsidRDefault="003219C6" w:rsidP="003219C6">
      <w:pPr>
        <w:pStyle w:val="2"/>
        <w:spacing w:before="240" w:after="0" w:line="360" w:lineRule="auto"/>
        <w:ind w:left="0" w:firstLine="709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>2</w:t>
      </w:r>
      <w:r w:rsidRPr="00AF7028">
        <w:rPr>
          <w:sz w:val="28"/>
          <w:szCs w:val="28"/>
        </w:rPr>
        <w:t>.3. Смешанное соединение</w:t>
      </w:r>
    </w:p>
    <w:p w14:paraId="6783F3BB" w14:textId="77777777" w:rsidR="003219C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4D8">
        <w:rPr>
          <w:rFonts w:ascii="Times New Roman" w:hAnsi="Times New Roman" w:cs="Times New Roman"/>
          <w:i/>
          <w:sz w:val="28"/>
          <w:szCs w:val="28"/>
        </w:rPr>
        <w:t>Смешанным</w:t>
      </w:r>
      <w:r>
        <w:rPr>
          <w:rFonts w:ascii="Times New Roman" w:hAnsi="Times New Roman" w:cs="Times New Roman"/>
          <w:sz w:val="28"/>
          <w:szCs w:val="28"/>
        </w:rPr>
        <w:t xml:space="preserve"> соединением называется такое соединение, при котором имеют место и последовательное, и параллельное соединения элементов.</w:t>
      </w:r>
    </w:p>
    <w:bookmarkStart w:id="2" w:name="_MON_1602180453"/>
    <w:bookmarkEnd w:id="2"/>
    <w:p w14:paraId="4C2A3AEE" w14:textId="77777777" w:rsidR="003219C6" w:rsidRPr="0038114C" w:rsidRDefault="003219C6" w:rsidP="003219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114C">
        <w:rPr>
          <w:sz w:val="28"/>
          <w:szCs w:val="28"/>
        </w:rPr>
        <w:object w:dxaOrig="5931" w:dyaOrig="2391" w14:anchorId="66F5A959">
          <v:shape id="_x0000_i1027" type="#_x0000_t75" style="width:249.5pt;height:102.15pt" o:ole="">
            <v:imagedata r:id="rId13" o:title=""/>
          </v:shape>
          <o:OLEObject Type="Embed" ProgID="Word.Picture.8" ShapeID="_x0000_i1027" DrawAspect="Content" ObjectID="_1676995446" r:id="rId14"/>
        </w:object>
      </w:r>
    </w:p>
    <w:p w14:paraId="0B2388D1" w14:textId="77777777" w:rsidR="003219C6" w:rsidRPr="0038114C" w:rsidRDefault="003219C6" w:rsidP="003219C6">
      <w:pPr>
        <w:spacing w:after="24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114C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5.</w:t>
      </w:r>
      <w:r w:rsidRPr="003811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Смешанное соединение резисторов</w:t>
      </w:r>
    </w:p>
    <w:p w14:paraId="6D4470EC" w14:textId="77777777" w:rsidR="003219C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электрической цепи на рис. 5 справедливы следующие соотношения (формула 8):</w:t>
      </w:r>
    </w:p>
    <w:p w14:paraId="75ACF402" w14:textId="77777777" w:rsidR="003219C6" w:rsidRPr="002C3A8F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d>
            <m:dPr>
              <m:begChr m:val="‖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23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, U=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23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,     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,                                       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8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U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U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Э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23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23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,  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8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Э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23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·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,    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.                             </m:t>
                  </m:r>
                </m:e>
              </m:eqAr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                                (8)</m:t>
              </m:r>
            </m:e>
          </m:d>
        </m:oMath>
      </m:oMathPara>
    </w:p>
    <w:p w14:paraId="0719EEAF" w14:textId="77777777" w:rsidR="003219C6" w:rsidRPr="00B11F3F" w:rsidRDefault="003219C6" w:rsidP="003219C6">
      <w:pPr>
        <w:pStyle w:val="1"/>
        <w:spacing w:before="240" w:line="360" w:lineRule="auto"/>
        <w:ind w:left="0" w:firstLine="709"/>
        <w:jc w:val="left"/>
        <w:rPr>
          <w:b w:val="0"/>
          <w:i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11F3F">
        <w:rPr>
          <w:sz w:val="28"/>
          <w:szCs w:val="28"/>
        </w:rPr>
        <w:t>Оборудование</w:t>
      </w:r>
    </w:p>
    <w:p w14:paraId="08E67017" w14:textId="77777777" w:rsidR="003219C6" w:rsidRPr="00D06006" w:rsidRDefault="003219C6" w:rsidP="003219C6">
      <w:pPr>
        <w:pStyle w:val="2"/>
        <w:spacing w:after="0" w:line="360" w:lineRule="auto"/>
        <w:ind w:left="0" w:firstLine="709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D06006">
        <w:rPr>
          <w:sz w:val="28"/>
          <w:szCs w:val="28"/>
        </w:rPr>
        <w:t>Активные клавиши</w:t>
      </w:r>
    </w:p>
    <w:p w14:paraId="0B66E4E5" w14:textId="77777777" w:rsidR="003219C6" w:rsidRPr="00C9383D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83D">
        <w:rPr>
          <w:rFonts w:ascii="Times New Roman" w:hAnsi="Times New Roman" w:cs="Times New Roman"/>
          <w:sz w:val="28"/>
          <w:szCs w:val="28"/>
        </w:rPr>
        <w:t>Для работы в этой лабораторной работе применяются следующие клавиши</w:t>
      </w:r>
      <w:r w:rsidRPr="003C2FA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рис. 6</w:t>
      </w:r>
      <w:r w:rsidRPr="003C2FA9">
        <w:rPr>
          <w:rFonts w:ascii="Times New Roman" w:hAnsi="Times New Roman" w:cs="Times New Roman"/>
          <w:sz w:val="28"/>
          <w:szCs w:val="28"/>
        </w:rPr>
        <w:t>)</w:t>
      </w:r>
      <w:r w:rsidRPr="00C9383D">
        <w:rPr>
          <w:rFonts w:ascii="Times New Roman" w:hAnsi="Times New Roman" w:cs="Times New Roman"/>
          <w:sz w:val="28"/>
          <w:szCs w:val="28"/>
        </w:rPr>
        <w:t>:</w:t>
      </w:r>
    </w:p>
    <w:p w14:paraId="0567E40F" w14:textId="77777777" w:rsidR="003219C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006">
        <w:rPr>
          <w:rFonts w:ascii="Times New Roman" w:hAnsi="Times New Roman" w:cs="Times New Roman"/>
          <w:i/>
          <w:sz w:val="28"/>
          <w:szCs w:val="28"/>
        </w:rPr>
        <w:t>W</w:t>
      </w:r>
      <w:r w:rsidRPr="00C9383D">
        <w:rPr>
          <w:rFonts w:ascii="Times New Roman" w:hAnsi="Times New Roman" w:cs="Times New Roman"/>
          <w:sz w:val="28"/>
          <w:szCs w:val="28"/>
        </w:rPr>
        <w:t xml:space="preserve">, </w:t>
      </w:r>
      <w:r w:rsidRPr="00D06006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S</w:t>
      </w:r>
      <w:r w:rsidRPr="00C9383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D06006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A</w:t>
      </w:r>
      <w:r w:rsidRPr="00C9383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D06006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D</w:t>
      </w:r>
      <w:r w:rsidRPr="00C9383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383D">
        <w:rPr>
          <w:rFonts w:ascii="Times New Roman" w:hAnsi="Times New Roman" w:cs="Times New Roman"/>
          <w:sz w:val="28"/>
          <w:szCs w:val="28"/>
        </w:rPr>
        <w:t xml:space="preserve"> для перемещения в пространстве;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A4D622" w14:textId="77777777" w:rsidR="003219C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006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F</w:t>
      </w:r>
      <w:r w:rsidRPr="00A340C1">
        <w:rPr>
          <w:rFonts w:ascii="Times New Roman" w:hAnsi="Times New Roman" w:cs="Times New Roman"/>
          <w:sz w:val="28"/>
          <w:szCs w:val="28"/>
          <w:lang w:eastAsia="en-US" w:bidi="en-US"/>
        </w:rPr>
        <w:t>2</w:t>
      </w:r>
      <w:r w:rsidRPr="00C9383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D06006">
        <w:rPr>
          <w:rFonts w:ascii="Times New Roman" w:hAnsi="Times New Roman" w:cs="Times New Roman"/>
          <w:i/>
          <w:sz w:val="28"/>
          <w:szCs w:val="28"/>
        </w:rPr>
        <w:t>Е</w:t>
      </w:r>
      <w:r w:rsidRPr="00C938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383D">
        <w:rPr>
          <w:rFonts w:ascii="Times New Roman" w:hAnsi="Times New Roman" w:cs="Times New Roman"/>
          <w:sz w:val="28"/>
          <w:szCs w:val="28"/>
        </w:rPr>
        <w:t xml:space="preserve"> аналоги средней клавиши </w:t>
      </w:r>
      <w:r>
        <w:rPr>
          <w:rFonts w:ascii="Times New Roman" w:hAnsi="Times New Roman" w:cs="Times New Roman"/>
          <w:sz w:val="28"/>
          <w:szCs w:val="28"/>
        </w:rPr>
        <w:t>мыши-</w:t>
      </w:r>
      <w:r w:rsidRPr="00C9383D">
        <w:rPr>
          <w:rFonts w:ascii="Times New Roman" w:hAnsi="Times New Roman" w:cs="Times New Roman"/>
          <w:sz w:val="28"/>
          <w:szCs w:val="28"/>
        </w:rPr>
        <w:t xml:space="preserve">манипулятора (при первом нажатии берется объект, при последующем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383D">
        <w:rPr>
          <w:rFonts w:ascii="Times New Roman" w:hAnsi="Times New Roman" w:cs="Times New Roman"/>
          <w:sz w:val="28"/>
          <w:szCs w:val="28"/>
        </w:rPr>
        <w:t xml:space="preserve"> ставится</w:t>
      </w:r>
      <w:proofErr w:type="gramStart"/>
      <w:r w:rsidRPr="00C9383D">
        <w:rPr>
          <w:rFonts w:ascii="Times New Roman" w:hAnsi="Times New Roman" w:cs="Times New Roman"/>
          <w:sz w:val="28"/>
          <w:szCs w:val="28"/>
        </w:rPr>
        <w:t>);</w:t>
      </w:r>
      <w:proofErr w:type="gramEnd"/>
      <w:r w:rsidRPr="00C938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984" w14:textId="77777777" w:rsidR="003219C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006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Ctrl</w:t>
      </w:r>
      <w:r w:rsidRPr="00C9383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38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383D">
        <w:rPr>
          <w:rFonts w:ascii="Times New Roman" w:hAnsi="Times New Roman" w:cs="Times New Roman"/>
          <w:sz w:val="28"/>
          <w:szCs w:val="28"/>
        </w:rPr>
        <w:t>присесть;</w:t>
      </w:r>
      <w:proofErr w:type="gramEnd"/>
    </w:p>
    <w:p w14:paraId="20BAADD6" w14:textId="77777777" w:rsidR="003219C6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006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F</w:t>
      </w:r>
      <w:r w:rsidRPr="00A340C1">
        <w:rPr>
          <w:rFonts w:ascii="Times New Roman" w:hAnsi="Times New Roman" w:cs="Times New Roman"/>
          <w:sz w:val="28"/>
          <w:szCs w:val="28"/>
        </w:rPr>
        <w:t>10</w:t>
      </w:r>
      <w:r w:rsidRPr="00C938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383D">
        <w:rPr>
          <w:rFonts w:ascii="Times New Roman" w:hAnsi="Times New Roman" w:cs="Times New Roman"/>
          <w:sz w:val="28"/>
          <w:szCs w:val="28"/>
        </w:rPr>
        <w:t xml:space="preserve"> </w:t>
      </w:r>
      <w:r w:rsidRPr="0038114C">
        <w:rPr>
          <w:rFonts w:ascii="Times New Roman" w:hAnsi="Times New Roman" w:cs="Times New Roman"/>
          <w:sz w:val="28"/>
          <w:szCs w:val="28"/>
        </w:rPr>
        <w:t>выход из программы.</w:t>
      </w:r>
    </w:p>
    <w:bookmarkStart w:id="3" w:name="_MON_1601983797"/>
    <w:bookmarkEnd w:id="3"/>
    <w:p w14:paraId="34ABBF43" w14:textId="77777777" w:rsidR="003219C6" w:rsidRPr="0038114C" w:rsidRDefault="003219C6" w:rsidP="003219C6">
      <w:pPr>
        <w:spacing w:after="24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8114C">
        <w:rPr>
          <w:rFonts w:ascii="Times New Roman" w:hAnsi="Times New Roman" w:cs="Times New Roman"/>
          <w:sz w:val="28"/>
          <w:szCs w:val="28"/>
        </w:rPr>
        <w:object w:dxaOrig="9474" w:dyaOrig="3383" w14:anchorId="796EB2C4">
          <v:shape id="_x0000_i1028" type="#_x0000_t75" style="width:455.45pt;height:164.95pt" o:ole="">
            <v:imagedata r:id="rId15" o:title=""/>
          </v:shape>
          <o:OLEObject Type="Embed" ProgID="Word.Picture.8" ShapeID="_x0000_i1028" DrawAspect="Content" ObjectID="_1676995447" r:id="rId16"/>
        </w:object>
      </w:r>
      <w:r w:rsidRPr="0038114C">
        <w:rPr>
          <w:rStyle w:val="Exact"/>
          <w:rFonts w:ascii="Times New Roman" w:hAnsi="Times New Roman" w:cs="Times New Roman"/>
          <w:sz w:val="28"/>
        </w:rPr>
        <w:t xml:space="preserve">Рис. </w:t>
      </w:r>
      <w:r>
        <w:rPr>
          <w:rStyle w:val="Exact"/>
          <w:rFonts w:ascii="Times New Roman" w:hAnsi="Times New Roman" w:cs="Times New Roman"/>
          <w:sz w:val="28"/>
        </w:rPr>
        <w:t>6</w:t>
      </w:r>
      <w:r w:rsidRPr="0038114C">
        <w:rPr>
          <w:rStyle w:val="Exact"/>
          <w:rFonts w:ascii="Times New Roman" w:hAnsi="Times New Roman" w:cs="Times New Roman"/>
          <w:sz w:val="28"/>
        </w:rPr>
        <w:t>. Активные клавиши клавиатуры</w:t>
      </w:r>
      <w:r>
        <w:rPr>
          <w:rStyle w:val="Exact"/>
          <w:rFonts w:ascii="Times New Roman" w:hAnsi="Times New Roman" w:cs="Times New Roman"/>
          <w:sz w:val="28"/>
        </w:rPr>
        <w:t xml:space="preserve"> и мыши-манипулятора</w:t>
      </w:r>
    </w:p>
    <w:p w14:paraId="3BD542FC" w14:textId="77777777" w:rsidR="003219C6" w:rsidRPr="00C9383D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83D">
        <w:rPr>
          <w:rFonts w:ascii="Times New Roman" w:hAnsi="Times New Roman" w:cs="Times New Roman"/>
          <w:sz w:val="28"/>
          <w:szCs w:val="28"/>
        </w:rPr>
        <w:t xml:space="preserve">Левая клавиша мыши (1)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383D">
        <w:rPr>
          <w:rFonts w:ascii="Times New Roman" w:hAnsi="Times New Roman" w:cs="Times New Roman"/>
          <w:sz w:val="28"/>
          <w:szCs w:val="28"/>
        </w:rPr>
        <w:t xml:space="preserve"> при нажатии и удерживании обрабатывается (поворачивается, переключается) тот или иной объект.</w:t>
      </w:r>
    </w:p>
    <w:p w14:paraId="7F77889F" w14:textId="77777777" w:rsidR="003219C6" w:rsidRPr="00C9383D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83D">
        <w:rPr>
          <w:rFonts w:ascii="Times New Roman" w:hAnsi="Times New Roman" w:cs="Times New Roman"/>
          <w:sz w:val="28"/>
          <w:szCs w:val="28"/>
        </w:rPr>
        <w:t xml:space="preserve">Средняя клавиша (2)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383D">
        <w:rPr>
          <w:rFonts w:ascii="Times New Roman" w:hAnsi="Times New Roman" w:cs="Times New Roman"/>
          <w:sz w:val="28"/>
          <w:szCs w:val="28"/>
        </w:rPr>
        <w:t xml:space="preserve"> при первом нажатии (прокрутка не используется) берется объект, при последующем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383D">
        <w:rPr>
          <w:rFonts w:ascii="Times New Roman" w:hAnsi="Times New Roman" w:cs="Times New Roman"/>
          <w:sz w:val="28"/>
          <w:szCs w:val="28"/>
        </w:rPr>
        <w:t xml:space="preserve"> ставится (прикрепляется). Правая клавиша (3)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383D">
        <w:rPr>
          <w:rFonts w:ascii="Times New Roman" w:hAnsi="Times New Roman" w:cs="Times New Roman"/>
          <w:sz w:val="28"/>
          <w:szCs w:val="28"/>
        </w:rPr>
        <w:t xml:space="preserve"> появляется курсор-указатель (при повторном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383D">
        <w:rPr>
          <w:rFonts w:ascii="Times New Roman" w:hAnsi="Times New Roman" w:cs="Times New Roman"/>
          <w:sz w:val="28"/>
          <w:szCs w:val="28"/>
        </w:rPr>
        <w:t xml:space="preserve"> исчезает).</w:t>
      </w:r>
    </w:p>
    <w:p w14:paraId="27C13C1E" w14:textId="77777777" w:rsidR="003219C6" w:rsidRPr="00C9383D" w:rsidRDefault="003219C6" w:rsidP="003219C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114C">
        <w:rPr>
          <w:rFonts w:ascii="Times New Roman" w:hAnsi="Times New Roman" w:cs="Times New Roman"/>
          <w:i/>
          <w:sz w:val="28"/>
          <w:szCs w:val="28"/>
        </w:rPr>
        <w:lastRenderedPageBreak/>
        <w:t>Примечание</w:t>
      </w:r>
      <w:r w:rsidRPr="00C9383D">
        <w:rPr>
          <w:rFonts w:ascii="Times New Roman" w:hAnsi="Times New Roman" w:cs="Times New Roman"/>
          <w:sz w:val="28"/>
          <w:szCs w:val="28"/>
        </w:rPr>
        <w:t>: при появившемся курсоре невозможно перевести взгляд вверх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83D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9383D">
        <w:rPr>
          <w:rFonts w:ascii="Times New Roman" w:hAnsi="Times New Roman" w:cs="Times New Roman"/>
          <w:sz w:val="28"/>
          <w:szCs w:val="28"/>
        </w:rPr>
        <w:t>стороны.</w:t>
      </w:r>
    </w:p>
    <w:p w14:paraId="3B2C0438" w14:textId="77777777" w:rsidR="003219C6" w:rsidRPr="001D2779" w:rsidRDefault="003219C6" w:rsidP="003219C6">
      <w:pPr>
        <w:pStyle w:val="2"/>
        <w:spacing w:before="240" w:after="0"/>
        <w:ind w:left="0" w:firstLine="709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>3</w:t>
      </w:r>
      <w:r w:rsidRPr="001D2779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Pr="001D2779">
        <w:rPr>
          <w:sz w:val="28"/>
          <w:szCs w:val="28"/>
        </w:rPr>
        <w:t xml:space="preserve"> Оборудование для лабораторной работы</w:t>
      </w:r>
    </w:p>
    <w:p w14:paraId="22AAB076" w14:textId="77777777" w:rsidR="003219C6" w:rsidRPr="001D2779" w:rsidRDefault="003219C6" w:rsidP="003219C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A5F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081C00" wp14:editId="7E26DC53">
            <wp:extent cx="4879075" cy="3781688"/>
            <wp:effectExtent l="0" t="0" r="0" b="0"/>
            <wp:docPr id="1" name="Рисунок 1" descr="C:\Users\Sega\Pictures\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Sega\Pictures\00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996" cy="381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069B9" w14:textId="77777777" w:rsidR="003219C6" w:rsidRPr="001D2779" w:rsidRDefault="003219C6" w:rsidP="003219C6">
      <w:pPr>
        <w:spacing w:after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2779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D2779">
        <w:rPr>
          <w:rFonts w:ascii="Times New Roman" w:hAnsi="Times New Roman" w:cs="Times New Roman"/>
          <w:sz w:val="28"/>
          <w:szCs w:val="28"/>
        </w:rPr>
        <w:t>. Внешний вид лабораторного стенда</w:t>
      </w:r>
    </w:p>
    <w:p w14:paraId="0724A34B" w14:textId="77777777" w:rsidR="003219C6" w:rsidRPr="00B0039A" w:rsidRDefault="003219C6" w:rsidP="003219C6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039A">
        <w:rPr>
          <w:rFonts w:ascii="Times New Roman" w:hAnsi="Times New Roman" w:cs="Times New Roman"/>
          <w:sz w:val="28"/>
          <w:szCs w:val="28"/>
        </w:rPr>
        <w:t>В лаборатории у стены находится</w:t>
      </w:r>
      <w:r>
        <w:rPr>
          <w:rFonts w:ascii="Times New Roman" w:hAnsi="Times New Roman" w:cs="Times New Roman"/>
          <w:sz w:val="28"/>
          <w:szCs w:val="28"/>
        </w:rPr>
        <w:t xml:space="preserve"> стенд (рис. 7)</w:t>
      </w:r>
      <w:r w:rsidRPr="00B0039A">
        <w:rPr>
          <w:rFonts w:ascii="Times New Roman" w:hAnsi="Times New Roman" w:cs="Times New Roman"/>
          <w:sz w:val="28"/>
          <w:szCs w:val="28"/>
        </w:rPr>
        <w:t xml:space="preserve"> для проведения испытания. Стенд состоит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B0039A">
        <w:rPr>
          <w:rFonts w:ascii="Times New Roman" w:hAnsi="Times New Roman" w:cs="Times New Roman"/>
          <w:sz w:val="28"/>
          <w:szCs w:val="28"/>
        </w:rPr>
        <w:t>вертикальной и горизонтальной панелей.</w:t>
      </w:r>
    </w:p>
    <w:p w14:paraId="239939DB" w14:textId="77777777" w:rsidR="003219C6" w:rsidRPr="00B0039A" w:rsidRDefault="003219C6" w:rsidP="003219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039A">
        <w:rPr>
          <w:rFonts w:ascii="Times New Roman" w:hAnsi="Times New Roman" w:cs="Times New Roman"/>
          <w:sz w:val="28"/>
          <w:szCs w:val="28"/>
        </w:rPr>
        <w:t xml:space="preserve">Вертикальная панель содержит элементы схем и разделена на </w:t>
      </w:r>
      <w:r>
        <w:rPr>
          <w:rFonts w:ascii="Times New Roman" w:hAnsi="Times New Roman" w:cs="Times New Roman"/>
          <w:sz w:val="28"/>
          <w:szCs w:val="28"/>
        </w:rPr>
        <w:t xml:space="preserve">3 зоны – по количеству проводимых опытов (последовательное, параллельное и смешанное). </w:t>
      </w:r>
      <w:r w:rsidRPr="00B0039A">
        <w:rPr>
          <w:rFonts w:ascii="Times New Roman" w:hAnsi="Times New Roman" w:cs="Times New Roman"/>
          <w:sz w:val="28"/>
          <w:szCs w:val="28"/>
        </w:rPr>
        <w:t xml:space="preserve">Линиями </w:t>
      </w:r>
      <w:r>
        <w:rPr>
          <w:rFonts w:ascii="Times New Roman" w:hAnsi="Times New Roman" w:cs="Times New Roman"/>
          <w:sz w:val="28"/>
          <w:szCs w:val="28"/>
        </w:rPr>
        <w:t xml:space="preserve">синего и </w:t>
      </w:r>
      <w:r w:rsidRPr="00B0039A">
        <w:rPr>
          <w:rFonts w:ascii="Times New Roman" w:hAnsi="Times New Roman" w:cs="Times New Roman"/>
          <w:sz w:val="28"/>
          <w:szCs w:val="28"/>
        </w:rPr>
        <w:t>красного цвет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0039A">
        <w:rPr>
          <w:rFonts w:ascii="Times New Roman" w:hAnsi="Times New Roman" w:cs="Times New Roman"/>
          <w:sz w:val="28"/>
          <w:szCs w:val="28"/>
        </w:rPr>
        <w:t xml:space="preserve"> изображены провода, со</w:t>
      </w:r>
      <w:r>
        <w:rPr>
          <w:rFonts w:ascii="Times New Roman" w:hAnsi="Times New Roman" w:cs="Times New Roman"/>
          <w:sz w:val="28"/>
          <w:szCs w:val="28"/>
        </w:rPr>
        <w:t>ставляющ</w:t>
      </w:r>
      <w:r w:rsidRPr="00B0039A">
        <w:rPr>
          <w:rFonts w:ascii="Times New Roman" w:hAnsi="Times New Roman" w:cs="Times New Roman"/>
          <w:sz w:val="28"/>
          <w:szCs w:val="28"/>
        </w:rPr>
        <w:t>ие схему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4D5695" w14:textId="77777777" w:rsidR="003219C6" w:rsidRDefault="003219C6" w:rsidP="003219C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039A">
        <w:rPr>
          <w:rFonts w:ascii="Times New Roman" w:hAnsi="Times New Roman" w:cs="Times New Roman"/>
          <w:sz w:val="28"/>
          <w:szCs w:val="28"/>
        </w:rPr>
        <w:t>На схем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B0039A">
        <w:rPr>
          <w:rFonts w:ascii="Times New Roman" w:hAnsi="Times New Roman" w:cs="Times New Roman"/>
          <w:sz w:val="28"/>
          <w:szCs w:val="28"/>
        </w:rPr>
        <w:t xml:space="preserve"> присутствуют элементы управления</w:t>
      </w:r>
      <w:r>
        <w:rPr>
          <w:rFonts w:ascii="Times New Roman" w:hAnsi="Times New Roman" w:cs="Times New Roman"/>
          <w:sz w:val="28"/>
          <w:szCs w:val="28"/>
        </w:rPr>
        <w:t xml:space="preserve"> (рис. 8)</w:t>
      </w:r>
      <w:r w:rsidRPr="00B003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регулируемые сопротивления, возле каждого из них надпись – </w:t>
      </w:r>
      <w:r w:rsidRPr="005A5FC5">
        <w:rPr>
          <w:rFonts w:ascii="Times New Roman" w:hAnsi="Times New Roman" w:cs="Times New Roman"/>
          <w:sz w:val="28"/>
          <w:szCs w:val="28"/>
        </w:rPr>
        <w:t>150</w:t>
      </w:r>
      <w:r w:rsidRPr="00B0039A">
        <w:rPr>
          <w:rFonts w:ascii="Times New Roman" w:hAnsi="Times New Roman" w:cs="Times New Roman"/>
          <w:sz w:val="28"/>
          <w:szCs w:val="28"/>
        </w:rPr>
        <w:t xml:space="preserve"> Ом. Изменение сопротивления происходит за один оборот (360°)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0039A">
        <w:rPr>
          <w:rFonts w:ascii="Times New Roman" w:hAnsi="Times New Roman" w:cs="Times New Roman"/>
          <w:sz w:val="28"/>
          <w:szCs w:val="28"/>
        </w:rPr>
        <w:t xml:space="preserve"> от 0 до </w:t>
      </w:r>
      <w:r w:rsidRPr="00E83DAF">
        <w:rPr>
          <w:rFonts w:ascii="Times New Roman" w:hAnsi="Times New Roman" w:cs="Times New Roman"/>
          <w:sz w:val="28"/>
          <w:szCs w:val="28"/>
        </w:rPr>
        <w:t>150</w:t>
      </w:r>
      <w:r w:rsidRPr="00B0039A">
        <w:rPr>
          <w:rFonts w:ascii="Times New Roman" w:hAnsi="Times New Roman" w:cs="Times New Roman"/>
          <w:sz w:val="28"/>
          <w:szCs w:val="28"/>
        </w:rPr>
        <w:t xml:space="preserve"> Ом.</w:t>
      </w:r>
    </w:p>
    <w:p w14:paraId="59FF6BAB" w14:textId="77777777" w:rsidR="003219C6" w:rsidRDefault="003219C6" w:rsidP="003219C6">
      <w:pPr>
        <w:spacing w:before="100" w:beforeAutospacing="1" w:after="100" w:afterAutospacing="1"/>
        <w:jc w:val="center"/>
      </w:pPr>
      <w:r w:rsidRPr="005A5FC5">
        <w:rPr>
          <w:noProof/>
        </w:rPr>
        <w:lastRenderedPageBreak/>
        <w:drawing>
          <wp:inline distT="0" distB="0" distL="0" distR="0" wp14:anchorId="33DF626D" wp14:editId="1BCFB642">
            <wp:extent cx="2470245" cy="2341436"/>
            <wp:effectExtent l="0" t="0" r="6350" b="1905"/>
            <wp:docPr id="2" name="Рисунок 2" descr="C:\Users\Sega\Pictures\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Sega\Pictures\00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941" cy="2359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25B49" w14:textId="77777777" w:rsidR="003219C6" w:rsidRDefault="003219C6" w:rsidP="003219C6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8. Одно из регулируемых сопротивлений</w:t>
      </w:r>
    </w:p>
    <w:p w14:paraId="3F04C308" w14:textId="77777777" w:rsidR="003219C6" w:rsidRPr="00B0039A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9A">
        <w:rPr>
          <w:rFonts w:ascii="Times New Roman" w:hAnsi="Times New Roman" w:cs="Times New Roman"/>
          <w:sz w:val="28"/>
          <w:szCs w:val="28"/>
        </w:rPr>
        <w:t xml:space="preserve">На горизонтальной панели находится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B0039A">
        <w:rPr>
          <w:rFonts w:ascii="Times New Roman" w:hAnsi="Times New Roman" w:cs="Times New Roman"/>
          <w:sz w:val="28"/>
          <w:szCs w:val="28"/>
        </w:rPr>
        <w:t>источник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0039A">
        <w:rPr>
          <w:rFonts w:ascii="Times New Roman" w:hAnsi="Times New Roman" w:cs="Times New Roman"/>
          <w:sz w:val="28"/>
          <w:szCs w:val="28"/>
        </w:rPr>
        <w:t xml:space="preserve"> питания</w:t>
      </w:r>
      <w:r>
        <w:rPr>
          <w:rFonts w:ascii="Times New Roman" w:hAnsi="Times New Roman" w:cs="Times New Roman"/>
          <w:sz w:val="28"/>
          <w:szCs w:val="28"/>
        </w:rPr>
        <w:t xml:space="preserve"> (рис. 9)</w:t>
      </w:r>
      <w:r w:rsidRPr="00B0039A">
        <w:rPr>
          <w:rFonts w:ascii="Times New Roman" w:hAnsi="Times New Roman" w:cs="Times New Roman"/>
          <w:sz w:val="28"/>
          <w:szCs w:val="28"/>
        </w:rPr>
        <w:t xml:space="preserve"> (от 0 до 220 В) п</w:t>
      </w:r>
      <w:r>
        <w:rPr>
          <w:rFonts w:ascii="Times New Roman" w:hAnsi="Times New Roman" w:cs="Times New Roman"/>
          <w:sz w:val="28"/>
          <w:szCs w:val="28"/>
        </w:rPr>
        <w:t>остоянного тока, р</w:t>
      </w:r>
      <w:r w:rsidRPr="00B0039A">
        <w:rPr>
          <w:rFonts w:ascii="Times New Roman" w:hAnsi="Times New Roman" w:cs="Times New Roman"/>
          <w:sz w:val="28"/>
          <w:szCs w:val="28"/>
        </w:rPr>
        <w:t>егулировка напряжения осуществляется пр</w:t>
      </w:r>
      <w:r>
        <w:rPr>
          <w:rFonts w:ascii="Times New Roman" w:hAnsi="Times New Roman" w:cs="Times New Roman"/>
          <w:sz w:val="28"/>
          <w:szCs w:val="28"/>
        </w:rPr>
        <w:t>и помощи поворотного регулятора (ЛАТР)</w:t>
      </w:r>
      <w:r w:rsidRPr="00B0039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Чтобы включить </w:t>
      </w:r>
      <w:r w:rsidRPr="00B0039A">
        <w:rPr>
          <w:rFonts w:ascii="Times New Roman" w:hAnsi="Times New Roman" w:cs="Times New Roman"/>
          <w:sz w:val="28"/>
          <w:szCs w:val="28"/>
        </w:rPr>
        <w:t>источник питания в работу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039A">
        <w:rPr>
          <w:rFonts w:ascii="Times New Roman" w:hAnsi="Times New Roman" w:cs="Times New Roman"/>
          <w:sz w:val="28"/>
          <w:szCs w:val="28"/>
        </w:rPr>
        <w:t xml:space="preserve"> необходимо</w:t>
      </w:r>
      <w:r>
        <w:rPr>
          <w:rFonts w:ascii="Times New Roman" w:hAnsi="Times New Roman" w:cs="Times New Roman"/>
          <w:sz w:val="28"/>
          <w:szCs w:val="28"/>
        </w:rPr>
        <w:t xml:space="preserve"> следующее.</w:t>
      </w:r>
    </w:p>
    <w:p w14:paraId="34BAD6A2" w14:textId="77777777" w:rsidR="003219C6" w:rsidRPr="00B0039A" w:rsidRDefault="003219C6" w:rsidP="003219C6">
      <w:pPr>
        <w:widowControl w:val="0"/>
        <w:numPr>
          <w:ilvl w:val="0"/>
          <w:numId w:val="9"/>
        </w:numPr>
        <w:tabs>
          <w:tab w:val="left" w:pos="305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9A">
        <w:rPr>
          <w:rFonts w:ascii="Times New Roman" w:hAnsi="Times New Roman" w:cs="Times New Roman"/>
          <w:sz w:val="28"/>
          <w:szCs w:val="28"/>
        </w:rPr>
        <w:t xml:space="preserve">Включить сеть стенда (кнопка ВКЛ слева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0039A">
        <w:rPr>
          <w:rFonts w:ascii="Times New Roman" w:hAnsi="Times New Roman" w:cs="Times New Roman"/>
          <w:sz w:val="28"/>
          <w:szCs w:val="28"/>
        </w:rPr>
        <w:t xml:space="preserve"> загорится лампочка СЕТЬ, выключение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0039A">
        <w:rPr>
          <w:rFonts w:ascii="Times New Roman" w:hAnsi="Times New Roman" w:cs="Times New Roman"/>
          <w:sz w:val="28"/>
          <w:szCs w:val="28"/>
        </w:rPr>
        <w:t xml:space="preserve"> кнопкой ВЫКЛ).</w:t>
      </w:r>
      <w:r>
        <w:rPr>
          <w:rFonts w:ascii="Times New Roman" w:hAnsi="Times New Roman" w:cs="Times New Roman"/>
          <w:sz w:val="28"/>
          <w:szCs w:val="28"/>
        </w:rPr>
        <w:t xml:space="preserve"> Позиция 1 (рис. 9) соответствует кнопке магнитного пускателя стенда.</w:t>
      </w:r>
    </w:p>
    <w:p w14:paraId="7EC8DEB0" w14:textId="77777777" w:rsidR="003219C6" w:rsidRDefault="003219C6" w:rsidP="003219C6">
      <w:pPr>
        <w:widowControl w:val="0"/>
        <w:numPr>
          <w:ilvl w:val="0"/>
          <w:numId w:val="9"/>
        </w:numPr>
        <w:tabs>
          <w:tab w:val="left" w:pos="313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39A">
        <w:rPr>
          <w:rFonts w:ascii="Times New Roman" w:hAnsi="Times New Roman" w:cs="Times New Roman"/>
          <w:sz w:val="28"/>
          <w:szCs w:val="28"/>
        </w:rPr>
        <w:t xml:space="preserve">Включить кнопку под лампочкой (два положения: вдавлена внутрь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0039A">
        <w:rPr>
          <w:rFonts w:ascii="Times New Roman" w:hAnsi="Times New Roman" w:cs="Times New Roman"/>
          <w:sz w:val="28"/>
          <w:szCs w:val="28"/>
        </w:rPr>
        <w:t xml:space="preserve"> включено, загорается лампочка; не вдавлена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0039A">
        <w:rPr>
          <w:rFonts w:ascii="Times New Roman" w:hAnsi="Times New Roman" w:cs="Times New Roman"/>
          <w:sz w:val="28"/>
          <w:szCs w:val="28"/>
        </w:rPr>
        <w:t xml:space="preserve"> выключено).</w:t>
      </w:r>
      <w:r>
        <w:rPr>
          <w:rFonts w:ascii="Times New Roman" w:hAnsi="Times New Roman" w:cs="Times New Roman"/>
          <w:sz w:val="28"/>
          <w:szCs w:val="28"/>
        </w:rPr>
        <w:t xml:space="preserve"> Позиция 2 (рис. 9) соответствует кнопке подачи постоянного напряжения одного из источников питания.</w:t>
      </w:r>
    </w:p>
    <w:p w14:paraId="7B13FDF8" w14:textId="77777777" w:rsidR="003219C6" w:rsidRPr="00B0039A" w:rsidRDefault="003219C6" w:rsidP="003219C6">
      <w:pPr>
        <w:widowControl w:val="0"/>
        <w:numPr>
          <w:ilvl w:val="0"/>
          <w:numId w:val="9"/>
        </w:numPr>
        <w:tabs>
          <w:tab w:val="left" w:pos="313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Регулятором одного из источников (позиция 3 рис. 9) выставить заданную величину напряжения.</w:t>
      </w:r>
    </w:p>
    <w:p w14:paraId="490312FF" w14:textId="77777777" w:rsidR="003219C6" w:rsidRDefault="003219C6" w:rsidP="003219C6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E83DA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A8FC078" wp14:editId="47D781CD">
            <wp:extent cx="4954137" cy="2552739"/>
            <wp:effectExtent l="0" t="0" r="0" b="0"/>
            <wp:docPr id="7" name="Рисунок 7" descr="C:\Users\Sega\Pictures\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Sega\Pictures\00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538" cy="256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C9CE0" w14:textId="77777777" w:rsidR="003219C6" w:rsidRDefault="003219C6" w:rsidP="003219C6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9. Источник питания</w:t>
      </w:r>
    </w:p>
    <w:p w14:paraId="171B07DB" w14:textId="77777777" w:rsidR="003219C6" w:rsidRDefault="003219C6" w:rsidP="003219C6">
      <w:pPr>
        <w:pStyle w:val="1"/>
        <w:spacing w:before="240" w:after="120" w:line="360" w:lineRule="auto"/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4</w:t>
      </w:r>
      <w:r w:rsidRPr="00BC2301">
        <w:rPr>
          <w:sz w:val="28"/>
          <w:szCs w:val="28"/>
        </w:rPr>
        <w:t xml:space="preserve">. </w:t>
      </w:r>
      <w:bookmarkStart w:id="4" w:name="bookmark10"/>
      <w:r w:rsidRPr="00BC2301">
        <w:rPr>
          <w:sz w:val="28"/>
          <w:szCs w:val="28"/>
        </w:rPr>
        <w:t>Порядок выполнения работы</w:t>
      </w:r>
      <w:bookmarkEnd w:id="4"/>
    </w:p>
    <w:p w14:paraId="0309252B" w14:textId="77777777" w:rsidR="003219C6" w:rsidRPr="00F23FB6" w:rsidRDefault="003219C6" w:rsidP="003219C6">
      <w:pPr>
        <w:widowControl w:val="0"/>
        <w:tabs>
          <w:tab w:val="left" w:pos="1134"/>
        </w:tabs>
        <w:spacing w:after="0" w:line="360" w:lineRule="auto"/>
        <w:ind w:firstLine="709"/>
        <w:rPr>
          <w:rFonts w:ascii="Times New Roman" w:eastAsia="Calibri" w:hAnsi="Times New Roman" w:cs="Times New Roman"/>
          <w:sz w:val="28"/>
        </w:rPr>
      </w:pPr>
      <w:r w:rsidRPr="00F23FB6">
        <w:rPr>
          <w:rFonts w:ascii="Times New Roman" w:eastAsia="Calibri" w:hAnsi="Times New Roman" w:cs="Times New Roman"/>
          <w:sz w:val="28"/>
        </w:rPr>
        <w:t>Запустите файл «Виртуальная лаборатория» из п.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F23FB6">
        <w:rPr>
          <w:rFonts w:ascii="Times New Roman" w:eastAsia="Calibri" w:hAnsi="Times New Roman" w:cs="Times New Roman"/>
          <w:sz w:val="28"/>
        </w:rPr>
        <w:t>1.5.</w:t>
      </w:r>
    </w:p>
    <w:p w14:paraId="10E3967A" w14:textId="77777777" w:rsidR="003219C6" w:rsidRPr="00BC2301" w:rsidRDefault="003219C6" w:rsidP="003219C6">
      <w:pPr>
        <w:pStyle w:val="2"/>
        <w:spacing w:after="0" w:line="360" w:lineRule="auto"/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4</w:t>
      </w:r>
      <w:r w:rsidRPr="00BC2301">
        <w:rPr>
          <w:sz w:val="28"/>
          <w:szCs w:val="28"/>
        </w:rPr>
        <w:t>.1. Последовательное соединение. Опыт 1</w:t>
      </w:r>
    </w:p>
    <w:p w14:paraId="06106E1D" w14:textId="77777777" w:rsidR="003219C6" w:rsidRDefault="003219C6" w:rsidP="003219C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0039A">
        <w:rPr>
          <w:rFonts w:ascii="Times New Roman" w:hAnsi="Times New Roman" w:cs="Times New Roman"/>
          <w:sz w:val="28"/>
          <w:szCs w:val="28"/>
        </w:rPr>
        <w:t xml:space="preserve">На стенде собрана </w:t>
      </w:r>
      <w:r>
        <w:rPr>
          <w:rFonts w:ascii="Times New Roman" w:hAnsi="Times New Roman" w:cs="Times New Roman"/>
          <w:sz w:val="28"/>
          <w:szCs w:val="28"/>
        </w:rPr>
        <w:t xml:space="preserve">электрическая </w:t>
      </w:r>
      <w:r w:rsidRPr="00B0039A">
        <w:rPr>
          <w:rFonts w:ascii="Times New Roman" w:hAnsi="Times New Roman" w:cs="Times New Roman"/>
          <w:sz w:val="28"/>
          <w:szCs w:val="28"/>
        </w:rPr>
        <w:t>цепь по схеме рис.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Pr="00B0039A">
        <w:rPr>
          <w:rFonts w:ascii="Times New Roman" w:hAnsi="Times New Roman" w:cs="Times New Roman"/>
          <w:sz w:val="28"/>
          <w:szCs w:val="28"/>
        </w:rPr>
        <w:t>.</w:t>
      </w:r>
    </w:p>
    <w:p w14:paraId="3F5D03F6" w14:textId="77777777" w:rsidR="003219C6" w:rsidRPr="00B0039A" w:rsidRDefault="003219C6" w:rsidP="003219C6">
      <w:pPr>
        <w:tabs>
          <w:tab w:val="left" w:pos="29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339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9B76E1" wp14:editId="342C74AC">
            <wp:extent cx="5049672" cy="1564142"/>
            <wp:effectExtent l="0" t="0" r="0" b="0"/>
            <wp:docPr id="8" name="Рисунок 8" descr="C:\Users\Sega\Pictures\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Sega\Pictures\004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315" cy="1570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DBB66" w14:textId="77777777" w:rsidR="003219C6" w:rsidRDefault="003219C6" w:rsidP="003219C6">
      <w:pPr>
        <w:spacing w:after="24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10. Исследуемая электрическая цепь опыта 1</w:t>
      </w:r>
    </w:p>
    <w:p w14:paraId="02BB1964" w14:textId="77777777" w:rsidR="003219C6" w:rsidRDefault="003219C6" w:rsidP="003219C6">
      <w:pPr>
        <w:tabs>
          <w:tab w:val="left" w:pos="31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0039A">
        <w:rPr>
          <w:rFonts w:ascii="Times New Roman" w:hAnsi="Times New Roman" w:cs="Times New Roman"/>
          <w:sz w:val="28"/>
          <w:szCs w:val="28"/>
        </w:rPr>
        <w:t>Включите стенд</w:t>
      </w:r>
      <w:r>
        <w:rPr>
          <w:rFonts w:ascii="Times New Roman" w:hAnsi="Times New Roman" w:cs="Times New Roman"/>
          <w:sz w:val="28"/>
          <w:szCs w:val="28"/>
        </w:rPr>
        <w:t xml:space="preserve">. Рукоятку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установите в крайнее левое положение, при котором </w:t>
      </w:r>
      <m:oMath>
        <m:r>
          <w:rPr>
            <w:rFonts w:ascii="Cambria Math" w:hAnsi="Cambria Math" w:cs="Times New Roman"/>
            <w:sz w:val="28"/>
            <w:szCs w:val="28"/>
          </w:rPr>
          <m:t>U=0</m:t>
        </m:r>
      </m:oMath>
      <w:r w:rsidRPr="00B003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0039A">
        <w:rPr>
          <w:rFonts w:ascii="Times New Roman" w:hAnsi="Times New Roman" w:cs="Times New Roman"/>
          <w:sz w:val="28"/>
          <w:szCs w:val="28"/>
        </w:rPr>
        <w:t>.</w:t>
      </w:r>
    </w:p>
    <w:p w14:paraId="5EC9C301" w14:textId="77777777" w:rsidR="003219C6" w:rsidRPr="00B0039A" w:rsidRDefault="003219C6" w:rsidP="003219C6">
      <w:pPr>
        <w:tabs>
          <w:tab w:val="left" w:pos="-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Нажмите на кнопку подачи постоянного напряжения соответствующего источника питания.</w:t>
      </w:r>
    </w:p>
    <w:p w14:paraId="7D4AE79C" w14:textId="77777777" w:rsidR="003219C6" w:rsidRDefault="003219C6" w:rsidP="003219C6">
      <w:pPr>
        <w:tabs>
          <w:tab w:val="left" w:pos="-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Поворачивайте рукоятку </w:t>
      </w:r>
      <w:proofErr w:type="spellStart"/>
      <w:r w:rsidRPr="00B0039A">
        <w:rPr>
          <w:rFonts w:ascii="Times New Roman" w:hAnsi="Times New Roman" w:cs="Times New Roman"/>
          <w:sz w:val="28"/>
          <w:szCs w:val="28"/>
        </w:rPr>
        <w:t>ЛАТР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часовой стрелке, установите напряжение </w:t>
      </w:r>
      <m:oMath>
        <m:r>
          <w:rPr>
            <w:rFonts w:ascii="Cambria Math" w:hAnsi="Cambria Math" w:cs="Times New Roman"/>
            <w:sz w:val="28"/>
            <w:szCs w:val="28"/>
          </w:rPr>
          <m:t>U=40…60 В</m:t>
        </m:r>
      </m:oMath>
      <w:r>
        <w:rPr>
          <w:rFonts w:ascii="Times New Roman" w:hAnsi="Times New Roman" w:cs="Times New Roman"/>
          <w:sz w:val="28"/>
          <w:szCs w:val="28"/>
        </w:rPr>
        <w:t xml:space="preserve">. Потенциометр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hAnsi="Times New Roman" w:cs="Times New Roman"/>
          <w:sz w:val="28"/>
          <w:szCs w:val="28"/>
        </w:rPr>
        <w:t>полностью введен.</w:t>
      </w:r>
    </w:p>
    <w:p w14:paraId="3DA4523E" w14:textId="77777777" w:rsidR="003219C6" w:rsidRDefault="003219C6" w:rsidP="003219C6">
      <w:pPr>
        <w:tabs>
          <w:tab w:val="left" w:pos="-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Снимите показания приборов и занесите в табл. 1 (бланк выполнения лабораторной работы 1).</w:t>
      </w:r>
    </w:p>
    <w:p w14:paraId="63F3F70D" w14:textId="77777777" w:rsidR="003219C6" w:rsidRDefault="003219C6" w:rsidP="003219C6">
      <w:pPr>
        <w:tabs>
          <w:tab w:val="left" w:pos="-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При этом же напряжении источника питания уменьшите сопротивление потенциометра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примерно вполовину и снова снимите показания всех приборов.</w:t>
      </w:r>
    </w:p>
    <w:p w14:paraId="2159A875" w14:textId="77777777" w:rsidR="003219C6" w:rsidRDefault="003219C6" w:rsidP="003219C6">
      <w:pPr>
        <w:tabs>
          <w:tab w:val="left" w:pos="-24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Произведите расчет всех параметров, указанных в табл. 1.</w:t>
      </w:r>
    </w:p>
    <w:p w14:paraId="07A05837" w14:textId="77777777" w:rsidR="003219C6" w:rsidRDefault="003219C6" w:rsidP="003219C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0039A">
        <w:rPr>
          <w:rFonts w:ascii="Times New Roman" w:hAnsi="Times New Roman" w:cs="Times New Roman"/>
          <w:sz w:val="28"/>
          <w:szCs w:val="28"/>
        </w:rPr>
        <w:t>Таблица 1</w:t>
      </w:r>
    </w:p>
    <w:p w14:paraId="2D64E2F0" w14:textId="77777777" w:rsidR="003219C6" w:rsidRDefault="003219C6" w:rsidP="003219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Экспериментальные и расчётные данные последовательного соединения элементов</w:t>
      </w:r>
    </w:p>
    <w:tbl>
      <w:tblPr>
        <w:tblStyle w:val="a6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10"/>
        <w:gridCol w:w="867"/>
        <w:gridCol w:w="866"/>
        <w:gridCol w:w="866"/>
        <w:gridCol w:w="866"/>
        <w:gridCol w:w="859"/>
        <w:gridCol w:w="859"/>
        <w:gridCol w:w="859"/>
        <w:gridCol w:w="859"/>
        <w:gridCol w:w="859"/>
        <w:gridCol w:w="975"/>
      </w:tblGrid>
      <w:tr w:rsidR="003219C6" w14:paraId="6A1BC930" w14:textId="77777777" w:rsidTr="00294793">
        <w:trPr>
          <w:trHeight w:val="343"/>
          <w:jc w:val="center"/>
        </w:trPr>
        <w:tc>
          <w:tcPr>
            <w:tcW w:w="635" w:type="dxa"/>
            <w:vMerge w:val="restart"/>
          </w:tcPr>
          <w:p w14:paraId="1262EA6E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36" w:type="dxa"/>
            <w:gridSpan w:val="4"/>
          </w:tcPr>
          <w:p w14:paraId="77C83E3F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Измерено</w:t>
            </w:r>
          </w:p>
        </w:tc>
        <w:tc>
          <w:tcPr>
            <w:tcW w:w="5535" w:type="dxa"/>
            <w:gridSpan w:val="6"/>
          </w:tcPr>
          <w:p w14:paraId="5808F13E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3219C6" w14:paraId="54851B29" w14:textId="77777777" w:rsidTr="00294793">
        <w:trPr>
          <w:trHeight w:val="698"/>
          <w:jc w:val="center"/>
        </w:trPr>
        <w:tc>
          <w:tcPr>
            <w:tcW w:w="635" w:type="dxa"/>
            <w:vMerge/>
          </w:tcPr>
          <w:p w14:paraId="47022555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385F0120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43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FBAFAE6" w14:textId="77777777" w:rsidR="003219C6" w:rsidRPr="000F58EF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909" w:type="dxa"/>
          </w:tcPr>
          <w:p w14:paraId="33380DF7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87C905B" w14:textId="77777777" w:rsidR="003219C6" w:rsidRPr="000F58EF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909" w:type="dxa"/>
          </w:tcPr>
          <w:p w14:paraId="2DBA9B72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AEA3A94" w14:textId="77777777" w:rsidR="003219C6" w:rsidRPr="000F58EF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909" w:type="dxa"/>
          </w:tcPr>
          <w:p w14:paraId="36D63B9F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3BA2657" w14:textId="77777777" w:rsidR="003219C6" w:rsidRDefault="003219C6" w:rsidP="00294793">
            <w:pPr>
              <w:jc w:val="center"/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902" w:type="dxa"/>
          </w:tcPr>
          <w:p w14:paraId="275DC0CE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2BA7993" w14:textId="77777777" w:rsidR="003219C6" w:rsidRDefault="003219C6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902" w:type="dxa"/>
          </w:tcPr>
          <w:p w14:paraId="56D6D4F7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AB4FC66" w14:textId="77777777" w:rsidR="003219C6" w:rsidRDefault="003219C6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902" w:type="dxa"/>
          </w:tcPr>
          <w:p w14:paraId="5C438169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4C8875E" w14:textId="77777777" w:rsidR="003219C6" w:rsidRDefault="003219C6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902" w:type="dxa"/>
          </w:tcPr>
          <w:p w14:paraId="3BFDDC0B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4EF62FF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902" w:type="dxa"/>
          </w:tcPr>
          <w:p w14:paraId="3EB591AD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6A266CC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1025" w:type="dxa"/>
          </w:tcPr>
          <w:p w14:paraId="2F4E8EDB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3CB2CDD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</w:tr>
      <w:tr w:rsidR="003219C6" w14:paraId="23B7600E" w14:textId="77777777" w:rsidTr="00294793">
        <w:trPr>
          <w:trHeight w:val="343"/>
          <w:jc w:val="center"/>
        </w:trPr>
        <w:tc>
          <w:tcPr>
            <w:tcW w:w="635" w:type="dxa"/>
          </w:tcPr>
          <w:p w14:paraId="116FDDEC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9" w:type="dxa"/>
          </w:tcPr>
          <w:p w14:paraId="0BA15B0A" w14:textId="77777777" w:rsidR="003219C6" w:rsidRPr="000E3975" w:rsidRDefault="003219C6" w:rsidP="002947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9" w:type="dxa"/>
          </w:tcPr>
          <w:p w14:paraId="482E39DE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306ECC12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2597A0E3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4503EFD8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431500F8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17D2F939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13AFABFE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5565F029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14:paraId="42BB3A46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9C6" w14:paraId="5D4029C5" w14:textId="77777777" w:rsidTr="00294793">
        <w:trPr>
          <w:trHeight w:val="343"/>
          <w:jc w:val="center"/>
        </w:trPr>
        <w:tc>
          <w:tcPr>
            <w:tcW w:w="635" w:type="dxa"/>
          </w:tcPr>
          <w:p w14:paraId="4CECBDA5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9" w:type="dxa"/>
          </w:tcPr>
          <w:p w14:paraId="31344480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3D34A902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284488A5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683AF064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38250CFD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00700587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6490C7AF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214974E5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1A163ED9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14:paraId="6275D383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9C6" w14:paraId="35DC880E" w14:textId="77777777" w:rsidTr="00294793">
        <w:trPr>
          <w:trHeight w:val="343"/>
          <w:jc w:val="center"/>
        </w:trPr>
        <w:tc>
          <w:tcPr>
            <w:tcW w:w="635" w:type="dxa"/>
          </w:tcPr>
          <w:p w14:paraId="018F5AF7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9" w:type="dxa"/>
          </w:tcPr>
          <w:p w14:paraId="73A15486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0F348BA0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6DDD2A33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14:paraId="58A8E5C1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6283076F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57C123DC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27899666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645B9AF9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dxa"/>
          </w:tcPr>
          <w:p w14:paraId="29552D15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14:paraId="43AF4450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5C5681" w14:textId="77777777" w:rsidR="003219C6" w:rsidRPr="00E9430F" w:rsidRDefault="003219C6" w:rsidP="003219C6">
      <w:pPr>
        <w:pStyle w:val="2"/>
        <w:spacing w:before="360" w:after="0" w:line="360" w:lineRule="auto"/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4</w:t>
      </w:r>
      <w:r w:rsidRPr="00E9430F">
        <w:rPr>
          <w:sz w:val="28"/>
          <w:szCs w:val="28"/>
        </w:rPr>
        <w:t>.2. Параллельное соединение. Опыт 2</w:t>
      </w:r>
    </w:p>
    <w:p w14:paraId="396F6F67" w14:textId="77777777" w:rsidR="003219C6" w:rsidRDefault="003219C6" w:rsidP="003219C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0039A">
        <w:rPr>
          <w:rFonts w:ascii="Times New Roman" w:hAnsi="Times New Roman" w:cs="Times New Roman"/>
          <w:sz w:val="28"/>
          <w:szCs w:val="28"/>
        </w:rPr>
        <w:t xml:space="preserve">На стенде собрана </w:t>
      </w:r>
      <w:r>
        <w:rPr>
          <w:rFonts w:ascii="Times New Roman" w:hAnsi="Times New Roman" w:cs="Times New Roman"/>
          <w:sz w:val="28"/>
          <w:szCs w:val="28"/>
        </w:rPr>
        <w:t xml:space="preserve">электрическая </w:t>
      </w:r>
      <w:r w:rsidRPr="00B0039A">
        <w:rPr>
          <w:rFonts w:ascii="Times New Roman" w:hAnsi="Times New Roman" w:cs="Times New Roman"/>
          <w:sz w:val="28"/>
          <w:szCs w:val="28"/>
        </w:rPr>
        <w:t>цепь по схеме рис.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Pr="00B0039A">
        <w:rPr>
          <w:rFonts w:ascii="Times New Roman" w:hAnsi="Times New Roman" w:cs="Times New Roman"/>
          <w:sz w:val="28"/>
          <w:szCs w:val="28"/>
        </w:rPr>
        <w:t>.</w:t>
      </w:r>
    </w:p>
    <w:p w14:paraId="03118269" w14:textId="77777777" w:rsidR="003219C6" w:rsidRPr="00B0039A" w:rsidRDefault="003219C6" w:rsidP="003219C6">
      <w:pPr>
        <w:tabs>
          <w:tab w:val="left" w:pos="298"/>
        </w:tabs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84C9A5" wp14:editId="09388CA5">
            <wp:extent cx="4046561" cy="2725552"/>
            <wp:effectExtent l="0" t="0" r="0" b="0"/>
            <wp:docPr id="12" name="Рисунок 12" descr="C:\Users\Sega\Pictures\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Sega\Pictures\005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70" cy="2733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4AE44" w14:textId="77777777" w:rsidR="003219C6" w:rsidRDefault="003219C6" w:rsidP="003219C6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11. Исследуемая электрическая цепь опыта 2</w:t>
      </w:r>
    </w:p>
    <w:p w14:paraId="015E426C" w14:textId="77777777" w:rsidR="003219C6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Рукоятку соответствующего параллельному соединению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установите в нулевое положение, потенциометр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bSup>
      </m:oMath>
      <w:r>
        <w:rPr>
          <w:rFonts w:ascii="Times New Roman" w:hAnsi="Times New Roman" w:cs="Times New Roman"/>
          <w:sz w:val="28"/>
          <w:szCs w:val="28"/>
        </w:rPr>
        <w:t xml:space="preserve"> полностью введен.</w:t>
      </w:r>
    </w:p>
    <w:p w14:paraId="1826D9F1" w14:textId="77777777" w:rsidR="003219C6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Нажмите на кнопку подачи постоянного напряжения соответствующего источника питания.</w:t>
      </w:r>
    </w:p>
    <w:p w14:paraId="2583A894" w14:textId="77777777" w:rsidR="003219C6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Установите напряжение </w:t>
      </w:r>
      <m:oMath>
        <m:r>
          <w:rPr>
            <w:rFonts w:ascii="Cambria Math" w:hAnsi="Cambria Math" w:cs="Times New Roman"/>
            <w:sz w:val="28"/>
            <w:szCs w:val="28"/>
          </w:rPr>
          <m:t>U=40…60 В</m:t>
        </m:r>
      </m:oMath>
      <w:r>
        <w:rPr>
          <w:rFonts w:ascii="Times New Roman" w:hAnsi="Times New Roman" w:cs="Times New Roman"/>
          <w:sz w:val="28"/>
          <w:szCs w:val="28"/>
        </w:rPr>
        <w:t xml:space="preserve">, снимите показания всех приборов и занесите их в табл. 2 (бланк выполнения лабораторной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работы  1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14:paraId="46E6F352" w14:textId="77777777" w:rsidR="003219C6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BFC">
        <w:rPr>
          <w:rFonts w:ascii="Times New Roman" w:hAnsi="Times New Roman" w:cs="Times New Roman"/>
          <w:i/>
          <w:sz w:val="28"/>
          <w:szCs w:val="28"/>
        </w:rPr>
        <w:t>Примечание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''</m:t>
            </m:r>
          </m:sup>
        </m:sSubSup>
      </m:oMath>
      <w:r w:rsidRPr="00573BFC">
        <w:rPr>
          <w:rFonts w:ascii="Times New Roman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''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.</m:t>
        </m:r>
      </m:oMath>
    </w:p>
    <w:p w14:paraId="25115FCE" w14:textId="77777777" w:rsidR="003219C6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Не меняя напряжения источника питания, необходимо полностью вывести сопротивление потенциометра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bSup>
      </m:oMath>
      <w:r>
        <w:rPr>
          <w:rFonts w:ascii="Times New Roman" w:hAnsi="Times New Roman" w:cs="Times New Roman"/>
          <w:sz w:val="28"/>
          <w:szCs w:val="28"/>
        </w:rPr>
        <w:t xml:space="preserve">. Результаты всех приборов занесите в табл. 2 (бланк выполнения лабораторной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работы  1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14:paraId="269516E3" w14:textId="77777777" w:rsidR="003219C6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Рассчитайте величины, указанные в табл. 2.</w:t>
      </w:r>
    </w:p>
    <w:p w14:paraId="409BCD05" w14:textId="77777777" w:rsidR="003219C6" w:rsidRDefault="003219C6" w:rsidP="003219C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14:paraId="34150864" w14:textId="77777777" w:rsidR="003219C6" w:rsidRDefault="003219C6" w:rsidP="003219C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Экспериментальные и расчётные данные параллельного соединения элементов</w:t>
      </w:r>
    </w:p>
    <w:tbl>
      <w:tblPr>
        <w:tblStyle w:val="a6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13"/>
        <w:gridCol w:w="876"/>
        <w:gridCol w:w="876"/>
        <w:gridCol w:w="877"/>
        <w:gridCol w:w="877"/>
        <w:gridCol w:w="871"/>
        <w:gridCol w:w="871"/>
        <w:gridCol w:w="871"/>
        <w:gridCol w:w="871"/>
        <w:gridCol w:w="871"/>
        <w:gridCol w:w="871"/>
      </w:tblGrid>
      <w:tr w:rsidR="003219C6" w14:paraId="7CF6E060" w14:textId="77777777" w:rsidTr="00294793">
        <w:trPr>
          <w:jc w:val="center"/>
        </w:trPr>
        <w:tc>
          <w:tcPr>
            <w:tcW w:w="627" w:type="dxa"/>
            <w:vMerge w:val="restart"/>
          </w:tcPr>
          <w:p w14:paraId="25EFBA6C" w14:textId="77777777" w:rsidR="003219C6" w:rsidRPr="00AA6439" w:rsidRDefault="003219C6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92" w:type="dxa"/>
            <w:gridSpan w:val="4"/>
          </w:tcPr>
          <w:p w14:paraId="78CF8FC2" w14:textId="77777777" w:rsidR="003219C6" w:rsidRPr="00AA6439" w:rsidRDefault="003219C6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Измерено</w:t>
            </w:r>
          </w:p>
        </w:tc>
        <w:tc>
          <w:tcPr>
            <w:tcW w:w="5352" w:type="dxa"/>
            <w:gridSpan w:val="6"/>
          </w:tcPr>
          <w:p w14:paraId="4DCAED1A" w14:textId="77777777" w:rsidR="003219C6" w:rsidRPr="00AA6439" w:rsidRDefault="003219C6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3219C6" w14:paraId="659B1B49" w14:textId="77777777" w:rsidTr="00294793">
        <w:trPr>
          <w:jc w:val="center"/>
        </w:trPr>
        <w:tc>
          <w:tcPr>
            <w:tcW w:w="627" w:type="dxa"/>
            <w:vMerge/>
          </w:tcPr>
          <w:p w14:paraId="260AAC3A" w14:textId="77777777" w:rsidR="003219C6" w:rsidRDefault="003219C6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027DEF89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43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45B12AB" w14:textId="77777777" w:rsidR="003219C6" w:rsidRPr="000F58EF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898" w:type="dxa"/>
          </w:tcPr>
          <w:p w14:paraId="24E7F0EF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112BDE3" w14:textId="77777777" w:rsidR="003219C6" w:rsidRPr="000F58EF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898" w:type="dxa"/>
          </w:tcPr>
          <w:p w14:paraId="770BAF16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648E87D" w14:textId="77777777" w:rsidR="003219C6" w:rsidRPr="000F58EF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898" w:type="dxa"/>
          </w:tcPr>
          <w:p w14:paraId="060BC2E1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8C2D1C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C3FDF73" w14:textId="77777777" w:rsidR="003219C6" w:rsidRDefault="003219C6" w:rsidP="00294793">
            <w:pPr>
              <w:jc w:val="center"/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892" w:type="dxa"/>
          </w:tcPr>
          <w:p w14:paraId="096BEA9D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C14467B" w14:textId="77777777" w:rsidR="003219C6" w:rsidRDefault="003219C6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14:paraId="00E08E11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1B6CA30" w14:textId="77777777" w:rsidR="003219C6" w:rsidRDefault="003219C6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14:paraId="1C776D21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CA25A30" w14:textId="77777777" w:rsidR="003219C6" w:rsidRDefault="003219C6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14:paraId="6B6ABD0D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8E37EDA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892" w:type="dxa"/>
          </w:tcPr>
          <w:p w14:paraId="4A865706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EC55554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892" w:type="dxa"/>
          </w:tcPr>
          <w:p w14:paraId="13672A52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7CF451B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</w:tr>
      <w:tr w:rsidR="003219C6" w14:paraId="5403951A" w14:textId="77777777" w:rsidTr="00294793">
        <w:trPr>
          <w:jc w:val="center"/>
        </w:trPr>
        <w:tc>
          <w:tcPr>
            <w:tcW w:w="627" w:type="dxa"/>
          </w:tcPr>
          <w:p w14:paraId="0A72B0BD" w14:textId="77777777" w:rsidR="003219C6" w:rsidRDefault="003219C6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8" w:type="dxa"/>
          </w:tcPr>
          <w:p w14:paraId="6CF307BE" w14:textId="77777777" w:rsidR="003219C6" w:rsidRPr="000E3975" w:rsidRDefault="003219C6" w:rsidP="002947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</w:tcPr>
          <w:p w14:paraId="427CEFFF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4E0FD9BC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5120E1CE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758373E0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4F01429F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7E65BD7A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2022EADB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76989F02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58190C8E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9C6" w14:paraId="12E7CDB0" w14:textId="77777777" w:rsidTr="00294793">
        <w:trPr>
          <w:jc w:val="center"/>
        </w:trPr>
        <w:tc>
          <w:tcPr>
            <w:tcW w:w="627" w:type="dxa"/>
          </w:tcPr>
          <w:p w14:paraId="287BE767" w14:textId="77777777" w:rsidR="003219C6" w:rsidRDefault="003219C6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14:paraId="346935E8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4345D6CE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694E6849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0003B55B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295108B3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24C78E0D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16A153EB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461D0944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62F9624F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143D68BD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9C6" w14:paraId="6D5A918B" w14:textId="77777777" w:rsidTr="00294793">
        <w:trPr>
          <w:jc w:val="center"/>
        </w:trPr>
        <w:tc>
          <w:tcPr>
            <w:tcW w:w="627" w:type="dxa"/>
          </w:tcPr>
          <w:p w14:paraId="61CAA729" w14:textId="77777777" w:rsidR="003219C6" w:rsidRDefault="003219C6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8" w:type="dxa"/>
          </w:tcPr>
          <w:p w14:paraId="367BC203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44CEB911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499EA20F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14:paraId="65BBEDF7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75A518BC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59B2D5BD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3CBE8DCD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7552B8A7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0182CDF1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14:paraId="12233FFD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8E7586" w14:textId="77777777" w:rsidR="003219C6" w:rsidRPr="00990A9A" w:rsidRDefault="003219C6" w:rsidP="003219C6">
      <w:pPr>
        <w:pStyle w:val="a5"/>
        <w:spacing w:before="360" w:after="0" w:line="360" w:lineRule="auto"/>
        <w:ind w:left="0" w:firstLine="567"/>
        <w:contextualSpacing w:val="0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4.3. </w:t>
      </w:r>
      <w:r w:rsidRPr="00990A9A">
        <w:rPr>
          <w:rFonts w:ascii="Times New Roman" w:hAnsi="Times New Roman" w:cs="Times New Roman"/>
          <w:b/>
          <w:sz w:val="28"/>
          <w:szCs w:val="28"/>
        </w:rPr>
        <w:t>Смешанное соединение. Опыт 3</w:t>
      </w:r>
    </w:p>
    <w:p w14:paraId="623F66D3" w14:textId="77777777" w:rsidR="003219C6" w:rsidRDefault="003219C6" w:rsidP="003219C6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0039A">
        <w:rPr>
          <w:rFonts w:ascii="Times New Roman" w:hAnsi="Times New Roman" w:cs="Times New Roman"/>
          <w:sz w:val="28"/>
          <w:szCs w:val="28"/>
        </w:rPr>
        <w:t xml:space="preserve">На стенде собрана </w:t>
      </w:r>
      <w:r>
        <w:rPr>
          <w:rFonts w:ascii="Times New Roman" w:hAnsi="Times New Roman" w:cs="Times New Roman"/>
          <w:sz w:val="28"/>
          <w:szCs w:val="28"/>
        </w:rPr>
        <w:t xml:space="preserve">электрическая </w:t>
      </w:r>
      <w:r w:rsidRPr="00B0039A">
        <w:rPr>
          <w:rFonts w:ascii="Times New Roman" w:hAnsi="Times New Roman" w:cs="Times New Roman"/>
          <w:sz w:val="28"/>
          <w:szCs w:val="28"/>
        </w:rPr>
        <w:t>цепь по схеме рис.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Pr="00B0039A">
        <w:rPr>
          <w:rFonts w:ascii="Times New Roman" w:hAnsi="Times New Roman" w:cs="Times New Roman"/>
          <w:sz w:val="28"/>
          <w:szCs w:val="28"/>
        </w:rPr>
        <w:t>.</w:t>
      </w:r>
    </w:p>
    <w:p w14:paraId="3558A1FE" w14:textId="77777777" w:rsidR="003219C6" w:rsidRPr="00B0039A" w:rsidRDefault="003219C6" w:rsidP="003219C6">
      <w:pPr>
        <w:tabs>
          <w:tab w:val="left" w:pos="298"/>
        </w:tabs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8C2D1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785747" wp14:editId="78B9279D">
            <wp:extent cx="5199797" cy="1697893"/>
            <wp:effectExtent l="0" t="0" r="1270" b="0"/>
            <wp:docPr id="13" name="Рисунок 13" descr="C:\Users\Sega\Pictures\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Sega\Pictures\006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398" cy="1703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B51FC" w14:textId="77777777" w:rsidR="003219C6" w:rsidRDefault="003219C6" w:rsidP="003219C6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Рис.12. Исследуемая электрическая цепь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опыта  3</w:t>
      </w:r>
      <w:proofErr w:type="gramEnd"/>
    </w:p>
    <w:p w14:paraId="7894F9AC" w14:textId="77777777" w:rsidR="003219C6" w:rsidRPr="00E9430F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30F">
        <w:rPr>
          <w:rFonts w:ascii="Times New Roman" w:hAnsi="Times New Roman" w:cs="Times New Roman"/>
          <w:sz w:val="28"/>
          <w:szCs w:val="28"/>
        </w:rPr>
        <w:lastRenderedPageBreak/>
        <w:t xml:space="preserve">1. Рукоятку соответствующего смешанному соединению </w:t>
      </w:r>
      <w:proofErr w:type="spellStart"/>
      <w:r w:rsidRPr="00E9430F">
        <w:rPr>
          <w:rFonts w:ascii="Times New Roman" w:hAnsi="Times New Roman" w:cs="Times New Roman"/>
          <w:sz w:val="28"/>
          <w:szCs w:val="28"/>
        </w:rPr>
        <w:t>ЛАТРа</w:t>
      </w:r>
      <w:proofErr w:type="spellEnd"/>
      <w:r w:rsidRPr="00E9430F">
        <w:rPr>
          <w:rFonts w:ascii="Times New Roman" w:hAnsi="Times New Roman" w:cs="Times New Roman"/>
          <w:sz w:val="28"/>
          <w:szCs w:val="28"/>
        </w:rPr>
        <w:t xml:space="preserve"> установите в нулевое положение, потенциометр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E9430F">
        <w:rPr>
          <w:rFonts w:ascii="Times New Roman" w:hAnsi="Times New Roman" w:cs="Times New Roman"/>
          <w:sz w:val="28"/>
          <w:szCs w:val="28"/>
        </w:rPr>
        <w:t xml:space="preserve"> полностью введен.</w:t>
      </w:r>
    </w:p>
    <w:p w14:paraId="063B467B" w14:textId="77777777" w:rsidR="003219C6" w:rsidRPr="00E9430F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30F">
        <w:rPr>
          <w:rFonts w:ascii="Times New Roman" w:hAnsi="Times New Roman" w:cs="Times New Roman"/>
          <w:sz w:val="28"/>
          <w:szCs w:val="28"/>
        </w:rPr>
        <w:t xml:space="preserve">2. Включите питание, установите </w:t>
      </w:r>
      <w:proofErr w:type="spellStart"/>
      <w:r w:rsidRPr="00E9430F">
        <w:rPr>
          <w:rFonts w:ascii="Times New Roman" w:hAnsi="Times New Roman" w:cs="Times New Roman"/>
          <w:sz w:val="28"/>
          <w:szCs w:val="28"/>
        </w:rPr>
        <w:t>ЛАТРом</w:t>
      </w:r>
      <w:proofErr w:type="spellEnd"/>
      <w:r w:rsidRPr="00E9430F">
        <w:rPr>
          <w:rFonts w:ascii="Times New Roman" w:hAnsi="Times New Roman" w:cs="Times New Roman"/>
          <w:sz w:val="28"/>
          <w:szCs w:val="28"/>
        </w:rPr>
        <w:t xml:space="preserve"> напряжение </w:t>
      </w:r>
      <m:oMath>
        <m:r>
          <w:rPr>
            <w:rFonts w:ascii="Cambria Math" w:hAnsi="Cambria Math" w:cs="Times New Roman"/>
            <w:sz w:val="28"/>
            <w:szCs w:val="28"/>
          </w:rPr>
          <m:t>U=70…90 В</m:t>
        </m:r>
      </m:oMath>
      <w:r w:rsidRPr="00E9430F">
        <w:rPr>
          <w:rFonts w:ascii="Times New Roman" w:hAnsi="Times New Roman" w:cs="Times New Roman"/>
          <w:sz w:val="28"/>
          <w:szCs w:val="28"/>
        </w:rPr>
        <w:t xml:space="preserve">, снимите показания всех приборов и занесите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E9430F">
        <w:rPr>
          <w:rFonts w:ascii="Times New Roman" w:hAnsi="Times New Roman" w:cs="Times New Roman"/>
          <w:sz w:val="28"/>
          <w:szCs w:val="28"/>
        </w:rPr>
        <w:t>в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430F">
        <w:rPr>
          <w:rFonts w:ascii="Times New Roman" w:hAnsi="Times New Roman" w:cs="Times New Roman"/>
          <w:sz w:val="28"/>
          <w:szCs w:val="28"/>
        </w:rPr>
        <w:t xml:space="preserve"> 3.</w:t>
      </w:r>
    </w:p>
    <w:p w14:paraId="2B0B8E10" w14:textId="77777777" w:rsidR="003219C6" w:rsidRPr="00E9430F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30F">
        <w:rPr>
          <w:rFonts w:ascii="Times New Roman" w:hAnsi="Times New Roman" w:cs="Times New Roman"/>
          <w:sz w:val="28"/>
          <w:szCs w:val="28"/>
        </w:rPr>
        <w:t>3. Не меняя напряжени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9430F">
        <w:rPr>
          <w:rFonts w:ascii="Times New Roman" w:hAnsi="Times New Roman" w:cs="Times New Roman"/>
          <w:sz w:val="28"/>
          <w:szCs w:val="28"/>
        </w:rPr>
        <w:t xml:space="preserve"> источника питания, необходимо полностью вывести сопротивление потенциометра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Pr="00E9430F">
        <w:rPr>
          <w:rFonts w:ascii="Times New Roman" w:hAnsi="Times New Roman" w:cs="Times New Roman"/>
          <w:sz w:val="28"/>
          <w:szCs w:val="28"/>
        </w:rPr>
        <w:t>. Результаты всех приборов занесите в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430F">
        <w:rPr>
          <w:rFonts w:ascii="Times New Roman" w:hAnsi="Times New Roman" w:cs="Times New Roman"/>
          <w:sz w:val="28"/>
          <w:szCs w:val="28"/>
        </w:rPr>
        <w:t xml:space="preserve"> 3.</w:t>
      </w:r>
    </w:p>
    <w:p w14:paraId="7555CA2F" w14:textId="77777777" w:rsidR="003219C6" w:rsidRPr="00E9430F" w:rsidRDefault="003219C6" w:rsidP="003219C6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30F">
        <w:rPr>
          <w:rFonts w:ascii="Times New Roman" w:hAnsi="Times New Roman" w:cs="Times New Roman"/>
          <w:sz w:val="28"/>
          <w:szCs w:val="28"/>
        </w:rPr>
        <w:t>4. Рассчитайте величины, указанные в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430F">
        <w:rPr>
          <w:rFonts w:ascii="Times New Roman" w:hAnsi="Times New Roman" w:cs="Times New Roman"/>
          <w:sz w:val="28"/>
          <w:szCs w:val="28"/>
        </w:rPr>
        <w:t xml:space="preserve"> 3 (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E9430F">
        <w:rPr>
          <w:rFonts w:ascii="Times New Roman" w:hAnsi="Times New Roman" w:cs="Times New Roman"/>
          <w:sz w:val="28"/>
          <w:szCs w:val="28"/>
        </w:rPr>
        <w:t xml:space="preserve">ланк выполнения лабораторной </w:t>
      </w:r>
      <w:proofErr w:type="gramStart"/>
      <w:r w:rsidRPr="00E9430F">
        <w:rPr>
          <w:rFonts w:ascii="Times New Roman" w:hAnsi="Times New Roman" w:cs="Times New Roman"/>
          <w:sz w:val="28"/>
          <w:szCs w:val="28"/>
        </w:rPr>
        <w:t>работы  1</w:t>
      </w:r>
      <w:proofErr w:type="gramEnd"/>
      <w:r w:rsidRPr="00E9430F">
        <w:rPr>
          <w:rFonts w:ascii="Times New Roman" w:hAnsi="Times New Roman" w:cs="Times New Roman"/>
          <w:sz w:val="28"/>
          <w:szCs w:val="28"/>
        </w:rPr>
        <w:t>).</w:t>
      </w:r>
    </w:p>
    <w:p w14:paraId="773A6D20" w14:textId="77777777" w:rsidR="003219C6" w:rsidRDefault="003219C6" w:rsidP="003219C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14:paraId="17794ECD" w14:textId="77777777" w:rsidR="003219C6" w:rsidRDefault="003219C6" w:rsidP="003219C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Экспериментальные и расчётные данные смешанного соединения элементов</w:t>
      </w:r>
    </w:p>
    <w:tbl>
      <w:tblPr>
        <w:tblStyle w:val="a6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"/>
        <w:gridCol w:w="633"/>
        <w:gridCol w:w="633"/>
        <w:gridCol w:w="633"/>
        <w:gridCol w:w="633"/>
        <w:gridCol w:w="633"/>
        <w:gridCol w:w="634"/>
        <w:gridCol w:w="735"/>
        <w:gridCol w:w="736"/>
        <w:gridCol w:w="736"/>
        <w:gridCol w:w="736"/>
        <w:gridCol w:w="736"/>
        <w:gridCol w:w="736"/>
        <w:gridCol w:w="736"/>
      </w:tblGrid>
      <w:tr w:rsidR="003219C6" w14:paraId="6D15E57E" w14:textId="77777777" w:rsidTr="00294793">
        <w:trPr>
          <w:jc w:val="center"/>
        </w:trPr>
        <w:tc>
          <w:tcPr>
            <w:tcW w:w="400" w:type="dxa"/>
            <w:vMerge w:val="restart"/>
          </w:tcPr>
          <w:p w14:paraId="23D0D0C9" w14:textId="77777777" w:rsidR="003219C6" w:rsidRPr="00AA6439" w:rsidRDefault="003219C6" w:rsidP="00294793">
            <w:pPr>
              <w:spacing w:before="100" w:beforeAutospacing="1" w:after="100" w:afterAutospacing="1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87" w:type="dxa"/>
            <w:gridSpan w:val="6"/>
          </w:tcPr>
          <w:p w14:paraId="1CE67F58" w14:textId="77777777" w:rsidR="003219C6" w:rsidRPr="00AA6439" w:rsidRDefault="003219C6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Измерено</w:t>
            </w:r>
          </w:p>
        </w:tc>
        <w:tc>
          <w:tcPr>
            <w:tcW w:w="5284" w:type="dxa"/>
            <w:gridSpan w:val="7"/>
          </w:tcPr>
          <w:p w14:paraId="51B02204" w14:textId="77777777" w:rsidR="003219C6" w:rsidRPr="00AA6439" w:rsidRDefault="003219C6" w:rsidP="0029479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3219C6" w14:paraId="3F7DB773" w14:textId="77777777" w:rsidTr="00294793">
        <w:trPr>
          <w:jc w:val="center"/>
        </w:trPr>
        <w:tc>
          <w:tcPr>
            <w:tcW w:w="400" w:type="dxa"/>
            <w:vMerge/>
          </w:tcPr>
          <w:p w14:paraId="7C11FE24" w14:textId="77777777" w:rsidR="003219C6" w:rsidRDefault="003219C6" w:rsidP="00294793">
            <w:pPr>
              <w:spacing w:before="100" w:beforeAutospacing="1" w:after="100" w:afterAutospacing="1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</w:tcPr>
          <w:p w14:paraId="594FB685" w14:textId="77777777" w:rsidR="003219C6" w:rsidRPr="003F4255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25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3F425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219E781" w14:textId="77777777" w:rsidR="003219C6" w:rsidRPr="003F4255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2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647" w:type="dxa"/>
          </w:tcPr>
          <w:p w14:paraId="16D31BE1" w14:textId="77777777" w:rsidR="003219C6" w:rsidRPr="003F4255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25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3F425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3F425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BE13C50" w14:textId="77777777" w:rsidR="003219C6" w:rsidRPr="003F4255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2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3F42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8" w:type="dxa"/>
          </w:tcPr>
          <w:p w14:paraId="4AD39E08" w14:textId="77777777" w:rsidR="003219C6" w:rsidRPr="003F4255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25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3F425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23</w:t>
            </w:r>
            <w:r w:rsidRPr="003F425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36271FF" w14:textId="77777777" w:rsidR="003219C6" w:rsidRPr="003F4255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2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648" w:type="dxa"/>
          </w:tcPr>
          <w:p w14:paraId="62BC1C5A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59884EE" w14:textId="77777777" w:rsidR="003219C6" w:rsidRPr="000F58EF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648" w:type="dxa"/>
          </w:tcPr>
          <w:p w14:paraId="27308F4E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8C2D1C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CF66BF2" w14:textId="77777777" w:rsidR="003219C6" w:rsidRPr="000F58EF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0F5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9" w:type="dxa"/>
          </w:tcPr>
          <w:p w14:paraId="6497D6C3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016EB5B" w14:textId="77777777" w:rsidR="003219C6" w:rsidRDefault="003219C6" w:rsidP="00294793">
            <w:pPr>
              <w:ind w:left="-57" w:right="-57"/>
              <w:jc w:val="center"/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754" w:type="dxa"/>
          </w:tcPr>
          <w:p w14:paraId="7A4FC6D7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18C1C91" w14:textId="77777777" w:rsidR="003219C6" w:rsidRDefault="003219C6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755" w:type="dxa"/>
          </w:tcPr>
          <w:p w14:paraId="5730C742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5590DFD" w14:textId="77777777" w:rsidR="003219C6" w:rsidRDefault="003219C6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755" w:type="dxa"/>
          </w:tcPr>
          <w:p w14:paraId="447A62AD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628506E" w14:textId="77777777" w:rsidR="003219C6" w:rsidRDefault="003219C6" w:rsidP="0029479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755" w:type="dxa"/>
          </w:tcPr>
          <w:p w14:paraId="73A24DAC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48AA4CA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755" w:type="dxa"/>
          </w:tcPr>
          <w:p w14:paraId="45E0A30A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5DB7F50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755" w:type="dxa"/>
          </w:tcPr>
          <w:p w14:paraId="60B0013E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B2C97EA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755" w:type="dxa"/>
          </w:tcPr>
          <w:p w14:paraId="58CCD787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57548FC" w14:textId="77777777" w:rsidR="003219C6" w:rsidRPr="00AA6439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r w:rsidRPr="00AA64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219C6" w14:paraId="6277A5E6" w14:textId="77777777" w:rsidTr="00294793">
        <w:trPr>
          <w:jc w:val="center"/>
        </w:trPr>
        <w:tc>
          <w:tcPr>
            <w:tcW w:w="400" w:type="dxa"/>
          </w:tcPr>
          <w:p w14:paraId="54F390B1" w14:textId="77777777" w:rsidR="003219C6" w:rsidRDefault="003219C6" w:rsidP="00294793">
            <w:pPr>
              <w:spacing w:before="100" w:beforeAutospacing="1" w:after="100" w:afterAutospacing="1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7" w:type="dxa"/>
          </w:tcPr>
          <w:p w14:paraId="1F02AEF1" w14:textId="77777777" w:rsidR="003219C6" w:rsidRPr="000E3975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7" w:type="dxa"/>
          </w:tcPr>
          <w:p w14:paraId="44FE28D2" w14:textId="77777777" w:rsidR="003219C6" w:rsidRPr="000E3975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</w:tcPr>
          <w:p w14:paraId="6570CEE3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33BDC90F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12D72230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14:paraId="624747D4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14:paraId="639B794A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E88ED96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60F8E4D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5DD2EEA5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01A2582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61D9F7B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397BEE74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9C6" w14:paraId="498DF0A8" w14:textId="77777777" w:rsidTr="00294793">
        <w:trPr>
          <w:jc w:val="center"/>
        </w:trPr>
        <w:tc>
          <w:tcPr>
            <w:tcW w:w="400" w:type="dxa"/>
          </w:tcPr>
          <w:p w14:paraId="232466BC" w14:textId="77777777" w:rsidR="003219C6" w:rsidRDefault="003219C6" w:rsidP="00294793">
            <w:pPr>
              <w:spacing w:before="100" w:beforeAutospacing="1" w:after="100" w:afterAutospacing="1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7" w:type="dxa"/>
          </w:tcPr>
          <w:p w14:paraId="46860FA4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</w:tcPr>
          <w:p w14:paraId="2012DC26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0E9461EB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6D7D2C1E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76125A21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14:paraId="39189F19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14:paraId="009C4659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64363A8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252D4A9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EB53850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93E1248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D5016FE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48EE904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9C6" w14:paraId="2804988F" w14:textId="77777777" w:rsidTr="00294793">
        <w:trPr>
          <w:jc w:val="center"/>
        </w:trPr>
        <w:tc>
          <w:tcPr>
            <w:tcW w:w="400" w:type="dxa"/>
          </w:tcPr>
          <w:p w14:paraId="65562B54" w14:textId="77777777" w:rsidR="003219C6" w:rsidRDefault="003219C6" w:rsidP="00294793">
            <w:pPr>
              <w:spacing w:before="100" w:beforeAutospacing="1" w:after="100" w:afterAutospacing="1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7" w:type="dxa"/>
          </w:tcPr>
          <w:p w14:paraId="35C92E9A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</w:tcPr>
          <w:p w14:paraId="020D91CE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5D9F46BA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426944EF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14:paraId="5B865CDD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14:paraId="4CA57488" w14:textId="77777777" w:rsidR="003219C6" w:rsidRDefault="003219C6" w:rsidP="0029479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14:paraId="027474FB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48B8600E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449CCA2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7E3C41A2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68AEDB6F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7252DA2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08546072" w14:textId="77777777" w:rsidR="003219C6" w:rsidRDefault="003219C6" w:rsidP="00294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5D60B1" w14:textId="77777777" w:rsidR="003219C6" w:rsidRDefault="003219C6" w:rsidP="003219C6">
      <w:pPr>
        <w:pStyle w:val="1"/>
        <w:spacing w:before="240" w:line="360" w:lineRule="auto"/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5</w:t>
      </w:r>
      <w:r w:rsidRPr="007B7595">
        <w:rPr>
          <w:sz w:val="28"/>
          <w:szCs w:val="28"/>
        </w:rPr>
        <w:t>. Отчет</w:t>
      </w:r>
    </w:p>
    <w:p w14:paraId="40534FBA" w14:textId="77777777" w:rsidR="003219C6" w:rsidRPr="007B7595" w:rsidRDefault="003219C6" w:rsidP="003219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Скачайте титульный лист и бланк выполнения лабораторной работы. </w:t>
      </w:r>
      <w:r w:rsidRPr="007B7595">
        <w:rPr>
          <w:rFonts w:ascii="Times New Roman" w:hAnsi="Times New Roman" w:cs="Times New Roman"/>
          <w:sz w:val="28"/>
          <w:szCs w:val="28"/>
        </w:rPr>
        <w:t>Отчет по лабораторной работе должен содержать:</w:t>
      </w:r>
    </w:p>
    <w:p w14:paraId="57265BD9" w14:textId="77777777" w:rsidR="003219C6" w:rsidRPr="00AA7CDF" w:rsidRDefault="003219C6" w:rsidP="003219C6">
      <w:pPr>
        <w:widowControl w:val="0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 с Ф. И. О.</w:t>
      </w:r>
      <w:r w:rsidRPr="00AA7C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студента</w:t>
      </w:r>
      <w:r w:rsidRPr="00AA7CDF">
        <w:rPr>
          <w:rFonts w:ascii="Times New Roman" w:hAnsi="Times New Roman" w:cs="Times New Roman"/>
          <w:sz w:val="28"/>
          <w:szCs w:val="28"/>
        </w:rPr>
        <w:t>, групп</w:t>
      </w:r>
      <w:r>
        <w:rPr>
          <w:rFonts w:ascii="Times New Roman" w:hAnsi="Times New Roman" w:cs="Times New Roman"/>
          <w:sz w:val="28"/>
          <w:szCs w:val="28"/>
        </w:rPr>
        <w:t>ой (стандартный, в курсе);</w:t>
      </w:r>
    </w:p>
    <w:p w14:paraId="759E8665" w14:textId="77777777" w:rsidR="003219C6" w:rsidRPr="00AA7CDF" w:rsidRDefault="003219C6" w:rsidP="003219C6">
      <w:pPr>
        <w:widowControl w:val="0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работы, описание о</w:t>
      </w:r>
      <w:r w:rsidRPr="00AA7CDF">
        <w:rPr>
          <w:rFonts w:ascii="Times New Roman" w:hAnsi="Times New Roman" w:cs="Times New Roman"/>
          <w:sz w:val="28"/>
          <w:szCs w:val="28"/>
        </w:rPr>
        <w:t>борудовани</w:t>
      </w:r>
      <w:r>
        <w:rPr>
          <w:rFonts w:ascii="Times New Roman" w:hAnsi="Times New Roman" w:cs="Times New Roman"/>
          <w:sz w:val="28"/>
          <w:szCs w:val="28"/>
        </w:rPr>
        <w:t xml:space="preserve">я и электрическую </w:t>
      </w:r>
      <w:r w:rsidRPr="00AA7CDF">
        <w:rPr>
          <w:rFonts w:ascii="Times New Roman" w:hAnsi="Times New Roman" w:cs="Times New Roman"/>
          <w:sz w:val="28"/>
          <w:szCs w:val="28"/>
        </w:rPr>
        <w:t>схем</w:t>
      </w:r>
      <w:r>
        <w:rPr>
          <w:rFonts w:ascii="Times New Roman" w:hAnsi="Times New Roman" w:cs="Times New Roman"/>
          <w:sz w:val="28"/>
          <w:szCs w:val="28"/>
        </w:rPr>
        <w:t>у (бланк);</w:t>
      </w:r>
    </w:p>
    <w:p w14:paraId="5D96C67A" w14:textId="77777777" w:rsidR="003219C6" w:rsidRPr="00AA7CDF" w:rsidRDefault="003219C6" w:rsidP="003219C6">
      <w:pPr>
        <w:widowControl w:val="0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выполнения работы (бланк);</w:t>
      </w:r>
    </w:p>
    <w:p w14:paraId="7C4924D6" w14:textId="77777777" w:rsidR="003219C6" w:rsidRPr="00AA7CDF" w:rsidRDefault="003219C6" w:rsidP="003219C6">
      <w:pPr>
        <w:widowControl w:val="0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выполненные задания из раздела 3, заполненные табл. 1, 2, 3 в бланке выполнения лабораторной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работы  1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14:paraId="1D1722E0" w14:textId="77777777" w:rsidR="003219C6" w:rsidRDefault="003219C6" w:rsidP="003219C6">
      <w:pPr>
        <w:widowControl w:val="0"/>
        <w:numPr>
          <w:ilvl w:val="0"/>
          <w:numId w:val="10"/>
        </w:numPr>
        <w:tabs>
          <w:tab w:val="left" w:pos="1418"/>
        </w:tabs>
        <w:spacing w:after="284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CDF">
        <w:rPr>
          <w:rFonts w:ascii="Times New Roman" w:hAnsi="Times New Roman" w:cs="Times New Roman"/>
          <w:sz w:val="28"/>
          <w:szCs w:val="28"/>
        </w:rPr>
        <w:t>выводы</w:t>
      </w:r>
      <w:r>
        <w:rPr>
          <w:rFonts w:ascii="Times New Roman" w:hAnsi="Times New Roman" w:cs="Times New Roman"/>
          <w:sz w:val="28"/>
          <w:szCs w:val="28"/>
        </w:rPr>
        <w:t xml:space="preserve"> и ответы на контрольные вопросы (бланк)</w:t>
      </w:r>
      <w:r w:rsidRPr="00AA7CDF">
        <w:rPr>
          <w:rFonts w:ascii="Times New Roman" w:hAnsi="Times New Roman" w:cs="Times New Roman"/>
          <w:sz w:val="28"/>
          <w:szCs w:val="28"/>
        </w:rPr>
        <w:t>.</w:t>
      </w:r>
    </w:p>
    <w:p w14:paraId="1BA1AC0A" w14:textId="77777777" w:rsidR="003219C6" w:rsidRPr="007B7595" w:rsidRDefault="003219C6" w:rsidP="003219C6">
      <w:pPr>
        <w:pStyle w:val="1"/>
        <w:ind w:left="0" w:firstLine="709"/>
        <w:jc w:val="left"/>
        <w:rPr>
          <w:sz w:val="28"/>
          <w:szCs w:val="28"/>
        </w:rPr>
      </w:pPr>
      <w:bookmarkStart w:id="5" w:name="bookmark22"/>
      <w:r>
        <w:rPr>
          <w:sz w:val="28"/>
          <w:szCs w:val="28"/>
        </w:rPr>
        <w:lastRenderedPageBreak/>
        <w:t>6</w:t>
      </w:r>
      <w:r w:rsidRPr="007B7595">
        <w:rPr>
          <w:sz w:val="28"/>
          <w:szCs w:val="28"/>
        </w:rPr>
        <w:t>. Контрольные вопросы</w:t>
      </w:r>
      <w:bookmarkEnd w:id="5"/>
    </w:p>
    <w:p w14:paraId="2451CC1C" w14:textId="77777777" w:rsidR="003219C6" w:rsidRPr="00B0039A" w:rsidRDefault="003219C6" w:rsidP="003219C6">
      <w:pPr>
        <w:widowControl w:val="0"/>
        <w:numPr>
          <w:ilvl w:val="0"/>
          <w:numId w:val="11"/>
        </w:numPr>
        <w:tabs>
          <w:tab w:val="left" w:pos="325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Формулировка законов Кирхгофа</w:t>
      </w:r>
      <w:r w:rsidRPr="00B0039A">
        <w:rPr>
          <w:rFonts w:ascii="Times New Roman" w:hAnsi="Times New Roman" w:cs="Times New Roman"/>
          <w:sz w:val="28"/>
          <w:szCs w:val="28"/>
        </w:rPr>
        <w:t>.</w:t>
      </w:r>
    </w:p>
    <w:p w14:paraId="711004CB" w14:textId="77777777" w:rsidR="003219C6" w:rsidRDefault="003219C6" w:rsidP="003219C6">
      <w:pPr>
        <w:widowControl w:val="0"/>
        <w:numPr>
          <w:ilvl w:val="0"/>
          <w:numId w:val="11"/>
        </w:numPr>
        <w:tabs>
          <w:tab w:val="left" w:pos="325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</w:t>
      </w:r>
      <w:r w:rsidRPr="00B0039A">
        <w:rPr>
          <w:rFonts w:ascii="Times New Roman" w:hAnsi="Times New Roman" w:cs="Times New Roman"/>
          <w:sz w:val="28"/>
          <w:szCs w:val="28"/>
        </w:rPr>
        <w:t xml:space="preserve"> изменится </w:t>
      </w:r>
      <w:r>
        <w:rPr>
          <w:rFonts w:ascii="Times New Roman" w:hAnsi="Times New Roman" w:cs="Times New Roman"/>
          <w:sz w:val="28"/>
          <w:szCs w:val="28"/>
        </w:rPr>
        <w:t xml:space="preserve">ток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(рис. 12), если параллельно резисторам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включить ещё один резистор?</w:t>
      </w:r>
    </w:p>
    <w:p w14:paraId="0E94C98C" w14:textId="77777777" w:rsidR="003219C6" w:rsidRDefault="003219C6" w:rsidP="003219C6">
      <w:pPr>
        <w:widowControl w:val="0"/>
        <w:numPr>
          <w:ilvl w:val="0"/>
          <w:numId w:val="11"/>
        </w:numPr>
        <w:tabs>
          <w:tab w:val="left" w:pos="325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595">
        <w:rPr>
          <w:rFonts w:ascii="Times New Roman" w:hAnsi="Times New Roman" w:cs="Times New Roman"/>
          <w:sz w:val="28"/>
          <w:szCs w:val="28"/>
        </w:rPr>
        <w:t>Как распределяются токи в приемниках, соединенных параллельно?</w:t>
      </w:r>
    </w:p>
    <w:p w14:paraId="7D04C59D" w14:textId="77777777" w:rsidR="003219C6" w:rsidRPr="007B7595" w:rsidRDefault="003219C6" w:rsidP="003219C6">
      <w:pPr>
        <w:widowControl w:val="0"/>
        <w:numPr>
          <w:ilvl w:val="0"/>
          <w:numId w:val="11"/>
        </w:numPr>
        <w:tabs>
          <w:tab w:val="left" w:pos="325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804A49" w14:textId="77777777" w:rsidR="00090AE3" w:rsidRDefault="00090AE3"/>
    <w:sectPr w:rsidR="00090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1153FB"/>
    <w:multiLevelType w:val="hybridMultilevel"/>
    <w:tmpl w:val="071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F6FC7"/>
    <w:multiLevelType w:val="hybridMultilevel"/>
    <w:tmpl w:val="5E988AAE"/>
    <w:lvl w:ilvl="0" w:tplc="08201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EA42AA"/>
    <w:multiLevelType w:val="hybridMultilevel"/>
    <w:tmpl w:val="3348AFFC"/>
    <w:lvl w:ilvl="0" w:tplc="F00A44F8">
      <w:start w:val="5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 w15:restartNumberingAfterBreak="0">
    <w:nsid w:val="18942B7E"/>
    <w:multiLevelType w:val="multilevel"/>
    <w:tmpl w:val="6F9ADEA8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B015C7"/>
    <w:multiLevelType w:val="multilevel"/>
    <w:tmpl w:val="38C084D4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C785A31"/>
    <w:multiLevelType w:val="multilevel"/>
    <w:tmpl w:val="8F5415AE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8478EC"/>
    <w:multiLevelType w:val="hybridMultilevel"/>
    <w:tmpl w:val="AE6CFF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F65536"/>
    <w:multiLevelType w:val="multilevel"/>
    <w:tmpl w:val="994EE2FE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40C3E19"/>
    <w:multiLevelType w:val="multilevel"/>
    <w:tmpl w:val="17EC2C68"/>
    <w:lvl w:ilvl="0">
      <w:start w:val="2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1E71DA"/>
    <w:multiLevelType w:val="hybridMultilevel"/>
    <w:tmpl w:val="2A2C42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3E3632"/>
    <w:multiLevelType w:val="multilevel"/>
    <w:tmpl w:val="C79C536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B6113"/>
    <w:multiLevelType w:val="hybridMultilevel"/>
    <w:tmpl w:val="B6429746"/>
    <w:lvl w:ilvl="0" w:tplc="B21EC63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6" w15:restartNumberingAfterBreak="0">
    <w:nsid w:val="51A61CAD"/>
    <w:multiLevelType w:val="multilevel"/>
    <w:tmpl w:val="96E45788"/>
    <w:lvl w:ilvl="0">
      <w:start w:val="2"/>
      <w:numFmt w:val="decimal"/>
      <w:lvlText w:val="3.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51C638E"/>
    <w:multiLevelType w:val="multilevel"/>
    <w:tmpl w:val="336AB030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59224D"/>
    <w:multiLevelType w:val="multilevel"/>
    <w:tmpl w:val="2842CFCA"/>
    <w:lvl w:ilvl="0">
      <w:start w:val="1"/>
      <w:numFmt w:val="decimal"/>
      <w:lvlText w:val="%1.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5AC327F"/>
    <w:multiLevelType w:val="hybridMultilevel"/>
    <w:tmpl w:val="D18ED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8BE17D1"/>
    <w:multiLevelType w:val="multilevel"/>
    <w:tmpl w:val="C8A60870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B0C7EF2"/>
    <w:multiLevelType w:val="multilevel"/>
    <w:tmpl w:val="D884EEE6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BBF4FEB"/>
    <w:multiLevelType w:val="multilevel"/>
    <w:tmpl w:val="0DD626FA"/>
    <w:lvl w:ilvl="0">
      <w:start w:val="1"/>
      <w:numFmt w:val="decimal"/>
      <w:lvlText w:val="%1."/>
      <w:lvlJc w:val="left"/>
      <w:pPr>
        <w:ind w:left="1400" w:hanging="360"/>
      </w:pPr>
    </w:lvl>
    <w:lvl w:ilvl="1">
      <w:start w:val="3"/>
      <w:numFmt w:val="decimal"/>
      <w:isLgl/>
      <w:lvlText w:val="%1.%2"/>
      <w:lvlJc w:val="left"/>
      <w:pPr>
        <w:ind w:left="14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00" w:hanging="2160"/>
      </w:pPr>
      <w:rPr>
        <w:rFonts w:hint="default"/>
      </w:rPr>
    </w:lvl>
  </w:abstractNum>
  <w:abstractNum w:abstractNumId="23" w15:restartNumberingAfterBreak="0">
    <w:nsid w:val="6D1F01B8"/>
    <w:multiLevelType w:val="multilevel"/>
    <w:tmpl w:val="5874B04C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D2451F3"/>
    <w:multiLevelType w:val="multilevel"/>
    <w:tmpl w:val="5094B5A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F14230C"/>
    <w:multiLevelType w:val="multilevel"/>
    <w:tmpl w:val="9834A5BA"/>
    <w:lvl w:ilvl="0">
      <w:start w:val="9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3930D52"/>
    <w:multiLevelType w:val="hybridMultilevel"/>
    <w:tmpl w:val="458A29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3BD628B"/>
    <w:multiLevelType w:val="multilevel"/>
    <w:tmpl w:val="687CE6B2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5ED6065"/>
    <w:multiLevelType w:val="multilevel"/>
    <w:tmpl w:val="A824EDE2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93E0088"/>
    <w:multiLevelType w:val="multilevel"/>
    <w:tmpl w:val="33860568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25"/>
  </w:num>
  <w:num w:numId="5">
    <w:abstractNumId w:val="14"/>
  </w:num>
  <w:num w:numId="6">
    <w:abstractNumId w:val="30"/>
  </w:num>
  <w:num w:numId="7">
    <w:abstractNumId w:val="1"/>
  </w:num>
  <w:num w:numId="8">
    <w:abstractNumId w:val="6"/>
  </w:num>
  <w:num w:numId="9">
    <w:abstractNumId w:val="22"/>
  </w:num>
  <w:num w:numId="10">
    <w:abstractNumId w:val="19"/>
  </w:num>
  <w:num w:numId="11">
    <w:abstractNumId w:val="15"/>
  </w:num>
  <w:num w:numId="12">
    <w:abstractNumId w:val="3"/>
  </w:num>
  <w:num w:numId="13">
    <w:abstractNumId w:val="26"/>
  </w:num>
  <w:num w:numId="14">
    <w:abstractNumId w:val="28"/>
  </w:num>
  <w:num w:numId="15">
    <w:abstractNumId w:val="29"/>
  </w:num>
  <w:num w:numId="16">
    <w:abstractNumId w:val="16"/>
  </w:num>
  <w:num w:numId="17">
    <w:abstractNumId w:val="13"/>
  </w:num>
  <w:num w:numId="18">
    <w:abstractNumId w:val="11"/>
  </w:num>
  <w:num w:numId="19">
    <w:abstractNumId w:val="21"/>
  </w:num>
  <w:num w:numId="20">
    <w:abstractNumId w:val="17"/>
  </w:num>
  <w:num w:numId="21">
    <w:abstractNumId w:val="20"/>
  </w:num>
  <w:num w:numId="22">
    <w:abstractNumId w:val="5"/>
  </w:num>
  <w:num w:numId="23">
    <w:abstractNumId w:val="4"/>
  </w:num>
  <w:num w:numId="24">
    <w:abstractNumId w:val="9"/>
  </w:num>
  <w:num w:numId="25">
    <w:abstractNumId w:val="23"/>
  </w:num>
  <w:num w:numId="26">
    <w:abstractNumId w:val="2"/>
  </w:num>
  <w:num w:numId="27">
    <w:abstractNumId w:val="24"/>
  </w:num>
  <w:num w:numId="28">
    <w:abstractNumId w:val="18"/>
  </w:num>
  <w:num w:numId="29">
    <w:abstractNumId w:val="27"/>
  </w:num>
  <w:num w:numId="30">
    <w:abstractNumId w:val="7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F3E"/>
    <w:rsid w:val="00090AE3"/>
    <w:rsid w:val="003219C6"/>
    <w:rsid w:val="00AE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64A10C-5C4B-4CA1-9ED2-0FB530599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9C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3219C6"/>
    <w:pPr>
      <w:keepNext/>
      <w:keepLines/>
      <w:spacing w:after="0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3219C6"/>
    <w:pPr>
      <w:keepNext/>
      <w:keepLines/>
      <w:spacing w:after="5"/>
      <w:ind w:left="718" w:hanging="10"/>
      <w:jc w:val="center"/>
      <w:outlineLvl w:val="1"/>
    </w:pPr>
    <w:rPr>
      <w:rFonts w:ascii="Times New Roman" w:eastAsia="Times New Roman" w:hAnsi="Times New Roman" w:cs="Times New Roman"/>
      <w:b/>
      <w:color w:val="00000A"/>
      <w:sz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9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next w:val="a"/>
    <w:link w:val="40"/>
    <w:uiPriority w:val="9"/>
    <w:unhideWhenUsed/>
    <w:qFormat/>
    <w:rsid w:val="003219C6"/>
    <w:pPr>
      <w:keepNext/>
      <w:keepLines/>
      <w:spacing w:after="5" w:line="271" w:lineRule="auto"/>
      <w:ind w:left="294" w:hanging="10"/>
      <w:outlineLvl w:val="3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9C6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19C6"/>
    <w:rPr>
      <w:rFonts w:ascii="Times New Roman" w:eastAsia="Times New Roman" w:hAnsi="Times New Roman" w:cs="Times New Roman"/>
      <w:b/>
      <w:color w:val="00000A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219C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219C6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21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9C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219C6"/>
    <w:pPr>
      <w:ind w:left="720"/>
      <w:contextualSpacing/>
    </w:pPr>
  </w:style>
  <w:style w:type="table" w:customStyle="1" w:styleId="11">
    <w:name w:val="Сетка таблицы1"/>
    <w:basedOn w:val="a1"/>
    <w:next w:val="a6"/>
    <w:uiPriority w:val="59"/>
    <w:rsid w:val="003219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3219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"/>
    <w:basedOn w:val="a0"/>
    <w:rsid w:val="003219C6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3219C6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styleId="a7">
    <w:name w:val="Placeholder Text"/>
    <w:basedOn w:val="a0"/>
    <w:uiPriority w:val="99"/>
    <w:semiHidden/>
    <w:rsid w:val="003219C6"/>
    <w:rPr>
      <w:color w:val="808080"/>
    </w:rPr>
  </w:style>
  <w:style w:type="character" w:customStyle="1" w:styleId="Exact">
    <w:name w:val="Подпись к картинке Exact"/>
    <w:basedOn w:val="a0"/>
    <w:rsid w:val="003219C6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2">
    <w:name w:val="Заголовок №3 (2)_"/>
    <w:basedOn w:val="a0"/>
    <w:link w:val="320"/>
    <w:rsid w:val="003219C6"/>
    <w:rPr>
      <w:b/>
      <w:bCs/>
      <w:sz w:val="30"/>
      <w:szCs w:val="30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3219C6"/>
    <w:rPr>
      <w:b/>
      <w:bCs/>
      <w:shd w:val="clear" w:color="auto" w:fill="FFFFFF"/>
    </w:rPr>
  </w:style>
  <w:style w:type="character" w:customStyle="1" w:styleId="a8">
    <w:name w:val="Подпись к картинке_"/>
    <w:basedOn w:val="a0"/>
    <w:link w:val="a9"/>
    <w:rsid w:val="003219C6"/>
    <w:rPr>
      <w:sz w:val="16"/>
      <w:szCs w:val="16"/>
      <w:shd w:val="clear" w:color="auto" w:fill="FFFFFF"/>
    </w:rPr>
  </w:style>
  <w:style w:type="character" w:customStyle="1" w:styleId="2Exact">
    <w:name w:val="Основной текст (2) Exact"/>
    <w:basedOn w:val="a0"/>
    <w:rsid w:val="003219C6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a9">
    <w:name w:val="Подпись к картинке"/>
    <w:basedOn w:val="a"/>
    <w:link w:val="a8"/>
    <w:rsid w:val="003219C6"/>
    <w:pPr>
      <w:widowControl w:val="0"/>
      <w:shd w:val="clear" w:color="auto" w:fill="FFFFFF"/>
      <w:spacing w:after="0" w:line="0" w:lineRule="atLeast"/>
    </w:pPr>
    <w:rPr>
      <w:rFonts w:eastAsiaTheme="minorHAnsi"/>
      <w:sz w:val="16"/>
      <w:szCs w:val="16"/>
      <w:lang w:eastAsia="en-US"/>
    </w:rPr>
  </w:style>
  <w:style w:type="paragraph" w:customStyle="1" w:styleId="320">
    <w:name w:val="Заголовок №3 (2)"/>
    <w:basedOn w:val="a"/>
    <w:link w:val="32"/>
    <w:rsid w:val="003219C6"/>
    <w:pPr>
      <w:widowControl w:val="0"/>
      <w:shd w:val="clear" w:color="auto" w:fill="FFFFFF"/>
      <w:spacing w:after="180" w:line="0" w:lineRule="atLeast"/>
      <w:jc w:val="both"/>
      <w:outlineLvl w:val="2"/>
    </w:pPr>
    <w:rPr>
      <w:rFonts w:eastAsiaTheme="minorHAnsi"/>
      <w:b/>
      <w:bCs/>
      <w:sz w:val="30"/>
      <w:szCs w:val="30"/>
      <w:lang w:eastAsia="en-US"/>
    </w:rPr>
  </w:style>
  <w:style w:type="paragraph" w:customStyle="1" w:styleId="420">
    <w:name w:val="Заголовок №4 (2)"/>
    <w:basedOn w:val="a"/>
    <w:link w:val="42"/>
    <w:rsid w:val="003219C6"/>
    <w:pPr>
      <w:widowControl w:val="0"/>
      <w:shd w:val="clear" w:color="auto" w:fill="FFFFFF"/>
      <w:spacing w:before="300" w:after="240" w:line="0" w:lineRule="atLeast"/>
      <w:jc w:val="both"/>
      <w:outlineLvl w:val="3"/>
    </w:pPr>
    <w:rPr>
      <w:rFonts w:eastAsiaTheme="minorHAnsi"/>
      <w:b/>
      <w:bCs/>
      <w:lang w:eastAsia="en-US"/>
    </w:rPr>
  </w:style>
  <w:style w:type="character" w:styleId="aa">
    <w:name w:val="Hyperlink"/>
    <w:basedOn w:val="a0"/>
    <w:unhideWhenUsed/>
    <w:rsid w:val="003219C6"/>
    <w:rPr>
      <w:color w:val="0563C1" w:themeColor="hyperlink"/>
      <w:u w:val="single"/>
    </w:rPr>
  </w:style>
  <w:style w:type="character" w:customStyle="1" w:styleId="5">
    <w:name w:val="Заголовок №5_"/>
    <w:basedOn w:val="a0"/>
    <w:link w:val="50"/>
    <w:rsid w:val="003219C6"/>
    <w:rPr>
      <w:b/>
      <w:bCs/>
      <w:shd w:val="clear" w:color="auto" w:fill="FFFFFF"/>
      <w:lang w:val="en-US" w:bidi="en-US"/>
    </w:rPr>
  </w:style>
  <w:style w:type="character" w:customStyle="1" w:styleId="24pt0pt">
    <w:name w:val="Основной текст (2) + 4 pt;Курсив;Интервал 0 pt"/>
    <w:basedOn w:val="22"/>
    <w:rsid w:val="003219C6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1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00">
    <w:name w:val="Основной текст (10)_"/>
    <w:basedOn w:val="a0"/>
    <w:link w:val="101"/>
    <w:rsid w:val="003219C6"/>
    <w:rPr>
      <w:rFonts w:ascii="Palatino Linotype" w:eastAsia="Palatino Linotype" w:hAnsi="Palatino Linotype" w:cs="Palatino Linotype"/>
      <w:spacing w:val="30"/>
      <w:sz w:val="26"/>
      <w:szCs w:val="26"/>
      <w:shd w:val="clear" w:color="auto" w:fill="FFFFFF"/>
      <w:lang w:val="en-US" w:bidi="en-US"/>
    </w:rPr>
  </w:style>
  <w:style w:type="character" w:customStyle="1" w:styleId="10Tahoma12pt0pt">
    <w:name w:val="Основной текст (10) + Tahoma;12 pt;Интервал 0 pt"/>
    <w:basedOn w:val="100"/>
    <w:rsid w:val="003219C6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FFFFFF"/>
      <w:lang w:val="en-US" w:bidi="en-US"/>
    </w:rPr>
  </w:style>
  <w:style w:type="character" w:customStyle="1" w:styleId="53">
    <w:name w:val="Заголовок №5 (3)_"/>
    <w:basedOn w:val="a0"/>
    <w:link w:val="530"/>
    <w:rsid w:val="003219C6"/>
    <w:rPr>
      <w:spacing w:val="-20"/>
      <w:sz w:val="24"/>
      <w:szCs w:val="24"/>
      <w:shd w:val="clear" w:color="auto" w:fill="FFFFFF"/>
      <w:lang w:val="en-US" w:bidi="en-US"/>
    </w:rPr>
  </w:style>
  <w:style w:type="character" w:customStyle="1" w:styleId="41">
    <w:name w:val="Основной текст (4)_"/>
    <w:basedOn w:val="a0"/>
    <w:rsid w:val="003219C6"/>
    <w:rPr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43">
    <w:name w:val="Основной текст (4) + Малые прописные"/>
    <w:basedOn w:val="41"/>
    <w:rsid w:val="003219C6"/>
    <w:rPr>
      <w:rFonts w:ascii="Tahoma" w:eastAsia="Tahoma" w:hAnsi="Tahoma" w:cs="Tahom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4">
    <w:name w:val="Основной текст (4)"/>
    <w:basedOn w:val="41"/>
    <w:rsid w:val="003219C6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50">
    <w:name w:val="Заголовок №5"/>
    <w:basedOn w:val="a"/>
    <w:link w:val="5"/>
    <w:rsid w:val="003219C6"/>
    <w:pPr>
      <w:widowControl w:val="0"/>
      <w:shd w:val="clear" w:color="auto" w:fill="FFFFFF"/>
      <w:spacing w:before="360" w:after="240" w:line="0" w:lineRule="atLeast"/>
      <w:jc w:val="both"/>
      <w:outlineLvl w:val="4"/>
    </w:pPr>
    <w:rPr>
      <w:rFonts w:eastAsiaTheme="minorHAnsi"/>
      <w:b/>
      <w:bCs/>
      <w:lang w:val="en-US" w:eastAsia="en-US" w:bidi="en-US"/>
    </w:rPr>
  </w:style>
  <w:style w:type="paragraph" w:customStyle="1" w:styleId="101">
    <w:name w:val="Основной текст (10)"/>
    <w:basedOn w:val="a"/>
    <w:link w:val="100"/>
    <w:rsid w:val="003219C6"/>
    <w:pPr>
      <w:widowControl w:val="0"/>
      <w:shd w:val="clear" w:color="auto" w:fill="FFFFFF"/>
      <w:spacing w:after="0" w:line="540" w:lineRule="exact"/>
      <w:ind w:hanging="740"/>
    </w:pPr>
    <w:rPr>
      <w:rFonts w:ascii="Palatino Linotype" w:eastAsia="Palatino Linotype" w:hAnsi="Palatino Linotype" w:cs="Palatino Linotype"/>
      <w:spacing w:val="30"/>
      <w:sz w:val="26"/>
      <w:szCs w:val="26"/>
      <w:lang w:val="en-US" w:eastAsia="en-US" w:bidi="en-US"/>
    </w:rPr>
  </w:style>
  <w:style w:type="paragraph" w:customStyle="1" w:styleId="530">
    <w:name w:val="Заголовок №5 (3)"/>
    <w:basedOn w:val="a"/>
    <w:link w:val="53"/>
    <w:rsid w:val="003219C6"/>
    <w:pPr>
      <w:widowControl w:val="0"/>
      <w:shd w:val="clear" w:color="auto" w:fill="FFFFFF"/>
      <w:spacing w:before="180" w:after="300" w:line="0" w:lineRule="atLeast"/>
      <w:jc w:val="both"/>
      <w:outlineLvl w:val="4"/>
    </w:pPr>
    <w:rPr>
      <w:rFonts w:eastAsiaTheme="minorHAnsi"/>
      <w:spacing w:val="-20"/>
      <w:sz w:val="24"/>
      <w:szCs w:val="24"/>
      <w:lang w:val="en-US" w:eastAsia="en-US" w:bidi="en-US"/>
    </w:rPr>
  </w:style>
  <w:style w:type="numbering" w:customStyle="1" w:styleId="12">
    <w:name w:val="Нет списка1"/>
    <w:next w:val="a2"/>
    <w:uiPriority w:val="99"/>
    <w:semiHidden/>
    <w:unhideWhenUsed/>
    <w:rsid w:val="003219C6"/>
  </w:style>
  <w:style w:type="character" w:customStyle="1" w:styleId="220">
    <w:name w:val="Заголовок №2 (2)_"/>
    <w:basedOn w:val="a0"/>
    <w:link w:val="221"/>
    <w:rsid w:val="003219C6"/>
    <w:rPr>
      <w:b/>
      <w:bCs/>
      <w:sz w:val="32"/>
      <w:szCs w:val="32"/>
      <w:shd w:val="clear" w:color="auto" w:fill="FFFFFF"/>
    </w:rPr>
  </w:style>
  <w:style w:type="character" w:customStyle="1" w:styleId="9">
    <w:name w:val="Основной текст (9)_"/>
    <w:basedOn w:val="a0"/>
    <w:rsid w:val="003219C6"/>
    <w:rPr>
      <w:b/>
      <w:bCs/>
      <w:i w:val="0"/>
      <w:iCs w:val="0"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3219C6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полужирный;Курсив"/>
    <w:basedOn w:val="9"/>
    <w:rsid w:val="003219C6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3219C6"/>
    <w:rPr>
      <w:b/>
      <w:bCs/>
      <w:sz w:val="16"/>
      <w:szCs w:val="16"/>
      <w:shd w:val="clear" w:color="auto" w:fill="FFFFFF"/>
      <w:lang w:val="en-US" w:bidi="en-US"/>
    </w:rPr>
  </w:style>
  <w:style w:type="character" w:customStyle="1" w:styleId="1211pt0pt">
    <w:name w:val="Основной текст (12) + 11 pt;Не полужирный;Интервал 0 pt"/>
    <w:basedOn w:val="120"/>
    <w:rsid w:val="003219C6"/>
    <w:rPr>
      <w:rFonts w:ascii="Tahoma" w:eastAsia="Tahoma" w:hAnsi="Tahoma" w:cs="Tahoma"/>
      <w:b/>
      <w:bCs/>
      <w:color w:val="000000"/>
      <w:spacing w:val="-10"/>
      <w:w w:val="100"/>
      <w:position w:val="0"/>
      <w:sz w:val="22"/>
      <w:szCs w:val="22"/>
      <w:shd w:val="clear" w:color="auto" w:fill="FFFFFF"/>
      <w:lang w:val="en-US" w:bidi="en-US"/>
    </w:rPr>
  </w:style>
  <w:style w:type="character" w:customStyle="1" w:styleId="2-1pt">
    <w:name w:val="Основной текст (2) + Курсив;Интервал -1 pt"/>
    <w:basedOn w:val="22"/>
    <w:rsid w:val="003219C6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3219C6"/>
    <w:rPr>
      <w:rFonts w:ascii="Book Antiqua" w:eastAsia="Book Antiqua" w:hAnsi="Book Antiqua" w:cs="Book Antiqua"/>
      <w:sz w:val="26"/>
      <w:szCs w:val="26"/>
      <w:shd w:val="clear" w:color="auto" w:fill="FFFFFF"/>
    </w:rPr>
  </w:style>
  <w:style w:type="character" w:customStyle="1" w:styleId="15Tahoma12pt7pt">
    <w:name w:val="Основной текст (15) + Tahoma;12 pt;Интервал 7 pt"/>
    <w:basedOn w:val="15"/>
    <w:rsid w:val="003219C6"/>
    <w:rPr>
      <w:rFonts w:ascii="Tahoma" w:eastAsia="Tahoma" w:hAnsi="Tahoma" w:cs="Tahoma"/>
      <w:color w:val="000000"/>
      <w:spacing w:val="14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1pt">
    <w:name w:val="Заголовок №3 (2) + Интервал 1 pt"/>
    <w:basedOn w:val="32"/>
    <w:rsid w:val="003219C6"/>
    <w:rPr>
      <w:rFonts w:ascii="Tahoma" w:eastAsia="Tahoma" w:hAnsi="Tahoma" w:cs="Tahoma"/>
      <w:b/>
      <w:bCs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0pt">
    <w:name w:val="Заголовок №3 (2) + Курсив;Интервал 0 pt"/>
    <w:basedOn w:val="32"/>
    <w:rsid w:val="003219C6"/>
    <w:rPr>
      <w:rFonts w:ascii="Tahoma" w:eastAsia="Tahoma" w:hAnsi="Tahoma" w:cs="Tahoma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1pt">
    <w:name w:val="Основной текст (2) + Курсив;Интервал 1 pt"/>
    <w:basedOn w:val="22"/>
    <w:rsid w:val="003219C6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2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2Constantia19pt-1pt">
    <w:name w:val="Заголовок №3 (2) + Constantia;19 pt;Не полужирный;Интервал -1 pt"/>
    <w:basedOn w:val="32"/>
    <w:rsid w:val="003219C6"/>
    <w:rPr>
      <w:rFonts w:ascii="Constantia" w:eastAsia="Constantia" w:hAnsi="Constantia" w:cs="Constantia"/>
      <w:b/>
      <w:bCs/>
      <w:color w:val="000000"/>
      <w:spacing w:val="-20"/>
      <w:w w:val="100"/>
      <w:position w:val="0"/>
      <w:sz w:val="38"/>
      <w:szCs w:val="38"/>
      <w:shd w:val="clear" w:color="auto" w:fill="FFFFFF"/>
      <w:lang w:val="en-US" w:eastAsia="en-US" w:bidi="en-US"/>
    </w:rPr>
  </w:style>
  <w:style w:type="character" w:customStyle="1" w:styleId="23">
    <w:name w:val="Основной текст (2) + Малые прописные"/>
    <w:basedOn w:val="22"/>
    <w:rsid w:val="003219C6"/>
    <w:rPr>
      <w:rFonts w:ascii="Tahoma" w:eastAsia="Tahoma" w:hAnsi="Tahoma" w:cs="Tahom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1pt0">
    <w:name w:val="Основной текст (2) + Курсив;Малые прописные;Интервал 1 pt"/>
    <w:basedOn w:val="22"/>
    <w:rsid w:val="003219C6"/>
    <w:rPr>
      <w:rFonts w:ascii="Tahoma" w:eastAsia="Tahoma" w:hAnsi="Tahoma" w:cs="Tahoma"/>
      <w:b w:val="0"/>
      <w:bCs w:val="0"/>
      <w:i/>
      <w:iCs/>
      <w:smallCaps/>
      <w:strike w:val="0"/>
      <w:color w:val="000000"/>
      <w:spacing w:val="2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51">
    <w:name w:val="Основной текст (15) + Малые прописные"/>
    <w:basedOn w:val="15"/>
    <w:rsid w:val="003219C6"/>
    <w:rPr>
      <w:rFonts w:ascii="Book Antiqua" w:eastAsia="Book Antiqua" w:hAnsi="Book Antiqua" w:cs="Book Antiqua"/>
      <w:smallCap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0"/>
    <w:link w:val="52"/>
    <w:rsid w:val="003219C6"/>
    <w:rPr>
      <w:rFonts w:ascii="Courier New" w:eastAsia="Courier New" w:hAnsi="Courier New" w:cs="Courier New"/>
      <w:spacing w:val="140"/>
      <w:sz w:val="28"/>
      <w:szCs w:val="28"/>
      <w:shd w:val="clear" w:color="auto" w:fill="FFFFFF"/>
    </w:rPr>
  </w:style>
  <w:style w:type="character" w:customStyle="1" w:styleId="5Tahoma0pt">
    <w:name w:val="Основной текст (5) + Tahoma;Интервал 0 pt"/>
    <w:basedOn w:val="51"/>
    <w:rsid w:val="003219C6"/>
    <w:rPr>
      <w:rFonts w:ascii="Tahoma" w:eastAsia="Tahoma" w:hAnsi="Tahoma" w:cs="Tahoma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Tahoma0pt0">
    <w:name w:val="Основной текст (5) + Tahoma;Малые прописные;Интервал 0 pt"/>
    <w:basedOn w:val="51"/>
    <w:rsid w:val="003219C6"/>
    <w:rPr>
      <w:rFonts w:ascii="Tahoma" w:eastAsia="Tahoma" w:hAnsi="Tahoma" w:cs="Tahoma"/>
      <w:smallCaps/>
      <w:color w:val="000000"/>
      <w:spacing w:val="-1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16">
    <w:name w:val="Основной текст (16)_"/>
    <w:basedOn w:val="a0"/>
    <w:rsid w:val="003219C6"/>
    <w:rPr>
      <w:b/>
      <w:bCs/>
      <w:i w:val="0"/>
      <w:iCs w:val="0"/>
      <w:smallCaps w:val="0"/>
      <w:strike w:val="0"/>
      <w:spacing w:val="-10"/>
      <w:u w:val="none"/>
    </w:rPr>
  </w:style>
  <w:style w:type="character" w:customStyle="1" w:styleId="160">
    <w:name w:val="Основной текст (16)"/>
    <w:basedOn w:val="16"/>
    <w:rsid w:val="003219C6"/>
    <w:rPr>
      <w:rFonts w:ascii="Tahoma" w:eastAsia="Tahoma" w:hAnsi="Tahoma" w:cs="Tahoma"/>
      <w:b/>
      <w:bCs/>
      <w:i w:val="0"/>
      <w:iCs w:val="0"/>
      <w:smallCaps w:val="0"/>
      <w:strike/>
      <w:color w:val="000000"/>
      <w:spacing w:val="-1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Constantia19pt-1pt">
    <w:name w:val="Основной текст (16) + Constantia;19 pt;Не полужирный;Интервал -1 pt"/>
    <w:basedOn w:val="16"/>
    <w:rsid w:val="003219C6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-2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54">
    <w:name w:val="Колонтитул (5)_"/>
    <w:basedOn w:val="a0"/>
    <w:link w:val="55"/>
    <w:rsid w:val="003219C6"/>
    <w:rPr>
      <w:sz w:val="16"/>
      <w:szCs w:val="16"/>
      <w:shd w:val="clear" w:color="auto" w:fill="FFFFFF"/>
    </w:rPr>
  </w:style>
  <w:style w:type="character" w:customStyle="1" w:styleId="12Exact">
    <w:name w:val="Заголовок №1 (2) Exact"/>
    <w:basedOn w:val="a0"/>
    <w:link w:val="122"/>
    <w:rsid w:val="003219C6"/>
    <w:rPr>
      <w:b/>
      <w:bCs/>
      <w:sz w:val="32"/>
      <w:szCs w:val="32"/>
      <w:shd w:val="clear" w:color="auto" w:fill="FFFFFF"/>
    </w:rPr>
  </w:style>
  <w:style w:type="character" w:customStyle="1" w:styleId="212pt">
    <w:name w:val="Основной текст (2) + 12 pt;Полужирный"/>
    <w:basedOn w:val="22"/>
    <w:rsid w:val="003219C6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b">
    <w:name w:val="Подпись к таблице_"/>
    <w:basedOn w:val="a0"/>
    <w:link w:val="ac"/>
    <w:rsid w:val="003219C6"/>
    <w:rPr>
      <w:sz w:val="16"/>
      <w:szCs w:val="16"/>
      <w:shd w:val="clear" w:color="auto" w:fill="FFFFFF"/>
    </w:rPr>
  </w:style>
  <w:style w:type="character" w:customStyle="1" w:styleId="2BookAntiqua13pt">
    <w:name w:val="Основной текст (2) + Book Antiqua;13 pt"/>
    <w:basedOn w:val="22"/>
    <w:rsid w:val="003219C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0">
    <w:name w:val="Основной текст (2) + 12 pt;Курсив"/>
    <w:basedOn w:val="22"/>
    <w:rsid w:val="003219C6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5">
    <w:name w:val="Подпись к таблице (4)_"/>
    <w:basedOn w:val="a0"/>
    <w:rsid w:val="003219C6"/>
    <w:rPr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46">
    <w:name w:val="Подпись к таблице (4)"/>
    <w:basedOn w:val="45"/>
    <w:rsid w:val="003219C6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24">
    <w:name w:val="Основной текст (2) + Курсив"/>
    <w:basedOn w:val="22"/>
    <w:rsid w:val="003219C6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21">
    <w:name w:val="Заголовок №2 (2)"/>
    <w:basedOn w:val="a"/>
    <w:link w:val="220"/>
    <w:rsid w:val="003219C6"/>
    <w:pPr>
      <w:widowControl w:val="0"/>
      <w:shd w:val="clear" w:color="auto" w:fill="FFFFFF"/>
      <w:spacing w:after="240" w:line="0" w:lineRule="atLeast"/>
      <w:jc w:val="both"/>
      <w:outlineLvl w:val="1"/>
    </w:pPr>
    <w:rPr>
      <w:rFonts w:eastAsiaTheme="minorHAnsi"/>
      <w:b/>
      <w:bCs/>
      <w:sz w:val="32"/>
      <w:szCs w:val="32"/>
      <w:lang w:eastAsia="en-US"/>
    </w:rPr>
  </w:style>
  <w:style w:type="paragraph" w:customStyle="1" w:styleId="121">
    <w:name w:val="Основной текст (12)"/>
    <w:basedOn w:val="a"/>
    <w:link w:val="120"/>
    <w:rsid w:val="003219C6"/>
    <w:pPr>
      <w:widowControl w:val="0"/>
      <w:shd w:val="clear" w:color="auto" w:fill="FFFFFF"/>
      <w:spacing w:after="60" w:line="0" w:lineRule="atLeast"/>
    </w:pPr>
    <w:rPr>
      <w:rFonts w:eastAsiaTheme="minorHAnsi"/>
      <w:b/>
      <w:bCs/>
      <w:sz w:val="16"/>
      <w:szCs w:val="16"/>
      <w:lang w:val="en-US" w:eastAsia="en-US" w:bidi="en-US"/>
    </w:rPr>
  </w:style>
  <w:style w:type="paragraph" w:customStyle="1" w:styleId="150">
    <w:name w:val="Основной текст (15)"/>
    <w:basedOn w:val="a"/>
    <w:link w:val="15"/>
    <w:rsid w:val="003219C6"/>
    <w:pPr>
      <w:widowControl w:val="0"/>
      <w:shd w:val="clear" w:color="auto" w:fill="FFFFFF"/>
      <w:spacing w:after="0" w:line="0" w:lineRule="atLeast"/>
      <w:jc w:val="both"/>
    </w:pPr>
    <w:rPr>
      <w:rFonts w:ascii="Book Antiqua" w:eastAsia="Book Antiqua" w:hAnsi="Book Antiqua" w:cs="Book Antiqua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3219C6"/>
    <w:pPr>
      <w:widowControl w:val="0"/>
      <w:shd w:val="clear" w:color="auto" w:fill="FFFFFF"/>
      <w:spacing w:before="60" w:after="0" w:line="0" w:lineRule="atLeast"/>
      <w:jc w:val="both"/>
    </w:pPr>
    <w:rPr>
      <w:rFonts w:ascii="Courier New" w:eastAsia="Courier New" w:hAnsi="Courier New" w:cs="Courier New"/>
      <w:spacing w:val="140"/>
      <w:sz w:val="28"/>
      <w:szCs w:val="28"/>
      <w:lang w:eastAsia="en-US"/>
    </w:rPr>
  </w:style>
  <w:style w:type="paragraph" w:customStyle="1" w:styleId="55">
    <w:name w:val="Колонтитул (5)"/>
    <w:basedOn w:val="a"/>
    <w:link w:val="54"/>
    <w:rsid w:val="003219C6"/>
    <w:pPr>
      <w:widowControl w:val="0"/>
      <w:shd w:val="clear" w:color="auto" w:fill="FFFFFF"/>
      <w:spacing w:after="0" w:line="0" w:lineRule="atLeast"/>
    </w:pPr>
    <w:rPr>
      <w:rFonts w:eastAsiaTheme="minorHAnsi"/>
      <w:sz w:val="16"/>
      <w:szCs w:val="16"/>
      <w:lang w:eastAsia="en-US"/>
    </w:rPr>
  </w:style>
  <w:style w:type="paragraph" w:customStyle="1" w:styleId="122">
    <w:name w:val="Заголовок №1 (2)"/>
    <w:basedOn w:val="a"/>
    <w:link w:val="12Exact"/>
    <w:rsid w:val="003219C6"/>
    <w:pPr>
      <w:widowControl w:val="0"/>
      <w:shd w:val="clear" w:color="auto" w:fill="FFFFFF"/>
      <w:spacing w:after="0" w:line="0" w:lineRule="atLeast"/>
      <w:outlineLvl w:val="0"/>
    </w:pPr>
    <w:rPr>
      <w:rFonts w:eastAsiaTheme="minorHAnsi"/>
      <w:b/>
      <w:bCs/>
      <w:sz w:val="32"/>
      <w:szCs w:val="32"/>
      <w:lang w:eastAsia="en-US"/>
    </w:rPr>
  </w:style>
  <w:style w:type="paragraph" w:customStyle="1" w:styleId="ac">
    <w:name w:val="Подпись к таблице"/>
    <w:basedOn w:val="a"/>
    <w:link w:val="ab"/>
    <w:rsid w:val="003219C6"/>
    <w:pPr>
      <w:widowControl w:val="0"/>
      <w:shd w:val="clear" w:color="auto" w:fill="FFFFFF"/>
      <w:spacing w:after="0" w:line="0" w:lineRule="atLeast"/>
    </w:pPr>
    <w:rPr>
      <w:rFonts w:eastAsiaTheme="minorHAnsi"/>
      <w:sz w:val="16"/>
      <w:szCs w:val="16"/>
      <w:lang w:eastAsia="en-US"/>
    </w:rPr>
  </w:style>
  <w:style w:type="table" w:customStyle="1" w:styleId="25">
    <w:name w:val="Сетка таблицы2"/>
    <w:basedOn w:val="a1"/>
    <w:next w:val="a6"/>
    <w:uiPriority w:val="39"/>
    <w:rsid w:val="003219C6"/>
    <w:pPr>
      <w:widowControl w:val="0"/>
      <w:spacing w:after="0" w:line="240" w:lineRule="auto"/>
    </w:pPr>
    <w:rPr>
      <w:rFonts w:ascii="Tahoma" w:eastAsia="Tahoma" w:hAnsi="Tahoma" w:cs="Tahoma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emf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2.jpg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microsoft.com/office/2007/relationships/hdphoto" Target="media/hdphoto2.wdp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5.emf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7.emf"/><Relationship Id="rId23" Type="http://schemas.openxmlformats.org/officeDocument/2006/relationships/image" Target="media/image13.png"/><Relationship Id="rId10" Type="http://schemas.openxmlformats.org/officeDocument/2006/relationships/oleObject" Target="embeddings/oleObject1.bin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oleObject" Target="embeddings/oleObject3.bin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1521</Words>
  <Characters>8675</Characters>
  <Application>Microsoft Office Word</Application>
  <DocSecurity>0</DocSecurity>
  <Lines>72</Lines>
  <Paragraphs>20</Paragraphs>
  <ScaleCrop>false</ScaleCrop>
  <Company/>
  <LinksUpToDate>false</LinksUpToDate>
  <CharactersWithSpaces>10176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2021-03-11T15:16:00Z</dcterms:created>
  <dcterms:modified xsi:type="dcterms:W3CDTF">2021-03-11T15:16:00Z</dcterms:modified>
</cp:coreProperties>
</file>