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4AA" w:rsidRDefault="00D664AA" w:rsidP="00D664AA">
      <w:pPr>
        <w:pStyle w:val="1"/>
        <w:jc w:val="center"/>
        <w:rPr>
          <w:rFonts w:eastAsia="Calibri"/>
        </w:rPr>
      </w:pPr>
      <w:r>
        <w:rPr>
          <w:rFonts w:eastAsia="Calibri"/>
        </w:rPr>
        <w:t>Лабораторная работа 1</w:t>
      </w:r>
    </w:p>
    <w:p w:rsidR="00D664AA" w:rsidRPr="003956B8" w:rsidRDefault="00D664AA" w:rsidP="00D664AA">
      <w:pPr>
        <w:rPr>
          <w:rFonts w:eastAsia="Calibri"/>
          <w:lang w:eastAsia="en-US"/>
        </w:rPr>
      </w:pPr>
    </w:p>
    <w:p w:rsidR="00D664AA" w:rsidRPr="00297F38" w:rsidRDefault="00D664AA" w:rsidP="00D664AA">
      <w:pPr>
        <w:pStyle w:val="a3"/>
        <w:spacing w:before="0" w:beforeAutospacing="0" w:after="240" w:afterAutospacing="0"/>
        <w:ind w:firstLine="709"/>
        <w:jc w:val="both"/>
        <w:rPr>
          <w:rFonts w:eastAsia="Calibri"/>
          <w:b/>
          <w:sz w:val="28"/>
          <w:szCs w:val="28"/>
        </w:rPr>
      </w:pPr>
      <w:r w:rsidRPr="00160179">
        <w:rPr>
          <w:rFonts w:eastAsia="Calibri"/>
          <w:b/>
          <w:sz w:val="28"/>
          <w:szCs w:val="28"/>
        </w:rPr>
        <w:t>Тема 11. Защита прав и интересов участников закупок</w:t>
      </w:r>
    </w:p>
    <w:p w:rsidR="00D664AA" w:rsidRPr="00252546" w:rsidRDefault="00D664AA" w:rsidP="00D664AA">
      <w:pPr>
        <w:spacing w:line="360" w:lineRule="auto"/>
        <w:ind w:firstLine="709"/>
        <w:rPr>
          <w:b/>
          <w:sz w:val="28"/>
          <w:szCs w:val="28"/>
        </w:rPr>
      </w:pPr>
      <w:r w:rsidRPr="00252546">
        <w:rPr>
          <w:b/>
          <w:sz w:val="28"/>
          <w:szCs w:val="28"/>
        </w:rPr>
        <w:t xml:space="preserve">Задание </w:t>
      </w:r>
    </w:p>
    <w:p w:rsidR="00D664AA" w:rsidRPr="00252546" w:rsidRDefault="00D664AA" w:rsidP="00D664AA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</w:rPr>
      </w:pPr>
      <w:r w:rsidRPr="00252546">
        <w:rPr>
          <w:rFonts w:eastAsia="Calibri"/>
          <w:sz w:val="28"/>
          <w:szCs w:val="28"/>
        </w:rPr>
        <w:t xml:space="preserve">Изучите и обобщите практику </w:t>
      </w:r>
      <w:r>
        <w:rPr>
          <w:rFonts w:eastAsia="Calibri"/>
          <w:sz w:val="28"/>
          <w:szCs w:val="28"/>
        </w:rPr>
        <w:t xml:space="preserve">Верховного Суда РФ, </w:t>
      </w:r>
      <w:r w:rsidRPr="00252546">
        <w:rPr>
          <w:rFonts w:eastAsia="Calibri"/>
          <w:sz w:val="28"/>
          <w:szCs w:val="28"/>
        </w:rPr>
        <w:t xml:space="preserve">практику </w:t>
      </w:r>
      <w:r>
        <w:rPr>
          <w:rFonts w:eastAsia="Calibri"/>
          <w:sz w:val="28"/>
          <w:szCs w:val="28"/>
        </w:rPr>
        <w:t>Федеральной антимонопольной службы РФ, разъяснения Минфина РФ</w:t>
      </w:r>
      <w:r w:rsidRPr="00252546">
        <w:rPr>
          <w:rFonts w:eastAsia="Calibri"/>
          <w:sz w:val="28"/>
          <w:szCs w:val="28"/>
        </w:rPr>
        <w:t xml:space="preserve"> с целью выявления основны</w:t>
      </w:r>
      <w:r>
        <w:rPr>
          <w:rFonts w:eastAsia="Calibri"/>
          <w:sz w:val="28"/>
          <w:szCs w:val="28"/>
        </w:rPr>
        <w:t>х</w:t>
      </w:r>
      <w:r w:rsidRPr="00252546">
        <w:rPr>
          <w:rFonts w:eastAsia="Calibri"/>
          <w:sz w:val="28"/>
          <w:szCs w:val="28"/>
        </w:rPr>
        <w:t xml:space="preserve"> подходов, выработанных этими органами по одному из вопросов:</w:t>
      </w:r>
    </w:p>
    <w:p w:rsidR="00D664AA" w:rsidRPr="00252546" w:rsidRDefault="00D664AA" w:rsidP="00D664A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56827">
        <w:rPr>
          <w:rFonts w:eastAsia="Calibri"/>
          <w:sz w:val="28"/>
          <w:szCs w:val="28"/>
        </w:rPr>
        <w:t>–</w:t>
      </w:r>
      <w:r w:rsidRPr="00252546">
        <w:rPr>
          <w:rFonts w:eastAsia="Calibri"/>
          <w:sz w:val="28"/>
          <w:szCs w:val="28"/>
        </w:rPr>
        <w:t xml:space="preserve"> </w:t>
      </w:r>
      <w:r w:rsidRPr="00252546">
        <w:rPr>
          <w:sz w:val="28"/>
          <w:szCs w:val="28"/>
        </w:rPr>
        <w:t xml:space="preserve">по вопросу защиты прав </w:t>
      </w:r>
      <w:r>
        <w:rPr>
          <w:sz w:val="28"/>
          <w:szCs w:val="28"/>
        </w:rPr>
        <w:t>участников закупок</w:t>
      </w:r>
      <w:r w:rsidRPr="00252546">
        <w:rPr>
          <w:sz w:val="28"/>
          <w:szCs w:val="28"/>
        </w:rPr>
        <w:t>;</w:t>
      </w:r>
    </w:p>
    <w:p w:rsidR="00D664AA" w:rsidRPr="00252546" w:rsidRDefault="00D664AA" w:rsidP="00D664A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56827">
        <w:rPr>
          <w:rFonts w:eastAsia="Calibri"/>
          <w:sz w:val="28"/>
          <w:szCs w:val="28"/>
        </w:rPr>
        <w:t>–</w:t>
      </w:r>
      <w:r w:rsidRPr="00252546">
        <w:rPr>
          <w:sz w:val="28"/>
          <w:szCs w:val="28"/>
        </w:rPr>
        <w:t xml:space="preserve"> </w:t>
      </w:r>
      <w:r>
        <w:rPr>
          <w:sz w:val="28"/>
          <w:szCs w:val="28"/>
        </w:rPr>
        <w:t>по вопросам привлечения к ответственности поставщиков, подрядчиков, исполнителей к ответственности по государственному (муниципальному) контракту</w:t>
      </w:r>
      <w:r w:rsidRPr="00252546">
        <w:rPr>
          <w:sz w:val="28"/>
          <w:szCs w:val="28"/>
        </w:rPr>
        <w:t xml:space="preserve">; </w:t>
      </w:r>
    </w:p>
    <w:p w:rsidR="00D664AA" w:rsidRPr="00252546" w:rsidRDefault="00D664AA" w:rsidP="00D664A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56827">
        <w:rPr>
          <w:rFonts w:eastAsia="Calibri"/>
          <w:sz w:val="28"/>
          <w:szCs w:val="28"/>
        </w:rPr>
        <w:t>–</w:t>
      </w:r>
      <w:r w:rsidRPr="00252546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заключения государственного и муниципального контракта</w:t>
      </w:r>
      <w:r w:rsidRPr="00252546">
        <w:rPr>
          <w:sz w:val="28"/>
          <w:szCs w:val="28"/>
        </w:rPr>
        <w:t>.</w:t>
      </w:r>
    </w:p>
    <w:p w:rsidR="00D664AA" w:rsidRPr="00252546" w:rsidRDefault="00D664AA" w:rsidP="00D664AA">
      <w:pPr>
        <w:shd w:val="clear" w:color="auto" w:fill="FFFFFF"/>
        <w:spacing w:line="360" w:lineRule="auto"/>
        <w:ind w:firstLine="709"/>
        <w:rPr>
          <w:sz w:val="28"/>
          <w:szCs w:val="28"/>
        </w:rPr>
      </w:pPr>
    </w:p>
    <w:p w:rsidR="00D664AA" w:rsidRPr="00252546" w:rsidRDefault="00D664AA" w:rsidP="00D664AA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252546">
        <w:rPr>
          <w:b/>
          <w:sz w:val="28"/>
          <w:szCs w:val="28"/>
        </w:rPr>
        <w:t>Рекомендации по выполнению задания</w:t>
      </w:r>
    </w:p>
    <w:p w:rsidR="00D664AA" w:rsidRPr="00252546" w:rsidRDefault="00D664AA" w:rsidP="00D664AA">
      <w:pPr>
        <w:pStyle w:val="a3"/>
        <w:spacing w:line="360" w:lineRule="auto"/>
        <w:ind w:left="709"/>
        <w:jc w:val="both"/>
        <w:rPr>
          <w:rFonts w:eastAsia="Calibri"/>
          <w:sz w:val="28"/>
          <w:szCs w:val="28"/>
        </w:rPr>
      </w:pPr>
      <w:r w:rsidRPr="00556827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. </w:t>
      </w:r>
      <w:r w:rsidRPr="00252546">
        <w:rPr>
          <w:rFonts w:eastAsia="Calibri"/>
          <w:sz w:val="28"/>
          <w:szCs w:val="28"/>
        </w:rPr>
        <w:t xml:space="preserve">Изучите материалы </w:t>
      </w:r>
      <w:r>
        <w:rPr>
          <w:rFonts w:eastAsia="Calibri"/>
          <w:sz w:val="28"/>
          <w:szCs w:val="28"/>
        </w:rPr>
        <w:t xml:space="preserve">судебной </w:t>
      </w:r>
      <w:r w:rsidRPr="00252546">
        <w:rPr>
          <w:rFonts w:eastAsia="Calibri"/>
          <w:sz w:val="28"/>
          <w:szCs w:val="28"/>
        </w:rPr>
        <w:t>практики</w:t>
      </w:r>
      <w:r>
        <w:rPr>
          <w:rFonts w:eastAsia="Calibri"/>
          <w:sz w:val="28"/>
          <w:szCs w:val="28"/>
        </w:rPr>
        <w:t xml:space="preserve"> и разъяснения иных органов</w:t>
      </w:r>
      <w:r w:rsidRPr="00252546">
        <w:rPr>
          <w:rFonts w:eastAsia="Calibri"/>
          <w:sz w:val="28"/>
          <w:szCs w:val="28"/>
        </w:rPr>
        <w:t xml:space="preserve">. </w:t>
      </w:r>
    </w:p>
    <w:p w:rsidR="00D664AA" w:rsidRPr="00252546" w:rsidRDefault="00D664AA" w:rsidP="00D664AA">
      <w:pPr>
        <w:pStyle w:val="a3"/>
        <w:spacing w:line="360" w:lineRule="auto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252546">
        <w:rPr>
          <w:rFonts w:eastAsia="Calibri"/>
          <w:sz w:val="28"/>
          <w:szCs w:val="28"/>
        </w:rPr>
        <w:t xml:space="preserve">Количество изученных материалов по выбранному вопросу не может быть менее </w:t>
      </w:r>
      <w:r>
        <w:rPr>
          <w:rFonts w:eastAsia="Calibri"/>
          <w:sz w:val="28"/>
          <w:szCs w:val="28"/>
        </w:rPr>
        <w:t>пяти</w:t>
      </w:r>
      <w:r w:rsidRPr="00252546">
        <w:rPr>
          <w:rFonts w:eastAsia="Calibri"/>
          <w:sz w:val="28"/>
          <w:szCs w:val="28"/>
        </w:rPr>
        <w:t>.</w:t>
      </w:r>
    </w:p>
    <w:p w:rsidR="00D664AA" w:rsidRPr="00252546" w:rsidRDefault="00D664AA" w:rsidP="00D664AA">
      <w:pPr>
        <w:pStyle w:val="a3"/>
        <w:spacing w:line="360" w:lineRule="auto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252546">
        <w:rPr>
          <w:rFonts w:eastAsia="Calibri"/>
          <w:sz w:val="28"/>
          <w:szCs w:val="28"/>
        </w:rPr>
        <w:t>Составьте обзор изученных материалов практики. Объем обзора 3</w:t>
      </w:r>
      <w:r>
        <w:rPr>
          <w:rFonts w:eastAsia="Calibri"/>
          <w:sz w:val="28"/>
          <w:szCs w:val="28"/>
        </w:rPr>
        <w:t>–</w:t>
      </w:r>
      <w:r w:rsidRPr="00252546">
        <w:rPr>
          <w:rFonts w:eastAsia="Calibri"/>
          <w:sz w:val="28"/>
          <w:szCs w:val="28"/>
        </w:rPr>
        <w:t>5 страниц.</w:t>
      </w:r>
    </w:p>
    <w:p w:rsidR="004C297C" w:rsidRDefault="004C297C">
      <w:bookmarkStart w:id="0" w:name="_GoBack"/>
      <w:bookmarkEnd w:id="0"/>
    </w:p>
    <w:sectPr w:rsidR="004C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DD"/>
    <w:rsid w:val="004C297C"/>
    <w:rsid w:val="007125DD"/>
    <w:rsid w:val="00D6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BF2CD-2D6B-459B-9E4E-2633F51E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64A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64A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D664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2021-10-18T12:30:00Z</dcterms:created>
  <dcterms:modified xsi:type="dcterms:W3CDTF">2021-10-18T12:30:00Z</dcterms:modified>
</cp:coreProperties>
</file>