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C6E" w:rsidRPr="00043C6E" w:rsidRDefault="00043C6E" w:rsidP="00043C6E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043C6E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1. Цель и задачи работы</w:t>
      </w:r>
    </w:p>
    <w:p w:rsidR="00043C6E" w:rsidRPr="00043C6E" w:rsidRDefault="00043C6E" w:rsidP="00043C6E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43C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043C6E" w:rsidRPr="00043C6E" w:rsidRDefault="00043C6E" w:rsidP="00043C6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Целью лабораторной работы закрепить и углубить полученные студентом теоретические знания и приобрести навыки по поддержке жизненного цикла продукции с использованием автоматизированных систем.</w:t>
      </w:r>
    </w:p>
    <w:p w:rsidR="00043C6E" w:rsidRPr="00043C6E" w:rsidRDefault="00043C6E" w:rsidP="00043C6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Основной задачей лабораторной работы является знакомство с полным циклом производства несложного изделия и получение навыков разработки 3D моделей изделия.</w:t>
      </w:r>
    </w:p>
    <w:p w:rsidR="00043C6E" w:rsidRDefault="00043C6E" w:rsidP="00043C6E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Разработка 3D модели объекта</w:t>
      </w:r>
    </w:p>
    <w:p w:rsidR="00043C6E" w:rsidRDefault="00043C6E" w:rsidP="00043C6E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2.1. Программа Компас 3D</w:t>
      </w:r>
    </w:p>
    <w:p w:rsidR="00043C6E" w:rsidRDefault="00043C6E" w:rsidP="00043C6E">
      <w:pPr>
        <w:pStyle w:val="otstup"/>
        <w:shd w:val="clear" w:color="auto" w:fill="F8F8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Компас 3D</w:t>
      </w:r>
      <w:r>
        <w:rPr>
          <w:rFonts w:ascii="Arial" w:hAnsi="Arial" w:cs="Arial"/>
          <w:color w:val="000000"/>
          <w:sz w:val="21"/>
          <w:szCs w:val="21"/>
        </w:rPr>
        <w:t xml:space="preserve"> – современная российская система трехмерного моделирования, разработанная компанией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Аскон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(Автоматизированные Системы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КОНструирования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).</w:t>
      </w:r>
    </w:p>
    <w:p w:rsidR="00043C6E" w:rsidRDefault="00043C6E" w:rsidP="00043C6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Компас 3D предназначен для создания твердотельных моделей отдельных деталей и сборок, а также выпуска на их основе проекционных чертежей и спецификаций. Работа ведется по схеме "от 3D – к 2D": сначала объемная модель, а затем чертеж (см. рисунок 2.1).</w:t>
      </w:r>
    </w:p>
    <w:p w:rsidR="00043C6E" w:rsidRDefault="00043C6E" w:rsidP="00043C6E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46AE2DF6" wp14:editId="08FAF30E">
            <wp:extent cx="5940425" cy="280543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7"/>
          <w:szCs w:val="27"/>
        </w:rPr>
        <w:t>2.2. Принципы построения 3D моделей</w:t>
      </w:r>
    </w:p>
    <w:p w:rsidR="00043C6E" w:rsidRDefault="00043C6E" w:rsidP="00043C6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Методы построения 3D моделей в Компас 3D в целом аналогичны общепринятой методике, применяемой в таких САПР, как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SolidWorks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SolidEdge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Unigraphics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Inventor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… В основе модели лежит плоский эскиз, который можно либо выдавить на заданное расстояние, либо повернуть вокруг оси с образованием твердотельной модели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солида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(см. рисунок 2.2).</w:t>
      </w:r>
    </w:p>
    <w:p w:rsidR="00043C6E" w:rsidRDefault="00043C6E" w:rsidP="00043C6E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noProof/>
        </w:rPr>
        <w:lastRenderedPageBreak/>
        <w:drawing>
          <wp:inline distT="0" distB="0" distL="0" distR="0" wp14:anchorId="0377D6E4" wp14:editId="31D74959">
            <wp:extent cx="5940425" cy="350012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361BA7" wp14:editId="6EAC7DBF">
            <wp:extent cx="5940425" cy="387604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7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Arial" w:hAnsi="Arial" w:cs="Arial"/>
          <w:color w:val="000000"/>
          <w:sz w:val="27"/>
          <w:szCs w:val="27"/>
        </w:rPr>
        <w:t>2.3. Основы работы с Компас 3D</w:t>
      </w:r>
    </w:p>
    <w:p w:rsidR="00043C6E" w:rsidRDefault="00043C6E" w:rsidP="00043C6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Запускаем Компас 3D и выполняем команду меню Файл → Создать. Из предлагаемых вариантов выбираем Деталь и щелкаем по кнопке ОК. После этого Компас готов к созданию 3D модели детали.</w:t>
      </w:r>
    </w:p>
    <w:p w:rsidR="00043C6E" w:rsidRPr="00043C6E" w:rsidRDefault="00043C6E" w:rsidP="00043C6E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2792CF42" wp14:editId="5EE5F461">
            <wp:extent cx="5940425" cy="36531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C6E">
        <w:rPr>
          <w:rFonts w:ascii="Arial" w:hAnsi="Arial" w:cs="Arial"/>
          <w:color w:val="000000"/>
          <w:sz w:val="21"/>
          <w:szCs w:val="21"/>
        </w:rPr>
        <w:t xml:space="preserve">Вид экрана системы показан на </w:t>
      </w:r>
      <w:proofErr w:type="spellStart"/>
      <w:r w:rsidRPr="00043C6E">
        <w:rPr>
          <w:rFonts w:ascii="Arial" w:hAnsi="Arial" w:cs="Arial"/>
          <w:color w:val="000000"/>
          <w:sz w:val="21"/>
          <w:szCs w:val="21"/>
        </w:rPr>
        <w:t>рисуноке</w:t>
      </w:r>
      <w:proofErr w:type="spellEnd"/>
      <w:r w:rsidRPr="00043C6E">
        <w:rPr>
          <w:rFonts w:ascii="Arial" w:hAnsi="Arial" w:cs="Arial"/>
          <w:color w:val="000000"/>
          <w:sz w:val="21"/>
          <w:szCs w:val="21"/>
        </w:rPr>
        <w:t xml:space="preserve"> 2.6. Форма и цвет кнопок могут отличаться в зависимости от выбранного стиля интерфейса.</w:t>
      </w:r>
    </w:p>
    <w:p w:rsidR="00043C6E" w:rsidRPr="00043C6E" w:rsidRDefault="00043C6E" w:rsidP="00043C6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экране мы видим:</w:t>
      </w:r>
    </w:p>
    <w:p w:rsidR="00043C6E" w:rsidRPr="00043C6E" w:rsidRDefault="00043C6E" w:rsidP="00043C6E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3C6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Дерево построения</w:t>
      </w:r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нем отображаются все создаваемые объекты и выполняемые операции. Дерево построения позволяет видеть весь процесс создания модели и при необходимости корректировать те или иные операции, удалять или добавлять новые, менять операции местами и пр. В начальный момент дерево содержит элементы, присутствующие в модели всегда: начало координат и три координатные плоскости.</w:t>
      </w:r>
    </w:p>
    <w:p w:rsidR="00043C6E" w:rsidRPr="00043C6E" w:rsidRDefault="00043C6E" w:rsidP="00043C6E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3C6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Панель свойств</w:t>
      </w:r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ней отображаются элементы интерфейса, относящиеся к текущей выполняемой операции. В настоящий момент панель пуста.</w:t>
      </w:r>
    </w:p>
    <w:p w:rsidR="00043C6E" w:rsidRPr="00043C6E" w:rsidRDefault="00043C6E" w:rsidP="00043C6E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3C6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Панели инструментов</w:t>
      </w:r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На них находятся кнопки, управляющие работой Компас 3D. Панели можно перемещать, гасить, отображать. С назначениями кнопок мы будем знакомиться по мере необходимости.</w:t>
      </w:r>
    </w:p>
    <w:p w:rsidR="00043C6E" w:rsidRPr="00043C6E" w:rsidRDefault="00043C6E" w:rsidP="00043C6E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3C6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Меню</w:t>
      </w:r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Команды также можно вызывать из меню, как и в любой другой программе.</w:t>
      </w:r>
    </w:p>
    <w:p w:rsidR="00043C6E" w:rsidRDefault="00043C6E" w:rsidP="00043C6E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2.4. Начинаем строить</w:t>
      </w:r>
    </w:p>
    <w:p w:rsidR="00043C6E" w:rsidRDefault="00043C6E" w:rsidP="00043C6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Поставим задачу – создать модель следующей несложной детали "Кронштейн" (см. рисунок 2.7).</w:t>
      </w:r>
    </w:p>
    <w:p w:rsidR="00043C6E" w:rsidRPr="00043C6E" w:rsidRDefault="00043C6E" w:rsidP="00043C6E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189A30CE" wp14:editId="472305CC">
            <wp:extent cx="5940425" cy="3995420"/>
            <wp:effectExtent l="0" t="0" r="3175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C6E">
        <w:rPr>
          <w:rFonts w:ascii="Arial" w:hAnsi="Arial" w:cs="Arial"/>
          <w:color w:val="000000"/>
          <w:sz w:val="21"/>
          <w:szCs w:val="21"/>
        </w:rPr>
        <w:t>Перед началом построения надо уяснить несколько базовых правил 3D моделирования:</w:t>
      </w:r>
    </w:p>
    <w:p w:rsidR="00043C6E" w:rsidRPr="00043C6E" w:rsidRDefault="00043C6E" w:rsidP="00043C6E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Отбросьте такие элементы, как </w:t>
      </w:r>
      <w:proofErr w:type="spellStart"/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скругления</w:t>
      </w:r>
      <w:proofErr w:type="spellEnd"/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фаски – они создаются потом при помощи специальных команд.</w:t>
      </w:r>
    </w:p>
    <w:p w:rsidR="00043C6E" w:rsidRPr="00043C6E" w:rsidRDefault="00043C6E" w:rsidP="00043C6E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Разбейте тело на ряд элементарных частей. Эти части могут быть и "пустыми" – например, пустой цилиндр образует сквозное отверстие.</w:t>
      </w:r>
    </w:p>
    <w:p w:rsidR="00043C6E" w:rsidRPr="00043C6E" w:rsidRDefault="00043C6E" w:rsidP="00043C6E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каждого элементарного тела представьте плоский эскиз, на основе которого можно получить такое тело.</w:t>
      </w:r>
    </w:p>
    <w:p w:rsidR="00043C6E" w:rsidRPr="00043C6E" w:rsidRDefault="00043C6E" w:rsidP="00043C6E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Если на детали есть повторяющиеся элементы, их следует объединять в массивы, а не </w:t>
      </w:r>
      <w:proofErr w:type="spellStart"/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отрисовывать</w:t>
      </w:r>
      <w:proofErr w:type="spellEnd"/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поодиночке.</w:t>
      </w:r>
    </w:p>
    <w:p w:rsidR="00043C6E" w:rsidRPr="00043C6E" w:rsidRDefault="00043C6E" w:rsidP="00043C6E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Помните, что все размеры на модели задаются </w:t>
      </w:r>
      <w:proofErr w:type="spellStart"/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параметрически</w:t>
      </w:r>
      <w:proofErr w:type="spellEnd"/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Это означает, что их можно в любой момент поменять. Фактически одна 3D модель соответствует большому множеству конструктивно подобных деталей.</w:t>
      </w:r>
    </w:p>
    <w:p w:rsidR="00043C6E" w:rsidRPr="00043C6E" w:rsidRDefault="00043C6E" w:rsidP="00043C6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3C6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Применим данные правила к нашей детали (см. таблицу 2.1).</w:t>
      </w:r>
    </w:p>
    <w:p w:rsidR="00B805D3" w:rsidRDefault="00043C6E" w:rsidP="00E976A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7BBDDAC" wp14:editId="03F7444A">
            <wp:extent cx="5940425" cy="4241800"/>
            <wp:effectExtent l="0" t="0" r="317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4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AFC694C" wp14:editId="42D4E2B9">
            <wp:extent cx="5940425" cy="3291840"/>
            <wp:effectExtent l="0" t="0" r="3175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lastRenderedPageBreak/>
        <w:drawing>
          <wp:inline distT="0" distB="0" distL="0" distR="0" wp14:anchorId="028C3028" wp14:editId="0C1A4A4A">
            <wp:extent cx="5940425" cy="3800475"/>
            <wp:effectExtent l="0" t="0" r="31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899A93B" wp14:editId="61EBC1E1">
            <wp:extent cx="5940425" cy="66865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6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29C0">
        <w:rPr>
          <w:noProof/>
          <w:lang w:eastAsia="ru-RU"/>
        </w:rPr>
        <w:drawing>
          <wp:inline distT="0" distB="0" distL="0" distR="0" wp14:anchorId="4F92EF75" wp14:editId="09F00253">
            <wp:extent cx="5940425" cy="438277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8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29C0">
        <w:rPr>
          <w:noProof/>
          <w:lang w:eastAsia="ru-RU"/>
        </w:rPr>
        <w:lastRenderedPageBreak/>
        <w:drawing>
          <wp:inline distT="0" distB="0" distL="0" distR="0" wp14:anchorId="3BF836CA" wp14:editId="18D45E41">
            <wp:extent cx="5940425" cy="2298065"/>
            <wp:effectExtent l="0" t="0" r="3175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9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76A4">
        <w:rPr>
          <w:noProof/>
          <w:lang w:eastAsia="ru-RU"/>
        </w:rPr>
        <w:drawing>
          <wp:inline distT="0" distB="0" distL="0" distR="0" wp14:anchorId="3FF11CE7" wp14:editId="78B7DEC6">
            <wp:extent cx="5940425" cy="3001645"/>
            <wp:effectExtent l="0" t="0" r="3175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76A4">
        <w:rPr>
          <w:noProof/>
          <w:lang w:eastAsia="ru-RU"/>
        </w:rPr>
        <w:lastRenderedPageBreak/>
        <w:drawing>
          <wp:inline distT="0" distB="0" distL="0" distR="0" wp14:anchorId="24677C51" wp14:editId="701506A5">
            <wp:extent cx="5940425" cy="4206875"/>
            <wp:effectExtent l="0" t="0" r="3175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76A4">
        <w:rPr>
          <w:noProof/>
          <w:lang w:eastAsia="ru-RU"/>
        </w:rPr>
        <w:drawing>
          <wp:inline distT="0" distB="0" distL="0" distR="0" wp14:anchorId="0A7BAD21" wp14:editId="115F340A">
            <wp:extent cx="5940425" cy="2544445"/>
            <wp:effectExtent l="0" t="0" r="3175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4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76A4">
        <w:rPr>
          <w:noProof/>
          <w:lang w:eastAsia="ru-RU"/>
        </w:rPr>
        <w:lastRenderedPageBreak/>
        <w:drawing>
          <wp:inline distT="0" distB="0" distL="0" distR="0" wp14:anchorId="20254B18" wp14:editId="7566343D">
            <wp:extent cx="5940425" cy="3543935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76A4">
        <w:rPr>
          <w:noProof/>
          <w:lang w:eastAsia="ru-RU"/>
        </w:rPr>
        <w:drawing>
          <wp:inline distT="0" distB="0" distL="0" distR="0" wp14:anchorId="43816DD0" wp14:editId="139DC6C9">
            <wp:extent cx="5940425" cy="1579245"/>
            <wp:effectExtent l="0" t="0" r="3175" b="190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7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76A4">
        <w:rPr>
          <w:noProof/>
          <w:lang w:eastAsia="ru-RU"/>
        </w:rPr>
        <w:drawing>
          <wp:inline distT="0" distB="0" distL="0" distR="0" wp14:anchorId="344978A0" wp14:editId="0C3BE096">
            <wp:extent cx="5940425" cy="3844290"/>
            <wp:effectExtent l="0" t="0" r="3175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76A4">
        <w:rPr>
          <w:noProof/>
          <w:lang w:eastAsia="ru-RU"/>
        </w:rPr>
        <w:lastRenderedPageBreak/>
        <w:drawing>
          <wp:inline distT="0" distB="0" distL="0" distR="0" wp14:anchorId="6906FFA3" wp14:editId="1952ECE2">
            <wp:extent cx="5940425" cy="2450465"/>
            <wp:effectExtent l="0" t="0" r="3175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5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76A4">
        <w:rPr>
          <w:noProof/>
          <w:lang w:eastAsia="ru-RU"/>
        </w:rPr>
        <w:drawing>
          <wp:inline distT="0" distB="0" distL="0" distR="0" wp14:anchorId="2802AEDE" wp14:editId="79874F08">
            <wp:extent cx="3752850" cy="27717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6A4" w:rsidRDefault="00E976A4" w:rsidP="00E976A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AA6E9D0" wp14:editId="291078A5">
            <wp:extent cx="5940425" cy="3308350"/>
            <wp:effectExtent l="0" t="0" r="3175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A4DDBFF" wp14:editId="565FC3D7">
            <wp:extent cx="5940425" cy="3916680"/>
            <wp:effectExtent l="0" t="0" r="3175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5863317" wp14:editId="5603211B">
            <wp:extent cx="5940425" cy="831850"/>
            <wp:effectExtent l="0" t="0" r="3175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C624248" wp14:editId="3E1FA2B5">
            <wp:extent cx="5940425" cy="4169410"/>
            <wp:effectExtent l="0" t="0" r="3175" b="254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6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A3939DD" wp14:editId="618181C2">
            <wp:extent cx="5940425" cy="3811905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555F4B5" wp14:editId="6C039BC0">
            <wp:extent cx="5940425" cy="1729105"/>
            <wp:effectExtent l="0" t="0" r="3175" b="444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2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9C7" w:rsidRDefault="007A4924" w:rsidP="005F19C7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5CD43CB7" wp14:editId="630F5082">
            <wp:extent cx="5940425" cy="4455160"/>
            <wp:effectExtent l="0" t="0" r="3175" b="254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Двумерные чертежи Компаса сохраняются в файлах с расширением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kdw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 Сохраните чертеж.</w:t>
      </w:r>
      <w:r w:rsidR="005F19C7"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 w:rsidR="005F19C7">
        <w:rPr>
          <w:rFonts w:ascii="Arial" w:hAnsi="Arial" w:cs="Arial"/>
          <w:color w:val="000000"/>
          <w:sz w:val="27"/>
          <w:szCs w:val="27"/>
        </w:rPr>
        <w:t>2.14. Основные сочетания клавиш в Компас 3D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2"/>
        <w:gridCol w:w="6918"/>
      </w:tblGrid>
      <w:tr w:rsidR="005F19C7" w:rsidTr="005F19C7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F19C7" w:rsidRDefault="005F19C7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2.2 – Основные сочетания клавиш в Компас 3D</w:t>
            </w:r>
          </w:p>
        </w:tc>
      </w:tr>
      <w:tr w:rsidR="005F19C7" w:rsidTr="005F19C7">
        <w:trPr>
          <w:tblCellSpacing w:w="15" w:type="dxa"/>
        </w:trPr>
        <w:tc>
          <w:tcPr>
            <w:tcW w:w="3837" w:type="dxa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F19C7" w:rsidRDefault="005F19C7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Клавиши</w:t>
            </w:r>
          </w:p>
        </w:tc>
        <w:tc>
          <w:tcPr>
            <w:tcW w:w="6873" w:type="dxa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5F19C7" w:rsidRDefault="005F19C7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Действие</w:t>
            </w:r>
          </w:p>
        </w:tc>
      </w:tr>
      <w:tr w:rsidR="005F19C7" w:rsidTr="005F19C7">
        <w:trPr>
          <w:tblCellSpacing w:w="15" w:type="dxa"/>
        </w:trPr>
        <w:tc>
          <w:tcPr>
            <w:tcW w:w="3837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5F19C7" w:rsidRDefault="005F19C7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Ctrl+F9            </w:t>
            </w:r>
          </w:p>
        </w:tc>
        <w:tc>
          <w:tcPr>
            <w:tcW w:w="6873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5F19C7" w:rsidRDefault="005F19C7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Обновить изображение в активном окне</w:t>
            </w:r>
          </w:p>
        </w:tc>
      </w:tr>
      <w:tr w:rsidR="005F19C7" w:rsidTr="005F19C7">
        <w:trPr>
          <w:tblCellSpacing w:w="15" w:type="dxa"/>
        </w:trPr>
        <w:tc>
          <w:tcPr>
            <w:tcW w:w="3837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5F19C7" w:rsidRDefault="005F19C7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Ctrl+Z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Alt+Backspace</w:t>
            </w:r>
            <w:proofErr w:type="spellEnd"/>
          </w:p>
        </w:tc>
        <w:tc>
          <w:tcPr>
            <w:tcW w:w="6873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5F19C7" w:rsidRDefault="005F19C7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Отменить последнее действие</w:t>
            </w:r>
          </w:p>
        </w:tc>
      </w:tr>
      <w:tr w:rsidR="005F19C7" w:rsidTr="005F19C7">
        <w:trPr>
          <w:tblCellSpacing w:w="15" w:type="dxa"/>
        </w:trPr>
        <w:tc>
          <w:tcPr>
            <w:tcW w:w="3837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5F19C7" w:rsidRDefault="005F19C7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F3</w:t>
            </w:r>
          </w:p>
        </w:tc>
        <w:tc>
          <w:tcPr>
            <w:tcW w:w="6873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5F19C7" w:rsidRDefault="005F19C7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Продолжить последнюю операцию поиска или замены</w:t>
            </w:r>
          </w:p>
        </w:tc>
      </w:tr>
      <w:tr w:rsidR="005F19C7" w:rsidTr="005F19C7">
        <w:trPr>
          <w:tblCellSpacing w:w="15" w:type="dxa"/>
        </w:trPr>
        <w:tc>
          <w:tcPr>
            <w:tcW w:w="3837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5F19C7" w:rsidRDefault="005F19C7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F9                 </w:t>
            </w:r>
          </w:p>
        </w:tc>
        <w:tc>
          <w:tcPr>
            <w:tcW w:w="6873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5F19C7" w:rsidRDefault="005F19C7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Показать документ полностью</w:t>
            </w:r>
          </w:p>
        </w:tc>
      </w:tr>
      <w:tr w:rsidR="005F19C7" w:rsidTr="005F19C7">
        <w:trPr>
          <w:tblCellSpacing w:w="15" w:type="dxa"/>
        </w:trPr>
        <w:tc>
          <w:tcPr>
            <w:tcW w:w="3837" w:type="dxa"/>
            <w:shd w:val="clear" w:color="auto" w:fill="BFE9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5F19C7" w:rsidRDefault="005F19C7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Num</w:t>
            </w:r>
            <w:proofErr w:type="spellEnd"/>
            <w:r>
              <w:rPr>
                <w:sz w:val="18"/>
                <w:szCs w:val="18"/>
              </w:rPr>
              <w:t xml:space="preserve"> -; </w:t>
            </w:r>
            <w:proofErr w:type="spellStart"/>
            <w:r>
              <w:rPr>
                <w:sz w:val="18"/>
                <w:szCs w:val="18"/>
              </w:rPr>
              <w:t>Shift+Num</w:t>
            </w:r>
            <w:proofErr w:type="spellEnd"/>
            <w:r>
              <w:rPr>
                <w:sz w:val="18"/>
                <w:szCs w:val="18"/>
              </w:rPr>
              <w:t xml:space="preserve"> - </w:t>
            </w:r>
          </w:p>
        </w:tc>
        <w:tc>
          <w:tcPr>
            <w:tcW w:w="6873" w:type="dxa"/>
            <w:shd w:val="clear" w:color="auto" w:fill="BFE9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5F19C7" w:rsidRDefault="005F19C7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Уменьшить масштаб изображения</w:t>
            </w:r>
          </w:p>
        </w:tc>
      </w:tr>
      <w:tr w:rsidR="005F19C7" w:rsidTr="005F19C7">
        <w:trPr>
          <w:tblCellSpacing w:w="15" w:type="dxa"/>
        </w:trPr>
        <w:tc>
          <w:tcPr>
            <w:tcW w:w="3837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5F19C7" w:rsidRDefault="005F19C7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Num</w:t>
            </w:r>
            <w:proofErr w:type="spellEnd"/>
            <w:r>
              <w:rPr>
                <w:sz w:val="18"/>
                <w:szCs w:val="18"/>
              </w:rPr>
              <w:t xml:space="preserve"> +; </w:t>
            </w:r>
            <w:proofErr w:type="spellStart"/>
            <w:r>
              <w:rPr>
                <w:sz w:val="18"/>
                <w:szCs w:val="18"/>
              </w:rPr>
              <w:t>Shift+Num</w:t>
            </w:r>
            <w:proofErr w:type="spellEnd"/>
            <w:r>
              <w:rPr>
                <w:sz w:val="18"/>
                <w:szCs w:val="18"/>
              </w:rPr>
              <w:t xml:space="preserve"> + </w:t>
            </w:r>
          </w:p>
        </w:tc>
        <w:tc>
          <w:tcPr>
            <w:tcW w:w="6873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5F19C7" w:rsidRDefault="005F19C7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масштаб изображения</w:t>
            </w:r>
          </w:p>
        </w:tc>
      </w:tr>
      <w:tr w:rsidR="005F19C7" w:rsidTr="005F19C7">
        <w:trPr>
          <w:tblCellSpacing w:w="15" w:type="dxa"/>
        </w:trPr>
        <w:tc>
          <w:tcPr>
            <w:tcW w:w="3837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5F19C7" w:rsidRPr="005F19C7" w:rsidRDefault="005F19C7">
            <w:pPr>
              <w:spacing w:before="100" w:beforeAutospacing="1" w:after="150" w:line="288" w:lineRule="atLeast"/>
              <w:rPr>
                <w:sz w:val="18"/>
                <w:szCs w:val="18"/>
                <w:lang w:val="en-US"/>
              </w:rPr>
            </w:pPr>
            <w:r w:rsidRPr="005F19C7">
              <w:rPr>
                <w:sz w:val="18"/>
                <w:szCs w:val="18"/>
                <w:lang w:val="en-US"/>
              </w:rPr>
              <w:t>Shift+Alt+Backspace; Ctrl+Y</w:t>
            </w:r>
          </w:p>
        </w:tc>
        <w:tc>
          <w:tcPr>
            <w:tcW w:w="6873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5F19C7" w:rsidRDefault="005F19C7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Повторить последнее отмененное действие</w:t>
            </w:r>
          </w:p>
        </w:tc>
      </w:tr>
    </w:tbl>
    <w:p w:rsidR="005F19C7" w:rsidRDefault="005F19C7" w:rsidP="005F19C7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Разработать 3D модель предложенного преподавателем изделия (скачать варианты заданий в формате </w:t>
      </w:r>
      <w:proofErr w:type="spellStart"/>
      <w:r>
        <w:fldChar w:fldCharType="begin"/>
      </w:r>
      <w:r>
        <w:instrText xml:space="preserve"> HYPERLINK "https://i-institute.tsu.tula.ru/moodle/pluginfile.php/146133/mod_resource/content/1/lr/lr_3/zadaniyLR.doc" </w:instrText>
      </w:r>
      <w:r>
        <w:fldChar w:fldCharType="separate"/>
      </w:r>
      <w:r>
        <w:rPr>
          <w:rStyle w:val="a4"/>
          <w:rFonts w:ascii="Arial" w:hAnsi="Arial" w:cs="Arial"/>
          <w:color w:val="551A8B"/>
          <w:sz w:val="21"/>
          <w:szCs w:val="21"/>
          <w:shd w:val="clear" w:color="auto" w:fill="FFFFFF"/>
        </w:rPr>
        <w:t>doc</w:t>
      </w:r>
      <w:proofErr w:type="spellEnd"/>
      <w:r>
        <w:fldChar w:fldCharType="end"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).</w:t>
      </w:r>
      <w:r w:rsidRPr="005F19C7">
        <w:rPr>
          <w:rFonts w:ascii="Arial" w:hAnsi="Arial" w:cs="Arial"/>
          <w:color w:val="FFFFFF"/>
          <w:sz w:val="36"/>
          <w:szCs w:val="36"/>
        </w:rPr>
        <w:t xml:space="preserve"> </w:t>
      </w:r>
      <w:r>
        <w:rPr>
          <w:rFonts w:ascii="Arial" w:hAnsi="Arial" w:cs="Arial"/>
          <w:color w:val="FFFFFF"/>
          <w:sz w:val="36"/>
          <w:szCs w:val="36"/>
        </w:rPr>
        <w:t>4. Содержание отчета</w:t>
      </w:r>
    </w:p>
    <w:p w:rsidR="005F19C7" w:rsidRDefault="005F19C7" w:rsidP="005F19C7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5F19C7" w:rsidRDefault="005F19C7" w:rsidP="005F19C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Отчет по лабораторной работе должен содержать описание и изображение разработанной 3D модели.</w:t>
      </w:r>
    </w:p>
    <w:p w:rsidR="005F19C7" w:rsidRPr="005F19C7" w:rsidRDefault="005F19C7" w:rsidP="005F19C7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5F19C7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Библиографический список</w:t>
      </w:r>
    </w:p>
    <w:p w:rsidR="005F19C7" w:rsidRPr="005F19C7" w:rsidRDefault="005F19C7" w:rsidP="005F19C7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F19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5F19C7" w:rsidRPr="005F19C7" w:rsidRDefault="005F19C7" w:rsidP="005F19C7">
      <w:pPr>
        <w:numPr>
          <w:ilvl w:val="0"/>
          <w:numId w:val="3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19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Ганин, Н. Б. Современный самоучитель работы в КОМПАС-3D V10 / Н. Б. </w:t>
      </w:r>
      <w:proofErr w:type="gramStart"/>
      <w:r w:rsidRPr="005F19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Ганин .</w:t>
      </w:r>
      <w:proofErr w:type="gramEnd"/>
      <w:r w:rsidRPr="005F19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5-е изд. – М. : ДМК, 2009 .– 560 с. : ил. + 1 опт. диск (CD-ROM) .</w:t>
      </w:r>
    </w:p>
    <w:p w:rsidR="005F19C7" w:rsidRPr="005F19C7" w:rsidRDefault="005F19C7" w:rsidP="005F19C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19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Герасимов, А.А. Самоучитель Компас-3D V</w:t>
      </w:r>
      <w:proofErr w:type="gramStart"/>
      <w:r w:rsidRPr="005F19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9.Двумерное</w:t>
      </w:r>
      <w:proofErr w:type="gramEnd"/>
      <w:r w:rsidRPr="005F19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проектирование / </w:t>
      </w:r>
      <w:proofErr w:type="spellStart"/>
      <w:r w:rsidRPr="005F19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А.А.Герасимов</w:t>
      </w:r>
      <w:proofErr w:type="spellEnd"/>
      <w:r w:rsidRPr="005F19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СПб. : БХВ-Петербург, 200 .– 592 с. : ил. + 1опт.диск(CD ROM) .</w:t>
      </w:r>
    </w:p>
    <w:p w:rsidR="005F19C7" w:rsidRPr="005F19C7" w:rsidRDefault="005F19C7" w:rsidP="005F19C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19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Жарков, Н. В. КОМПАС-3D v11 / Н. В. Жарков, М. А. Минеев, Р. Г. </w:t>
      </w:r>
      <w:proofErr w:type="spellStart"/>
      <w:proofErr w:type="gramStart"/>
      <w:r w:rsidRPr="005F19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Прокди</w:t>
      </w:r>
      <w:proofErr w:type="spellEnd"/>
      <w:r w:rsidRPr="005F19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</w:t>
      </w:r>
      <w:proofErr w:type="gramEnd"/>
      <w:r w:rsidRPr="005F19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СПб. : Наука и Техника, 2010 .– 685 с. : ил. + 1 опт. диск (DVD-ROM) .</w:t>
      </w:r>
    </w:p>
    <w:p w:rsidR="005F19C7" w:rsidRPr="005F19C7" w:rsidRDefault="005F19C7" w:rsidP="005F19C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19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Самсонов, В. В. Автоматизация конструкторских работ в среде Компас-3</w:t>
      </w:r>
      <w:proofErr w:type="gramStart"/>
      <w:r w:rsidRPr="005F19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D :</w:t>
      </w:r>
      <w:proofErr w:type="gramEnd"/>
      <w:r w:rsidRPr="005F19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учеб. пособие для вузов / В. В. Самсонов, Г. А. Красильникова .– М. : Академия, 2008 .– 224 с. : ил.</w:t>
      </w:r>
    </w:p>
    <w:p w:rsidR="007A4924" w:rsidRDefault="007A4924" w:rsidP="00E976A4">
      <w:pPr>
        <w:jc w:val="center"/>
      </w:pPr>
      <w:bookmarkStart w:id="0" w:name="_GoBack"/>
      <w:bookmarkEnd w:id="0"/>
    </w:p>
    <w:sectPr w:rsidR="007A4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B406A"/>
    <w:multiLevelType w:val="multilevel"/>
    <w:tmpl w:val="C4F44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B71C53"/>
    <w:multiLevelType w:val="multilevel"/>
    <w:tmpl w:val="B374F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43035F"/>
    <w:multiLevelType w:val="multilevel"/>
    <w:tmpl w:val="05E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F88"/>
    <w:rsid w:val="00043C6E"/>
    <w:rsid w:val="005F19C7"/>
    <w:rsid w:val="007A4924"/>
    <w:rsid w:val="00801F88"/>
    <w:rsid w:val="009529C0"/>
    <w:rsid w:val="00B805D3"/>
    <w:rsid w:val="00E9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0EA77"/>
  <w15:chartTrackingRefBased/>
  <w15:docId w15:val="{6490D3AF-2E18-420D-A34C-3212B1F3E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3C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43C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3C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3C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043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43C6E"/>
    <w:rPr>
      <w:b/>
      <w:bCs/>
    </w:rPr>
  </w:style>
  <w:style w:type="character" w:styleId="a4">
    <w:name w:val="Hyperlink"/>
    <w:basedOn w:val="a0"/>
    <w:uiPriority w:val="99"/>
    <w:semiHidden/>
    <w:unhideWhenUsed/>
    <w:rsid w:val="005F19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3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535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2305575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660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9787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3417051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785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654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5908236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97395502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</w:divsChild>
        </w:div>
      </w:divsChild>
    </w:div>
    <w:div w:id="10410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8702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3262689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604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974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4053674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640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382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5534698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84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059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7238112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370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5665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2509007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722</Words>
  <Characters>4116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2023-02-27T07:34:00Z</dcterms:created>
  <dcterms:modified xsi:type="dcterms:W3CDTF">2023-02-27T07:40:00Z</dcterms:modified>
</cp:coreProperties>
</file>